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8E7A6">
      <w:pPr>
        <w:pStyle w:val="4"/>
        <w:spacing w:line="480" w:lineRule="exact"/>
        <w:jc w:val="center"/>
        <w:rPr>
          <w:rFonts w:hint="eastAsia" w:ascii="宋体" w:hAnsi="宋体" w:eastAsia="宋体" w:cs="宋体"/>
          <w:sz w:val="24"/>
          <w:szCs w:val="24"/>
        </w:rPr>
      </w:pPr>
      <w:r>
        <w:rPr>
          <w:rFonts w:hint="eastAsia" w:ascii="宋体" w:hAnsi="宋体" w:eastAsia="宋体" w:cs="宋体"/>
          <w:b/>
          <w:sz w:val="32"/>
          <w:szCs w:val="32"/>
        </w:rPr>
        <w:t>2025年度西乡县堰口镇南坝村集体经济村农机服务示范项目竞争性磋商公告</w:t>
      </w:r>
    </w:p>
    <w:p w14:paraId="497B7832">
      <w:pPr>
        <w:pStyle w:val="4"/>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19782F61">
      <w:pPr>
        <w:pStyle w:val="4"/>
        <w:rPr>
          <w:rFonts w:hint="eastAsia" w:ascii="宋体" w:hAnsi="宋体" w:eastAsia="宋体" w:cs="宋体"/>
          <w:sz w:val="24"/>
          <w:szCs w:val="24"/>
        </w:rPr>
      </w:pPr>
      <w:r>
        <w:rPr>
          <w:rFonts w:hint="eastAsia" w:ascii="宋体" w:hAnsi="宋体" w:eastAsia="宋体" w:cs="宋体"/>
          <w:sz w:val="24"/>
          <w:szCs w:val="24"/>
        </w:rPr>
        <w:t>2025年度西乡县堰口镇南坝村集体经济村农机服务示范项目采购项目的潜在供应商应在汉中市汉台区紫柏路朋鹰紫城10#楼201号获取采购文件，并于 2025年05月08日 15时00分 （北京时间）前提交响应文件。</w:t>
      </w:r>
    </w:p>
    <w:p w14:paraId="65AC857B">
      <w:pPr>
        <w:pStyle w:val="4"/>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7332B140">
      <w:pPr>
        <w:pStyle w:val="4"/>
        <w:rPr>
          <w:rFonts w:hint="eastAsia" w:ascii="宋体" w:hAnsi="宋体" w:eastAsia="宋体" w:cs="宋体"/>
          <w:sz w:val="24"/>
          <w:szCs w:val="24"/>
        </w:rPr>
      </w:pPr>
      <w:r>
        <w:rPr>
          <w:rFonts w:hint="eastAsia" w:ascii="宋体" w:hAnsi="宋体" w:eastAsia="宋体" w:cs="宋体"/>
          <w:sz w:val="24"/>
          <w:szCs w:val="24"/>
        </w:rPr>
        <w:t>项目编号：ZCSP-西乡县-2025-00083</w:t>
      </w:r>
    </w:p>
    <w:p w14:paraId="3030016F">
      <w:pPr>
        <w:pStyle w:val="4"/>
        <w:rPr>
          <w:rFonts w:hint="eastAsia" w:ascii="宋体" w:hAnsi="宋体" w:eastAsia="宋体" w:cs="宋体"/>
          <w:sz w:val="24"/>
          <w:szCs w:val="24"/>
        </w:rPr>
      </w:pPr>
      <w:r>
        <w:rPr>
          <w:rFonts w:hint="eastAsia" w:ascii="宋体" w:hAnsi="宋体" w:eastAsia="宋体" w:cs="宋体"/>
          <w:sz w:val="24"/>
          <w:szCs w:val="24"/>
        </w:rPr>
        <w:t>项目名称：2025年度西乡县堰口镇南坝村集体经济村农机服务示范项目</w:t>
      </w:r>
    </w:p>
    <w:p w14:paraId="6E9E9D88">
      <w:pPr>
        <w:pStyle w:val="4"/>
        <w:rPr>
          <w:rFonts w:hint="eastAsia" w:ascii="宋体" w:hAnsi="宋体" w:eastAsia="宋体" w:cs="宋体"/>
          <w:sz w:val="24"/>
          <w:szCs w:val="24"/>
        </w:rPr>
      </w:pPr>
      <w:r>
        <w:rPr>
          <w:rFonts w:hint="eastAsia" w:ascii="宋体" w:hAnsi="宋体" w:eastAsia="宋体" w:cs="宋体"/>
          <w:sz w:val="24"/>
          <w:szCs w:val="24"/>
        </w:rPr>
        <w:t>采购方式：竞争性磋商</w:t>
      </w:r>
    </w:p>
    <w:p w14:paraId="0DEE2974">
      <w:pPr>
        <w:pStyle w:val="4"/>
        <w:rPr>
          <w:rFonts w:hint="eastAsia" w:ascii="宋体" w:hAnsi="宋体" w:eastAsia="宋体" w:cs="宋体"/>
          <w:sz w:val="24"/>
          <w:szCs w:val="24"/>
        </w:rPr>
      </w:pPr>
      <w:r>
        <w:rPr>
          <w:rFonts w:hint="eastAsia" w:ascii="宋体" w:hAnsi="宋体" w:eastAsia="宋体" w:cs="宋体"/>
          <w:sz w:val="24"/>
          <w:szCs w:val="24"/>
        </w:rPr>
        <w:t>预算金额：392,500.00元</w:t>
      </w:r>
    </w:p>
    <w:p w14:paraId="77B75045">
      <w:pPr>
        <w:pStyle w:val="4"/>
        <w:rPr>
          <w:rFonts w:hint="eastAsia" w:ascii="宋体" w:hAnsi="宋体" w:eastAsia="宋体" w:cs="宋体"/>
          <w:sz w:val="24"/>
          <w:szCs w:val="24"/>
        </w:rPr>
      </w:pPr>
      <w:r>
        <w:rPr>
          <w:rFonts w:hint="eastAsia" w:ascii="宋体" w:hAnsi="宋体" w:eastAsia="宋体" w:cs="宋体"/>
          <w:sz w:val="24"/>
          <w:szCs w:val="24"/>
        </w:rPr>
        <w:t>采购需求：</w:t>
      </w:r>
    </w:p>
    <w:p w14:paraId="69355B7B">
      <w:pPr>
        <w:pStyle w:val="4"/>
        <w:rPr>
          <w:rFonts w:hint="eastAsia" w:ascii="宋体" w:hAnsi="宋体" w:eastAsia="宋体" w:cs="宋体"/>
          <w:sz w:val="24"/>
          <w:szCs w:val="24"/>
        </w:rPr>
      </w:pPr>
      <w:r>
        <w:rPr>
          <w:rFonts w:hint="eastAsia" w:ascii="宋体" w:hAnsi="宋体" w:eastAsia="宋体" w:cs="宋体"/>
          <w:sz w:val="24"/>
          <w:szCs w:val="24"/>
        </w:rPr>
        <w:t>合同包1(2025年度西乡县堰口镇南坝村集体经济村农机服务示范项目):</w:t>
      </w:r>
    </w:p>
    <w:p w14:paraId="7CFFF9E6">
      <w:pPr>
        <w:pStyle w:val="4"/>
        <w:ind w:firstLine="630"/>
        <w:rPr>
          <w:rFonts w:hint="eastAsia" w:ascii="宋体" w:hAnsi="宋体" w:eastAsia="宋体" w:cs="宋体"/>
          <w:sz w:val="24"/>
          <w:szCs w:val="24"/>
        </w:rPr>
      </w:pPr>
      <w:r>
        <w:rPr>
          <w:rFonts w:hint="eastAsia" w:ascii="宋体" w:hAnsi="宋体" w:eastAsia="宋体" w:cs="宋体"/>
          <w:sz w:val="24"/>
          <w:szCs w:val="24"/>
        </w:rPr>
        <w:t>合同包预算金额：392,500.00元</w:t>
      </w:r>
    </w:p>
    <w:p w14:paraId="2EDAA442">
      <w:pPr>
        <w:pStyle w:val="4"/>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合同包最高限价：392,500.00元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504D1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9D70267">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618DC775">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754FA80F">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2414B5DF">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560DA3F7">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4593B574">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5BAFF98C">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14:paraId="61CEA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F082827">
            <w:pPr>
              <w:pStyle w:val="4"/>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2693B18A">
            <w:pPr>
              <w:pStyle w:val="4"/>
              <w:rPr>
                <w:rFonts w:hint="eastAsia" w:ascii="宋体" w:hAnsi="宋体" w:eastAsia="宋体" w:cs="宋体"/>
                <w:sz w:val="24"/>
                <w:szCs w:val="24"/>
              </w:rPr>
            </w:pPr>
            <w:r>
              <w:rPr>
                <w:rFonts w:hint="eastAsia" w:ascii="宋体" w:hAnsi="宋体" w:eastAsia="宋体" w:cs="宋体"/>
                <w:sz w:val="24"/>
                <w:szCs w:val="24"/>
              </w:rPr>
              <w:t>其他机械设备</w:t>
            </w:r>
          </w:p>
        </w:tc>
        <w:tc>
          <w:tcPr>
            <w:tcW w:w="1187" w:type="dxa"/>
          </w:tcPr>
          <w:p w14:paraId="67D074A8">
            <w:pPr>
              <w:pStyle w:val="4"/>
              <w:rPr>
                <w:rFonts w:hint="eastAsia" w:ascii="宋体" w:hAnsi="宋体" w:eastAsia="宋体" w:cs="宋体"/>
                <w:sz w:val="24"/>
                <w:szCs w:val="24"/>
              </w:rPr>
            </w:pPr>
            <w:r>
              <w:rPr>
                <w:rFonts w:hint="eastAsia" w:ascii="宋体" w:hAnsi="宋体" w:eastAsia="宋体" w:cs="宋体"/>
                <w:sz w:val="24"/>
                <w:szCs w:val="24"/>
              </w:rPr>
              <w:t>农机服务</w:t>
            </w:r>
          </w:p>
        </w:tc>
        <w:tc>
          <w:tcPr>
            <w:tcW w:w="1187" w:type="dxa"/>
          </w:tcPr>
          <w:p w14:paraId="3B98028B">
            <w:pPr>
              <w:pStyle w:val="4"/>
              <w:rPr>
                <w:rFonts w:hint="eastAsia" w:ascii="宋体" w:hAnsi="宋体" w:eastAsia="宋体" w:cs="宋体"/>
                <w:sz w:val="24"/>
                <w:szCs w:val="24"/>
              </w:rPr>
            </w:pPr>
            <w:r>
              <w:rPr>
                <w:rFonts w:hint="eastAsia" w:ascii="宋体" w:hAnsi="宋体" w:eastAsia="宋体" w:cs="宋体"/>
                <w:sz w:val="24"/>
                <w:szCs w:val="24"/>
              </w:rPr>
              <w:t>1(项)</w:t>
            </w:r>
          </w:p>
        </w:tc>
        <w:tc>
          <w:tcPr>
            <w:tcW w:w="1187" w:type="dxa"/>
          </w:tcPr>
          <w:p w14:paraId="478E0CB9">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3888B093">
            <w:pPr>
              <w:pStyle w:val="4"/>
              <w:rPr>
                <w:rFonts w:hint="eastAsia" w:ascii="宋体" w:hAnsi="宋体" w:eastAsia="宋体" w:cs="宋体"/>
                <w:sz w:val="24"/>
                <w:szCs w:val="24"/>
              </w:rPr>
            </w:pPr>
            <w:r>
              <w:rPr>
                <w:rFonts w:hint="eastAsia" w:ascii="宋体" w:hAnsi="宋体" w:eastAsia="宋体" w:cs="宋体"/>
                <w:sz w:val="24"/>
                <w:szCs w:val="24"/>
              </w:rPr>
              <w:t>392,500.00</w:t>
            </w:r>
          </w:p>
        </w:tc>
        <w:tc>
          <w:tcPr>
            <w:tcW w:w="1187" w:type="dxa"/>
          </w:tcPr>
          <w:p w14:paraId="534D4955">
            <w:pPr>
              <w:pStyle w:val="4"/>
              <w:rPr>
                <w:rFonts w:hint="eastAsia" w:ascii="宋体" w:hAnsi="宋体" w:eastAsia="宋体" w:cs="宋体"/>
                <w:sz w:val="24"/>
                <w:szCs w:val="24"/>
              </w:rPr>
            </w:pPr>
            <w:r>
              <w:rPr>
                <w:rFonts w:hint="eastAsia" w:ascii="宋体" w:hAnsi="宋体" w:eastAsia="宋体" w:cs="宋体"/>
                <w:sz w:val="24"/>
                <w:szCs w:val="24"/>
              </w:rPr>
              <w:t>392,500.00</w:t>
            </w:r>
          </w:p>
        </w:tc>
      </w:tr>
    </w:tbl>
    <w:p w14:paraId="5F2A111F">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EE350AC">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合同履行期限：自合同签订后30日历天</w:t>
      </w:r>
    </w:p>
    <w:p w14:paraId="760D6EED">
      <w:pPr>
        <w:pStyle w:val="4"/>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3E6C0CE4">
      <w:pPr>
        <w:pStyle w:val="4"/>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bookmarkStart w:id="0" w:name="_GoBack"/>
      <w:bookmarkEnd w:id="0"/>
    </w:p>
    <w:p w14:paraId="54DE1C12">
      <w:pPr>
        <w:pStyle w:val="4"/>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9C82AF1">
      <w:pPr>
        <w:pStyle w:val="4"/>
        <w:rPr>
          <w:rFonts w:hint="eastAsia" w:ascii="宋体" w:hAnsi="宋体" w:eastAsia="宋体" w:cs="宋体"/>
          <w:sz w:val="24"/>
          <w:szCs w:val="24"/>
        </w:rPr>
      </w:pPr>
      <w:r>
        <w:rPr>
          <w:rFonts w:hint="eastAsia" w:ascii="宋体" w:hAnsi="宋体" w:eastAsia="宋体" w:cs="宋体"/>
          <w:sz w:val="24"/>
          <w:szCs w:val="24"/>
        </w:rPr>
        <w:t>合同包1(2025年度西乡县堰口镇南坝村集体经济村农机服务示范项目)落实政府采购政策需满足的资格要求如下:</w:t>
      </w:r>
    </w:p>
    <w:p w14:paraId="2EC11B6C">
      <w:pPr>
        <w:pStyle w:val="4"/>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（8）《国务院办公厅关于建立政府强制采购节能产品制度的通知》--国办发〔2007〕51号；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（10）如有最新颁布的政府采购政策，按最新的文件执行。</w:t>
      </w:r>
    </w:p>
    <w:p w14:paraId="3DE59692">
      <w:pPr>
        <w:pStyle w:val="4"/>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C0E22B8">
      <w:pPr>
        <w:pStyle w:val="4"/>
        <w:rPr>
          <w:rFonts w:hint="eastAsia" w:ascii="宋体" w:hAnsi="宋体" w:eastAsia="宋体" w:cs="宋体"/>
          <w:sz w:val="24"/>
          <w:szCs w:val="24"/>
        </w:rPr>
      </w:pPr>
      <w:r>
        <w:rPr>
          <w:rFonts w:hint="eastAsia" w:ascii="宋体" w:hAnsi="宋体" w:eastAsia="宋体" w:cs="宋体"/>
          <w:sz w:val="24"/>
          <w:szCs w:val="24"/>
        </w:rPr>
        <w:t>合同包1(2025年度西乡县堰口镇南坝村集体经济村农机服务示范项目)特定资格要求如下:</w:t>
      </w:r>
    </w:p>
    <w:p w14:paraId="53E16DF4">
      <w:pPr>
        <w:pStyle w:val="4"/>
        <w:ind w:left="480"/>
        <w:rPr>
          <w:rFonts w:hint="eastAsia" w:ascii="宋体" w:hAnsi="宋体" w:eastAsia="宋体" w:cs="宋体"/>
          <w:sz w:val="24"/>
          <w:szCs w:val="24"/>
        </w:rPr>
      </w:pPr>
      <w:r>
        <w:rPr>
          <w:rFonts w:hint="eastAsia" w:ascii="宋体" w:hAnsi="宋体" w:eastAsia="宋体" w:cs="宋体"/>
          <w:sz w:val="24"/>
          <w:szCs w:val="24"/>
        </w:rPr>
        <w:t>（1）供应商须具备独立承担民事责任能力的法人、其他组织或自然人，提供营业执照/事业单位法人证书/非企业专业服务机构执业许可证/自然人身份证；</w:t>
      </w:r>
      <w:r>
        <w:rPr>
          <w:rFonts w:hint="eastAsia" w:ascii="宋体" w:hAnsi="宋体" w:eastAsia="宋体" w:cs="宋体"/>
          <w:sz w:val="24"/>
          <w:szCs w:val="24"/>
        </w:rPr>
        <w:br w:type="textWrapping"/>
      </w:r>
      <w:r>
        <w:rPr>
          <w:rFonts w:hint="eastAsia" w:ascii="宋体" w:hAnsi="宋体" w:eastAsia="宋体" w:cs="宋体"/>
          <w:sz w:val="24"/>
          <w:szCs w:val="24"/>
        </w:rPr>
        <w:t xml:space="preserve">    （2）供应商应授权合法的人员参加磋商全过程，其中法定代表人直接参加磋商的，须出具法人身份证，并与营业执照上信息一致。法定代表人授权代表参加磋商的，须出具法定代表人授权书及授权代表身份证;</w:t>
      </w:r>
      <w:r>
        <w:rPr>
          <w:rFonts w:hint="eastAsia" w:ascii="宋体" w:hAnsi="宋体" w:eastAsia="宋体" w:cs="宋体"/>
          <w:sz w:val="24"/>
          <w:szCs w:val="24"/>
        </w:rPr>
        <w:br w:type="textWrapping"/>
      </w:r>
      <w:r>
        <w:rPr>
          <w:rFonts w:hint="eastAsia" w:ascii="宋体" w:hAnsi="宋体" w:eastAsia="宋体" w:cs="宋体"/>
          <w:sz w:val="24"/>
          <w:szCs w:val="24"/>
        </w:rPr>
        <w:t xml:space="preserve">     （3）供应商须具有健全的财务会计制度、履行合同所需的设备和专业技术能力、依法缴纳税收和社会保障资金，以及参加采购活动前3年内经营活动无重大违法活动记录，供应商须提供《汉中市政府采购供应商资格承诺函》并签字盖章；</w:t>
      </w:r>
      <w:r>
        <w:rPr>
          <w:rFonts w:hint="eastAsia" w:ascii="宋体" w:hAnsi="宋体" w:eastAsia="宋体" w:cs="宋体"/>
          <w:sz w:val="24"/>
          <w:szCs w:val="24"/>
        </w:rPr>
        <w:br w:type="textWrapping"/>
      </w:r>
      <w:r>
        <w:rPr>
          <w:rFonts w:hint="eastAsia" w:ascii="宋体" w:hAnsi="宋体" w:eastAsia="宋体" w:cs="宋体"/>
          <w:sz w:val="24"/>
          <w:szCs w:val="24"/>
        </w:rPr>
        <w:t xml:space="preserve">    （4）供应商未被列入“中国执行信息公开网”网站（http://zxgk.court.gov.cn/）失信被执行人名单，“信用中国”网站（http://www.creditchina.gov.cn）重大税收违法失信主体名单和“中国政府采购网”(www.ccgp.gov.cn)政府采购严重违法失信行为记录名单。</w:t>
      </w:r>
      <w:r>
        <w:rPr>
          <w:rFonts w:hint="eastAsia" w:ascii="宋体" w:hAnsi="宋体" w:eastAsia="宋体" w:cs="宋体"/>
          <w:sz w:val="24"/>
          <w:szCs w:val="24"/>
        </w:rPr>
        <w:br w:type="textWrapping"/>
      </w:r>
      <w:r>
        <w:rPr>
          <w:rFonts w:hint="eastAsia" w:ascii="宋体" w:hAnsi="宋体" w:eastAsia="宋体" w:cs="宋体"/>
          <w:sz w:val="24"/>
          <w:szCs w:val="24"/>
        </w:rPr>
        <w:t xml:space="preserve">    （5）本项目不接受联合体投标；</w:t>
      </w:r>
    </w:p>
    <w:p w14:paraId="0E286604">
      <w:pPr>
        <w:pStyle w:val="4"/>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123A7973">
      <w:pPr>
        <w:pStyle w:val="4"/>
        <w:rPr>
          <w:rFonts w:hint="eastAsia" w:ascii="宋体" w:hAnsi="宋体" w:eastAsia="宋体" w:cs="宋体"/>
          <w:sz w:val="24"/>
          <w:szCs w:val="24"/>
        </w:rPr>
      </w:pPr>
      <w:r>
        <w:rPr>
          <w:rFonts w:hint="eastAsia" w:ascii="宋体" w:hAnsi="宋体" w:eastAsia="宋体" w:cs="宋体"/>
          <w:sz w:val="24"/>
          <w:szCs w:val="24"/>
        </w:rPr>
        <w:t>时间： 2025年04月28日 至 2025年05月07日 ，每天上午 08:00:00 至 12:00:00 ，下午 12:00:00 至 18:00:00 （北京时间）</w:t>
      </w:r>
    </w:p>
    <w:p w14:paraId="7E54602D">
      <w:pPr>
        <w:pStyle w:val="4"/>
        <w:rPr>
          <w:rFonts w:hint="eastAsia" w:ascii="宋体" w:hAnsi="宋体" w:eastAsia="宋体" w:cs="宋体"/>
          <w:sz w:val="24"/>
          <w:szCs w:val="24"/>
        </w:rPr>
      </w:pPr>
      <w:r>
        <w:rPr>
          <w:rFonts w:hint="eastAsia" w:ascii="宋体" w:hAnsi="宋体" w:eastAsia="宋体" w:cs="宋体"/>
          <w:sz w:val="24"/>
          <w:szCs w:val="24"/>
        </w:rPr>
        <w:t>途径：汉中市汉台区紫柏路朋鹰紫城10#楼201号</w:t>
      </w:r>
    </w:p>
    <w:p w14:paraId="4569B16A">
      <w:pPr>
        <w:pStyle w:val="4"/>
        <w:rPr>
          <w:rFonts w:hint="eastAsia" w:ascii="宋体" w:hAnsi="宋体" w:eastAsia="宋体" w:cs="宋体"/>
          <w:sz w:val="24"/>
          <w:szCs w:val="24"/>
        </w:rPr>
      </w:pPr>
      <w:r>
        <w:rPr>
          <w:rFonts w:hint="eastAsia" w:ascii="宋体" w:hAnsi="宋体" w:eastAsia="宋体" w:cs="宋体"/>
          <w:sz w:val="24"/>
          <w:szCs w:val="24"/>
        </w:rPr>
        <w:t>方式：现场获取</w:t>
      </w:r>
    </w:p>
    <w:p w14:paraId="278805F2">
      <w:pPr>
        <w:pStyle w:val="4"/>
        <w:rPr>
          <w:rFonts w:hint="eastAsia" w:ascii="宋体" w:hAnsi="宋体" w:eastAsia="宋体" w:cs="宋体"/>
          <w:sz w:val="24"/>
          <w:szCs w:val="24"/>
        </w:rPr>
      </w:pPr>
      <w:r>
        <w:rPr>
          <w:rFonts w:hint="eastAsia" w:ascii="宋体" w:hAnsi="宋体" w:eastAsia="宋体" w:cs="宋体"/>
          <w:sz w:val="24"/>
          <w:szCs w:val="24"/>
        </w:rPr>
        <w:t>售价： 500元</w:t>
      </w:r>
    </w:p>
    <w:p w14:paraId="470BC2A8">
      <w:pPr>
        <w:pStyle w:val="4"/>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124A6C9F">
      <w:pPr>
        <w:pStyle w:val="4"/>
        <w:rPr>
          <w:rFonts w:hint="eastAsia" w:ascii="宋体" w:hAnsi="宋体" w:eastAsia="宋体" w:cs="宋体"/>
          <w:sz w:val="24"/>
          <w:szCs w:val="24"/>
        </w:rPr>
      </w:pPr>
      <w:r>
        <w:rPr>
          <w:rFonts w:hint="eastAsia" w:ascii="宋体" w:hAnsi="宋体" w:eastAsia="宋体" w:cs="宋体"/>
          <w:sz w:val="24"/>
          <w:szCs w:val="24"/>
        </w:rPr>
        <w:t>截止时间： 2025年05月08日 15时00分00秒 （北京时间）</w:t>
      </w:r>
    </w:p>
    <w:p w14:paraId="713429B7">
      <w:pPr>
        <w:pStyle w:val="4"/>
        <w:rPr>
          <w:rFonts w:hint="eastAsia" w:ascii="宋体" w:hAnsi="宋体" w:eastAsia="宋体" w:cs="宋体"/>
          <w:sz w:val="24"/>
          <w:szCs w:val="24"/>
        </w:rPr>
      </w:pPr>
      <w:r>
        <w:rPr>
          <w:rFonts w:hint="eastAsia" w:ascii="宋体" w:hAnsi="宋体" w:eastAsia="宋体" w:cs="宋体"/>
          <w:sz w:val="24"/>
          <w:szCs w:val="24"/>
        </w:rPr>
        <w:t>地点：汉中市汉台区紫柏路朋鹰紫城10#楼201</w:t>
      </w:r>
    </w:p>
    <w:p w14:paraId="1178DF35">
      <w:pPr>
        <w:pStyle w:val="4"/>
        <w:outlineLvl w:val="3"/>
        <w:rPr>
          <w:rFonts w:hint="eastAsia" w:ascii="宋体" w:hAnsi="宋体" w:eastAsia="宋体" w:cs="宋体"/>
          <w:sz w:val="24"/>
          <w:szCs w:val="24"/>
        </w:rPr>
      </w:pPr>
      <w:r>
        <w:rPr>
          <w:rFonts w:hint="eastAsia" w:ascii="宋体" w:hAnsi="宋体" w:eastAsia="宋体" w:cs="宋体"/>
          <w:b/>
          <w:sz w:val="24"/>
          <w:szCs w:val="24"/>
        </w:rPr>
        <w:t>五、开启</w:t>
      </w:r>
    </w:p>
    <w:p w14:paraId="4098CE75">
      <w:pPr>
        <w:pStyle w:val="4"/>
        <w:rPr>
          <w:rFonts w:hint="eastAsia" w:ascii="宋体" w:hAnsi="宋体" w:eastAsia="宋体" w:cs="宋体"/>
          <w:sz w:val="24"/>
          <w:szCs w:val="24"/>
        </w:rPr>
      </w:pPr>
      <w:r>
        <w:rPr>
          <w:rFonts w:hint="eastAsia" w:ascii="宋体" w:hAnsi="宋体" w:eastAsia="宋体" w:cs="宋体"/>
          <w:sz w:val="24"/>
          <w:szCs w:val="24"/>
        </w:rPr>
        <w:t>时间： 2025年05月08日 15时00分00秒 （北京时间）</w:t>
      </w:r>
    </w:p>
    <w:p w14:paraId="4232A423">
      <w:pPr>
        <w:pStyle w:val="4"/>
        <w:rPr>
          <w:rFonts w:hint="eastAsia" w:ascii="宋体" w:hAnsi="宋体" w:eastAsia="宋体" w:cs="宋体"/>
          <w:sz w:val="24"/>
          <w:szCs w:val="24"/>
        </w:rPr>
      </w:pPr>
      <w:r>
        <w:rPr>
          <w:rFonts w:hint="eastAsia" w:ascii="宋体" w:hAnsi="宋体" w:eastAsia="宋体" w:cs="宋体"/>
          <w:sz w:val="24"/>
          <w:szCs w:val="24"/>
        </w:rPr>
        <w:t>地点：汉中市汉台区紫柏路朋鹰紫城10#楼201</w:t>
      </w:r>
    </w:p>
    <w:p w14:paraId="08F838D4">
      <w:pPr>
        <w:pStyle w:val="4"/>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384FC874">
      <w:pPr>
        <w:pStyle w:val="4"/>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0F91EC16">
      <w:pPr>
        <w:pStyle w:val="4"/>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5AE99BF5">
      <w:pPr>
        <w:pStyle w:val="4"/>
        <w:rPr>
          <w:rFonts w:hint="eastAsia" w:ascii="宋体" w:hAnsi="宋体" w:eastAsia="宋体" w:cs="宋体"/>
          <w:sz w:val="24"/>
          <w:szCs w:val="24"/>
        </w:rPr>
      </w:pPr>
      <w:r>
        <w:rPr>
          <w:rFonts w:hint="eastAsia" w:ascii="宋体" w:hAnsi="宋体" w:eastAsia="宋体" w:cs="宋体"/>
          <w:sz w:val="24"/>
          <w:szCs w:val="24"/>
        </w:rPr>
        <w:t>1、购买采购文件请持单位介绍信原件、授权委托书、被委托人身份证原件及复印件加盖单位公章（鲜章）一份。谢绝邮寄</w:t>
      </w:r>
    </w:p>
    <w:p w14:paraId="4A91EAEE">
      <w:pPr>
        <w:pStyle w:val="4"/>
        <w:ind w:firstLine="480"/>
        <w:jc w:val="left"/>
        <w:rPr>
          <w:rFonts w:hint="eastAsia" w:ascii="宋体" w:hAnsi="宋体" w:eastAsia="宋体" w:cs="宋体"/>
          <w:sz w:val="24"/>
          <w:szCs w:val="24"/>
        </w:rPr>
      </w:pPr>
      <w:r>
        <w:rPr>
          <w:rFonts w:hint="eastAsia" w:ascii="宋体" w:hAnsi="宋体" w:eastAsia="宋体" w:cs="宋体"/>
          <w:sz w:val="24"/>
          <w:szCs w:val="24"/>
        </w:rPr>
        <w:t>2、本项目为专门面向中小企业项目，投标人应为中型企业或小型、微型企业或监狱企业或残疾人福利性单位。</w:t>
      </w:r>
    </w:p>
    <w:p w14:paraId="1A548FBF">
      <w:pPr>
        <w:pStyle w:val="4"/>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24E643B4">
      <w:pPr>
        <w:pStyle w:val="4"/>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6D2116C2">
      <w:pPr>
        <w:pStyle w:val="4"/>
        <w:rPr>
          <w:rFonts w:hint="eastAsia" w:ascii="宋体" w:hAnsi="宋体" w:eastAsia="宋体" w:cs="宋体"/>
          <w:sz w:val="24"/>
          <w:szCs w:val="24"/>
        </w:rPr>
      </w:pPr>
      <w:r>
        <w:rPr>
          <w:rFonts w:hint="eastAsia" w:ascii="宋体" w:hAnsi="宋体" w:eastAsia="宋体" w:cs="宋体"/>
          <w:sz w:val="24"/>
          <w:szCs w:val="24"/>
        </w:rPr>
        <w:t>名称：西乡县堰口镇人民政府</w:t>
      </w:r>
    </w:p>
    <w:p w14:paraId="76A7FCCD">
      <w:pPr>
        <w:pStyle w:val="4"/>
        <w:rPr>
          <w:rFonts w:hint="eastAsia" w:ascii="宋体" w:hAnsi="宋体" w:eastAsia="宋体" w:cs="宋体"/>
          <w:sz w:val="24"/>
          <w:szCs w:val="24"/>
        </w:rPr>
      </w:pPr>
      <w:r>
        <w:rPr>
          <w:rFonts w:hint="eastAsia" w:ascii="宋体" w:hAnsi="宋体" w:eastAsia="宋体" w:cs="宋体"/>
          <w:sz w:val="24"/>
          <w:szCs w:val="24"/>
        </w:rPr>
        <w:t>地址：西乡县堰口社区</w:t>
      </w:r>
    </w:p>
    <w:p w14:paraId="155B77E6">
      <w:pPr>
        <w:pStyle w:val="4"/>
        <w:rPr>
          <w:rFonts w:hint="eastAsia" w:ascii="宋体" w:hAnsi="宋体" w:eastAsia="宋体" w:cs="宋体"/>
          <w:sz w:val="24"/>
          <w:szCs w:val="24"/>
        </w:rPr>
      </w:pPr>
      <w:r>
        <w:rPr>
          <w:rFonts w:hint="eastAsia" w:ascii="宋体" w:hAnsi="宋体" w:eastAsia="宋体" w:cs="宋体"/>
          <w:sz w:val="24"/>
          <w:szCs w:val="24"/>
        </w:rPr>
        <w:t>联系方式：13689162111</w:t>
      </w:r>
    </w:p>
    <w:p w14:paraId="013A681F">
      <w:pPr>
        <w:pStyle w:val="4"/>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1D2EA6ED">
      <w:pPr>
        <w:pStyle w:val="4"/>
        <w:rPr>
          <w:rFonts w:hint="eastAsia" w:ascii="宋体" w:hAnsi="宋体" w:eastAsia="宋体" w:cs="宋体"/>
          <w:sz w:val="24"/>
          <w:szCs w:val="24"/>
        </w:rPr>
      </w:pPr>
      <w:r>
        <w:rPr>
          <w:rFonts w:hint="eastAsia" w:ascii="宋体" w:hAnsi="宋体" w:eastAsia="宋体" w:cs="宋体"/>
          <w:sz w:val="24"/>
          <w:szCs w:val="24"/>
        </w:rPr>
        <w:t>名称：陕西星辰文达工程项目管理有限公司</w:t>
      </w:r>
    </w:p>
    <w:p w14:paraId="727D9A9C">
      <w:pPr>
        <w:pStyle w:val="4"/>
        <w:rPr>
          <w:rFonts w:hint="eastAsia" w:ascii="宋体" w:hAnsi="宋体" w:eastAsia="宋体" w:cs="宋体"/>
          <w:sz w:val="24"/>
          <w:szCs w:val="24"/>
        </w:rPr>
      </w:pPr>
      <w:r>
        <w:rPr>
          <w:rFonts w:hint="eastAsia" w:ascii="宋体" w:hAnsi="宋体" w:eastAsia="宋体" w:cs="宋体"/>
          <w:sz w:val="24"/>
          <w:szCs w:val="24"/>
        </w:rPr>
        <w:t>地址：汉中市汉台区紫柏路朋鹰紫城10#楼201号</w:t>
      </w:r>
    </w:p>
    <w:p w14:paraId="1012A458">
      <w:pPr>
        <w:pStyle w:val="4"/>
        <w:rPr>
          <w:rFonts w:hint="eastAsia" w:ascii="宋体" w:hAnsi="宋体" w:eastAsia="宋体" w:cs="宋体"/>
          <w:sz w:val="24"/>
          <w:szCs w:val="24"/>
        </w:rPr>
      </w:pPr>
      <w:r>
        <w:rPr>
          <w:rFonts w:hint="eastAsia" w:ascii="宋体" w:hAnsi="宋体" w:eastAsia="宋体" w:cs="宋体"/>
          <w:sz w:val="24"/>
          <w:szCs w:val="24"/>
        </w:rPr>
        <w:t>联系方式：15686194750</w:t>
      </w:r>
    </w:p>
    <w:p w14:paraId="086EC03B">
      <w:pPr>
        <w:pStyle w:val="4"/>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506CB2CE">
      <w:pPr>
        <w:pStyle w:val="4"/>
        <w:rPr>
          <w:rFonts w:hint="eastAsia" w:ascii="宋体" w:hAnsi="宋体" w:eastAsia="宋体" w:cs="宋体"/>
          <w:sz w:val="24"/>
          <w:szCs w:val="24"/>
        </w:rPr>
      </w:pPr>
      <w:r>
        <w:rPr>
          <w:rFonts w:hint="eastAsia" w:ascii="宋体" w:hAnsi="宋体" w:eastAsia="宋体" w:cs="宋体"/>
          <w:sz w:val="24"/>
          <w:szCs w:val="24"/>
        </w:rPr>
        <w:t>项目联系人：赵攀</w:t>
      </w:r>
    </w:p>
    <w:p w14:paraId="1BE956C4">
      <w:pPr>
        <w:pStyle w:val="4"/>
        <w:rPr>
          <w:rFonts w:hint="eastAsia" w:ascii="宋体" w:hAnsi="宋体" w:eastAsia="宋体" w:cs="宋体"/>
          <w:sz w:val="24"/>
          <w:szCs w:val="24"/>
        </w:rPr>
      </w:pPr>
      <w:r>
        <w:rPr>
          <w:rFonts w:hint="eastAsia" w:ascii="宋体" w:hAnsi="宋体" w:eastAsia="宋体" w:cs="宋体"/>
          <w:sz w:val="24"/>
          <w:szCs w:val="24"/>
        </w:rPr>
        <w:t>电话：15686194750</w:t>
      </w:r>
    </w:p>
    <w:p w14:paraId="3710EDA2">
      <w:pPr>
        <w:pStyle w:val="4"/>
        <w:jc w:val="right"/>
        <w:rPr>
          <w:rFonts w:hint="eastAsia" w:ascii="宋体" w:hAnsi="宋体" w:eastAsia="宋体" w:cs="宋体"/>
          <w:sz w:val="24"/>
          <w:szCs w:val="24"/>
        </w:rPr>
      </w:pPr>
      <w:r>
        <w:rPr>
          <w:rFonts w:hint="eastAsia" w:ascii="宋体" w:hAnsi="宋体" w:eastAsia="宋体" w:cs="宋体"/>
          <w:sz w:val="24"/>
          <w:szCs w:val="24"/>
        </w:rPr>
        <w:t>陕西星辰文达工程项目管理有限公司</w:t>
      </w:r>
      <w:r>
        <w:rPr>
          <w:rFonts w:hint="eastAsia" w:ascii="宋体" w:hAnsi="宋体" w:eastAsia="宋体" w:cs="宋体"/>
          <w:sz w:val="24"/>
          <w:szCs w:val="24"/>
        </w:rPr>
        <w:br w:type="textWrapping"/>
      </w:r>
    </w:p>
    <w:p w14:paraId="2264905C">
      <w:pPr>
        <w:pStyle w:val="4"/>
        <w:rPr>
          <w:rFonts w:hint="eastAsia" w:ascii="宋体" w:hAnsi="宋体" w:eastAsia="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8CD3BB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1679</Words>
  <Characters>1999</Characters>
  <Lines>0</Lines>
  <Paragraphs>0</Paragraphs>
  <TotalTime>0</TotalTime>
  <ScaleCrop>false</ScaleCrop>
  <LinksUpToDate>false</LinksUpToDate>
  <CharactersWithSpaces>2042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赵攀</cp:lastModifiedBy>
  <dcterms:modified xsi:type="dcterms:W3CDTF">2025-04-27T06:20:48Z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eyJoZGlkIjoiOThkMTA5MzQzNDhkNWJjNzZlNDc0NzM0NjQ5YWFmN2QiLCJ1c2VySWQiOiI0MzQ5NzUyODcifQ==</vt:lpwstr>
  </property>
  <property fmtid="{D5CDD505-2E9C-101B-9397-08002B2CF9AE}" pid="4" name="ICV">
    <vt:lpwstr>2130C51DABB84DBD8E619B4AB240833F_12</vt:lpwstr>
  </property>
</Properties>
</file>