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8"/>
        <w:gridCol w:w="1037"/>
        <w:gridCol w:w="5877"/>
      </w:tblGrid>
      <w:tr w14:paraId="2B31E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06821008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668" w:type="dxa"/>
          </w:tcPr>
          <w:p w14:paraId="296C3DCC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7" w:type="dxa"/>
          </w:tcPr>
          <w:p w14:paraId="4FD2C306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技术要求名称</w:t>
            </w:r>
          </w:p>
        </w:tc>
        <w:tc>
          <w:tcPr>
            <w:tcW w:w="5877" w:type="dxa"/>
          </w:tcPr>
          <w:p w14:paraId="203AD208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 w14:paraId="542C0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6F74186D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A84E27C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16ED1A20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7" w:type="dxa"/>
          </w:tcPr>
          <w:tbl>
            <w:tblPr>
              <w:tblStyle w:val="5"/>
              <w:tblW w:w="4973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2"/>
              <w:gridCol w:w="1288"/>
              <w:gridCol w:w="1399"/>
              <w:gridCol w:w="2242"/>
            </w:tblGrid>
            <w:tr w14:paraId="4A312C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0" w:type="pct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B3FB1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东芝（佳能）1.5T磁共振保修要求</w:t>
                  </w:r>
                </w:p>
              </w:tc>
            </w:tr>
            <w:tr w14:paraId="4D69DB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31A7159C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0A19FC8C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一、总体要求</w:t>
                  </w:r>
                </w:p>
              </w:tc>
            </w:tr>
            <w:tr w14:paraId="227DE9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244D435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lang w:bidi="zh-CN"/>
                    </w:rPr>
                    <w:t>1.2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72178E74">
                  <w:pPr>
                    <w:spacing w:line="460" w:lineRule="exact"/>
                    <w:rPr>
                      <w:rFonts w:ascii="宋体" w:hAnsi="宋体" w:cs="宋体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zh-CN" w:bidi="zh-CN"/>
                    </w:rPr>
                    <w:t>提供系统监控服务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074A6D39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76E316B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</w:p>
              </w:tc>
            </w:tr>
            <w:tr w14:paraId="273BDD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8EE2B88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7F409C23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szCs w:val="21"/>
                    </w:rPr>
                    <w:t>人工服务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482195C0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4BFED29F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</w:p>
              </w:tc>
            </w:tr>
            <w:tr w14:paraId="0313EE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2E6AF7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340F1C54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提供维修备件更换服务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19567B8D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提供原厂全新备件</w:t>
                  </w:r>
                </w:p>
              </w:tc>
              <w:tc>
                <w:tcPr>
                  <w:tcW w:w="1994" w:type="pct"/>
                  <w:vAlign w:val="center"/>
                </w:tcPr>
                <w:p w14:paraId="230FEB56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zh-CN" w:bidi="zh-CN"/>
                    </w:rPr>
                    <w:t>请提供报关单</w:t>
                  </w:r>
                </w:p>
              </w:tc>
            </w:tr>
            <w:tr w14:paraId="66A094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9F3A52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1.5</w:t>
                  </w:r>
                </w:p>
              </w:tc>
              <w:tc>
                <w:tcPr>
                  <w:tcW w:w="1145" w:type="pct"/>
                  <w:vAlign w:val="center"/>
                </w:tcPr>
                <w:p w14:paraId="10F23698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维修保养服务范围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8F6165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整机保修</w:t>
                  </w:r>
                </w:p>
              </w:tc>
              <w:tc>
                <w:tcPr>
                  <w:tcW w:w="1994" w:type="pct"/>
                  <w:vAlign w:val="center"/>
                </w:tcPr>
                <w:p w14:paraId="79FD8D05">
                  <w:pPr>
                    <w:spacing w:line="460" w:lineRule="exact"/>
                    <w:rPr>
                      <w:rFonts w:ascii="宋体" w:hAnsi="宋体" w:cs="宋体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所需配件全部免费更换，包含常规备件、磁体、线圈、冷头、液氦、水冷机、精密空调及后处理服务、高压注射器、屏蔽门。</w:t>
                  </w:r>
                </w:p>
              </w:tc>
            </w:tr>
            <w:tr w14:paraId="357907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7F6771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1.6</w:t>
                  </w:r>
                </w:p>
              </w:tc>
              <w:tc>
                <w:tcPr>
                  <w:tcW w:w="1145" w:type="pct"/>
                  <w:vAlign w:val="center"/>
                </w:tcPr>
                <w:p w14:paraId="12AB6BE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保修时间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706993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三年</w:t>
                  </w:r>
                </w:p>
              </w:tc>
              <w:tc>
                <w:tcPr>
                  <w:tcW w:w="1994" w:type="pct"/>
                  <w:vAlign w:val="center"/>
                </w:tcPr>
                <w:p w14:paraId="1B3B80B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每年进行维保考核，考核合格后续签合同</w:t>
                  </w:r>
                </w:p>
              </w:tc>
            </w:tr>
            <w:tr w14:paraId="5BD3B3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3C811B0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lang w:bidi="zh-CN"/>
                    </w:rPr>
                    <w:t>2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6FD6CCD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  <w:lang w:val="zh-CN" w:bidi="zh-CN"/>
                    </w:rPr>
                    <w:t>二、保养维修服务</w:t>
                  </w:r>
                </w:p>
              </w:tc>
            </w:tr>
            <w:tr w14:paraId="154B5C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BDF6B6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33276E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现场保养次数</w:t>
                  </w:r>
                </w:p>
              </w:tc>
              <w:tc>
                <w:tcPr>
                  <w:tcW w:w="1244" w:type="pct"/>
                  <w:vAlign w:val="center"/>
                </w:tcPr>
                <w:p w14:paraId="78B50571">
                  <w:pPr>
                    <w:pStyle w:val="8"/>
                    <w:spacing w:before="22" w:line="460" w:lineRule="exact"/>
                    <w:ind w:left="105" w:right="97"/>
                    <w:rPr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4次</w:t>
                  </w:r>
                  <w:r>
                    <w:rPr>
                      <w:rFonts w:hint="eastAsia"/>
                      <w:szCs w:val="21"/>
                      <w:lang w:val="en-US"/>
                    </w:rPr>
                    <w:t>/年</w:t>
                  </w:r>
                </w:p>
              </w:tc>
              <w:tc>
                <w:tcPr>
                  <w:tcW w:w="1994" w:type="pct"/>
                  <w:vAlign w:val="center"/>
                </w:tcPr>
                <w:p w14:paraId="23C273D0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 ≥4次/年的频度派专业技术人员到医院进行设备的维护保养，乙方负责提供保养所需的所有工具、耗材及配件</w:t>
                  </w:r>
                </w:p>
              </w:tc>
            </w:tr>
            <w:tr w14:paraId="70420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5F6D9B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563D5F8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现场保养服务涵盖时间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B1C16D2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全天候</w:t>
                  </w:r>
                </w:p>
              </w:tc>
              <w:tc>
                <w:tcPr>
                  <w:tcW w:w="1994" w:type="pct"/>
                  <w:vAlign w:val="center"/>
                </w:tcPr>
                <w:p w14:paraId="59B3155E">
                  <w:pPr>
                    <w:pStyle w:val="8"/>
                    <w:spacing w:before="42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提供保养维护服务的时间为全天候(365天*24小时)</w:t>
                  </w:r>
                </w:p>
              </w:tc>
            </w:tr>
            <w:tr w14:paraId="3E242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15" w:type="pct"/>
                  <w:vAlign w:val="center"/>
                </w:tcPr>
                <w:p w14:paraId="3B14092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0E301A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在线服务响应时间级别</w:t>
                  </w:r>
                </w:p>
              </w:tc>
              <w:tc>
                <w:tcPr>
                  <w:tcW w:w="1244" w:type="pct"/>
                  <w:vAlign w:val="center"/>
                </w:tcPr>
                <w:p w14:paraId="6363F832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≤15分钟</w:t>
                  </w:r>
                </w:p>
              </w:tc>
              <w:tc>
                <w:tcPr>
                  <w:tcW w:w="1994" w:type="pct"/>
                  <w:vAlign w:val="center"/>
                </w:tcPr>
                <w:p w14:paraId="52A6C51E">
                  <w:pPr>
                    <w:pStyle w:val="8"/>
                    <w:spacing w:before="4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免费的在线</w:t>
                  </w:r>
                  <w:r>
                    <w:rPr>
                      <w:rFonts w:hint="eastAsia"/>
                      <w:spacing w:val="-3"/>
                      <w:szCs w:val="21"/>
                    </w:rPr>
                    <w:t xml:space="preserve">技术支持服务，在线工程师将在接到保修电话后 </w:t>
                  </w:r>
                  <w:r>
                    <w:rPr>
                      <w:rFonts w:hint="eastAsia"/>
                      <w:szCs w:val="21"/>
                    </w:rPr>
                    <w:t>15分钟内做出</w:t>
                  </w:r>
                  <w:r>
                    <w:rPr>
                      <w:rFonts w:hint="eastAsia"/>
                      <w:spacing w:val="1"/>
                      <w:szCs w:val="21"/>
                    </w:rPr>
                    <w:t>电话响应</w:t>
                  </w:r>
                  <w:r>
                    <w:rPr>
                      <w:rFonts w:hint="eastAsia"/>
                      <w:szCs w:val="21"/>
                    </w:rPr>
                    <w:t>，以保证我院设备问</w:t>
                  </w:r>
                  <w:r>
                    <w:rPr>
                      <w:rFonts w:hint="eastAsia"/>
                      <w:spacing w:val="6"/>
                      <w:szCs w:val="21"/>
                    </w:rPr>
                    <w:t>题得到及时处理。</w:t>
                  </w:r>
                </w:p>
              </w:tc>
            </w:tr>
            <w:tr w14:paraId="024EC5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A81461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39853F4D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现场故障维修服务涵盖时间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0AED2DF6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全天候</w:t>
                  </w:r>
                </w:p>
              </w:tc>
              <w:tc>
                <w:tcPr>
                  <w:tcW w:w="1994" w:type="pct"/>
                  <w:vAlign w:val="center"/>
                </w:tcPr>
                <w:p w14:paraId="179EC1D2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设备发生故障时，医院将优先于非保修用户服务，迅速派遣专业技术人员前往维修，提供现场维修服务的时间为全天候(365天*24小时)。</w:t>
                  </w:r>
                </w:p>
              </w:tc>
            </w:tr>
            <w:tr w14:paraId="607159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7498164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2.5</w:t>
                  </w:r>
                </w:p>
              </w:tc>
              <w:tc>
                <w:tcPr>
                  <w:tcW w:w="1145" w:type="pct"/>
                  <w:vAlign w:val="center"/>
                </w:tcPr>
                <w:p w14:paraId="59B3CE9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现场故障维修服务响应时间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4B1634E6">
                  <w:pPr>
                    <w:pStyle w:val="8"/>
                    <w:spacing w:before="22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≤</w:t>
                  </w:r>
                  <w:r>
                    <w:rPr>
                      <w:rFonts w:hint="eastAsia"/>
                      <w:szCs w:val="21"/>
                      <w:lang w:val="en-US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07E8E9CC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乙方工程师正常情况下不超过</w:t>
                  </w:r>
                  <w:r>
                    <w:rPr>
                      <w:rFonts w:hint="eastAsia"/>
                      <w:spacing w:val="3"/>
                      <w:szCs w:val="21"/>
                      <w:lang w:val="en-US"/>
                    </w:rPr>
                    <w:t>12</w:t>
                  </w:r>
                  <w:r>
                    <w:rPr>
                      <w:rFonts w:hint="eastAsia"/>
                      <w:spacing w:val="3"/>
                      <w:szCs w:val="21"/>
                    </w:rPr>
                    <w:t>小时到达医院。</w:t>
                  </w:r>
                </w:p>
              </w:tc>
            </w:tr>
            <w:tr w14:paraId="38235B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824676E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2.6</w:t>
                  </w:r>
                </w:p>
              </w:tc>
              <w:tc>
                <w:tcPr>
                  <w:tcW w:w="1145" w:type="pct"/>
                  <w:vAlign w:val="center"/>
                </w:tcPr>
                <w:p w14:paraId="28F3AB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无限制现场维修人工及差旅</w:t>
                  </w:r>
                </w:p>
              </w:tc>
              <w:tc>
                <w:tcPr>
                  <w:tcW w:w="1244" w:type="pct"/>
                  <w:vAlign w:val="center"/>
                </w:tcPr>
                <w:p w14:paraId="73AE7DC5">
                  <w:pPr>
                    <w:pStyle w:val="8"/>
                    <w:spacing w:before="20" w:line="460" w:lineRule="exact"/>
                    <w:ind w:left="6"/>
                    <w:rPr>
                      <w:szCs w:val="21"/>
                    </w:rPr>
                  </w:pPr>
                  <w:r>
                    <w:rPr>
                      <w:rFonts w:hint="eastAsia"/>
                      <w:w w:val="99"/>
                      <w:szCs w:val="21"/>
                    </w:rPr>
                    <w:t>包含</w:t>
                  </w:r>
                </w:p>
              </w:tc>
              <w:tc>
                <w:tcPr>
                  <w:tcW w:w="1994" w:type="pct"/>
                  <w:vAlign w:val="center"/>
                </w:tcPr>
                <w:p w14:paraId="0F74CD0F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乙方承担现场故障维修的全部维修费（工时费）和差旅费（交通费、住宿费）。</w:t>
                  </w:r>
                </w:p>
              </w:tc>
            </w:tr>
            <w:tr w14:paraId="7A4F03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A6CFA10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2.7</w:t>
                  </w:r>
                </w:p>
              </w:tc>
              <w:tc>
                <w:tcPr>
                  <w:tcW w:w="1145" w:type="pct"/>
                  <w:vAlign w:val="center"/>
                </w:tcPr>
                <w:p w14:paraId="7FA0B66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开机率</w:t>
                  </w:r>
                </w:p>
              </w:tc>
              <w:tc>
                <w:tcPr>
                  <w:tcW w:w="1244" w:type="pct"/>
                  <w:vAlign w:val="center"/>
                </w:tcPr>
                <w:p w14:paraId="66601D52">
                  <w:pPr>
                    <w:pStyle w:val="8"/>
                    <w:spacing w:before="27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≥95%</w:t>
                  </w:r>
                </w:p>
              </w:tc>
              <w:tc>
                <w:tcPr>
                  <w:tcW w:w="1994" w:type="pct"/>
                  <w:vAlign w:val="center"/>
                </w:tcPr>
                <w:p w14:paraId="067C6005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乙方保证在正常使用和正确操作情形下甲方的开机率达到95%(365天*24 小时)，每延时1天，保修期延长5天。</w:t>
                  </w:r>
                </w:p>
              </w:tc>
            </w:tr>
            <w:tr w14:paraId="14BE6F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615" w:type="pct"/>
                  <w:vAlign w:val="center"/>
                </w:tcPr>
                <w:p w14:paraId="7C311328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2.8</w:t>
                  </w:r>
                </w:p>
              </w:tc>
              <w:tc>
                <w:tcPr>
                  <w:tcW w:w="1145" w:type="pct"/>
                  <w:vAlign w:val="center"/>
                </w:tcPr>
                <w:p w14:paraId="3B16B266">
                  <w:pPr>
                    <w:pStyle w:val="8"/>
                    <w:spacing w:before="20" w:line="460" w:lineRule="exact"/>
                    <w:ind w:left="0" w:right="104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液氦水平</w:t>
                  </w:r>
                </w:p>
              </w:tc>
              <w:tc>
                <w:tcPr>
                  <w:tcW w:w="1244" w:type="pct"/>
                  <w:vAlign w:val="center"/>
                </w:tcPr>
                <w:p w14:paraId="6DD0EA01">
                  <w:pPr>
                    <w:pStyle w:val="8"/>
                    <w:spacing w:before="28" w:line="460" w:lineRule="exact"/>
                    <w:ind w:right="97"/>
                    <w:rPr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保证液氦水平≥</w:t>
                  </w:r>
                  <w:r>
                    <w:rPr>
                      <w:rFonts w:hint="eastAsia"/>
                      <w:szCs w:val="21"/>
                      <w:lang w:val="en-US"/>
                    </w:rPr>
                    <w:t>80%</w:t>
                  </w:r>
                </w:p>
              </w:tc>
              <w:tc>
                <w:tcPr>
                  <w:tcW w:w="1994" w:type="pct"/>
                  <w:vAlign w:val="center"/>
                </w:tcPr>
                <w:p w14:paraId="63E4C157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在本合同有效履行期限内，乙方负责保证设备液氦水平≥</w:t>
                  </w:r>
                  <w:r>
                    <w:rPr>
                      <w:rFonts w:hint="eastAsia"/>
                      <w:szCs w:val="21"/>
                      <w:lang w:val="en-US"/>
                    </w:rPr>
                    <w:t>80</w:t>
                  </w:r>
                  <w:r>
                    <w:rPr>
                      <w:rFonts w:hint="eastAsia"/>
                      <w:szCs w:val="21"/>
                    </w:rPr>
                    <w:t>%（包括失超造成的液氦损失）。</w:t>
                  </w:r>
                </w:p>
              </w:tc>
            </w:tr>
            <w:tr w14:paraId="63D939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3DFEF9C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2.9</w:t>
                  </w:r>
                </w:p>
              </w:tc>
              <w:tc>
                <w:tcPr>
                  <w:tcW w:w="1145" w:type="pct"/>
                  <w:vAlign w:val="center"/>
                </w:tcPr>
                <w:p w14:paraId="634B7F75">
                  <w:pPr>
                    <w:pStyle w:val="8"/>
                    <w:spacing w:before="20" w:line="460" w:lineRule="exact"/>
                    <w:ind w:left="0" w:right="104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线圈</w:t>
                  </w:r>
                </w:p>
              </w:tc>
              <w:tc>
                <w:tcPr>
                  <w:tcW w:w="1244" w:type="pct"/>
                  <w:vAlign w:val="center"/>
                </w:tcPr>
                <w:p w14:paraId="568E9307">
                  <w:pPr>
                    <w:pStyle w:val="8"/>
                    <w:spacing w:before="20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所有线圈免费更换</w:t>
                  </w:r>
                </w:p>
              </w:tc>
              <w:tc>
                <w:tcPr>
                  <w:tcW w:w="1994" w:type="pct"/>
                  <w:vAlign w:val="center"/>
                </w:tcPr>
                <w:p w14:paraId="27508228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在本合同有效履行期限内，乙方负责所有随机线圈任意更换，必须为原厂同参数全新线圈，且功能完全一致</w:t>
                  </w:r>
                </w:p>
              </w:tc>
            </w:tr>
            <w:tr w14:paraId="25741B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A58B3EE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2.10</w:t>
                  </w:r>
                </w:p>
              </w:tc>
              <w:tc>
                <w:tcPr>
                  <w:tcW w:w="1145" w:type="pct"/>
                  <w:vAlign w:val="center"/>
                </w:tcPr>
                <w:p w14:paraId="47CC9726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安全检查</w:t>
                  </w:r>
                </w:p>
              </w:tc>
              <w:tc>
                <w:tcPr>
                  <w:tcW w:w="1244" w:type="pct"/>
                  <w:vAlign w:val="center"/>
                </w:tcPr>
                <w:p w14:paraId="6E62E6D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包含保养手册要求的紧急失超电路、磁体、接地电阻等关键部位。</w:t>
                  </w:r>
                </w:p>
              </w:tc>
              <w:tc>
                <w:tcPr>
                  <w:tcW w:w="1994" w:type="pct"/>
                  <w:vAlign w:val="center"/>
                </w:tcPr>
                <w:p w14:paraId="60D34F3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需要出具检查报告</w:t>
                  </w:r>
                </w:p>
              </w:tc>
            </w:tr>
            <w:tr w14:paraId="51FCB6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3E7ABA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2.11</w:t>
                  </w:r>
                </w:p>
              </w:tc>
              <w:tc>
                <w:tcPr>
                  <w:tcW w:w="1145" w:type="pct"/>
                  <w:vAlign w:val="center"/>
                </w:tcPr>
                <w:p w14:paraId="037F1863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提供系统检查报告</w:t>
                  </w:r>
                </w:p>
              </w:tc>
              <w:tc>
                <w:tcPr>
                  <w:tcW w:w="1244" w:type="pct"/>
                  <w:vAlign w:val="center"/>
                </w:tcPr>
                <w:p w14:paraId="74609AD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包括磁体系统、梯度系统、射频系统、线圈质控等</w:t>
                  </w:r>
                </w:p>
              </w:tc>
              <w:tc>
                <w:tcPr>
                  <w:tcW w:w="1994" w:type="pct"/>
                  <w:vAlign w:val="center"/>
                </w:tcPr>
                <w:p w14:paraId="7313CE9F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需要提供QA检查报告</w:t>
                  </w:r>
                </w:p>
              </w:tc>
            </w:tr>
            <w:tr w14:paraId="11A180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9A9FB2A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1A4887F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三、客户服务</w:t>
                  </w:r>
                </w:p>
              </w:tc>
            </w:tr>
            <w:tr w14:paraId="15DDBA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2AC3BE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DA293B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客户服务电话</w:t>
                  </w:r>
                </w:p>
              </w:tc>
              <w:tc>
                <w:tcPr>
                  <w:tcW w:w="1244" w:type="pct"/>
                  <w:vAlign w:val="center"/>
                </w:tcPr>
                <w:p w14:paraId="43A1B0FE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6E9184A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提供客服电话号码</w:t>
                  </w:r>
                </w:p>
              </w:tc>
            </w:tr>
            <w:tr w14:paraId="74F0D2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A97A1E2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21170505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全天候热线支持服务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039AE115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8121D0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24小时 X 365天</w:t>
                  </w:r>
                </w:p>
              </w:tc>
            </w:tr>
            <w:tr w14:paraId="183DC8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B731D4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06CB1A33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服务支持</w:t>
                  </w:r>
                </w:p>
              </w:tc>
              <w:tc>
                <w:tcPr>
                  <w:tcW w:w="1244" w:type="pct"/>
                  <w:vAlign w:val="center"/>
                </w:tcPr>
                <w:p w14:paraId="01AC2AA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5B9BB4FD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专职热线支持工程师</w:t>
                  </w:r>
                </w:p>
              </w:tc>
            </w:tr>
            <w:tr w14:paraId="2AE541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C152929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579F541E">
                  <w:pPr>
                    <w:spacing w:line="460" w:lineRule="exact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四、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</w:rPr>
                    <w:t>备件服务</w:t>
                  </w:r>
                </w:p>
              </w:tc>
            </w:tr>
            <w:tr w14:paraId="39E281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72F11F37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9D7EC4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国内备件库</w:t>
                  </w:r>
                </w:p>
              </w:tc>
              <w:tc>
                <w:tcPr>
                  <w:tcW w:w="1244" w:type="pct"/>
                  <w:vAlign w:val="center"/>
                </w:tcPr>
                <w:p w14:paraId="0A7D145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04BC818C">
                  <w:pPr>
                    <w:spacing w:line="460" w:lineRule="exac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提供备件库明细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及佐证材料</w:t>
                  </w:r>
                </w:p>
              </w:tc>
            </w:tr>
            <w:tr w14:paraId="5BB70F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1A82345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16906E16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常用备件送达时间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37ECF6E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≤24小时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31B2BFBA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14:paraId="5F295E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DC81782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4.3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75150F1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非常规备件送达时间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03B41BC0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≤48小时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1A6897B7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14:paraId="220895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45C8E53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4.4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098513D1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国外备件到达时间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39E79078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≤5天</w:t>
                  </w:r>
                </w:p>
              </w:tc>
              <w:tc>
                <w:tcPr>
                  <w:tcW w:w="1994" w:type="pct"/>
                  <w:vAlign w:val="center"/>
                </w:tcPr>
                <w:p w14:paraId="74BDACF3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14:paraId="58CC80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50E3868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663B2C9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</w:rPr>
                    <w:t>五、升级服务</w:t>
                  </w:r>
                </w:p>
              </w:tc>
            </w:tr>
            <w:tr w14:paraId="573CC9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C199DCB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5.1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C7E884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提供系统修复服务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592C937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EBC1AA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14:paraId="79C6EA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DF6EB37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0E92A74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六、补充说明</w:t>
                  </w:r>
                </w:p>
              </w:tc>
            </w:tr>
            <w:tr w14:paraId="7139B1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0E13E36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6.1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3FD6F15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如果在合同履行期间，甲方发生设备更换，则自动终止合同，实际费用按照实际保修天数结算。</w:t>
                  </w:r>
                </w:p>
              </w:tc>
            </w:tr>
            <w:tr w14:paraId="410C91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18F874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6.2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5F0C11F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如果合同到期后，甲方有更换设备计划，则停机前保修费用按照实际天数结算，每天费用按照本合同每天费用计算（按照合同期外实际保修天数×合同保修年费用/365计算）。</w:t>
                  </w:r>
                </w:p>
              </w:tc>
            </w:tr>
          </w:tbl>
          <w:p w14:paraId="3AC8DCC5">
            <w:pPr>
              <w:pStyle w:val="7"/>
              <w:spacing w:line="4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</w:tbl>
    <w:p w14:paraId="6AD5C9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208A"/>
    <w:rsid w:val="083D208A"/>
    <w:rsid w:val="3E451FCC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8">
    <w:name w:val="Table Paragraph"/>
    <w:basedOn w:val="1"/>
    <w:qFormat/>
    <w:uiPriority w:val="1"/>
    <w:pPr>
      <w:spacing w:before="21"/>
      <w:ind w:left="106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1136</Characters>
  <Lines>0</Lines>
  <Paragraphs>0</Paragraphs>
  <TotalTime>0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2025-04-10T09:31:00Z</dcterms:created>
  <dc:creator>张娜</dc:creator>
  <cp:lastModifiedBy>张娜</cp:lastModifiedBy>
  <dcterms:modified xsi:type="dcterms:W3CDTF">2025-04-27T08:08:59Z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AA4A0FA7298C48F4B8821F42CFC70492_11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