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DAF0E">
      <w:pPr>
        <w:pStyle w:val="4"/>
        <w:spacing w:line="480" w:lineRule="exact"/>
        <w:jc w:val="center"/>
        <w:rPr>
          <w:rFonts w:hint="eastAsia" w:ascii="宋体" w:hAnsi="宋体" w:eastAsia="宋体" w:cs="宋体"/>
        </w:rPr>
      </w:pPr>
      <w:r>
        <w:rPr>
          <w:rFonts w:hint="eastAsia" w:ascii="宋体" w:hAnsi="宋体" w:eastAsia="宋体" w:cs="宋体"/>
          <w:b/>
          <w:sz w:val="36"/>
        </w:rPr>
        <w:t>渭南市应急管理局应急现场救援指挥系统一期项目竞争性磋商公告</w:t>
      </w:r>
    </w:p>
    <w:p w14:paraId="5C8826A1">
      <w:pPr>
        <w:pStyle w:val="4"/>
        <w:keepNext w:val="0"/>
        <w:keepLines w:val="0"/>
        <w:pageBreakBefore w:val="0"/>
        <w:widowControl/>
        <w:kinsoku/>
        <w:wordWrap/>
        <w:overflowPunct/>
        <w:topLinePunct w:val="0"/>
        <w:autoSpaceDE/>
        <w:autoSpaceDN/>
        <w:bidi w:val="0"/>
        <w:adjustRightInd/>
        <w:snapToGrid/>
        <w:ind w:firstLine="301" w:firstLineChars="200"/>
        <w:textAlignment w:val="auto"/>
        <w:outlineLvl w:val="5"/>
        <w:rPr>
          <w:rFonts w:hint="eastAsia" w:ascii="宋体" w:hAnsi="宋体" w:eastAsia="宋体" w:cs="宋体"/>
          <w:sz w:val="21"/>
          <w:szCs w:val="21"/>
        </w:rPr>
      </w:pPr>
      <w:r>
        <w:rPr>
          <w:rFonts w:hint="eastAsia" w:ascii="宋体" w:hAnsi="宋体" w:eastAsia="宋体" w:cs="宋体"/>
          <w:b/>
          <w:sz w:val="15"/>
        </w:rPr>
        <w:t xml:space="preserve"> </w:t>
      </w:r>
      <w:r>
        <w:rPr>
          <w:rFonts w:hint="eastAsia" w:ascii="宋体" w:hAnsi="宋体" w:eastAsia="宋体" w:cs="宋体"/>
          <w:b/>
          <w:sz w:val="21"/>
          <w:szCs w:val="21"/>
        </w:rPr>
        <w:t>项目概况</w:t>
      </w:r>
    </w:p>
    <w:p w14:paraId="15FFC70A">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应急现场救援指挥系统一期项目的潜在供应商应在陕西省政府采购综合管理平台项目电子化交易系统（以下简称“项目电子化交易系统”）获取采购文件，并于 2025年08月29日 14时00分 （北京时间）前提交响应文件。</w:t>
      </w:r>
    </w:p>
    <w:p w14:paraId="47572DEA">
      <w:pPr>
        <w:pStyle w:val="4"/>
        <w:keepNext w:val="0"/>
        <w:keepLines w:val="0"/>
        <w:pageBreakBefore w:val="0"/>
        <w:widowControl/>
        <w:kinsoku/>
        <w:wordWrap/>
        <w:overflowPunct/>
        <w:topLinePunct w:val="0"/>
        <w:autoSpaceDE/>
        <w:autoSpaceDN/>
        <w:bidi w:val="0"/>
        <w:adjustRightInd/>
        <w:snapToGrid/>
        <w:ind w:firstLine="422" w:firstLineChars="200"/>
        <w:textAlignment w:val="auto"/>
        <w:outlineLvl w:val="3"/>
        <w:rPr>
          <w:rFonts w:hint="eastAsia" w:ascii="宋体" w:hAnsi="宋体" w:eastAsia="宋体" w:cs="宋体"/>
          <w:sz w:val="21"/>
          <w:szCs w:val="21"/>
        </w:rPr>
      </w:pPr>
      <w:r>
        <w:rPr>
          <w:rFonts w:hint="eastAsia" w:ascii="宋体" w:hAnsi="宋体" w:eastAsia="宋体" w:cs="宋体"/>
          <w:b/>
          <w:sz w:val="21"/>
          <w:szCs w:val="21"/>
        </w:rPr>
        <w:t>一、项目基本情况</w:t>
      </w:r>
    </w:p>
    <w:p w14:paraId="4F9D466A">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项目编号：ZCSP-渭南市-2025-00694</w:t>
      </w:r>
    </w:p>
    <w:p w14:paraId="6EF2C87E">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项目名称：应急现场救援指挥系统一期项目</w:t>
      </w:r>
    </w:p>
    <w:p w14:paraId="14ACB7E7">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采购方式：竞争性磋商</w:t>
      </w:r>
    </w:p>
    <w:p w14:paraId="30341AD0">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预算金额：600,000.00元</w:t>
      </w:r>
    </w:p>
    <w:p w14:paraId="46EA76DA">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采购需求：详见采购需求附件</w:t>
      </w:r>
    </w:p>
    <w:p w14:paraId="3FAAD56A">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合同履行期限：</w:t>
      </w:r>
    </w:p>
    <w:p w14:paraId="5FDF5193">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采购包1：建设期限：合同签订之日起30日历天开发完成；服务期限：试运行两个月无问题经验收合格后一年。</w:t>
      </w:r>
    </w:p>
    <w:p w14:paraId="5FF3E403">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本项目是否接受联合体投标：</w:t>
      </w:r>
    </w:p>
    <w:p w14:paraId="12D7FA15">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采购包1：不接受联合体投标</w:t>
      </w:r>
    </w:p>
    <w:p w14:paraId="3E7714FE">
      <w:pPr>
        <w:pStyle w:val="4"/>
        <w:keepNext w:val="0"/>
        <w:keepLines w:val="0"/>
        <w:pageBreakBefore w:val="0"/>
        <w:widowControl/>
        <w:kinsoku/>
        <w:wordWrap/>
        <w:overflowPunct/>
        <w:topLinePunct w:val="0"/>
        <w:autoSpaceDE/>
        <w:autoSpaceDN/>
        <w:bidi w:val="0"/>
        <w:adjustRightInd/>
        <w:snapToGrid/>
        <w:ind w:firstLine="422" w:firstLineChars="200"/>
        <w:textAlignment w:val="auto"/>
        <w:outlineLvl w:val="3"/>
        <w:rPr>
          <w:rFonts w:hint="eastAsia" w:ascii="宋体" w:hAnsi="宋体" w:eastAsia="宋体" w:cs="宋体"/>
          <w:sz w:val="21"/>
          <w:szCs w:val="21"/>
        </w:rPr>
      </w:pPr>
      <w:r>
        <w:rPr>
          <w:rFonts w:hint="eastAsia" w:ascii="宋体" w:hAnsi="宋体" w:eastAsia="宋体" w:cs="宋体"/>
          <w:b/>
          <w:sz w:val="21"/>
          <w:szCs w:val="21"/>
        </w:rPr>
        <w:t>二、申请人的资格要求：</w:t>
      </w:r>
    </w:p>
    <w:p w14:paraId="574535A6">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14:paraId="3BD249F2">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2.落实政府采购政策需满足的资格要求：</w:t>
      </w:r>
    </w:p>
    <w:p w14:paraId="2611405A">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合同包1(应急现场救援指挥系统一期项目)落实政府采购政策需满足的资格要求如下:</w:t>
      </w:r>
    </w:p>
    <w:p w14:paraId="78532D24">
      <w:pPr>
        <w:pStyle w:val="4"/>
        <w:keepNext w:val="0"/>
        <w:keepLines w:val="0"/>
        <w:pageBreakBefore w:val="0"/>
        <w:widowControl/>
        <w:kinsoku/>
        <w:wordWrap/>
        <w:overflowPunct/>
        <w:topLinePunct w:val="0"/>
        <w:autoSpaceDE/>
        <w:autoSpaceDN/>
        <w:bidi w:val="0"/>
        <w:adjustRightInd/>
        <w:snapToGrid/>
        <w:ind w:left="48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参与的供应商（联合体）服务全部由符合政策要求的中小企业承接。</w:t>
      </w:r>
    </w:p>
    <w:p w14:paraId="01DB85AD">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3.本项目的特定资格要求：</w:t>
      </w:r>
    </w:p>
    <w:p w14:paraId="1DB5B8AC">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合同包1(应急现场救援指挥系统一期项目)特定资格要求如下:</w:t>
      </w:r>
    </w:p>
    <w:p w14:paraId="35466F57">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供应商为具有独立承担民事责任能力的法人、其他组织或自然人。企业法人应提供合法有效的标识有统一社会信用代码的营业执照；事业法人应提供事业单位法人证书；其他组织应提供合法登记证明文件；自然人应提供身份证；</w:t>
      </w:r>
    </w:p>
    <w:p w14:paraId="00A98693">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提供2023年度或2024年度经审计的财务报告，或提交自2024年11月1日以来其基本开户银行出具的资信证明，或信用担保机构出具的投标担保函（以上三种形式的资料提供任何一种即可）；其他组织和自然人提供银行出具的资信证明或财务报表；</w:t>
      </w:r>
    </w:p>
    <w:p w14:paraId="0087615E">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(3)提供供应商2024年至今任意一个月已缴纳的完税凭证或税务机关开具的完税证明（任意税种），依法免税的单位应提供相关证明材料；</w:t>
      </w:r>
    </w:p>
    <w:p w14:paraId="63DB1821">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(4)提供供应商2024年至今任意一个月的社会保障资金缴存单据或社保机构开具的社会保险参保缴费情况证明。依法不需要缴纳社会保障资金的供应商应提供相关证明文件；</w:t>
      </w:r>
    </w:p>
    <w:p w14:paraId="53DBA3F7">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(5)提供具有履行本合同所必需的设备和专业技术能力的声明；</w:t>
      </w:r>
    </w:p>
    <w:p w14:paraId="7F8FF567">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(6)出具参加政府采购活动前3年内在经营活动中没有重大违法记录的书面声明；</w:t>
      </w:r>
    </w:p>
    <w:p w14:paraId="4AD06B96">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(7)法定代表人授权书及被授权人身份证(法定代表人直接参加投标，须提交其身份证复印件及法定代表人身份证明)；</w:t>
      </w:r>
    </w:p>
    <w:p w14:paraId="0441EF9B">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(8)供应商不得为“信用中国”网站(www.creditchina.gov.cn) 中列入重大税收违法失信主体、供应商不得为中国执行信息公开网（http://zxgk.court.gov.cn/shixin/）中列入失信被执行人名单、不得为“中国政府采购网”（www.ccgp.gov.cn）政府采购严重违法失信行为记录名单中被财政部门禁止参加政府采购活动的供应商（处罚期限届满的除外，如相关失信记录已失效，供应商需提供相关证明资料）；</w:t>
      </w:r>
    </w:p>
    <w:p w14:paraId="61D2B875">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(9)本项目不接受联合体投标。</w:t>
      </w:r>
    </w:p>
    <w:p w14:paraId="4B75245D">
      <w:pPr>
        <w:pStyle w:val="4"/>
        <w:keepNext w:val="0"/>
        <w:keepLines w:val="0"/>
        <w:pageBreakBefore w:val="0"/>
        <w:widowControl/>
        <w:kinsoku/>
        <w:wordWrap/>
        <w:overflowPunct/>
        <w:topLinePunct w:val="0"/>
        <w:autoSpaceDE/>
        <w:autoSpaceDN/>
        <w:bidi w:val="0"/>
        <w:adjustRightInd/>
        <w:snapToGrid/>
        <w:ind w:firstLine="422" w:firstLineChars="200"/>
        <w:textAlignment w:val="auto"/>
        <w:outlineLvl w:val="3"/>
        <w:rPr>
          <w:rFonts w:hint="eastAsia" w:ascii="宋体" w:hAnsi="宋体" w:eastAsia="宋体" w:cs="宋体"/>
          <w:sz w:val="21"/>
          <w:szCs w:val="21"/>
        </w:rPr>
      </w:pPr>
      <w:r>
        <w:rPr>
          <w:rFonts w:hint="eastAsia" w:ascii="宋体" w:hAnsi="宋体" w:eastAsia="宋体" w:cs="宋体"/>
          <w:b/>
          <w:sz w:val="21"/>
          <w:szCs w:val="21"/>
        </w:rPr>
        <w:t>三、获取采购文件</w:t>
      </w:r>
    </w:p>
    <w:p w14:paraId="716578CC">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时间： 2025年08月19日 至 2025年08月25日 ，每天上午 00:00:00 至 12:00:00 ，下午 12:00:00 至 23:59:59 （北京时间）</w:t>
      </w:r>
    </w:p>
    <w:p w14:paraId="6AC78D4C">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途径：项目电子化交易系统（交易执行-选择项目所属区划-应标-项目投标-未获取页面）选择本项目报名参与并获取采购文件</w:t>
      </w:r>
    </w:p>
    <w:p w14:paraId="0AB841FD">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方式：投标人有意参加本项目的，应在陕西省政府采购网（www.ccgp-shaanxi.gov.cn）登录项目电子化交易系统申请获取采购文件</w:t>
      </w:r>
    </w:p>
    <w:p w14:paraId="161B32B2">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售价： 0元</w:t>
      </w:r>
    </w:p>
    <w:p w14:paraId="7237DD25">
      <w:pPr>
        <w:pStyle w:val="4"/>
        <w:keepNext w:val="0"/>
        <w:keepLines w:val="0"/>
        <w:pageBreakBefore w:val="0"/>
        <w:widowControl/>
        <w:kinsoku/>
        <w:wordWrap/>
        <w:overflowPunct/>
        <w:topLinePunct w:val="0"/>
        <w:autoSpaceDE/>
        <w:autoSpaceDN/>
        <w:bidi w:val="0"/>
        <w:adjustRightInd/>
        <w:snapToGrid/>
        <w:ind w:firstLine="422" w:firstLineChars="200"/>
        <w:textAlignment w:val="auto"/>
        <w:outlineLvl w:val="3"/>
        <w:rPr>
          <w:rFonts w:hint="eastAsia" w:ascii="宋体" w:hAnsi="宋体" w:eastAsia="宋体" w:cs="宋体"/>
          <w:sz w:val="21"/>
          <w:szCs w:val="21"/>
        </w:rPr>
      </w:pPr>
      <w:r>
        <w:rPr>
          <w:rFonts w:hint="eastAsia" w:ascii="宋体" w:hAnsi="宋体" w:eastAsia="宋体" w:cs="宋体"/>
          <w:b/>
          <w:sz w:val="21"/>
          <w:szCs w:val="21"/>
        </w:rPr>
        <w:t>四、响应文件提交</w:t>
      </w:r>
    </w:p>
    <w:p w14:paraId="2E87EFF3">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截止时间： 2025年08月29日 14时00分00秒 （北京时间）</w:t>
      </w:r>
    </w:p>
    <w:p w14:paraId="35B493D3">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地点：项目电子化交易系统（交易执行-选择项目所属区划-应标-项目投标-已获取-投标（响应）管理）上传投标（响应）文件</w:t>
      </w:r>
    </w:p>
    <w:p w14:paraId="6A7467AE">
      <w:pPr>
        <w:pStyle w:val="4"/>
        <w:keepNext w:val="0"/>
        <w:keepLines w:val="0"/>
        <w:pageBreakBefore w:val="0"/>
        <w:widowControl/>
        <w:kinsoku/>
        <w:wordWrap/>
        <w:overflowPunct/>
        <w:topLinePunct w:val="0"/>
        <w:autoSpaceDE/>
        <w:autoSpaceDN/>
        <w:bidi w:val="0"/>
        <w:adjustRightInd/>
        <w:snapToGrid/>
        <w:ind w:firstLine="422" w:firstLineChars="200"/>
        <w:textAlignment w:val="auto"/>
        <w:outlineLvl w:val="3"/>
        <w:rPr>
          <w:rFonts w:hint="eastAsia" w:ascii="宋体" w:hAnsi="宋体" w:eastAsia="宋体" w:cs="宋体"/>
          <w:sz w:val="21"/>
          <w:szCs w:val="21"/>
        </w:rPr>
      </w:pPr>
      <w:r>
        <w:rPr>
          <w:rFonts w:hint="eastAsia" w:ascii="宋体" w:hAnsi="宋体" w:eastAsia="宋体" w:cs="宋体"/>
          <w:b/>
          <w:sz w:val="21"/>
          <w:szCs w:val="21"/>
        </w:rPr>
        <w:t>五、开启</w:t>
      </w:r>
    </w:p>
    <w:p w14:paraId="6963FADB">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时间： 2025年08月29日 14时00分00秒 （北京时间）</w:t>
      </w:r>
    </w:p>
    <w:p w14:paraId="191AC099">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地点：项目电子化交易系统（交易执行-选择项目所属区划-开标-供应商开标大厅）参与线上开标</w:t>
      </w:r>
    </w:p>
    <w:p w14:paraId="12624C6C">
      <w:pPr>
        <w:pStyle w:val="4"/>
        <w:keepNext w:val="0"/>
        <w:keepLines w:val="0"/>
        <w:pageBreakBefore w:val="0"/>
        <w:widowControl/>
        <w:kinsoku/>
        <w:wordWrap/>
        <w:overflowPunct/>
        <w:topLinePunct w:val="0"/>
        <w:autoSpaceDE/>
        <w:autoSpaceDN/>
        <w:bidi w:val="0"/>
        <w:adjustRightInd/>
        <w:snapToGrid/>
        <w:ind w:firstLine="422" w:firstLineChars="200"/>
        <w:textAlignment w:val="auto"/>
        <w:outlineLvl w:val="3"/>
        <w:rPr>
          <w:rFonts w:hint="eastAsia" w:ascii="宋体" w:hAnsi="宋体" w:eastAsia="宋体" w:cs="宋体"/>
          <w:sz w:val="21"/>
          <w:szCs w:val="21"/>
        </w:rPr>
      </w:pPr>
      <w:r>
        <w:rPr>
          <w:rFonts w:hint="eastAsia" w:ascii="宋体" w:hAnsi="宋体" w:eastAsia="宋体" w:cs="宋体"/>
          <w:b/>
          <w:sz w:val="21"/>
          <w:szCs w:val="21"/>
        </w:rPr>
        <w:t>六、公告期限</w:t>
      </w:r>
    </w:p>
    <w:p w14:paraId="70D3911F">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自本公告发布之日起3个工作日。</w:t>
      </w:r>
    </w:p>
    <w:p w14:paraId="01C62C0A">
      <w:pPr>
        <w:pStyle w:val="4"/>
        <w:keepNext w:val="0"/>
        <w:keepLines w:val="0"/>
        <w:pageBreakBefore w:val="0"/>
        <w:widowControl/>
        <w:kinsoku/>
        <w:wordWrap/>
        <w:overflowPunct/>
        <w:topLinePunct w:val="0"/>
        <w:autoSpaceDE/>
        <w:autoSpaceDN/>
        <w:bidi w:val="0"/>
        <w:adjustRightInd/>
        <w:snapToGrid/>
        <w:ind w:firstLine="422" w:firstLineChars="200"/>
        <w:textAlignment w:val="auto"/>
        <w:outlineLvl w:val="3"/>
        <w:rPr>
          <w:rFonts w:hint="eastAsia" w:ascii="宋体" w:hAnsi="宋体" w:eastAsia="宋体" w:cs="宋体"/>
          <w:sz w:val="21"/>
          <w:szCs w:val="21"/>
        </w:rPr>
      </w:pPr>
      <w:r>
        <w:rPr>
          <w:rFonts w:hint="eastAsia" w:ascii="宋体" w:hAnsi="宋体" w:eastAsia="宋体" w:cs="宋体"/>
          <w:b/>
          <w:sz w:val="21"/>
          <w:szCs w:val="21"/>
        </w:rPr>
        <w:t>七、其他补充事宜</w:t>
      </w:r>
    </w:p>
    <w:p w14:paraId="341FF516">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6D604133">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2BE50BF2">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5E7BE079">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489B8BE2">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供应商应当加强互认的证书及签章日常校验和妥善保管，确保在参加采购活动期间互认的证书及签章能够正常使用；供应商应当严格互认的证书及签章的内部授权管理，防止非授权操作。</w:t>
      </w:r>
    </w:p>
    <w:p w14:paraId="610232D0">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（三）供应商应当自行准备电子化采购所需的计算机终端、软硬件及网络环境，承担因准备不足产生的不利后果。</w:t>
      </w:r>
    </w:p>
    <w:p w14:paraId="3146EBDB">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（四）开标/开启前30分钟内，供应商需登录项目电子化交易系统-“供应商开标大厅”-进入开标选择对应项目包组操作签到。</w:t>
      </w:r>
    </w:p>
    <w:p w14:paraId="67716521">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（五）政府采购平台技术支持：</w:t>
      </w:r>
    </w:p>
    <w:p w14:paraId="0C23B23B">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在线客服：通过陕西省政府采购网-在线客服进行咨询</w:t>
      </w:r>
    </w:p>
    <w:p w14:paraId="71F8A61A">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技术服务电话：029-96702</w:t>
      </w:r>
    </w:p>
    <w:p w14:paraId="2F9E4621">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CA及签章服务：通过陕西省政府采购网-办事指南进行查询</w:t>
      </w:r>
    </w:p>
    <w:p w14:paraId="42AA0E7A">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（六）注意事项：供应商需通过陕西省政府采购网（http://www.ccgp-shaanxi.gov.cn/）注册登记加入陕西省政府采购供应商库。</w:t>
      </w:r>
    </w:p>
    <w:p w14:paraId="5D3676B7">
      <w:pPr>
        <w:pStyle w:val="4"/>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（七）落实的政府采购政策</w:t>
      </w:r>
    </w:p>
    <w:p w14:paraId="28F90B07">
      <w:pPr>
        <w:pStyle w:val="4"/>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政府采购促进中小企业发展管理办法》的通知--财库[2020]46号；2）财政部司法部关于政府采购支持监狱企业发展有关问题的通知--财库〔2014〕68号；3）《国务院办公厅关于建立政府强制采购节能产品制度的通知》--国办发〔2007〕51号；4）《财政部发展改革委生态环境部市场监管总局关于调整优化节能产品、环境标志产品政府采购执行机制的通知》--（财库[2019]9号）；5）《关于印发环境标志产品政府采购品目清单的通知》--（财库〔2019〕18号）；6）《关于印发节能产品政府采购品目清单的通知》--（财库〔2019〕19号）；7）《市场监管总局关于发布参与实施政府采购节能产品、环境标志产品认证机构名录的公告》—2019年第16号；8）《财政部民政部中国残疾人联合会关于促进残疾人就业政府采购政策的通知》--（财库2017〕141号）；9）《关于运用政府采购政策支持乡村产业振兴的通知》（财库〔2021〕19号）；10）陕西省财政厅关于印发《陕西省中小企业政府采购信用融资办法》（陕财办采〔2018〕23号）；11）《陕西省财政厅关于加快推进我省中小企业政府采购信用融资工作的通知》（陕财办采〔2020〕15号）；12）《关于进一步加强政府绿色采购有关问题的通知》（陕财办采〔2021〕29号）；13）《陕西省财政厅陕西省工业和信息化厅关于运用政府采购政策支持首台（套）及创新产品有关事项的通知》（陕财办采﹝2021﹞17号）；14）财办库〔2020〕123关于印发《商品包装政府采购需求标准（试行）》、《快递包装政府采购需求标准（试行）》的通知；15）政府采购扶持不发达地区和少数民族地区的政策；16）其他需要落实的政府采购政策。</w:t>
      </w:r>
    </w:p>
    <w:p w14:paraId="400160AA">
      <w:pPr>
        <w:pStyle w:val="4"/>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（八）成交供应商在领取成交通知书时提供纸质版投标文件两套，应通过专用制作软件直接打印，确保与电子投标文件保持一致，不允许修改和补充。提交地点：西安曲江新区雁南五路曲江影视大厦19层</w:t>
      </w:r>
    </w:p>
    <w:p w14:paraId="773C2573">
      <w:pPr>
        <w:pStyle w:val="4"/>
        <w:keepNext w:val="0"/>
        <w:keepLines w:val="0"/>
        <w:pageBreakBefore w:val="0"/>
        <w:widowControl/>
        <w:kinsoku/>
        <w:wordWrap/>
        <w:overflowPunct/>
        <w:topLinePunct w:val="0"/>
        <w:autoSpaceDE/>
        <w:autoSpaceDN/>
        <w:bidi w:val="0"/>
        <w:adjustRightInd/>
        <w:snapToGrid/>
        <w:ind w:firstLine="422" w:firstLineChars="200"/>
        <w:textAlignment w:val="auto"/>
        <w:outlineLvl w:val="3"/>
        <w:rPr>
          <w:rFonts w:hint="eastAsia" w:ascii="宋体" w:hAnsi="宋体" w:eastAsia="宋体" w:cs="宋体"/>
          <w:sz w:val="21"/>
          <w:szCs w:val="21"/>
        </w:rPr>
      </w:pPr>
      <w:r>
        <w:rPr>
          <w:rFonts w:hint="eastAsia" w:ascii="宋体" w:hAnsi="宋体" w:eastAsia="宋体" w:cs="宋体"/>
          <w:b/>
          <w:sz w:val="21"/>
          <w:szCs w:val="21"/>
        </w:rPr>
        <w:t>八、对本次招标提出询问，请按以下方式联系。</w:t>
      </w:r>
    </w:p>
    <w:p w14:paraId="3E56B956">
      <w:pPr>
        <w:pStyle w:val="4"/>
        <w:keepNext w:val="0"/>
        <w:keepLines w:val="0"/>
        <w:pageBreakBefore w:val="0"/>
        <w:widowControl/>
        <w:kinsoku/>
        <w:wordWrap/>
        <w:overflowPunct/>
        <w:topLinePunct w:val="0"/>
        <w:autoSpaceDE/>
        <w:autoSpaceDN/>
        <w:bidi w:val="0"/>
        <w:adjustRightInd/>
        <w:snapToGrid/>
        <w:ind w:firstLine="422" w:firstLineChars="200"/>
        <w:textAlignment w:val="auto"/>
        <w:outlineLvl w:val="5"/>
        <w:rPr>
          <w:rFonts w:hint="eastAsia" w:ascii="宋体" w:hAnsi="宋体" w:eastAsia="宋体" w:cs="宋体"/>
          <w:sz w:val="21"/>
          <w:szCs w:val="21"/>
        </w:rPr>
      </w:pPr>
      <w:r>
        <w:rPr>
          <w:rFonts w:hint="eastAsia" w:ascii="宋体" w:hAnsi="宋体" w:eastAsia="宋体" w:cs="宋体"/>
          <w:b/>
          <w:sz w:val="21"/>
          <w:szCs w:val="21"/>
        </w:rPr>
        <w:t>1.采购人信息</w:t>
      </w:r>
    </w:p>
    <w:p w14:paraId="0F8F2783">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名称：渭南市应急管理局</w:t>
      </w:r>
    </w:p>
    <w:p w14:paraId="55D72E8D">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地址：渭南市临渭区车雷大街69号</w:t>
      </w:r>
    </w:p>
    <w:p w14:paraId="2FE826AD">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联系方式：0913-2933395</w:t>
      </w:r>
    </w:p>
    <w:p w14:paraId="6D01A72C">
      <w:pPr>
        <w:pStyle w:val="4"/>
        <w:keepNext w:val="0"/>
        <w:keepLines w:val="0"/>
        <w:pageBreakBefore w:val="0"/>
        <w:widowControl/>
        <w:kinsoku/>
        <w:wordWrap/>
        <w:overflowPunct/>
        <w:topLinePunct w:val="0"/>
        <w:autoSpaceDE/>
        <w:autoSpaceDN/>
        <w:bidi w:val="0"/>
        <w:adjustRightInd/>
        <w:snapToGrid/>
        <w:ind w:firstLine="422" w:firstLineChars="200"/>
        <w:textAlignment w:val="auto"/>
        <w:outlineLvl w:val="5"/>
        <w:rPr>
          <w:rFonts w:hint="eastAsia" w:ascii="宋体" w:hAnsi="宋体" w:eastAsia="宋体" w:cs="宋体"/>
          <w:sz w:val="21"/>
          <w:szCs w:val="21"/>
        </w:rPr>
      </w:pPr>
      <w:r>
        <w:rPr>
          <w:rFonts w:hint="eastAsia" w:ascii="宋体" w:hAnsi="宋体" w:eastAsia="宋体" w:cs="宋体"/>
          <w:b/>
          <w:sz w:val="21"/>
          <w:szCs w:val="21"/>
        </w:rPr>
        <w:t>2.采购代理机构信息</w:t>
      </w:r>
    </w:p>
    <w:p w14:paraId="3CA21538">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名称：嘉翔项目管理有限公司</w:t>
      </w:r>
    </w:p>
    <w:p w14:paraId="36ECEA02">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地址：西安曲江新区雁南五路曲江影视大厦19层</w:t>
      </w:r>
    </w:p>
    <w:p w14:paraId="5CF1C397">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联系方式： 029-85495286 转 8009或15332361726</w:t>
      </w:r>
    </w:p>
    <w:p w14:paraId="5844C2FB">
      <w:pPr>
        <w:pStyle w:val="4"/>
        <w:keepNext w:val="0"/>
        <w:keepLines w:val="0"/>
        <w:pageBreakBefore w:val="0"/>
        <w:widowControl/>
        <w:kinsoku/>
        <w:wordWrap/>
        <w:overflowPunct/>
        <w:topLinePunct w:val="0"/>
        <w:autoSpaceDE/>
        <w:autoSpaceDN/>
        <w:bidi w:val="0"/>
        <w:adjustRightInd/>
        <w:snapToGrid/>
        <w:ind w:firstLine="422" w:firstLineChars="200"/>
        <w:textAlignment w:val="auto"/>
        <w:outlineLvl w:val="5"/>
        <w:rPr>
          <w:rFonts w:hint="eastAsia" w:ascii="宋体" w:hAnsi="宋体" w:eastAsia="宋体" w:cs="宋体"/>
          <w:sz w:val="21"/>
          <w:szCs w:val="21"/>
        </w:rPr>
      </w:pPr>
      <w:r>
        <w:rPr>
          <w:rFonts w:hint="eastAsia" w:ascii="宋体" w:hAnsi="宋体" w:eastAsia="宋体" w:cs="宋体"/>
          <w:b/>
          <w:sz w:val="21"/>
          <w:szCs w:val="21"/>
        </w:rPr>
        <w:t>3.项目联系方式</w:t>
      </w:r>
    </w:p>
    <w:p w14:paraId="50A363E1">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项目联系人：田凯</w:t>
      </w:r>
    </w:p>
    <w:p w14:paraId="6AEA7E17">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电话： 029-85495286 转 8009或15332361726</w:t>
      </w:r>
    </w:p>
    <w:p w14:paraId="039235CC">
      <w:pPr>
        <w:pStyle w:val="4"/>
        <w:keepNext w:val="0"/>
        <w:keepLines w:val="0"/>
        <w:pageBreakBefore w:val="0"/>
        <w:widowControl/>
        <w:kinsoku/>
        <w:wordWrap/>
        <w:overflowPunct/>
        <w:topLinePunct w:val="0"/>
        <w:autoSpaceDE/>
        <w:autoSpaceDN/>
        <w:bidi w:val="0"/>
        <w:adjustRightInd/>
        <w:snapToGrid/>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嘉翔项目管理有限公司</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2025年8月18日</w:t>
      </w:r>
    </w:p>
    <w:p w14:paraId="4FBAE239">
      <w:pPr>
        <w:pStyle w:val="4"/>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Han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1EB57B88"/>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3101</Words>
  <Characters>3519</Characters>
  <Lines>0</Lines>
  <Paragraphs>0</Paragraphs>
  <TotalTime>1</TotalTime>
  <ScaleCrop>false</ScaleCrop>
  <LinksUpToDate>false</LinksUpToDate>
  <CharactersWithSpaces>3549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Hanson 汉森</cp:lastModifiedBy>
  <dcterms:modified xsi:type="dcterms:W3CDTF">2025-08-18T07:43:22Z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674418D67A8D47908792E550EB96EFA3_12</vt:lpwstr>
  </property>
</Properties>
</file>