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A5348">
      <w:pPr>
        <w:pStyle w:val="4"/>
        <w:keepNext w:val="0"/>
        <w:keepLines w:val="0"/>
        <w:rPr>
          <w:rFonts w:hint="eastAsia" w:ascii="宋体" w:hAnsi="宋体"/>
        </w:rPr>
      </w:pPr>
      <w:r>
        <w:rPr>
          <w:rFonts w:hint="eastAsia" w:ascii="宋体" w:hAnsi="宋体"/>
          <w:sz w:val="32"/>
          <w:szCs w:val="32"/>
        </w:rPr>
        <w:t>技术参数及要求</w:t>
      </w:r>
    </w:p>
    <w:p w14:paraId="0A80A71E">
      <w:pPr>
        <w:spacing w:line="460" w:lineRule="exact"/>
        <w:rPr>
          <w:rFonts w:hint="eastAsia" w:ascii="宋体" w:hAnsi="宋体" w:cs="宋体"/>
          <w:b/>
          <w:sz w:val="24"/>
        </w:rPr>
      </w:pPr>
      <w:r>
        <w:rPr>
          <w:rFonts w:hint="eastAsia" w:ascii="宋体" w:hAnsi="宋体" w:cs="宋体"/>
          <w:b/>
          <w:bCs/>
          <w:sz w:val="24"/>
        </w:rPr>
        <w:t>一、项目服务内容要求</w:t>
      </w:r>
    </w:p>
    <w:p w14:paraId="30F543D6">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根据附件音乐剧剧本《我为祖国找石油》设计灯位图，并做灯光设计阐述，按照所设计灯位图出灯光设备详单，并注明规格型号。</w:t>
      </w:r>
    </w:p>
    <w:p w14:paraId="70CF8D9E">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根据附件音乐剧剧本《我为祖国找石油》做音响设计，并做音响设计阐述，按照所设计音响出音响设备详单，并注明规格型号。</w:t>
      </w:r>
    </w:p>
    <w:p w14:paraId="5B25C156">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根据附件音乐剧剧本《我为祖国找石油》设计道具，并按照剧本描述做道具清单及涉及到道具的道具设计图。</w:t>
      </w:r>
    </w:p>
    <w:p w14:paraId="2E24E67B">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根据附件音乐剧剧本《我为祖国找石油》设计人物造型，按照剧本描述列人物清单并做每一个人物的人物造型设计图。</w:t>
      </w:r>
    </w:p>
    <w:p w14:paraId="751012EB">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中标后在规定时间内完成制作并按照指定的剧场在规定时间内完成舞台搭建 演出 拆台以及运输等一系列任务。</w:t>
      </w:r>
    </w:p>
    <w:p w14:paraId="586BC286">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灯光设计人员要求（可外聘）①省级以上专业院团灯光设计师②有舞台艺术作品获国家级奖项（例如：中宣部五个一工程奖  文旅部文华大奖等）</w:t>
      </w:r>
    </w:p>
    <w:p w14:paraId="2492AF69">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音响设计人员要求（可外聘）①省级以上专业院团音响设计师②有舞台艺术作品获国家级奖项（例如：中宣部五个一工程奖  文旅部文华大奖等）</w:t>
      </w:r>
    </w:p>
    <w:p w14:paraId="0B728B05">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化妆设计人员要求（可外聘）①省级以上专业院团人物造型设计师②有舞台艺术作品获国家级奖项（例如：中宣部五个一工程奖  文旅部文华大奖等）</w:t>
      </w:r>
    </w:p>
    <w:p w14:paraId="75B6C73E">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道具设计人员要求（可外聘）①省级以上专业院团舞美设计师或道具设计师②有独立舞美设计作品或道具设计作品获省级以上专项奖</w:t>
      </w:r>
    </w:p>
    <w:p w14:paraId="57226108">
      <w:pPr>
        <w:keepNext w:val="0"/>
        <w:keepLines w:val="0"/>
        <w:pageBreakBefore w:val="0"/>
        <w:widowControl w:val="0"/>
        <w:kinsoku/>
        <w:wordWrap/>
        <w:overflowPunct/>
        <w:topLinePunct w:val="0"/>
        <w:bidi w:val="0"/>
        <w:snapToGrid/>
        <w:spacing w:line="460" w:lineRule="exact"/>
        <w:ind w:firstLine="482" w:firstLineChars="200"/>
        <w:textAlignment w:val="auto"/>
        <w:rPr>
          <w:rFonts w:hint="eastAsia" w:ascii="宋体" w:hAnsi="宋体" w:cs="宋体"/>
          <w:b/>
          <w:bCs/>
          <w:sz w:val="24"/>
        </w:rPr>
      </w:pPr>
      <w:r>
        <w:rPr>
          <w:rFonts w:hint="eastAsia" w:ascii="宋体" w:hAnsi="宋体" w:cs="宋体"/>
          <w:b/>
          <w:bCs/>
          <w:sz w:val="24"/>
        </w:rPr>
        <w:t>二、报价要求：</w:t>
      </w:r>
    </w:p>
    <w:p w14:paraId="77A863D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提交详细的报价明细表，包括设计费，搭建制作费，演出拆装台费，各部分应有详细的报价清单。</w:t>
      </w:r>
    </w:p>
    <w:p w14:paraId="7B51C6EA">
      <w:pPr>
        <w:keepNext w:val="0"/>
        <w:keepLines w:val="0"/>
        <w:pageBreakBefore w:val="0"/>
        <w:widowControl w:val="0"/>
        <w:numPr>
          <w:ilvl w:val="0"/>
          <w:numId w:val="2"/>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 w:val="24"/>
        </w:rPr>
      </w:pPr>
      <w:r>
        <w:rPr>
          <w:rFonts w:hint="eastAsia" w:ascii="宋体" w:hAnsi="宋体" w:cs="宋体"/>
          <w:bCs/>
          <w:sz w:val="24"/>
        </w:rPr>
        <w:t>灯光设计费；2、按照剧目演出要求布置灯光系统，包括但不限于染色灯、切割灯、摇头光束灯、天排灯等，以及涉及到的运输费、安装调试费用等；3、音响设计费；4、 音响部分安装的主扩线阵，搭配使用部分无线耳麦、无线手持麦克、信号放大器等。以及涉及到的运输费、安装调试费用等；5、道具设计费；6、并按照剧本描述做道具清单及涉及到道具的道具制作费；7、化妆设计费；8、化妆耗材费用清单包括但不限于假发，头套，眼镜等；9、定妆照及首演化妆师费用。</w:t>
      </w:r>
    </w:p>
    <w:p w14:paraId="24DDA80F">
      <w:pPr>
        <w:keepNext w:val="0"/>
        <w:keepLines w:val="0"/>
        <w:pageBreakBefore w:val="0"/>
        <w:widowControl w:val="0"/>
        <w:numPr>
          <w:ilvl w:val="0"/>
          <w:numId w:val="3"/>
        </w:numPr>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 w:val="24"/>
        </w:rPr>
      </w:pPr>
      <w:r>
        <w:rPr>
          <w:rFonts w:hint="eastAsia" w:ascii="宋体" w:hAnsi="宋体" w:cs="宋体"/>
          <w:b/>
          <w:bCs w:val="0"/>
          <w:sz w:val="24"/>
        </w:rPr>
        <w:t>商务要求</w:t>
      </w:r>
    </w:p>
    <w:p w14:paraId="10BA091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bCs/>
          <w:sz w:val="24"/>
        </w:rPr>
      </w:pPr>
      <w:r>
        <w:rPr>
          <w:rFonts w:ascii="宋体" w:hAnsi="宋体" w:cs="宋体"/>
          <w:bCs/>
          <w:sz w:val="24"/>
        </w:rPr>
        <w:t>1</w:t>
      </w:r>
      <w:r>
        <w:rPr>
          <w:rFonts w:hint="eastAsia" w:ascii="宋体" w:hAnsi="宋体" w:cs="宋体"/>
          <w:bCs/>
          <w:sz w:val="24"/>
        </w:rPr>
        <w:t>、</w:t>
      </w:r>
      <w:r>
        <w:rPr>
          <w:rFonts w:ascii="宋体" w:hAnsi="宋体" w:cs="宋体"/>
          <w:bCs/>
          <w:sz w:val="24"/>
        </w:rPr>
        <w:t>服务时间：</w:t>
      </w:r>
      <w:r>
        <w:rPr>
          <w:rFonts w:hint="eastAsia" w:ascii="宋体" w:hAnsi="宋体" w:cs="宋体"/>
          <w:bCs/>
          <w:sz w:val="24"/>
        </w:rPr>
        <w:t>自合同签订之日起至正式演出结束（一场）</w:t>
      </w:r>
      <w:r>
        <w:rPr>
          <w:rFonts w:ascii="宋体" w:hAnsi="宋体" w:cs="宋体"/>
          <w:bCs/>
          <w:sz w:val="24"/>
        </w:rPr>
        <w:t>；</w:t>
      </w:r>
    </w:p>
    <w:p w14:paraId="690A447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bCs/>
          <w:sz w:val="24"/>
        </w:rPr>
      </w:pPr>
      <w:r>
        <w:rPr>
          <w:rFonts w:ascii="宋体" w:hAnsi="宋体" w:cs="宋体"/>
          <w:bCs/>
          <w:sz w:val="24"/>
        </w:rPr>
        <w:t>2</w:t>
      </w:r>
      <w:r>
        <w:rPr>
          <w:rFonts w:hint="eastAsia" w:ascii="宋体" w:hAnsi="宋体" w:cs="宋体"/>
          <w:bCs/>
          <w:sz w:val="24"/>
        </w:rPr>
        <w:t>、</w:t>
      </w:r>
      <w:r>
        <w:rPr>
          <w:rFonts w:ascii="宋体" w:hAnsi="宋体" w:cs="宋体"/>
          <w:bCs/>
          <w:sz w:val="24"/>
        </w:rPr>
        <w:t>服务地点：陕西人民大会堂（需求方指定地点）；</w:t>
      </w:r>
    </w:p>
    <w:p w14:paraId="1713013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bCs/>
          <w:sz w:val="24"/>
        </w:rPr>
      </w:pPr>
      <w:r>
        <w:rPr>
          <w:rFonts w:ascii="宋体" w:hAnsi="宋体" w:cs="宋体"/>
          <w:bCs/>
          <w:sz w:val="24"/>
        </w:rPr>
        <w:t>3</w:t>
      </w:r>
      <w:r>
        <w:rPr>
          <w:rFonts w:hint="eastAsia" w:ascii="宋体" w:hAnsi="宋体" w:cs="宋体"/>
          <w:bCs/>
          <w:sz w:val="24"/>
        </w:rPr>
        <w:t>、</w:t>
      </w:r>
      <w:r>
        <w:rPr>
          <w:rFonts w:ascii="宋体" w:hAnsi="宋体" w:cs="宋体"/>
          <w:bCs/>
          <w:sz w:val="24"/>
        </w:rPr>
        <w:t>服务方式：由中标人负责全部服务内容。</w:t>
      </w:r>
    </w:p>
    <w:p w14:paraId="2537C43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pPr>
      <w:bookmarkStart w:id="0" w:name="_GoBack"/>
      <w:bookmarkEnd w:id="0"/>
      <w:r>
        <w:rPr>
          <w:rFonts w:hint="eastAsia" w:ascii="宋体" w:hAnsi="宋体" w:cs="宋体"/>
          <w:bCs/>
          <w:sz w:val="24"/>
        </w:rPr>
        <w:t>4、付款及结算方式：合同签订后支付40%，首演结束后支付剩余60%。在结算过程中出具虚假发票和不真实文件资料的供应商，将被列入黑名单。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E4A3B"/>
    <w:multiLevelType w:val="singleLevel"/>
    <w:tmpl w:val="80FE4A3B"/>
    <w:lvl w:ilvl="0" w:tentative="0">
      <w:start w:val="3"/>
      <w:numFmt w:val="chineseCounting"/>
      <w:suff w:val="nothing"/>
      <w:lvlText w:val="%1、"/>
      <w:lvlJc w:val="left"/>
      <w:rPr>
        <w:rFonts w:hint="eastAsia"/>
      </w:rPr>
    </w:lvl>
  </w:abstractNum>
  <w:abstractNum w:abstractNumId="1">
    <w:nsid w:val="AF9C9913"/>
    <w:multiLevelType w:val="singleLevel"/>
    <w:tmpl w:val="AF9C9913"/>
    <w:lvl w:ilvl="0" w:tentative="0">
      <w:start w:val="1"/>
      <w:numFmt w:val="decimal"/>
      <w:suff w:val="nothing"/>
      <w:lvlText w:val="%1、"/>
      <w:lvlJc w:val="left"/>
    </w:lvl>
  </w:abstractNum>
  <w:abstractNum w:abstractNumId="2">
    <w:nsid w:val="0EC5FF9B"/>
    <w:multiLevelType w:val="singleLevel"/>
    <w:tmpl w:val="0EC5FF9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E66D0"/>
    <w:rsid w:val="1D9E66D0"/>
    <w:rsid w:val="23E76D75"/>
    <w:rsid w:val="3F591E5E"/>
    <w:rsid w:val="42266472"/>
    <w:rsid w:val="59837DAB"/>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pacing w:line="240" w:lineRule="auto"/>
      <w:ind w:firstLine="420"/>
      <w:jc w:val="left"/>
      <w:textAlignment w:val="baseline"/>
    </w:pPr>
    <w:rPr>
      <w:rFonts w:ascii="Calibri" w:hAnsi="Calibri" w:eastAsia="宋体" w:cs="Times New Roman"/>
      <w:color w:val="auto"/>
      <w:kern w:val="0"/>
      <w:sz w:val="21"/>
      <w:szCs w:val="22"/>
    </w:rPr>
  </w:style>
  <w:style w:type="paragraph" w:styleId="3">
    <w:name w:val="Body Text"/>
    <w:basedOn w:val="1"/>
    <w:next w:val="1"/>
    <w:qFormat/>
    <w:uiPriority w:val="0"/>
    <w:rPr>
      <w:color w:val="9933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2025-08-11T10:06:00Z</dcterms:created>
  <dc:creator>张娜</dc:creator>
  <cp:lastModifiedBy>张娜</cp:lastModifiedBy>
  <dcterms:modified xsi:type="dcterms:W3CDTF">2025-08-11T10:23:39Z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D01D95289C1744FAB9D66F159052D67B_11</vt:lpwstr>
  </property>
  <property fmtid="{D5CDD505-2E9C-101B-9397-08002B2CF9AE}" pid="4" name="KSOTemplateDocerSaveRecord">
    <vt:lpwstr>eyJoZGlkIjoiOGFlZDBjMTkxMjAyY2VhMDJmNjJkYjY5NWY5ZGZmNGMiLCJ1c2VySWQiOiI0NTE5NDQwNTQifQ==</vt:lpwstr>
  </property>
</Properties>
</file>