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F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府谷县城西环线公路工程孤山川河大桥影响高石崖水文站水文监测分析评价报告编制竞争性谈判公告</w:t>
      </w:r>
    </w:p>
    <w:p w14:paraId="216CBF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val="0"/>
          <w:kern w:val="0"/>
          <w:sz w:val="24"/>
          <w:szCs w:val="24"/>
        </w:rPr>
      </w:pPr>
      <w:r>
        <w:rPr>
          <w:rStyle w:val="11"/>
          <w:rFonts w:hint="eastAsia" w:ascii="宋体" w:hAnsi="宋体" w:eastAsia="宋体" w:cs="宋体"/>
          <w:b/>
          <w:i w:val="0"/>
          <w:caps w:val="0"/>
          <w:spacing w:val="0"/>
          <w:sz w:val="24"/>
          <w:szCs w:val="24"/>
          <w:shd w:val="clear" w:color="auto" w:fill="FFFFFF"/>
        </w:rPr>
        <w:t>项目概况</w:t>
      </w:r>
    </w:p>
    <w:p w14:paraId="0811660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0"/>
          <w:sz w:val="24"/>
          <w:szCs w:val="24"/>
        </w:rPr>
      </w:pPr>
      <w:r>
        <w:rPr>
          <w:rFonts w:hint="eastAsia" w:ascii="宋体" w:hAnsi="宋体" w:cs="宋体"/>
          <w:i w:val="0"/>
          <w:caps w:val="0"/>
          <w:spacing w:val="0"/>
          <w:kern w:val="0"/>
          <w:sz w:val="24"/>
          <w:szCs w:val="24"/>
          <w:shd w:val="clear" w:color="auto" w:fill="FFFFFF"/>
          <w:lang w:val="en-US" w:eastAsia="zh-CN" w:bidi="ar"/>
        </w:rPr>
        <w:t>府谷县城西环线公路工程孤山川河大桥影响高石崖水文站水文监测分析评价报告编制</w:t>
      </w:r>
      <w:r>
        <w:rPr>
          <w:rFonts w:hint="eastAsia" w:ascii="宋体" w:hAnsi="宋体" w:eastAsia="宋体" w:cs="宋体"/>
          <w:i w:val="0"/>
          <w:caps w:val="0"/>
          <w:spacing w:val="0"/>
          <w:kern w:val="0"/>
          <w:sz w:val="24"/>
          <w:szCs w:val="24"/>
          <w:shd w:val="clear" w:color="auto" w:fill="FFFFFF"/>
          <w:lang w:val="en-US" w:eastAsia="zh-CN" w:bidi="ar"/>
        </w:rPr>
        <w:t>的潜在供应商应在登录全国公共资源交易中心平台（陕西省）使用CA锁报名后自行下载获取采购文件，并于</w:t>
      </w:r>
      <w:r>
        <w:rPr>
          <w:rFonts w:hint="eastAsia" w:ascii="宋体" w:hAnsi="宋体" w:cs="宋体"/>
          <w:i w:val="0"/>
          <w:caps w:val="0"/>
          <w:spacing w:val="0"/>
          <w:kern w:val="0"/>
          <w:sz w:val="24"/>
          <w:szCs w:val="24"/>
          <w:shd w:val="clear" w:color="auto"/>
          <w:lang w:val="en-US" w:eastAsia="zh-CN" w:bidi="ar"/>
        </w:rPr>
        <w:t>2025</w:t>
      </w:r>
      <w:r>
        <w:rPr>
          <w:rFonts w:hint="eastAsia" w:ascii="宋体" w:hAnsi="宋体" w:eastAsia="宋体" w:cs="宋体"/>
          <w:i w:val="0"/>
          <w:caps w:val="0"/>
          <w:spacing w:val="0"/>
          <w:kern w:val="0"/>
          <w:sz w:val="24"/>
          <w:szCs w:val="24"/>
          <w:shd w:val="clear" w:color="auto"/>
          <w:lang w:val="en-US" w:eastAsia="zh-CN" w:bidi="ar"/>
        </w:rPr>
        <w:t>年</w:t>
      </w:r>
      <w:r>
        <w:rPr>
          <w:rFonts w:hint="eastAsia" w:ascii="宋体" w:hAnsi="宋体" w:cs="宋体"/>
          <w:i w:val="0"/>
          <w:caps w:val="0"/>
          <w:spacing w:val="0"/>
          <w:kern w:val="0"/>
          <w:sz w:val="24"/>
          <w:szCs w:val="24"/>
          <w:shd w:val="clear" w:color="auto"/>
          <w:lang w:val="en-US" w:eastAsia="zh-CN" w:bidi="ar"/>
        </w:rPr>
        <w:t>09</w:t>
      </w:r>
      <w:r>
        <w:rPr>
          <w:rFonts w:hint="eastAsia" w:ascii="宋体" w:hAnsi="宋体" w:eastAsia="宋体" w:cs="宋体"/>
          <w:i w:val="0"/>
          <w:caps w:val="0"/>
          <w:spacing w:val="0"/>
          <w:kern w:val="0"/>
          <w:sz w:val="24"/>
          <w:szCs w:val="24"/>
          <w:shd w:val="clear" w:color="auto"/>
          <w:lang w:val="en-US" w:eastAsia="zh-CN" w:bidi="ar"/>
        </w:rPr>
        <w:t>月</w:t>
      </w:r>
      <w:r>
        <w:rPr>
          <w:rFonts w:hint="eastAsia" w:ascii="宋体" w:hAnsi="宋体" w:cs="宋体"/>
          <w:i w:val="0"/>
          <w:caps w:val="0"/>
          <w:spacing w:val="0"/>
          <w:kern w:val="0"/>
          <w:sz w:val="24"/>
          <w:szCs w:val="24"/>
          <w:shd w:val="clear" w:color="auto"/>
          <w:lang w:val="en-US" w:eastAsia="zh-CN" w:bidi="ar"/>
        </w:rPr>
        <w:t>02</w:t>
      </w:r>
      <w:r>
        <w:rPr>
          <w:rFonts w:hint="eastAsia" w:ascii="宋体" w:hAnsi="宋体" w:eastAsia="宋体" w:cs="宋体"/>
          <w:i w:val="0"/>
          <w:caps w:val="0"/>
          <w:spacing w:val="0"/>
          <w:kern w:val="0"/>
          <w:sz w:val="24"/>
          <w:szCs w:val="24"/>
          <w:shd w:val="clear" w:color="auto"/>
          <w:lang w:val="en-US" w:eastAsia="zh-CN" w:bidi="ar"/>
        </w:rPr>
        <w:t>日</w:t>
      </w:r>
      <w:r>
        <w:rPr>
          <w:rFonts w:hint="eastAsia" w:ascii="宋体" w:hAnsi="宋体" w:cs="宋体"/>
          <w:i w:val="0"/>
          <w:caps w:val="0"/>
          <w:spacing w:val="0"/>
          <w:kern w:val="0"/>
          <w:sz w:val="24"/>
          <w:szCs w:val="24"/>
          <w:shd w:val="clear" w:color="auto"/>
          <w:lang w:val="en-US" w:eastAsia="zh-CN" w:bidi="ar"/>
        </w:rPr>
        <w:t>09</w:t>
      </w:r>
      <w:r>
        <w:rPr>
          <w:rFonts w:hint="eastAsia" w:ascii="宋体" w:hAnsi="宋体" w:eastAsia="宋体" w:cs="宋体"/>
          <w:i w:val="0"/>
          <w:caps w:val="0"/>
          <w:spacing w:val="0"/>
          <w:kern w:val="0"/>
          <w:sz w:val="24"/>
          <w:szCs w:val="24"/>
          <w:shd w:val="clear" w:color="auto"/>
          <w:lang w:val="en-US" w:eastAsia="zh-CN" w:bidi="ar"/>
        </w:rPr>
        <w:t>时</w:t>
      </w:r>
      <w:r>
        <w:rPr>
          <w:rFonts w:hint="eastAsia" w:ascii="宋体" w:hAnsi="宋体" w:cs="宋体"/>
          <w:i w:val="0"/>
          <w:caps w:val="0"/>
          <w:spacing w:val="0"/>
          <w:kern w:val="0"/>
          <w:sz w:val="24"/>
          <w:szCs w:val="24"/>
          <w:shd w:val="clear" w:color="auto"/>
          <w:lang w:val="en-US" w:eastAsia="zh-CN" w:bidi="ar"/>
        </w:rPr>
        <w:t>30</w:t>
      </w:r>
      <w:r>
        <w:rPr>
          <w:rFonts w:hint="eastAsia" w:ascii="宋体" w:hAnsi="宋体" w:eastAsia="宋体" w:cs="宋体"/>
          <w:i w:val="0"/>
          <w:caps w:val="0"/>
          <w:spacing w:val="0"/>
          <w:kern w:val="0"/>
          <w:sz w:val="24"/>
          <w:szCs w:val="24"/>
          <w:shd w:val="clear" w:color="auto"/>
          <w:lang w:val="en-US" w:eastAsia="zh-CN" w:bidi="ar"/>
        </w:rPr>
        <w:t>分</w:t>
      </w:r>
      <w:r>
        <w:rPr>
          <w:rFonts w:hint="eastAsia" w:ascii="宋体" w:hAnsi="宋体" w:eastAsia="宋体" w:cs="宋体"/>
          <w:i w:val="0"/>
          <w:caps w:val="0"/>
          <w:spacing w:val="0"/>
          <w:kern w:val="0"/>
          <w:sz w:val="24"/>
          <w:szCs w:val="24"/>
          <w:shd w:val="clear" w:color="auto" w:fill="FFFFFF"/>
          <w:lang w:val="en-US" w:eastAsia="zh-CN" w:bidi="ar"/>
        </w:rPr>
        <w:t>（北京时间）前提交响应文件。</w:t>
      </w:r>
    </w:p>
    <w:p w14:paraId="3F2FFF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val="0"/>
          <w:i w:val="0"/>
          <w:caps w:val="0"/>
          <w:spacing w:val="0"/>
          <w:kern w:val="0"/>
          <w:sz w:val="24"/>
          <w:szCs w:val="24"/>
          <w:shd w:val="clear" w:color="auto" w:fill="FFFFFF"/>
        </w:rPr>
      </w:pPr>
      <w:r>
        <w:rPr>
          <w:rStyle w:val="11"/>
          <w:rFonts w:hint="eastAsia" w:ascii="宋体" w:hAnsi="宋体" w:eastAsia="宋体" w:cs="宋体"/>
          <w:b/>
          <w:i w:val="0"/>
          <w:caps w:val="0"/>
          <w:spacing w:val="0"/>
          <w:sz w:val="24"/>
          <w:szCs w:val="24"/>
          <w:shd w:val="clear" w:color="auto" w:fill="FFFFFF"/>
        </w:rPr>
        <w:t>一、项目基本情况</w:t>
      </w:r>
    </w:p>
    <w:p w14:paraId="77D9AE6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i w:val="0"/>
          <w:caps w:val="0"/>
          <w:spacing w:val="0"/>
          <w:kern w:val="0"/>
          <w:sz w:val="24"/>
          <w:szCs w:val="24"/>
          <w:shd w:val="clear" w:color="auto" w:fill="FF0000"/>
        </w:rPr>
      </w:pPr>
      <w:r>
        <w:rPr>
          <w:rFonts w:hint="eastAsia" w:ascii="宋体" w:hAnsi="宋体" w:eastAsia="宋体" w:cs="宋体"/>
          <w:b/>
          <w:bCs/>
          <w:i w:val="0"/>
          <w:caps w:val="0"/>
          <w:spacing w:val="0"/>
          <w:kern w:val="0"/>
          <w:sz w:val="24"/>
          <w:szCs w:val="24"/>
          <w:shd w:val="clear" w:color="auto" w:fill="FFFFFF"/>
          <w:lang w:val="en-US" w:eastAsia="zh-CN" w:bidi="ar"/>
        </w:rPr>
        <w:t>项目编号：</w:t>
      </w:r>
      <w:r>
        <w:rPr>
          <w:rFonts w:hint="eastAsia" w:ascii="宋体" w:hAnsi="宋体" w:cs="宋体"/>
          <w:i w:val="0"/>
          <w:caps w:val="0"/>
          <w:spacing w:val="0"/>
          <w:kern w:val="0"/>
          <w:sz w:val="24"/>
          <w:szCs w:val="24"/>
          <w:shd w:val="clear" w:color="auto" w:fill="FFFFFF"/>
          <w:lang w:val="en-US" w:eastAsia="zh-CN" w:bidi="ar"/>
        </w:rPr>
        <w:t>DXDR-2025-0804</w:t>
      </w:r>
    </w:p>
    <w:p w14:paraId="020A889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lang w:val="en-US" w:eastAsia="zh-CN"/>
        </w:rPr>
      </w:pPr>
      <w:r>
        <w:rPr>
          <w:rFonts w:hint="eastAsia" w:ascii="宋体" w:hAnsi="宋体" w:eastAsia="宋体" w:cs="宋体"/>
          <w:b/>
          <w:bCs/>
          <w:i w:val="0"/>
          <w:caps w:val="0"/>
          <w:spacing w:val="0"/>
          <w:kern w:val="0"/>
          <w:sz w:val="24"/>
          <w:szCs w:val="24"/>
          <w:shd w:val="clear" w:color="auto" w:fill="FFFFFF"/>
          <w:lang w:val="en-US" w:eastAsia="zh-CN" w:bidi="ar"/>
        </w:rPr>
        <w:t>项目名称：</w:t>
      </w:r>
      <w:r>
        <w:rPr>
          <w:rFonts w:hint="eastAsia" w:ascii="宋体" w:hAnsi="宋体" w:cs="宋体"/>
          <w:i w:val="0"/>
          <w:caps w:val="0"/>
          <w:spacing w:val="0"/>
          <w:kern w:val="0"/>
          <w:sz w:val="24"/>
          <w:szCs w:val="24"/>
          <w:shd w:val="clear" w:color="auto" w:fill="FFFFFF"/>
          <w:lang w:val="en-US" w:eastAsia="zh-CN" w:bidi="ar"/>
        </w:rPr>
        <w:t>府谷县城西环线公路工程孤山川河大桥影响高石崖水文站水文监测分析评价报告编制</w:t>
      </w:r>
    </w:p>
    <w:p w14:paraId="37CB94B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b/>
          <w:bCs/>
          <w:i w:val="0"/>
          <w:caps w:val="0"/>
          <w:spacing w:val="0"/>
          <w:kern w:val="0"/>
          <w:sz w:val="24"/>
          <w:szCs w:val="24"/>
          <w:shd w:val="clear" w:color="auto" w:fill="FFFFFF"/>
          <w:lang w:val="en-US" w:eastAsia="zh-CN" w:bidi="ar"/>
        </w:rPr>
        <w:t>采购方式：</w:t>
      </w:r>
      <w:r>
        <w:rPr>
          <w:rFonts w:hint="eastAsia" w:ascii="宋体" w:hAnsi="宋体" w:eastAsia="宋体" w:cs="宋体"/>
          <w:i w:val="0"/>
          <w:caps w:val="0"/>
          <w:spacing w:val="0"/>
          <w:kern w:val="0"/>
          <w:sz w:val="24"/>
          <w:szCs w:val="24"/>
          <w:shd w:val="clear" w:color="auto" w:fill="FFFFFF"/>
          <w:lang w:val="en-US" w:eastAsia="zh-CN" w:bidi="ar"/>
        </w:rPr>
        <w:t>竞争性谈判</w:t>
      </w:r>
    </w:p>
    <w:p w14:paraId="4E7343C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b/>
          <w:bCs/>
          <w:i w:val="0"/>
          <w:caps w:val="0"/>
          <w:spacing w:val="0"/>
          <w:kern w:val="0"/>
          <w:sz w:val="24"/>
          <w:szCs w:val="24"/>
          <w:shd w:val="clear" w:color="auto" w:fill="FFFFFF"/>
          <w:lang w:val="en-US" w:eastAsia="zh-CN" w:bidi="ar"/>
        </w:rPr>
        <w:t>预算金额：</w:t>
      </w:r>
      <w:r>
        <w:rPr>
          <w:rFonts w:hint="eastAsia" w:ascii="宋体" w:hAnsi="宋体" w:cs="宋体"/>
          <w:i w:val="0"/>
          <w:caps w:val="0"/>
          <w:spacing w:val="0"/>
          <w:kern w:val="0"/>
          <w:sz w:val="24"/>
          <w:szCs w:val="24"/>
          <w:shd w:val="clear" w:color="auto" w:fill="FFFFFF"/>
          <w:lang w:val="en-US" w:eastAsia="zh-CN" w:bidi="ar"/>
        </w:rPr>
        <w:t>808000.00</w:t>
      </w:r>
      <w:r>
        <w:rPr>
          <w:rFonts w:hint="eastAsia" w:ascii="宋体" w:hAnsi="宋体" w:eastAsia="宋体" w:cs="宋体"/>
          <w:i w:val="0"/>
          <w:caps w:val="0"/>
          <w:spacing w:val="0"/>
          <w:kern w:val="0"/>
          <w:sz w:val="24"/>
          <w:szCs w:val="24"/>
          <w:shd w:val="clear" w:color="auto" w:fill="FFFFFF"/>
          <w:lang w:val="en-US" w:eastAsia="zh-CN" w:bidi="ar"/>
        </w:rPr>
        <w:t>元</w:t>
      </w:r>
    </w:p>
    <w:p w14:paraId="5608D4B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采购需求：</w:t>
      </w:r>
    </w:p>
    <w:p w14:paraId="56E1E27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合同包1(府谷县城西环线公路工程孤山川河大桥影响高石崖水文站水文监测分析评价报告编制):</w:t>
      </w:r>
    </w:p>
    <w:p w14:paraId="02D118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spacing w:val="0"/>
          <w:kern w:val="0"/>
          <w:sz w:val="24"/>
          <w:szCs w:val="24"/>
          <w:shd w:val="clear" w:color="auto" w:fill="FFFFFF"/>
          <w:lang w:val="en-US" w:eastAsia="zh-CN" w:bidi="ar"/>
        </w:rPr>
        <w:t>合同包预算金额：</w:t>
      </w:r>
      <w:r>
        <w:rPr>
          <w:rFonts w:hint="eastAsia" w:ascii="宋体" w:hAnsi="宋体" w:cs="宋体"/>
          <w:i w:val="0"/>
          <w:caps w:val="0"/>
          <w:spacing w:val="0"/>
          <w:kern w:val="0"/>
          <w:sz w:val="24"/>
          <w:szCs w:val="24"/>
          <w:shd w:val="clear" w:color="auto" w:fill="FFFFFF"/>
          <w:lang w:val="en-US" w:eastAsia="zh-CN" w:bidi="ar"/>
        </w:rPr>
        <w:t>808000.00</w:t>
      </w:r>
      <w:r>
        <w:rPr>
          <w:rFonts w:hint="eastAsia" w:ascii="宋体" w:hAnsi="宋体" w:eastAsia="宋体" w:cs="宋体"/>
          <w:i w:val="0"/>
          <w:caps w:val="0"/>
          <w:spacing w:val="0"/>
          <w:kern w:val="0"/>
          <w:sz w:val="24"/>
          <w:szCs w:val="24"/>
          <w:shd w:val="clear" w:color="auto" w:fill="FFFFFF"/>
          <w:lang w:val="en-US" w:eastAsia="zh-CN" w:bidi="ar"/>
        </w:rPr>
        <w:t>元</w:t>
      </w:r>
      <w:r>
        <w:rPr>
          <w:rFonts w:hint="eastAsia" w:ascii="宋体" w:hAnsi="宋体" w:cs="宋体"/>
          <w:i w:val="0"/>
          <w:caps w:val="0"/>
          <w:spacing w:val="0"/>
          <w:kern w:val="0"/>
          <w:sz w:val="24"/>
          <w:szCs w:val="24"/>
          <w:shd w:val="clear" w:color="auto" w:fill="FFFFFF"/>
          <w:lang w:val="en-US" w:eastAsia="zh-CN" w:bidi="ar"/>
        </w:rPr>
        <w:t xml:space="preserve">            </w:t>
      </w:r>
      <w:r>
        <w:rPr>
          <w:rFonts w:hint="eastAsia" w:ascii="宋体" w:hAnsi="宋体" w:eastAsia="宋体" w:cs="宋体"/>
          <w:i w:val="0"/>
          <w:caps w:val="0"/>
          <w:spacing w:val="0"/>
          <w:kern w:val="0"/>
          <w:sz w:val="24"/>
          <w:szCs w:val="24"/>
          <w:shd w:val="clear" w:color="auto" w:fill="FFFFFF"/>
          <w:lang w:val="en-US" w:eastAsia="zh-CN" w:bidi="ar"/>
        </w:rPr>
        <w:t>合同包最高限价：</w:t>
      </w:r>
      <w:r>
        <w:rPr>
          <w:rFonts w:hint="eastAsia" w:ascii="宋体" w:hAnsi="宋体" w:cs="宋体"/>
          <w:i w:val="0"/>
          <w:caps w:val="0"/>
          <w:spacing w:val="0"/>
          <w:kern w:val="0"/>
          <w:sz w:val="24"/>
          <w:szCs w:val="24"/>
          <w:shd w:val="clear" w:color="auto" w:fill="FFFFFF"/>
          <w:lang w:val="en-US" w:eastAsia="zh-CN" w:bidi="ar"/>
        </w:rPr>
        <w:t>808000.00</w:t>
      </w:r>
      <w:r>
        <w:rPr>
          <w:rFonts w:hint="eastAsia" w:ascii="宋体" w:hAnsi="宋体" w:eastAsia="宋体" w:cs="宋体"/>
          <w:i w:val="0"/>
          <w:caps w:val="0"/>
          <w:spacing w:val="0"/>
          <w:kern w:val="0"/>
          <w:sz w:val="24"/>
          <w:szCs w:val="24"/>
          <w:shd w:val="clear" w:color="auto" w:fill="FFFFFF"/>
          <w:lang w:val="en-US" w:eastAsia="zh-CN" w:bidi="ar"/>
        </w:rPr>
        <w:t>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1129"/>
        <w:gridCol w:w="1517"/>
        <w:gridCol w:w="1201"/>
        <w:gridCol w:w="1201"/>
        <w:gridCol w:w="1201"/>
        <w:gridCol w:w="1203"/>
      </w:tblGrid>
      <w:tr w14:paraId="52A9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shd w:val="clear" w:color="auto" w:fill="auto"/>
            <w:vAlign w:val="center"/>
          </w:tcPr>
          <w:p w14:paraId="79A1D3A2">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品目号</w:t>
            </w:r>
          </w:p>
        </w:tc>
        <w:tc>
          <w:tcPr>
            <w:tcW w:w="1236" w:type="dxa"/>
            <w:shd w:val="clear" w:color="auto" w:fill="auto"/>
            <w:vAlign w:val="center"/>
          </w:tcPr>
          <w:p w14:paraId="589AFADF">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品目名称</w:t>
            </w:r>
          </w:p>
        </w:tc>
        <w:tc>
          <w:tcPr>
            <w:tcW w:w="1682" w:type="dxa"/>
            <w:shd w:val="clear" w:color="auto" w:fill="auto"/>
            <w:vAlign w:val="center"/>
          </w:tcPr>
          <w:p w14:paraId="1CE67EC7">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采购标的</w:t>
            </w:r>
          </w:p>
        </w:tc>
        <w:tc>
          <w:tcPr>
            <w:tcW w:w="1288" w:type="dxa"/>
            <w:shd w:val="clear" w:color="auto" w:fill="auto"/>
            <w:vAlign w:val="center"/>
          </w:tcPr>
          <w:p w14:paraId="72E25C9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数量（单位）</w:t>
            </w:r>
          </w:p>
        </w:tc>
        <w:tc>
          <w:tcPr>
            <w:tcW w:w="1288" w:type="dxa"/>
            <w:shd w:val="clear" w:color="auto" w:fill="auto"/>
            <w:vAlign w:val="center"/>
          </w:tcPr>
          <w:p w14:paraId="75D14DE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技术规格、参数及要求</w:t>
            </w:r>
          </w:p>
        </w:tc>
        <w:tc>
          <w:tcPr>
            <w:tcW w:w="1288" w:type="dxa"/>
            <w:shd w:val="clear" w:color="auto" w:fill="auto"/>
            <w:vAlign w:val="center"/>
          </w:tcPr>
          <w:p w14:paraId="4A83AC6A">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品目预算(元)</w:t>
            </w:r>
          </w:p>
        </w:tc>
        <w:tc>
          <w:tcPr>
            <w:tcW w:w="1290" w:type="dxa"/>
            <w:shd w:val="clear" w:color="auto" w:fill="auto"/>
            <w:vAlign w:val="center"/>
          </w:tcPr>
          <w:p w14:paraId="27FB6B7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最高限价(元)</w:t>
            </w:r>
          </w:p>
        </w:tc>
      </w:tr>
      <w:tr w14:paraId="4995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shd w:val="clear" w:color="auto" w:fill="auto"/>
            <w:vAlign w:val="center"/>
          </w:tcPr>
          <w:p w14:paraId="7315517F">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r>
              <w:rPr>
                <w:rFonts w:hint="default" w:ascii="宋体" w:hAnsi="宋体" w:eastAsia="宋体" w:cs="宋体"/>
                <w:b w:val="0"/>
                <w:bCs w:val="0"/>
                <w:color w:val="auto"/>
                <w:kern w:val="0"/>
                <w:sz w:val="20"/>
                <w:szCs w:val="20"/>
                <w:highlight w:val="none"/>
                <w:lang w:val="en-US" w:eastAsia="zh-CN" w:bidi="ar"/>
              </w:rPr>
              <w:t>C19990000</w:t>
            </w:r>
          </w:p>
          <w:p w14:paraId="0323505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p>
        </w:tc>
        <w:tc>
          <w:tcPr>
            <w:tcW w:w="1236" w:type="dxa"/>
            <w:shd w:val="clear" w:color="auto" w:fill="auto"/>
            <w:vAlign w:val="center"/>
          </w:tcPr>
          <w:p w14:paraId="109889E9">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r>
              <w:rPr>
                <w:rFonts w:hint="default" w:ascii="宋体" w:hAnsi="宋体" w:eastAsia="宋体" w:cs="宋体"/>
                <w:b w:val="0"/>
                <w:bCs w:val="0"/>
                <w:color w:val="auto"/>
                <w:kern w:val="0"/>
                <w:sz w:val="20"/>
                <w:szCs w:val="20"/>
                <w:highlight w:val="none"/>
                <w:lang w:val="en-US" w:eastAsia="zh-CN" w:bidi="ar"/>
              </w:rPr>
              <w:t>其他专业技术服务</w:t>
            </w:r>
          </w:p>
          <w:p w14:paraId="1C155CE1">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p>
        </w:tc>
        <w:tc>
          <w:tcPr>
            <w:tcW w:w="1682" w:type="dxa"/>
            <w:shd w:val="clear" w:color="auto" w:fill="auto"/>
            <w:vAlign w:val="center"/>
          </w:tcPr>
          <w:p w14:paraId="448CB71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r>
              <w:rPr>
                <w:rFonts w:hint="eastAsia" w:ascii="宋体" w:hAnsi="宋体" w:cs="宋体"/>
                <w:b w:val="0"/>
                <w:bCs w:val="0"/>
                <w:color w:val="auto"/>
                <w:kern w:val="0"/>
                <w:sz w:val="20"/>
                <w:szCs w:val="20"/>
                <w:highlight w:val="none"/>
                <w:lang w:val="en-US" w:eastAsia="zh-CN" w:bidi="ar"/>
              </w:rPr>
              <w:t>府谷县城西环线公路工程孤山川河大桥影响高石崖水文站水文监测分析评价报告编制</w:t>
            </w:r>
          </w:p>
        </w:tc>
        <w:tc>
          <w:tcPr>
            <w:tcW w:w="1288" w:type="dxa"/>
            <w:shd w:val="clear" w:color="auto" w:fill="auto"/>
            <w:vAlign w:val="center"/>
          </w:tcPr>
          <w:p w14:paraId="5EEA1415">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val="en-US" w:eastAsia="zh-CN" w:bidi="ar"/>
              </w:rPr>
              <w:t>1(项)</w:t>
            </w:r>
          </w:p>
        </w:tc>
        <w:tc>
          <w:tcPr>
            <w:tcW w:w="1288" w:type="dxa"/>
            <w:shd w:val="clear" w:color="auto" w:fill="auto"/>
            <w:vAlign w:val="center"/>
          </w:tcPr>
          <w:p w14:paraId="2A8D0AF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val="en-US" w:eastAsia="zh-CN" w:bidi="ar"/>
              </w:rPr>
              <w:t>详见采购文件</w:t>
            </w:r>
          </w:p>
        </w:tc>
        <w:tc>
          <w:tcPr>
            <w:tcW w:w="1288" w:type="dxa"/>
            <w:shd w:val="clear" w:color="auto" w:fill="auto"/>
            <w:vAlign w:val="center"/>
          </w:tcPr>
          <w:p w14:paraId="6580975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val="en-US" w:eastAsia="zh-CN" w:bidi="ar"/>
              </w:rPr>
              <w:t>808000.00</w:t>
            </w:r>
          </w:p>
        </w:tc>
        <w:tc>
          <w:tcPr>
            <w:tcW w:w="1290" w:type="dxa"/>
            <w:shd w:val="clear" w:color="auto" w:fill="auto"/>
            <w:vAlign w:val="center"/>
          </w:tcPr>
          <w:p w14:paraId="1C0A6EB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val="en-US" w:eastAsia="zh-CN" w:bidi="ar"/>
              </w:rPr>
              <w:t>808000.00</w:t>
            </w:r>
          </w:p>
        </w:tc>
      </w:tr>
    </w:tbl>
    <w:p w14:paraId="22653B9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right="0" w:firstLine="480" w:firstLineChars="200"/>
        <w:jc w:val="both"/>
        <w:outlineLvl w:val="9"/>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本合同包不接受联合体投标</w:t>
      </w:r>
    </w:p>
    <w:p w14:paraId="59A5AFC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kern w:val="0"/>
          <w:sz w:val="24"/>
          <w:szCs w:val="24"/>
          <w:shd w:val="clear" w:color="auto" w:fill="FF0000"/>
        </w:rPr>
      </w:pPr>
      <w:r>
        <w:rPr>
          <w:rFonts w:hint="eastAsia" w:ascii="宋体" w:hAnsi="宋体" w:eastAsia="宋体" w:cs="宋体"/>
          <w:b/>
          <w:bCs/>
          <w:i w:val="0"/>
          <w:caps w:val="0"/>
          <w:spacing w:val="0"/>
          <w:kern w:val="0"/>
          <w:sz w:val="24"/>
          <w:szCs w:val="24"/>
          <w:shd w:val="clear" w:color="auto" w:fill="FFFFFF"/>
          <w:lang w:val="en-US" w:eastAsia="zh-CN" w:bidi="ar"/>
        </w:rPr>
        <w:t>合同履行期限：</w:t>
      </w:r>
      <w:r>
        <w:rPr>
          <w:rFonts w:hint="eastAsia" w:ascii="宋体" w:hAnsi="宋体" w:cs="宋体"/>
          <w:i w:val="0"/>
          <w:caps w:val="0"/>
          <w:spacing w:val="0"/>
          <w:kern w:val="0"/>
          <w:sz w:val="24"/>
          <w:szCs w:val="24"/>
          <w:shd w:val="clear" w:color="auto" w:fill="FFFFFF"/>
          <w:lang w:val="en-US" w:eastAsia="zh-CN" w:bidi="ar"/>
        </w:rPr>
        <w:t>40</w:t>
      </w:r>
      <w:r>
        <w:rPr>
          <w:rFonts w:hint="eastAsia" w:ascii="宋体" w:hAnsi="宋体" w:eastAsia="宋体" w:cs="宋体"/>
          <w:i w:val="0"/>
          <w:caps w:val="0"/>
          <w:spacing w:val="0"/>
          <w:kern w:val="0"/>
          <w:sz w:val="24"/>
          <w:szCs w:val="24"/>
          <w:shd w:val="clear" w:color="auto" w:fill="FFFFFF"/>
          <w:lang w:val="en-US" w:eastAsia="zh-CN" w:bidi="ar"/>
        </w:rPr>
        <w:t>日历天</w:t>
      </w:r>
    </w:p>
    <w:p w14:paraId="779376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b w:val="0"/>
          <w:i w:val="0"/>
          <w:caps w:val="0"/>
          <w:spacing w:val="0"/>
          <w:kern w:val="0"/>
          <w:sz w:val="24"/>
          <w:szCs w:val="24"/>
          <w:shd w:val="clear" w:color="auto" w:fill="FFFFFF"/>
        </w:rPr>
      </w:pPr>
      <w:r>
        <w:rPr>
          <w:rStyle w:val="11"/>
          <w:rFonts w:hint="eastAsia" w:ascii="宋体" w:hAnsi="宋体" w:eastAsia="宋体" w:cs="宋体"/>
          <w:b/>
          <w:i w:val="0"/>
          <w:caps w:val="0"/>
          <w:spacing w:val="0"/>
          <w:sz w:val="24"/>
          <w:szCs w:val="24"/>
          <w:shd w:val="clear" w:color="auto" w:fill="FFFFFF"/>
        </w:rPr>
        <w:t>二、申请人的资格要求：</w:t>
      </w:r>
    </w:p>
    <w:p w14:paraId="16DD31D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b/>
          <w:bCs/>
          <w:kern w:val="0"/>
          <w:sz w:val="24"/>
          <w:szCs w:val="24"/>
        </w:rPr>
      </w:pPr>
      <w:r>
        <w:rPr>
          <w:rFonts w:hint="eastAsia" w:ascii="宋体" w:hAnsi="宋体" w:eastAsia="宋体" w:cs="宋体"/>
          <w:b/>
          <w:bCs/>
          <w:i w:val="0"/>
          <w:caps w:val="0"/>
          <w:spacing w:val="0"/>
          <w:kern w:val="0"/>
          <w:sz w:val="24"/>
          <w:szCs w:val="24"/>
          <w:shd w:val="clear" w:color="auto" w:fill="FFFFFF"/>
          <w:lang w:val="en-US" w:eastAsia="zh-CN" w:bidi="ar"/>
        </w:rPr>
        <w:t>1</w:t>
      </w:r>
      <w:r>
        <w:rPr>
          <w:rFonts w:hint="eastAsia" w:ascii="宋体" w:hAnsi="宋体" w:cs="宋体"/>
          <w:b/>
          <w:bCs/>
          <w:i w:val="0"/>
          <w:caps w:val="0"/>
          <w:spacing w:val="0"/>
          <w:kern w:val="0"/>
          <w:sz w:val="24"/>
          <w:szCs w:val="24"/>
          <w:shd w:val="clear" w:color="auto" w:fill="FFFFFF"/>
          <w:lang w:val="en-US" w:eastAsia="zh-CN" w:bidi="ar"/>
        </w:rPr>
        <w:t>、</w:t>
      </w:r>
      <w:r>
        <w:rPr>
          <w:rFonts w:hint="eastAsia" w:ascii="宋体" w:hAnsi="宋体" w:eastAsia="宋体" w:cs="宋体"/>
          <w:b/>
          <w:bCs/>
          <w:i w:val="0"/>
          <w:caps w:val="0"/>
          <w:spacing w:val="0"/>
          <w:kern w:val="0"/>
          <w:sz w:val="24"/>
          <w:szCs w:val="24"/>
          <w:shd w:val="clear" w:color="auto" w:fill="FFFFFF"/>
          <w:lang w:val="en-US" w:eastAsia="zh-CN" w:bidi="ar"/>
        </w:rPr>
        <w:t>满足《中华人民共和国政府采购法》第二十二条规定：</w:t>
      </w:r>
    </w:p>
    <w:p w14:paraId="1429697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b/>
          <w:bCs/>
          <w:kern w:val="0"/>
          <w:sz w:val="24"/>
          <w:szCs w:val="24"/>
        </w:rPr>
      </w:pPr>
      <w:r>
        <w:rPr>
          <w:rFonts w:hint="eastAsia" w:ascii="宋体" w:hAnsi="宋体" w:eastAsia="宋体" w:cs="宋体"/>
          <w:b/>
          <w:bCs/>
          <w:i w:val="0"/>
          <w:caps w:val="0"/>
          <w:spacing w:val="0"/>
          <w:kern w:val="0"/>
          <w:sz w:val="24"/>
          <w:szCs w:val="24"/>
          <w:shd w:val="clear" w:color="auto" w:fill="FFFFFF"/>
          <w:lang w:val="en-US" w:eastAsia="zh-CN" w:bidi="ar"/>
        </w:rPr>
        <w:t>2</w:t>
      </w:r>
      <w:r>
        <w:rPr>
          <w:rFonts w:hint="eastAsia" w:ascii="宋体" w:hAnsi="宋体" w:cs="宋体"/>
          <w:b/>
          <w:bCs/>
          <w:i w:val="0"/>
          <w:caps w:val="0"/>
          <w:spacing w:val="0"/>
          <w:kern w:val="0"/>
          <w:sz w:val="24"/>
          <w:szCs w:val="24"/>
          <w:shd w:val="clear" w:color="auto" w:fill="FFFFFF"/>
          <w:lang w:val="en-US" w:eastAsia="zh-CN" w:bidi="ar"/>
        </w:rPr>
        <w:t>、</w:t>
      </w:r>
      <w:r>
        <w:rPr>
          <w:rFonts w:hint="eastAsia" w:ascii="宋体" w:hAnsi="宋体" w:eastAsia="宋体" w:cs="宋体"/>
          <w:b/>
          <w:bCs/>
          <w:i w:val="0"/>
          <w:caps w:val="0"/>
          <w:spacing w:val="0"/>
          <w:kern w:val="0"/>
          <w:sz w:val="24"/>
          <w:szCs w:val="24"/>
          <w:shd w:val="clear" w:color="auto" w:fill="FFFFFF"/>
          <w:lang w:val="en-US" w:eastAsia="zh-CN" w:bidi="ar"/>
        </w:rPr>
        <w:t>落实政府采购政策需满足的资格要求：</w:t>
      </w:r>
    </w:p>
    <w:p w14:paraId="5462775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合同包1(</w:t>
      </w:r>
      <w:r>
        <w:rPr>
          <w:rFonts w:hint="eastAsia" w:ascii="宋体" w:hAnsi="宋体" w:cs="宋体"/>
          <w:i w:val="0"/>
          <w:caps w:val="0"/>
          <w:spacing w:val="0"/>
          <w:kern w:val="0"/>
          <w:sz w:val="24"/>
          <w:szCs w:val="24"/>
          <w:shd w:val="clear" w:color="auto" w:fill="FFFFFF"/>
          <w:lang w:val="en-US" w:eastAsia="zh-CN" w:bidi="ar"/>
        </w:rPr>
        <w:t>府谷县城西环线公路工程孤山川河大桥影响高石崖水文站水文监测分析评价报告编制</w:t>
      </w:r>
      <w:r>
        <w:rPr>
          <w:rFonts w:hint="eastAsia" w:ascii="宋体" w:hAnsi="宋体" w:eastAsia="宋体" w:cs="宋体"/>
          <w:i w:val="0"/>
          <w:caps w:val="0"/>
          <w:spacing w:val="0"/>
          <w:kern w:val="0"/>
          <w:sz w:val="24"/>
          <w:szCs w:val="24"/>
          <w:shd w:val="clear" w:color="auto" w:fill="FFFFFF"/>
          <w:lang w:val="en-US" w:eastAsia="zh-CN" w:bidi="ar"/>
        </w:rPr>
        <w:t>)落实政府采购政策需满足的资格要求如下:</w:t>
      </w:r>
    </w:p>
    <w:p w14:paraId="13450F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（1）</w:t>
      </w:r>
      <w:r>
        <w:rPr>
          <w:rFonts w:hint="eastAsia" w:ascii="宋体" w:hAnsi="宋体" w:eastAsia="宋体" w:cs="宋体"/>
          <w:i w:val="0"/>
          <w:caps w:val="0"/>
          <w:spacing w:val="0"/>
          <w:kern w:val="0"/>
          <w:sz w:val="24"/>
          <w:szCs w:val="24"/>
          <w:shd w:val="clear" w:color="auto" w:fill="FFFFFF"/>
          <w:lang w:val="en-US" w:eastAsia="zh-CN" w:bidi="ar"/>
        </w:rPr>
        <w:t>《政府采购促进中小企业发展管理办法》（财库〔2020〕46号）；</w:t>
      </w:r>
    </w:p>
    <w:p w14:paraId="665CCB4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（2）</w:t>
      </w:r>
      <w:r>
        <w:rPr>
          <w:rFonts w:hint="eastAsia" w:ascii="宋体" w:hAnsi="宋体" w:eastAsia="宋体" w:cs="宋体"/>
          <w:i w:val="0"/>
          <w:caps w:val="0"/>
          <w:spacing w:val="0"/>
          <w:kern w:val="0"/>
          <w:sz w:val="24"/>
          <w:szCs w:val="24"/>
          <w:shd w:val="clear" w:color="auto" w:fill="FFFFFF"/>
          <w:lang w:val="en-US" w:eastAsia="zh-CN" w:bidi="ar"/>
        </w:rPr>
        <w:t>《三部门联合发布关于促进残疾人就业政府采购政策的通知》（财库[2017]141号）；</w:t>
      </w:r>
    </w:p>
    <w:p w14:paraId="63214BE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（3）</w:t>
      </w:r>
      <w:r>
        <w:rPr>
          <w:rFonts w:hint="eastAsia" w:ascii="宋体" w:hAnsi="宋体" w:eastAsia="宋体" w:cs="宋体"/>
          <w:i w:val="0"/>
          <w:caps w:val="0"/>
          <w:spacing w:val="0"/>
          <w:kern w:val="0"/>
          <w:sz w:val="24"/>
          <w:szCs w:val="24"/>
          <w:shd w:val="clear" w:color="auto" w:fill="FFFFFF"/>
          <w:lang w:val="en-US" w:eastAsia="zh-CN" w:bidi="ar"/>
        </w:rPr>
        <w:t>《财政部司法部关于政府采购支持监狱企业发展有关问题的通知》（财库〔2014〕68号）；</w:t>
      </w:r>
    </w:p>
    <w:p w14:paraId="3A7A5F1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（4）</w:t>
      </w:r>
      <w:r>
        <w:rPr>
          <w:rFonts w:hint="eastAsia" w:ascii="宋体" w:hAnsi="宋体" w:eastAsia="宋体" w:cs="宋体"/>
          <w:i w:val="0"/>
          <w:caps w:val="0"/>
          <w:spacing w:val="0"/>
          <w:kern w:val="0"/>
          <w:sz w:val="24"/>
          <w:szCs w:val="24"/>
          <w:shd w:val="clear" w:color="auto" w:fill="FFFFFF"/>
          <w:lang w:val="en-US" w:eastAsia="zh-CN" w:bidi="ar"/>
        </w:rPr>
        <w:t>《国务院办公厅关于建立政府强制采购节能产品制度的通知》（国办发[2007]51号）；</w:t>
      </w:r>
    </w:p>
    <w:p w14:paraId="707E530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（5）《财政部发展改革委生态环境部市场监管总局关于调整优化节能产品、环境标志产品政府采购执行机制的通知》（财库〔2019〕9号）；</w:t>
      </w:r>
    </w:p>
    <w:p w14:paraId="7C5D06C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（6）《陕西省中小企业政府采购信用融资办法》（陕财办采〔2018〕23号）</w:t>
      </w:r>
    </w:p>
    <w:p w14:paraId="3D1E6BD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（7）《关于进一步加大政府采购支持中小企业力度的通知》（财库〔2022〕19号）；</w:t>
      </w:r>
    </w:p>
    <w:p w14:paraId="57D0AB8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（8）《关于在政府采购活动中查询及使用信用记录有关问题的通知》（财库〔2016〕125号）；</w:t>
      </w:r>
    </w:p>
    <w:p w14:paraId="7D65A58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（9）《榆林市财政局关于进一步加大政府采购支持中小企业力度的通知》（榆政财采发〔2022〕10号)；</w:t>
      </w:r>
    </w:p>
    <w:p w14:paraId="3C603B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（10）《陕西省财政厅关于进一步加大政府采购支持中小企业力度的通知》(陕财采发〔2022〕5号)；</w:t>
      </w:r>
    </w:p>
    <w:p w14:paraId="4A06AAD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（11）《陕西省财政厅中国人民银行西安分行关于深人推进政府采购信用融资业务的通知》（陕财办采〔2023]5号）。</w:t>
      </w:r>
    </w:p>
    <w:p w14:paraId="56AE5ED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（12）其他需要落实的政府采购政策（如如有最新颁布的政府采购政策，按最新文件执行</w:t>
      </w:r>
    </w:p>
    <w:p w14:paraId="03FF15A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rightChars="0" w:firstLine="482" w:firstLineChars="200"/>
        <w:jc w:val="both"/>
        <w:outlineLvl w:val="9"/>
        <w:rPr>
          <w:rFonts w:hint="eastAsia" w:ascii="宋体" w:hAnsi="宋体" w:eastAsia="宋体" w:cs="宋体"/>
          <w:b/>
          <w:bCs/>
          <w:kern w:val="0"/>
          <w:sz w:val="24"/>
          <w:szCs w:val="24"/>
        </w:rPr>
      </w:pPr>
      <w:r>
        <w:rPr>
          <w:rFonts w:hint="eastAsia" w:ascii="宋体" w:hAnsi="宋体" w:eastAsia="宋体" w:cs="宋体"/>
          <w:b/>
          <w:bCs/>
          <w:i w:val="0"/>
          <w:caps w:val="0"/>
          <w:spacing w:val="0"/>
          <w:kern w:val="0"/>
          <w:sz w:val="24"/>
          <w:szCs w:val="24"/>
          <w:shd w:val="clear" w:color="auto" w:fill="FFFFFF"/>
          <w:lang w:val="en-US" w:eastAsia="zh-CN" w:bidi="ar"/>
        </w:rPr>
        <w:t>3</w:t>
      </w:r>
      <w:r>
        <w:rPr>
          <w:rFonts w:hint="eastAsia" w:ascii="宋体" w:hAnsi="宋体" w:cs="宋体"/>
          <w:b/>
          <w:bCs/>
          <w:i w:val="0"/>
          <w:caps w:val="0"/>
          <w:spacing w:val="0"/>
          <w:kern w:val="0"/>
          <w:sz w:val="24"/>
          <w:szCs w:val="24"/>
          <w:shd w:val="clear" w:color="auto" w:fill="FFFFFF"/>
          <w:lang w:val="en-US" w:eastAsia="zh-CN" w:bidi="ar"/>
        </w:rPr>
        <w:t>、</w:t>
      </w:r>
      <w:r>
        <w:rPr>
          <w:rFonts w:hint="eastAsia" w:ascii="宋体" w:hAnsi="宋体" w:eastAsia="宋体" w:cs="宋体"/>
          <w:b/>
          <w:bCs/>
          <w:i w:val="0"/>
          <w:caps w:val="0"/>
          <w:spacing w:val="0"/>
          <w:kern w:val="0"/>
          <w:sz w:val="24"/>
          <w:szCs w:val="24"/>
          <w:shd w:val="clear" w:color="auto" w:fill="FFFFFF"/>
          <w:lang w:val="en-US" w:eastAsia="zh-CN" w:bidi="ar"/>
        </w:rPr>
        <w:t>本项目的特定资格要求：</w:t>
      </w:r>
    </w:p>
    <w:p w14:paraId="453603A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caps w:val="0"/>
          <w:color w:val="333333"/>
          <w:spacing w:val="0"/>
          <w:kern w:val="0"/>
          <w:sz w:val="24"/>
          <w:szCs w:val="24"/>
          <w:shd w:val="clear" w:color="auto" w:fill="FFFFFF"/>
          <w:vertAlign w:val="baseline"/>
        </w:rPr>
      </w:pP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合同包1(</w:t>
      </w:r>
      <w:r>
        <w:rPr>
          <w:rFonts w:hint="eastAsia" w:ascii="宋体" w:hAnsi="宋体" w:cs="宋体"/>
          <w:i w:val="0"/>
          <w:caps w:val="0"/>
          <w:color w:val="333333"/>
          <w:spacing w:val="0"/>
          <w:kern w:val="0"/>
          <w:sz w:val="24"/>
          <w:szCs w:val="24"/>
          <w:shd w:val="clear" w:color="auto" w:fill="FFFFFF"/>
          <w:vertAlign w:val="baseline"/>
          <w:lang w:val="en-US" w:eastAsia="zh-CN" w:bidi="ar"/>
        </w:rPr>
        <w:t>府谷县城西环线公路工程孤山川河大桥影响高石崖水文站水文监测分析评价报告编制</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)特定资格要求如下:</w:t>
      </w:r>
    </w:p>
    <w:p w14:paraId="0B0F978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1）供应商具有独立承担民事责任能力的法人、其他组织或自然人，并出具合法有效的营业执照副本（附营业执照的2024年企业年度报告书）或事业单位法人证书等国家规定的相关证明，自然人参与的提供其身份证明；</w:t>
      </w:r>
    </w:p>
    <w:p w14:paraId="0697250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2）供应商须具备中国水利水电勘测设计协会颁发的水文、水资源调查评价乙级及以上资质，并在人员、设备、资金等方面具有相应的组织管理能力。拟派往项目负责人需具备水利工程相关专业中级及以上职称；</w:t>
      </w:r>
    </w:p>
    <w:p w14:paraId="1EB2B15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（3）财务状况报告：财务状况良好，提供2024年度财务审计报告（公司成立不足一年的需提供银行出具的资信证明及基本账号开户许可证或开户银行出具的基本存款账户信息表）；</w:t>
      </w:r>
    </w:p>
    <w:p w14:paraId="1050068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（4）税收缴纳证明：提供2025年1月至今已缴纳的至少一个月的纳税证明或完税证明，纳税证明或完税证明上应有代收机构或税务机关的公章或业务专用章。依法免税的供应商应提供相关文件证明材料；</w:t>
      </w:r>
    </w:p>
    <w:p w14:paraId="20237F3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spacing w:val="0"/>
          <w:kern w:val="0"/>
          <w:sz w:val="24"/>
          <w:szCs w:val="24"/>
          <w:shd w:val="clear" w:color="auto" w:fill="FFFFFF"/>
          <w:lang w:val="en-US" w:eastAsia="zh-CN" w:bidi="ar"/>
        </w:rPr>
      </w:pPr>
      <w:r>
        <w:rPr>
          <w:rFonts w:hint="eastAsia" w:ascii="宋体" w:hAnsi="宋体" w:cs="宋体"/>
          <w:i w:val="0"/>
          <w:caps w:val="0"/>
          <w:spacing w:val="0"/>
          <w:kern w:val="0"/>
          <w:sz w:val="24"/>
          <w:szCs w:val="24"/>
          <w:shd w:val="clear" w:color="auto" w:fill="FFFFFF"/>
          <w:lang w:val="en-US" w:eastAsia="zh-CN" w:bidi="ar"/>
        </w:rPr>
        <w:t>（5）社会养老保障资金缴纳证明：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0018CB5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color w:val="auto"/>
          <w:spacing w:val="0"/>
          <w:kern w:val="0"/>
          <w:sz w:val="24"/>
          <w:szCs w:val="24"/>
          <w:shd w:val="clear" w:color="auto" w:fill="FFFFFF"/>
          <w:lang w:val="en-US" w:eastAsia="zh-CN" w:bidi="ar"/>
        </w:rPr>
        <w:t>（6）信用要求：供应商在中国政府采购网（www.ccgp.gov.cn）中未被列入政府采购严重违法失信行为记录名单；供应商、法定代表人及项目负责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14:paraId="4BA8AF2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spacing w:val="0"/>
          <w:kern w:val="0"/>
          <w:sz w:val="24"/>
          <w:szCs w:val="24"/>
          <w:shd w:val="clear" w:color="auto" w:fill="FFFFFF"/>
          <w:lang w:val="en-US" w:eastAsia="zh-CN" w:bidi="ar"/>
        </w:rPr>
        <w:t>（7）</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书面声明：参加本次政府采购活动前三年内在经营活动中没有重大违法记录的书面声明函；</w:t>
      </w:r>
    </w:p>
    <w:p w14:paraId="245CD26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spacing w:val="0"/>
          <w:kern w:val="0"/>
          <w:sz w:val="24"/>
          <w:szCs w:val="24"/>
          <w:shd w:val="clear" w:color="auto" w:fill="FFFFFF"/>
          <w:lang w:val="en-US" w:eastAsia="zh-CN" w:bidi="ar"/>
        </w:rPr>
        <w:t>（8）</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本项目不接受联合体投标，单位负责人为同一人或者存在直接控股、管理关系的不同供应商，不得同时参加本项目投标活动，提供《供应商企业关系关联承诺书》；</w:t>
      </w:r>
    </w:p>
    <w:p w14:paraId="33EFF17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spacing w:val="0"/>
          <w:kern w:val="0"/>
          <w:sz w:val="24"/>
          <w:szCs w:val="24"/>
          <w:shd w:val="clear" w:color="auto" w:fill="FFFFFF"/>
          <w:lang w:val="en-US" w:eastAsia="zh-CN" w:bidi="ar"/>
        </w:rPr>
        <w:t>（9）</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提供榆林市政府采购服务类项目供应商信用承诺书及信用中国（陕西榆林）主动承诺网页截图；</w:t>
      </w:r>
    </w:p>
    <w:p w14:paraId="6D526D3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spacing w:val="0"/>
          <w:kern w:val="0"/>
          <w:sz w:val="24"/>
          <w:szCs w:val="24"/>
          <w:shd w:val="clear" w:color="auto" w:fill="FFFFFF"/>
          <w:lang w:val="en-US" w:eastAsia="zh-CN" w:bidi="ar"/>
        </w:rPr>
        <w:t>（10）</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投标保证金：用投标信用承诺书代替（提供投标信用承诺书及信用中国（陕西榆林）主动承诺网页截图）；</w:t>
      </w:r>
    </w:p>
    <w:p w14:paraId="679616D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baseline"/>
        <w:outlineLvl w:val="9"/>
        <w:rPr>
          <w:rFonts w:hint="default"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cs="宋体"/>
          <w:i w:val="0"/>
          <w:caps w:val="0"/>
          <w:color w:val="333333"/>
          <w:spacing w:val="0"/>
          <w:kern w:val="0"/>
          <w:sz w:val="24"/>
          <w:szCs w:val="24"/>
          <w:shd w:val="clear" w:color="auto" w:fill="FFFFFF"/>
          <w:vertAlign w:val="baseline"/>
          <w:lang w:val="en-US" w:eastAsia="zh-CN" w:bidi="ar"/>
        </w:rPr>
        <w:t>（11）</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本项目不专门面向中小企业采购。</w:t>
      </w:r>
    </w:p>
    <w:p w14:paraId="3AF83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b w:val="0"/>
          <w:i w:val="0"/>
          <w:caps w:val="0"/>
          <w:spacing w:val="0"/>
          <w:kern w:val="0"/>
          <w:sz w:val="24"/>
          <w:szCs w:val="24"/>
          <w:shd w:val="clear" w:color="auto" w:fill="FFFFFF"/>
        </w:rPr>
      </w:pPr>
      <w:r>
        <w:rPr>
          <w:rStyle w:val="11"/>
          <w:rFonts w:hint="eastAsia" w:ascii="宋体" w:hAnsi="宋体" w:eastAsia="宋体" w:cs="宋体"/>
          <w:b/>
          <w:i w:val="0"/>
          <w:caps w:val="0"/>
          <w:spacing w:val="0"/>
          <w:sz w:val="24"/>
          <w:szCs w:val="24"/>
          <w:shd w:val="clear" w:color="auto" w:fill="FFFFFF"/>
        </w:rPr>
        <w:t>三、获取采购文件</w:t>
      </w:r>
    </w:p>
    <w:p w14:paraId="04291D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lang w:val="en-US" w:eastAsia="zh-CN" w:bidi="ar"/>
        </w:rPr>
        <w:t>时间：</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08</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26</w:t>
      </w:r>
      <w:r>
        <w:rPr>
          <w:rFonts w:hint="eastAsia" w:ascii="宋体" w:hAnsi="宋体" w:eastAsia="宋体" w:cs="宋体"/>
          <w:i w:val="0"/>
          <w:caps w:val="0"/>
          <w:color w:val="auto"/>
          <w:spacing w:val="0"/>
          <w:kern w:val="0"/>
          <w:sz w:val="24"/>
          <w:szCs w:val="24"/>
          <w:shd w:val="clear" w:color="auto"/>
          <w:lang w:val="en-US" w:eastAsia="zh-CN" w:bidi="ar"/>
        </w:rPr>
        <w:t>日至</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08</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28</w:t>
      </w:r>
      <w:r>
        <w:rPr>
          <w:rFonts w:hint="eastAsia" w:ascii="宋体" w:hAnsi="宋体" w:eastAsia="宋体" w:cs="宋体"/>
          <w:i w:val="0"/>
          <w:caps w:val="0"/>
          <w:color w:val="auto"/>
          <w:spacing w:val="0"/>
          <w:kern w:val="0"/>
          <w:sz w:val="24"/>
          <w:szCs w:val="24"/>
          <w:shd w:val="clear" w:color="auto"/>
          <w:lang w:val="en-US" w:eastAsia="zh-CN" w:bidi="ar"/>
        </w:rPr>
        <w:t>日，每天上午</w:t>
      </w:r>
      <w:r>
        <w:rPr>
          <w:rFonts w:hint="eastAsia" w:ascii="宋体" w:hAnsi="宋体" w:cs="宋体"/>
          <w:i w:val="0"/>
          <w:caps w:val="0"/>
          <w:color w:val="auto"/>
          <w:spacing w:val="0"/>
          <w:kern w:val="0"/>
          <w:sz w:val="24"/>
          <w:szCs w:val="24"/>
          <w:shd w:val="clear" w:color="auto"/>
          <w:lang w:val="en-US" w:eastAsia="zh-CN" w:bidi="ar"/>
        </w:rPr>
        <w:t>08</w:t>
      </w:r>
      <w:r>
        <w:rPr>
          <w:rFonts w:hint="eastAsia" w:ascii="宋体" w:hAnsi="宋体" w:eastAsia="宋体" w:cs="宋体"/>
          <w:i w:val="0"/>
          <w:caps w:val="0"/>
          <w:color w:val="auto"/>
          <w:spacing w:val="0"/>
          <w:kern w:val="0"/>
          <w:sz w:val="24"/>
          <w:szCs w:val="24"/>
          <w:shd w:val="clear" w:color="auto"/>
          <w:lang w:val="en-US" w:eastAsia="zh-CN" w:bidi="ar"/>
        </w:rPr>
        <w:t>:</w:t>
      </w:r>
      <w:r>
        <w:rPr>
          <w:rFonts w:hint="eastAsia" w:ascii="宋体" w:hAnsi="宋体" w:cs="宋体"/>
          <w:i w:val="0"/>
          <w:caps w:val="0"/>
          <w:color w:val="auto"/>
          <w:spacing w:val="0"/>
          <w:kern w:val="0"/>
          <w:sz w:val="24"/>
          <w:szCs w:val="24"/>
          <w:shd w:val="clear" w:color="auto"/>
          <w:lang w:val="en-US" w:eastAsia="zh-CN" w:bidi="ar"/>
        </w:rPr>
        <w:t>30</w:t>
      </w:r>
      <w:r>
        <w:rPr>
          <w:rFonts w:hint="eastAsia" w:ascii="宋体" w:hAnsi="宋体" w:eastAsia="宋体" w:cs="宋体"/>
          <w:i w:val="0"/>
          <w:caps w:val="0"/>
          <w:color w:val="auto"/>
          <w:spacing w:val="0"/>
          <w:kern w:val="0"/>
          <w:sz w:val="24"/>
          <w:szCs w:val="24"/>
          <w:shd w:val="clear" w:color="auto"/>
          <w:lang w:val="en-US" w:eastAsia="zh-CN" w:bidi="ar"/>
        </w:rPr>
        <w:t>:00至</w:t>
      </w:r>
      <w:r>
        <w:rPr>
          <w:rFonts w:hint="eastAsia" w:ascii="宋体" w:hAnsi="宋体" w:cs="宋体"/>
          <w:i w:val="0"/>
          <w:caps w:val="0"/>
          <w:color w:val="auto"/>
          <w:spacing w:val="0"/>
          <w:kern w:val="0"/>
          <w:sz w:val="24"/>
          <w:szCs w:val="24"/>
          <w:shd w:val="clear" w:color="auto"/>
          <w:lang w:val="en-US" w:eastAsia="zh-CN" w:bidi="ar"/>
        </w:rPr>
        <w:t>12</w:t>
      </w:r>
      <w:r>
        <w:rPr>
          <w:rFonts w:hint="eastAsia" w:ascii="宋体" w:hAnsi="宋体" w:eastAsia="宋体" w:cs="宋体"/>
          <w:i w:val="0"/>
          <w:caps w:val="0"/>
          <w:color w:val="auto"/>
          <w:spacing w:val="0"/>
          <w:kern w:val="0"/>
          <w:sz w:val="24"/>
          <w:szCs w:val="24"/>
          <w:shd w:val="clear" w:color="auto"/>
          <w:lang w:val="en-US" w:eastAsia="zh-CN" w:bidi="ar"/>
        </w:rPr>
        <w:t>:</w:t>
      </w:r>
      <w:r>
        <w:rPr>
          <w:rFonts w:hint="eastAsia" w:ascii="宋体" w:hAnsi="宋体" w:cs="宋体"/>
          <w:i w:val="0"/>
          <w:caps w:val="0"/>
          <w:color w:val="auto"/>
          <w:spacing w:val="0"/>
          <w:kern w:val="0"/>
          <w:sz w:val="24"/>
          <w:szCs w:val="24"/>
          <w:shd w:val="clear" w:color="auto"/>
          <w:lang w:val="en-US" w:eastAsia="zh-CN" w:bidi="ar"/>
        </w:rPr>
        <w:t>00</w:t>
      </w:r>
      <w:r>
        <w:rPr>
          <w:rFonts w:hint="eastAsia" w:ascii="宋体" w:hAnsi="宋体" w:eastAsia="宋体" w:cs="宋体"/>
          <w:i w:val="0"/>
          <w:caps w:val="0"/>
          <w:color w:val="auto"/>
          <w:spacing w:val="0"/>
          <w:kern w:val="0"/>
          <w:sz w:val="24"/>
          <w:szCs w:val="24"/>
          <w:shd w:val="clear" w:color="auto"/>
          <w:lang w:val="en-US" w:eastAsia="zh-CN" w:bidi="ar"/>
        </w:rPr>
        <w:t>:00，</w:t>
      </w:r>
      <w:r>
        <w:rPr>
          <w:rFonts w:hint="eastAsia" w:ascii="宋体" w:hAnsi="宋体" w:eastAsia="宋体" w:cs="宋体"/>
          <w:i w:val="0"/>
          <w:caps w:val="0"/>
          <w:color w:val="auto"/>
          <w:spacing w:val="0"/>
          <w:kern w:val="0"/>
          <w:sz w:val="24"/>
          <w:szCs w:val="24"/>
          <w:shd w:val="clear" w:color="auto" w:fill="FFFFFF"/>
          <w:lang w:val="en-US" w:eastAsia="zh-CN" w:bidi="ar"/>
        </w:rPr>
        <w:t>下午</w:t>
      </w:r>
      <w:r>
        <w:rPr>
          <w:rFonts w:hint="eastAsia" w:ascii="宋体" w:hAnsi="宋体" w:cs="宋体"/>
          <w:i w:val="0"/>
          <w:caps w:val="0"/>
          <w:color w:val="auto"/>
          <w:spacing w:val="0"/>
          <w:kern w:val="0"/>
          <w:sz w:val="24"/>
          <w:szCs w:val="24"/>
          <w:shd w:val="clear" w:color="auto" w:fill="FFFFFF"/>
          <w:lang w:val="en-US" w:eastAsia="zh-CN" w:bidi="ar"/>
        </w:rPr>
        <w:t>14</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:00至17:30:00（北京时间,法定节假日除外）</w:t>
      </w:r>
    </w:p>
    <w:p w14:paraId="53D1D80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地点：登录全国公共资源交易中心平台（陕西省）使用CA锁报名后自行下载</w:t>
      </w:r>
    </w:p>
    <w:p w14:paraId="6A52918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方式：在线获取</w:t>
      </w:r>
    </w:p>
    <w:p w14:paraId="68614D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售价：免费获取</w:t>
      </w:r>
    </w:p>
    <w:p w14:paraId="1F23CC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b w:val="0"/>
          <w:i w:val="0"/>
          <w:caps w:val="0"/>
          <w:spacing w:val="0"/>
          <w:kern w:val="0"/>
          <w:sz w:val="24"/>
          <w:szCs w:val="24"/>
          <w:shd w:val="clear" w:color="auto" w:fill="FFFFFF"/>
        </w:rPr>
      </w:pPr>
      <w:r>
        <w:rPr>
          <w:rStyle w:val="11"/>
          <w:rFonts w:hint="eastAsia" w:ascii="宋体" w:hAnsi="宋体" w:eastAsia="宋体" w:cs="宋体"/>
          <w:b/>
          <w:i w:val="0"/>
          <w:caps w:val="0"/>
          <w:spacing w:val="0"/>
          <w:sz w:val="24"/>
          <w:szCs w:val="24"/>
          <w:shd w:val="clear" w:color="auto" w:fill="FFFFFF"/>
        </w:rPr>
        <w:t>四、响应文件提交</w:t>
      </w:r>
    </w:p>
    <w:p w14:paraId="0394E9E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截止时间：</w:t>
      </w:r>
      <w:r>
        <w:rPr>
          <w:rFonts w:hint="eastAsia" w:ascii="宋体" w:hAnsi="宋体" w:cs="宋体"/>
          <w:i w:val="0"/>
          <w:caps w:val="0"/>
          <w:spacing w:val="0"/>
          <w:kern w:val="0"/>
          <w:sz w:val="24"/>
          <w:szCs w:val="24"/>
          <w:shd w:val="clear" w:color="auto"/>
          <w:lang w:val="en-US" w:eastAsia="zh-CN" w:bidi="ar"/>
        </w:rPr>
        <w:t>2025年09月02日09时30分00秒</w:t>
      </w:r>
      <w:r>
        <w:rPr>
          <w:rFonts w:hint="eastAsia" w:ascii="宋体" w:hAnsi="宋体" w:eastAsia="宋体" w:cs="宋体"/>
          <w:i w:val="0"/>
          <w:caps w:val="0"/>
          <w:color w:val="auto"/>
          <w:spacing w:val="0"/>
          <w:kern w:val="0"/>
          <w:sz w:val="24"/>
          <w:szCs w:val="24"/>
          <w:shd w:val="clear" w:color="auto" w:fill="FFFFFF"/>
          <w:lang w:val="en-US" w:eastAsia="zh-CN" w:bidi="ar"/>
        </w:rPr>
        <w:t>（北京时间）</w:t>
      </w:r>
    </w:p>
    <w:p w14:paraId="48234DF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陕西省榆林市府谷县新区煤业大厦后排东单元（A座）1702室</w:t>
      </w:r>
    </w:p>
    <w:p w14:paraId="2BB159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b w:val="0"/>
          <w:i w:val="0"/>
          <w:caps w:val="0"/>
          <w:spacing w:val="0"/>
          <w:kern w:val="0"/>
          <w:sz w:val="24"/>
          <w:szCs w:val="24"/>
          <w:shd w:val="clear" w:color="auto" w:fill="FFFFFF"/>
        </w:rPr>
      </w:pPr>
      <w:r>
        <w:rPr>
          <w:rStyle w:val="11"/>
          <w:rFonts w:hint="eastAsia" w:ascii="宋体" w:hAnsi="宋体" w:eastAsia="宋体" w:cs="宋体"/>
          <w:b/>
          <w:i w:val="0"/>
          <w:caps w:val="0"/>
          <w:spacing w:val="0"/>
          <w:sz w:val="24"/>
          <w:szCs w:val="24"/>
          <w:shd w:val="clear" w:color="auto" w:fill="FFFFFF"/>
        </w:rPr>
        <w:t>五、开启</w:t>
      </w:r>
    </w:p>
    <w:p w14:paraId="24CB8F9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时间：</w:t>
      </w:r>
      <w:r>
        <w:rPr>
          <w:rFonts w:hint="eastAsia" w:ascii="宋体" w:hAnsi="宋体" w:cs="宋体"/>
          <w:i w:val="0"/>
          <w:caps w:val="0"/>
          <w:spacing w:val="0"/>
          <w:kern w:val="0"/>
          <w:sz w:val="24"/>
          <w:szCs w:val="24"/>
          <w:shd w:val="clear" w:color="auto"/>
          <w:lang w:val="en-US" w:eastAsia="zh-CN" w:bidi="ar"/>
        </w:rPr>
        <w:t>2025年09月02日09时30分00秒</w:t>
      </w:r>
      <w:r>
        <w:rPr>
          <w:rFonts w:hint="eastAsia" w:ascii="宋体" w:hAnsi="宋体" w:eastAsia="宋体" w:cs="宋体"/>
          <w:i w:val="0"/>
          <w:caps w:val="0"/>
          <w:color w:val="auto"/>
          <w:spacing w:val="0"/>
          <w:kern w:val="0"/>
          <w:sz w:val="24"/>
          <w:szCs w:val="24"/>
          <w:shd w:val="clear" w:color="auto" w:fill="FFFFFF"/>
          <w:lang w:val="en-US" w:eastAsia="zh-CN" w:bidi="ar"/>
        </w:rPr>
        <w:t>（北京时间）</w:t>
      </w:r>
    </w:p>
    <w:p w14:paraId="52A03F7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地点：</w:t>
      </w:r>
      <w:r>
        <w:rPr>
          <w:rFonts w:hint="eastAsia" w:ascii="宋体" w:hAnsi="宋体" w:cs="宋体"/>
          <w:i w:val="0"/>
          <w:caps w:val="0"/>
          <w:spacing w:val="0"/>
          <w:kern w:val="0"/>
          <w:sz w:val="24"/>
          <w:szCs w:val="24"/>
          <w:shd w:val="clear" w:color="auto" w:fill="FFFFFF"/>
          <w:lang w:val="en-US" w:eastAsia="zh-CN" w:bidi="ar"/>
        </w:rPr>
        <w:t>陕西省榆林市府谷县新区煤业大厦后排东单元（A座）1702室</w:t>
      </w:r>
    </w:p>
    <w:p w14:paraId="61AE70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b/>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rPr>
        <w:t>六、公告期限</w:t>
      </w:r>
    </w:p>
    <w:p w14:paraId="3AB72C8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自本公告发布之日起3个工作日。</w:t>
      </w:r>
    </w:p>
    <w:p w14:paraId="6C31200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0" w:beforeAutospacing="0" w:after="0" w:afterAutospacing="0" w:line="360" w:lineRule="auto"/>
        <w:ind w:leftChars="200" w:right="0" w:rightChars="0"/>
        <w:jc w:val="both"/>
        <w:outlineLvl w:val="9"/>
        <w:rPr>
          <w:rFonts w:hint="eastAsia" w:ascii="宋体" w:hAnsi="宋体" w:eastAsia="宋体" w:cs="宋体"/>
          <w:kern w:val="2"/>
          <w:sz w:val="24"/>
          <w:szCs w:val="24"/>
        </w:rPr>
      </w:pPr>
      <w:r>
        <w:rPr>
          <w:rFonts w:hint="eastAsia" w:ascii="宋体" w:hAnsi="宋体" w:cs="宋体"/>
          <w:b/>
          <w:i w:val="0"/>
          <w:caps w:val="0"/>
          <w:spacing w:val="0"/>
          <w:kern w:val="0"/>
          <w:sz w:val="24"/>
          <w:szCs w:val="24"/>
          <w:shd w:val="clear" w:color="auto" w:fill="FFFFFF"/>
          <w:lang w:val="en-US" w:eastAsia="zh-CN"/>
        </w:rPr>
        <w:t>七、</w:t>
      </w:r>
      <w:r>
        <w:rPr>
          <w:rFonts w:hint="eastAsia" w:ascii="宋体" w:hAnsi="宋体" w:eastAsia="宋体" w:cs="宋体"/>
          <w:b/>
          <w:i w:val="0"/>
          <w:caps w:val="0"/>
          <w:spacing w:val="0"/>
          <w:kern w:val="0"/>
          <w:sz w:val="24"/>
          <w:szCs w:val="24"/>
          <w:shd w:val="clear" w:color="auto" w:fill="FFFFFF"/>
        </w:rPr>
        <w:t>其他补充事宜</w:t>
      </w:r>
    </w:p>
    <w:p w14:paraId="54811D12">
      <w:pPr>
        <w:keepNext w:val="0"/>
        <w:keepLines w:val="0"/>
        <w:pageBreakBefore w:val="0"/>
        <w:widowControl w:val="0"/>
        <w:suppressLineNumbers w:val="0"/>
        <w:kinsoku/>
        <w:wordWrap/>
        <w:overflowPunct/>
        <w:topLinePunct w:val="0"/>
        <w:autoSpaceDN/>
        <w:bidi w:val="0"/>
        <w:adjustRightInd w:val="0"/>
        <w:snapToGrid w:val="0"/>
        <w:spacing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2"/>
          <w:sz w:val="24"/>
          <w:szCs w:val="24"/>
          <w:shd w:val="clear" w:color="auto" w:fill="FFFFFF"/>
        </w:rPr>
      </w:pPr>
      <w:r>
        <w:rPr>
          <w:rFonts w:hint="eastAsia" w:ascii="宋体" w:hAnsi="宋体" w:eastAsia="宋体" w:cs="宋体"/>
          <w:i w:val="0"/>
          <w:caps w:val="0"/>
          <w:spacing w:val="0"/>
          <w:kern w:val="2"/>
          <w:sz w:val="24"/>
          <w:szCs w:val="24"/>
          <w:shd w:val="clear" w:color="auto" w:fill="FFFFFF"/>
          <w:lang w:val="en-US" w:eastAsia="zh-CN" w:bidi="ar"/>
        </w:rPr>
        <w:t>线上</w:t>
      </w:r>
      <w:r>
        <w:rPr>
          <w:rFonts w:hint="eastAsia" w:ascii="宋体" w:hAnsi="宋体" w:cs="宋体"/>
          <w:i w:val="0"/>
          <w:caps w:val="0"/>
          <w:spacing w:val="0"/>
          <w:kern w:val="2"/>
          <w:sz w:val="24"/>
          <w:szCs w:val="24"/>
          <w:shd w:val="clear" w:color="auto" w:fill="FFFFFF"/>
          <w:lang w:val="en-US" w:eastAsia="zh-CN" w:bidi="ar"/>
        </w:rPr>
        <w:t>投标</w:t>
      </w:r>
      <w:r>
        <w:rPr>
          <w:rFonts w:hint="eastAsia" w:ascii="宋体" w:hAnsi="宋体" w:eastAsia="宋体" w:cs="宋体"/>
          <w:i w:val="0"/>
          <w:caps w:val="0"/>
          <w:spacing w:val="0"/>
          <w:kern w:val="2"/>
          <w:sz w:val="24"/>
          <w:szCs w:val="24"/>
          <w:shd w:val="clear" w:color="auto" w:fill="FFFFFF"/>
          <w:lang w:val="en-US" w:eastAsia="zh-CN" w:bidi="ar"/>
        </w:rPr>
        <w:t>与线下</w:t>
      </w:r>
      <w:r>
        <w:rPr>
          <w:rFonts w:hint="eastAsia" w:ascii="宋体" w:hAnsi="宋体" w:cs="宋体"/>
          <w:i w:val="0"/>
          <w:caps w:val="0"/>
          <w:spacing w:val="0"/>
          <w:kern w:val="2"/>
          <w:sz w:val="24"/>
          <w:szCs w:val="24"/>
          <w:shd w:val="clear" w:color="auto" w:fill="FFFFFF"/>
          <w:lang w:val="en-US" w:eastAsia="zh-CN" w:bidi="ar"/>
        </w:rPr>
        <w:t>确认</w:t>
      </w:r>
      <w:r>
        <w:rPr>
          <w:rFonts w:hint="eastAsia" w:ascii="宋体" w:hAnsi="宋体" w:eastAsia="宋体" w:cs="宋体"/>
          <w:i w:val="0"/>
          <w:caps w:val="0"/>
          <w:spacing w:val="0"/>
          <w:kern w:val="2"/>
          <w:sz w:val="24"/>
          <w:szCs w:val="24"/>
          <w:shd w:val="clear" w:color="auto" w:fill="FFFFFF"/>
          <w:lang w:val="en-US" w:eastAsia="zh-CN" w:bidi="ar"/>
        </w:rPr>
        <w:t>需同时</w:t>
      </w:r>
      <w:r>
        <w:rPr>
          <w:rFonts w:hint="eastAsia" w:ascii="宋体" w:hAnsi="宋体" w:cs="宋体"/>
          <w:i w:val="0"/>
          <w:caps w:val="0"/>
          <w:spacing w:val="0"/>
          <w:kern w:val="2"/>
          <w:sz w:val="24"/>
          <w:szCs w:val="24"/>
          <w:shd w:val="clear" w:color="auto" w:fill="FFFFFF"/>
          <w:lang w:val="en-US" w:eastAsia="zh-CN" w:bidi="ar"/>
        </w:rPr>
        <w:t>进行</w:t>
      </w:r>
      <w:r>
        <w:rPr>
          <w:rFonts w:hint="eastAsia" w:ascii="宋体" w:hAnsi="宋体" w:eastAsia="宋体" w:cs="宋体"/>
          <w:i w:val="0"/>
          <w:caps w:val="0"/>
          <w:spacing w:val="0"/>
          <w:kern w:val="2"/>
          <w:sz w:val="24"/>
          <w:szCs w:val="24"/>
          <w:shd w:val="clear" w:color="auto" w:fill="FFFFFF"/>
          <w:lang w:val="en-US" w:eastAsia="zh-CN" w:bidi="ar"/>
        </w:rPr>
        <w:t>，二者缺一不可，否则视为报名无效</w:t>
      </w:r>
      <w:r>
        <w:rPr>
          <w:rFonts w:hint="eastAsia" w:ascii="宋体" w:hAnsi="宋体" w:cs="宋体"/>
          <w:i w:val="0"/>
          <w:caps w:val="0"/>
          <w:spacing w:val="0"/>
          <w:kern w:val="2"/>
          <w:sz w:val="24"/>
          <w:szCs w:val="24"/>
          <w:shd w:val="clear" w:color="auto" w:fill="FFFFFF"/>
          <w:lang w:val="en-US" w:eastAsia="zh-CN" w:bidi="ar"/>
        </w:rPr>
        <w:t>。</w:t>
      </w:r>
    </w:p>
    <w:p w14:paraId="7911B70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1、供应商可登录全国公共资源交易中心平台（陕西省）（http://www.sxggzyjy.cn/）,选择“电子交易平台-政府采购交易系统-企业端进行登录，登录后选择“交易乙方”身份进入供应商界面进行报名并免费下载招标文件。</w:t>
      </w:r>
    </w:p>
    <w:p w14:paraId="5C21BB5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r>
        <w:rPr>
          <w:rFonts w:hint="eastAsia" w:ascii="宋体" w:hAnsi="宋体" w:eastAsia="宋体" w:cs="宋体"/>
          <w:i w:val="0"/>
          <w:caps w:val="0"/>
          <w:color w:val="auto"/>
          <w:spacing w:val="0"/>
          <w:kern w:val="2"/>
          <w:sz w:val="24"/>
          <w:szCs w:val="24"/>
          <w:shd w:val="clear" w:color="auto" w:fill="FFFFFF"/>
          <w:lang w:val="en-US" w:eastAsia="zh-CN" w:bidi="ar"/>
        </w:rPr>
        <w:t>线上</w:t>
      </w:r>
      <w:r>
        <w:rPr>
          <w:rFonts w:hint="eastAsia" w:ascii="宋体" w:hAnsi="宋体" w:cs="宋体"/>
          <w:i w:val="0"/>
          <w:caps w:val="0"/>
          <w:color w:val="auto"/>
          <w:spacing w:val="0"/>
          <w:kern w:val="2"/>
          <w:sz w:val="24"/>
          <w:szCs w:val="24"/>
          <w:shd w:val="clear" w:color="auto" w:fill="FFFFFF"/>
          <w:lang w:val="en-US" w:eastAsia="zh-CN" w:bidi="ar"/>
        </w:rPr>
        <w:t>投标</w:t>
      </w:r>
      <w:r>
        <w:rPr>
          <w:rFonts w:hint="eastAsia" w:ascii="宋体" w:hAnsi="宋体" w:eastAsia="宋体" w:cs="宋体"/>
          <w:i w:val="0"/>
          <w:caps w:val="0"/>
          <w:color w:val="auto"/>
          <w:spacing w:val="0"/>
          <w:kern w:val="2"/>
          <w:sz w:val="24"/>
          <w:szCs w:val="24"/>
          <w:shd w:val="clear" w:color="auto" w:fill="FFFFFF"/>
          <w:lang w:val="en-US" w:eastAsia="zh-CN" w:bidi="ar"/>
        </w:rPr>
        <w:t>与线下</w:t>
      </w:r>
      <w:r>
        <w:rPr>
          <w:rFonts w:hint="eastAsia" w:ascii="宋体" w:hAnsi="宋体" w:cs="宋体"/>
          <w:i w:val="0"/>
          <w:caps w:val="0"/>
          <w:color w:val="auto"/>
          <w:spacing w:val="0"/>
          <w:kern w:val="2"/>
          <w:sz w:val="24"/>
          <w:szCs w:val="24"/>
          <w:shd w:val="clear" w:color="auto" w:fill="FFFFFF"/>
          <w:lang w:val="en-US" w:eastAsia="zh-CN" w:bidi="ar"/>
        </w:rPr>
        <w:t>确认</w:t>
      </w:r>
      <w:r>
        <w:rPr>
          <w:rFonts w:hint="eastAsia" w:ascii="宋体" w:hAnsi="宋体" w:eastAsia="宋体" w:cs="宋体"/>
          <w:i w:val="0"/>
          <w:caps w:val="0"/>
          <w:color w:val="auto"/>
          <w:spacing w:val="0"/>
          <w:kern w:val="2"/>
          <w:sz w:val="24"/>
          <w:szCs w:val="24"/>
          <w:shd w:val="clear" w:color="auto" w:fill="FFFFFF"/>
          <w:lang w:val="en-US" w:eastAsia="zh-CN" w:bidi="ar"/>
        </w:rPr>
        <w:t>需同时</w:t>
      </w:r>
      <w:r>
        <w:rPr>
          <w:rFonts w:hint="eastAsia" w:ascii="宋体" w:hAnsi="宋体" w:cs="宋体"/>
          <w:i w:val="0"/>
          <w:caps w:val="0"/>
          <w:color w:val="auto"/>
          <w:spacing w:val="0"/>
          <w:kern w:val="2"/>
          <w:sz w:val="24"/>
          <w:szCs w:val="24"/>
          <w:shd w:val="clear" w:color="auto" w:fill="FFFFFF"/>
          <w:lang w:val="en-US" w:eastAsia="zh-CN" w:bidi="ar"/>
        </w:rPr>
        <w:t>进行</w:t>
      </w:r>
      <w:r>
        <w:rPr>
          <w:rFonts w:hint="eastAsia" w:ascii="宋体" w:hAnsi="宋体" w:eastAsia="宋体" w:cs="宋体"/>
          <w:i w:val="0"/>
          <w:caps w:val="0"/>
          <w:color w:val="auto"/>
          <w:spacing w:val="0"/>
          <w:kern w:val="0"/>
          <w:sz w:val="24"/>
          <w:szCs w:val="24"/>
          <w:shd w:val="clear" w:color="auto" w:fill="FFFFFF"/>
          <w:lang w:val="en-US" w:eastAsia="zh-CN" w:bidi="ar"/>
        </w:rPr>
        <w:t>，线上报名成功后请携带网上报名回执单、经办人身份证原件、复印件加盖公章到</w:t>
      </w:r>
      <w:r>
        <w:rPr>
          <w:rFonts w:hint="eastAsia" w:ascii="宋体" w:hAnsi="宋体" w:cs="宋体"/>
          <w:i w:val="0"/>
          <w:caps w:val="0"/>
          <w:color w:val="auto"/>
          <w:spacing w:val="0"/>
          <w:kern w:val="0"/>
          <w:sz w:val="24"/>
          <w:szCs w:val="24"/>
          <w:shd w:val="clear" w:color="auto" w:fill="FFFFFF"/>
          <w:lang w:val="en-US" w:eastAsia="zh-CN" w:bidi="ar"/>
        </w:rPr>
        <w:t>陕西大行德睿工程管理有限公司</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cs="宋体"/>
          <w:i w:val="0"/>
          <w:caps w:val="0"/>
          <w:color w:val="auto"/>
          <w:spacing w:val="0"/>
          <w:kern w:val="0"/>
          <w:sz w:val="24"/>
          <w:szCs w:val="24"/>
          <w:shd w:val="clear" w:color="auto" w:fill="FFFFFF"/>
          <w:lang w:val="en-US" w:eastAsia="zh-CN" w:bidi="ar"/>
        </w:rPr>
        <w:t>陕西省榆林市府谷县新区煤业大厦后排东单元（A座）1702室</w:t>
      </w:r>
      <w:r>
        <w:rPr>
          <w:rFonts w:hint="eastAsia" w:ascii="宋体" w:hAnsi="宋体" w:eastAsia="宋体" w:cs="宋体"/>
          <w:i w:val="0"/>
          <w:caps w:val="0"/>
          <w:color w:val="auto"/>
          <w:spacing w:val="0"/>
          <w:kern w:val="0"/>
          <w:sz w:val="24"/>
          <w:szCs w:val="24"/>
          <w:shd w:val="clear" w:color="auto" w:fill="FFFFFF"/>
          <w:lang w:val="en-US" w:eastAsia="zh-CN" w:bidi="ar"/>
        </w:rPr>
        <w:t>）进行线下</w:t>
      </w:r>
      <w:r>
        <w:rPr>
          <w:rFonts w:hint="eastAsia" w:ascii="宋体" w:hAnsi="宋体" w:cs="宋体"/>
          <w:i w:val="0"/>
          <w:caps w:val="0"/>
          <w:color w:val="auto"/>
          <w:spacing w:val="0"/>
          <w:kern w:val="0"/>
          <w:sz w:val="24"/>
          <w:szCs w:val="24"/>
          <w:shd w:val="clear" w:color="auto" w:fill="FFFFFF"/>
          <w:lang w:val="en-US" w:eastAsia="zh-CN" w:bidi="ar"/>
        </w:rPr>
        <w:t>投标确认</w:t>
      </w:r>
      <w:r>
        <w:rPr>
          <w:rFonts w:hint="eastAsia" w:ascii="宋体" w:hAnsi="宋体" w:eastAsia="宋体" w:cs="宋体"/>
          <w:i w:val="0"/>
          <w:caps w:val="0"/>
          <w:color w:val="auto"/>
          <w:spacing w:val="0"/>
          <w:kern w:val="0"/>
          <w:sz w:val="24"/>
          <w:szCs w:val="24"/>
          <w:shd w:val="clear" w:color="auto" w:fill="FFFFFF"/>
          <w:lang w:val="en-US" w:eastAsia="zh-CN" w:bidi="ar"/>
        </w:rPr>
        <w:t>，线上</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与线下信息须一致。</w:t>
      </w:r>
    </w:p>
    <w:p w14:paraId="79E2CB2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报名时间：</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08</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26</w:t>
      </w:r>
      <w:r>
        <w:rPr>
          <w:rFonts w:hint="eastAsia" w:ascii="宋体" w:hAnsi="宋体" w:eastAsia="宋体" w:cs="宋体"/>
          <w:i w:val="0"/>
          <w:caps w:val="0"/>
          <w:color w:val="auto"/>
          <w:spacing w:val="0"/>
          <w:kern w:val="0"/>
          <w:sz w:val="24"/>
          <w:szCs w:val="24"/>
          <w:shd w:val="clear" w:color="auto"/>
          <w:lang w:val="en-US" w:eastAsia="zh-CN" w:bidi="ar"/>
        </w:rPr>
        <w:t>日至</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08</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28</w:t>
      </w:r>
      <w:bookmarkStart w:id="0" w:name="_GoBack"/>
      <w:bookmarkEnd w:id="0"/>
      <w:r>
        <w:rPr>
          <w:rFonts w:hint="eastAsia" w:ascii="宋体" w:hAnsi="宋体" w:eastAsia="宋体" w:cs="宋体"/>
          <w:i w:val="0"/>
          <w:caps w:val="0"/>
          <w:color w:val="auto"/>
          <w:spacing w:val="0"/>
          <w:kern w:val="0"/>
          <w:sz w:val="24"/>
          <w:szCs w:val="24"/>
          <w:shd w:val="clear" w:color="auto"/>
          <w:lang w:val="en-US" w:eastAsia="zh-CN" w:bidi="ar"/>
        </w:rPr>
        <w:t>日，每天上午</w:t>
      </w:r>
      <w:r>
        <w:rPr>
          <w:rFonts w:hint="eastAsia" w:ascii="宋体" w:hAnsi="宋体" w:cs="宋体"/>
          <w:i w:val="0"/>
          <w:caps w:val="0"/>
          <w:color w:val="auto"/>
          <w:spacing w:val="0"/>
          <w:kern w:val="0"/>
          <w:sz w:val="24"/>
          <w:szCs w:val="24"/>
          <w:shd w:val="clear" w:color="auto"/>
          <w:lang w:val="en-US" w:eastAsia="zh-CN" w:bidi="ar"/>
        </w:rPr>
        <w:t>08</w:t>
      </w:r>
      <w:r>
        <w:rPr>
          <w:rFonts w:hint="eastAsia" w:ascii="宋体" w:hAnsi="宋体" w:eastAsia="宋体" w:cs="宋体"/>
          <w:i w:val="0"/>
          <w:caps w:val="0"/>
          <w:color w:val="auto"/>
          <w:spacing w:val="0"/>
          <w:kern w:val="0"/>
          <w:sz w:val="24"/>
          <w:szCs w:val="24"/>
          <w:shd w:val="clear" w:color="auto"/>
          <w:lang w:val="en-US" w:eastAsia="zh-CN" w:bidi="ar"/>
        </w:rPr>
        <w:t>:</w:t>
      </w:r>
      <w:r>
        <w:rPr>
          <w:rFonts w:hint="eastAsia" w:ascii="宋体" w:hAnsi="宋体" w:cs="宋体"/>
          <w:i w:val="0"/>
          <w:caps w:val="0"/>
          <w:color w:val="auto"/>
          <w:spacing w:val="0"/>
          <w:kern w:val="0"/>
          <w:sz w:val="24"/>
          <w:szCs w:val="24"/>
          <w:shd w:val="clear" w:color="auto"/>
          <w:lang w:val="en-US" w:eastAsia="zh-CN" w:bidi="ar"/>
        </w:rPr>
        <w:t>30</w:t>
      </w:r>
      <w:r>
        <w:rPr>
          <w:rFonts w:hint="eastAsia" w:ascii="宋体" w:hAnsi="宋体" w:eastAsia="宋体" w:cs="宋体"/>
          <w:i w:val="0"/>
          <w:caps w:val="0"/>
          <w:color w:val="auto"/>
          <w:spacing w:val="0"/>
          <w:kern w:val="0"/>
          <w:sz w:val="24"/>
          <w:szCs w:val="24"/>
          <w:shd w:val="clear" w:color="auto"/>
          <w:lang w:val="en-US" w:eastAsia="zh-CN" w:bidi="ar"/>
        </w:rPr>
        <w:t>:00至</w:t>
      </w:r>
      <w:r>
        <w:rPr>
          <w:rFonts w:hint="eastAsia" w:ascii="宋体" w:hAnsi="宋体" w:cs="宋体"/>
          <w:i w:val="0"/>
          <w:caps w:val="0"/>
          <w:color w:val="auto"/>
          <w:spacing w:val="0"/>
          <w:kern w:val="0"/>
          <w:sz w:val="24"/>
          <w:szCs w:val="24"/>
          <w:shd w:val="clear" w:color="auto"/>
          <w:lang w:val="en-US" w:eastAsia="zh-CN" w:bidi="ar"/>
        </w:rPr>
        <w:t>12</w:t>
      </w:r>
      <w:r>
        <w:rPr>
          <w:rFonts w:hint="eastAsia" w:ascii="宋体" w:hAnsi="宋体" w:eastAsia="宋体" w:cs="宋体"/>
          <w:i w:val="0"/>
          <w:caps w:val="0"/>
          <w:color w:val="auto"/>
          <w:spacing w:val="0"/>
          <w:kern w:val="0"/>
          <w:sz w:val="24"/>
          <w:szCs w:val="24"/>
          <w:shd w:val="clear" w:color="auto"/>
          <w:lang w:val="en-US" w:eastAsia="zh-CN" w:bidi="ar"/>
        </w:rPr>
        <w:t>:</w:t>
      </w:r>
      <w:r>
        <w:rPr>
          <w:rFonts w:hint="eastAsia" w:ascii="宋体" w:hAnsi="宋体" w:cs="宋体"/>
          <w:i w:val="0"/>
          <w:caps w:val="0"/>
          <w:color w:val="auto"/>
          <w:spacing w:val="0"/>
          <w:kern w:val="0"/>
          <w:sz w:val="24"/>
          <w:szCs w:val="24"/>
          <w:shd w:val="clear" w:color="auto"/>
          <w:lang w:val="en-US" w:eastAsia="zh-CN" w:bidi="ar"/>
        </w:rPr>
        <w:t>00</w:t>
      </w:r>
      <w:r>
        <w:rPr>
          <w:rFonts w:hint="eastAsia" w:ascii="宋体" w:hAnsi="宋体" w:eastAsia="宋体" w:cs="宋体"/>
          <w:i w:val="0"/>
          <w:caps w:val="0"/>
          <w:color w:val="auto"/>
          <w:spacing w:val="0"/>
          <w:kern w:val="0"/>
          <w:sz w:val="24"/>
          <w:szCs w:val="24"/>
          <w:shd w:val="clear" w:color="auto"/>
          <w:lang w:val="en-US" w:eastAsia="zh-CN" w:bidi="ar"/>
        </w:rPr>
        <w:t>:00，</w:t>
      </w:r>
      <w:r>
        <w:rPr>
          <w:rFonts w:hint="eastAsia" w:ascii="宋体" w:hAnsi="宋体" w:eastAsia="宋体" w:cs="宋体"/>
          <w:i w:val="0"/>
          <w:caps w:val="0"/>
          <w:color w:val="auto"/>
          <w:spacing w:val="0"/>
          <w:kern w:val="0"/>
          <w:sz w:val="24"/>
          <w:szCs w:val="24"/>
          <w:shd w:val="clear" w:color="auto" w:fill="FFFFFF"/>
          <w:lang w:val="en-US" w:eastAsia="zh-CN" w:bidi="ar"/>
        </w:rPr>
        <w:t>下午</w:t>
      </w:r>
      <w:r>
        <w:rPr>
          <w:rFonts w:hint="eastAsia" w:ascii="宋体" w:hAnsi="宋体" w:cs="宋体"/>
          <w:i w:val="0"/>
          <w:caps w:val="0"/>
          <w:color w:val="auto"/>
          <w:spacing w:val="0"/>
          <w:kern w:val="0"/>
          <w:sz w:val="24"/>
          <w:szCs w:val="24"/>
          <w:shd w:val="clear" w:color="auto" w:fill="FFFFFF"/>
          <w:lang w:val="en-US" w:eastAsia="zh-CN" w:bidi="ar"/>
        </w:rPr>
        <w:t>14</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:00至17:30:00（北京时间,法定节假日除外）</w:t>
      </w:r>
      <w:r>
        <w:rPr>
          <w:rFonts w:hint="eastAsia" w:ascii="宋体" w:hAnsi="宋体" w:eastAsia="宋体" w:cs="宋体"/>
          <w:i w:val="0"/>
          <w:caps w:val="0"/>
          <w:color w:val="333333"/>
          <w:spacing w:val="0"/>
          <w:kern w:val="0"/>
          <w:sz w:val="24"/>
          <w:szCs w:val="24"/>
          <w:shd w:val="clear" w:color="auto" w:fill="FFFFFF"/>
          <w:vertAlign w:val="baseline"/>
          <w:lang w:val="en-US" w:eastAsia="zh-CN" w:bidi="ar"/>
        </w:rPr>
        <w:t>（谢绝邮寄）。</w:t>
      </w:r>
    </w:p>
    <w:p w14:paraId="075ECEF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3、办理CA锁方式（仅供参考）：榆林市市民大厦三楼窗口,电话：0912-3515031。</w:t>
      </w:r>
    </w:p>
    <w:p w14:paraId="1C7D2EE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258184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2"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b/>
          <w:i w:val="0"/>
          <w:caps w:val="0"/>
          <w:spacing w:val="0"/>
          <w:kern w:val="0"/>
          <w:sz w:val="24"/>
          <w:szCs w:val="24"/>
          <w:shd w:val="clear" w:color="auto" w:fill="FFFFFF"/>
          <w:lang w:val="en-US" w:eastAsia="zh-CN" w:bidi="ar"/>
        </w:rPr>
        <w:t>八、凡对本次采购提出询问，请按以下方式联系。</w:t>
      </w:r>
    </w:p>
    <w:p w14:paraId="35A9B0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1.采购人信息</w:t>
      </w:r>
    </w:p>
    <w:p w14:paraId="14043C2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名称：</w:t>
      </w:r>
      <w:r>
        <w:rPr>
          <w:rFonts w:hint="eastAsia" w:ascii="宋体" w:hAnsi="宋体" w:cs="宋体"/>
          <w:i w:val="0"/>
          <w:caps w:val="0"/>
          <w:spacing w:val="0"/>
          <w:kern w:val="0"/>
          <w:sz w:val="24"/>
          <w:szCs w:val="24"/>
          <w:shd w:val="clear" w:color="auto" w:fill="FFFFFF"/>
          <w:lang w:val="en-US" w:eastAsia="zh-CN" w:bidi="ar"/>
        </w:rPr>
        <w:t>府谷县交通运输局</w:t>
      </w:r>
    </w:p>
    <w:p w14:paraId="1BC068B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i w:val="0"/>
          <w:caps w:val="0"/>
          <w:spacing w:val="0"/>
          <w:kern w:val="0"/>
          <w:sz w:val="24"/>
          <w:szCs w:val="24"/>
          <w:shd w:val="clear" w:color="auto" w:fill="FFFFFF"/>
        </w:rPr>
      </w:pPr>
      <w:r>
        <w:rPr>
          <w:rFonts w:hint="eastAsia" w:ascii="宋体" w:hAnsi="宋体" w:eastAsia="宋体" w:cs="宋体"/>
          <w:i w:val="0"/>
          <w:caps w:val="0"/>
          <w:spacing w:val="0"/>
          <w:kern w:val="0"/>
          <w:sz w:val="24"/>
          <w:szCs w:val="24"/>
          <w:shd w:val="clear" w:color="auto" w:fill="FFFFFF"/>
          <w:lang w:val="en-US" w:eastAsia="zh-CN" w:bidi="ar"/>
        </w:rPr>
        <w:t>地址：陕西省榆林市府谷县金世纪大楼东辅楼B座</w:t>
      </w:r>
    </w:p>
    <w:p w14:paraId="2A8CAB6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联系方式：</w:t>
      </w:r>
      <w:r>
        <w:rPr>
          <w:rFonts w:hint="eastAsia" w:ascii="宋体" w:hAnsi="宋体" w:cs="宋体"/>
          <w:i w:val="0"/>
          <w:caps w:val="0"/>
          <w:spacing w:val="0"/>
          <w:kern w:val="0"/>
          <w:sz w:val="24"/>
          <w:szCs w:val="24"/>
          <w:shd w:val="clear" w:color="auto" w:fill="FFFFFF"/>
          <w:lang w:val="en-US" w:eastAsia="zh-CN" w:bidi="ar"/>
        </w:rPr>
        <w:t>0912-8720687</w:t>
      </w:r>
    </w:p>
    <w:p w14:paraId="5DA8B5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2.采购代理机构信息</w:t>
      </w:r>
    </w:p>
    <w:p w14:paraId="45EC3D2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名称：</w:t>
      </w:r>
      <w:r>
        <w:rPr>
          <w:rFonts w:hint="eastAsia" w:ascii="宋体" w:hAnsi="宋体" w:cs="宋体"/>
          <w:i w:val="0"/>
          <w:caps w:val="0"/>
          <w:spacing w:val="0"/>
          <w:kern w:val="0"/>
          <w:sz w:val="24"/>
          <w:szCs w:val="24"/>
          <w:shd w:val="clear" w:color="auto" w:fill="FFFFFF"/>
          <w:lang w:val="en-US" w:eastAsia="zh-CN" w:bidi="ar"/>
        </w:rPr>
        <w:t>陕西大行德睿工程管理有限公司</w:t>
      </w:r>
    </w:p>
    <w:p w14:paraId="609F21E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地址：</w:t>
      </w:r>
      <w:r>
        <w:rPr>
          <w:rFonts w:hint="eastAsia" w:ascii="宋体" w:hAnsi="宋体" w:cs="宋体"/>
          <w:i w:val="0"/>
          <w:caps w:val="0"/>
          <w:spacing w:val="0"/>
          <w:kern w:val="0"/>
          <w:sz w:val="24"/>
          <w:szCs w:val="24"/>
          <w:shd w:val="clear" w:color="auto" w:fill="FFFFFF"/>
          <w:lang w:val="en-US" w:eastAsia="zh-CN" w:bidi="ar"/>
        </w:rPr>
        <w:t>陕西省榆林市府谷县新区煤业大厦后排东单元（A座）1702室</w:t>
      </w:r>
    </w:p>
    <w:p w14:paraId="02720C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b w:val="0"/>
          <w:kern w:val="0"/>
          <w:sz w:val="24"/>
          <w:szCs w:val="24"/>
        </w:rPr>
      </w:pPr>
      <w:r>
        <w:rPr>
          <w:rFonts w:hint="eastAsia" w:ascii="宋体" w:hAnsi="宋体" w:eastAsia="宋体" w:cs="宋体"/>
          <w:b w:val="0"/>
          <w:i w:val="0"/>
          <w:caps w:val="0"/>
          <w:spacing w:val="0"/>
          <w:kern w:val="0"/>
          <w:sz w:val="24"/>
          <w:szCs w:val="24"/>
          <w:shd w:val="clear" w:color="auto" w:fill="FFFFFF"/>
        </w:rPr>
        <w:t>3.项目联系方式</w:t>
      </w:r>
    </w:p>
    <w:p w14:paraId="55CAC87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项目联系人：</w:t>
      </w:r>
      <w:r>
        <w:rPr>
          <w:rFonts w:hint="eastAsia" w:ascii="宋体" w:hAnsi="宋体" w:cs="宋体"/>
          <w:i w:val="0"/>
          <w:caps w:val="0"/>
          <w:spacing w:val="0"/>
          <w:kern w:val="0"/>
          <w:sz w:val="24"/>
          <w:szCs w:val="24"/>
          <w:shd w:val="clear" w:color="auto" w:fill="FFFFFF"/>
          <w:lang w:val="en-US" w:eastAsia="zh-CN" w:bidi="ar"/>
        </w:rPr>
        <w:t>郝</w:t>
      </w:r>
      <w:r>
        <w:rPr>
          <w:rFonts w:hint="eastAsia" w:ascii="宋体" w:hAnsi="宋体" w:eastAsia="宋体" w:cs="宋体"/>
          <w:i w:val="0"/>
          <w:caps w:val="0"/>
          <w:spacing w:val="0"/>
          <w:kern w:val="0"/>
          <w:sz w:val="24"/>
          <w:szCs w:val="24"/>
          <w:shd w:val="clear" w:color="auto" w:fill="FFFFFF"/>
          <w:lang w:val="en-US" w:eastAsia="zh-CN" w:bidi="ar"/>
        </w:rPr>
        <w:t>工</w:t>
      </w:r>
    </w:p>
    <w:p w14:paraId="0EBF0AE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outlineLvl w:val="9"/>
        <w:rPr>
          <w:rFonts w:hint="eastAsia" w:ascii="宋体" w:hAnsi="宋体" w:eastAsia="宋体" w:cs="宋体"/>
          <w:kern w:val="0"/>
          <w:sz w:val="24"/>
          <w:szCs w:val="24"/>
        </w:rPr>
      </w:pPr>
      <w:r>
        <w:rPr>
          <w:rFonts w:hint="eastAsia" w:ascii="宋体" w:hAnsi="宋体" w:eastAsia="宋体" w:cs="宋体"/>
          <w:i w:val="0"/>
          <w:caps w:val="0"/>
          <w:spacing w:val="0"/>
          <w:kern w:val="0"/>
          <w:sz w:val="24"/>
          <w:szCs w:val="24"/>
          <w:shd w:val="clear" w:color="auto" w:fill="FFFFFF"/>
          <w:lang w:val="en-US" w:eastAsia="zh-CN" w:bidi="ar"/>
        </w:rPr>
        <w:t>电话：</w:t>
      </w:r>
      <w:r>
        <w:rPr>
          <w:rFonts w:hint="eastAsia" w:ascii="宋体" w:hAnsi="宋体" w:cs="宋体"/>
          <w:i w:val="0"/>
          <w:caps w:val="0"/>
          <w:spacing w:val="0"/>
          <w:kern w:val="0"/>
          <w:sz w:val="24"/>
          <w:szCs w:val="24"/>
          <w:shd w:val="clear" w:color="auto" w:fill="FFFFFF"/>
          <w:lang w:val="en-US" w:eastAsia="zh-CN" w:bidi="ar"/>
        </w:rPr>
        <w:t>15332591109</w:t>
      </w:r>
    </w:p>
    <w:p w14:paraId="1D3CA6C3">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firstLine="480" w:firstLineChars="200"/>
        <w:jc w:val="right"/>
        <w:textAlignment w:val="auto"/>
        <w:outlineLvl w:val="9"/>
        <w:rPr>
          <w:rFonts w:hint="eastAsia" w:ascii="宋体" w:hAnsi="宋体" w:cs="宋体"/>
          <w:i w:val="0"/>
          <w:caps w:val="0"/>
          <w:spacing w:val="0"/>
          <w:kern w:val="0"/>
          <w:sz w:val="24"/>
          <w:szCs w:val="24"/>
          <w:shd w:val="clear" w:color="auto" w:fill="FFFFFF"/>
          <w:vertAlign w:val="baseline"/>
          <w:lang w:val="en-US" w:eastAsia="zh-CN" w:bidi="ar"/>
        </w:rPr>
      </w:pPr>
    </w:p>
    <w:p w14:paraId="411243CB">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firstLine="480" w:firstLineChars="200"/>
        <w:jc w:val="right"/>
        <w:textAlignment w:val="auto"/>
        <w:outlineLvl w:val="9"/>
        <w:rPr>
          <w:sz w:val="24"/>
          <w:szCs w:val="24"/>
        </w:rPr>
      </w:pPr>
      <w:r>
        <w:rPr>
          <w:rFonts w:hint="eastAsia" w:ascii="宋体" w:hAnsi="宋体" w:cs="宋体"/>
          <w:i w:val="0"/>
          <w:caps w:val="0"/>
          <w:spacing w:val="0"/>
          <w:kern w:val="0"/>
          <w:sz w:val="24"/>
          <w:szCs w:val="24"/>
          <w:shd w:val="clear" w:color="auto" w:fill="FFFFFF"/>
          <w:vertAlign w:val="baseline"/>
          <w:lang w:val="en-US" w:eastAsia="zh-CN" w:bidi="ar"/>
        </w:rPr>
        <w:t>陕西大行德睿工程管理有限公司</w:t>
      </w:r>
    </w:p>
    <w:p w14:paraId="1EA3B554">
      <w:pPr>
        <w:pStyle w:val="6"/>
        <w:keepNext w:val="0"/>
        <w:keepLines w:val="0"/>
        <w:pageBreakBefore w:val="0"/>
        <w:kinsoku/>
        <w:overflowPunct/>
        <w:topLinePunct w:val="0"/>
        <w:autoSpaceDE/>
        <w:autoSpaceDN/>
        <w:bidi w:val="0"/>
        <w:adjustRightInd/>
        <w:snapToGrid/>
        <w:spacing w:line="360" w:lineRule="auto"/>
        <w:ind w:left="0"/>
        <w:jc w:val="right"/>
        <w:rPr>
          <w:rFonts w:hint="eastAsia" w:ascii="宋体" w:hAnsi="宋体" w:eastAsia="宋体" w:cs="宋体"/>
          <w:i w:val="0"/>
          <w:caps w:val="0"/>
          <w:spacing w:val="0"/>
          <w:kern w:val="0"/>
          <w:sz w:val="24"/>
          <w:szCs w:val="24"/>
          <w:shd w:val="clear" w:color="auto" w:fill="FFFFFF"/>
          <w:vertAlign w:val="baseline"/>
          <w:lang w:val="en-US" w:eastAsia="zh-CN" w:bidi="ar"/>
        </w:rPr>
      </w:pPr>
      <w:r>
        <w:rPr>
          <w:rFonts w:hint="eastAsia" w:ascii="宋体" w:hAnsi="宋体" w:eastAsia="宋体" w:cs="宋体"/>
          <w:i w:val="0"/>
          <w:caps w:val="0"/>
          <w:spacing w:val="0"/>
          <w:kern w:val="0"/>
          <w:sz w:val="24"/>
          <w:szCs w:val="24"/>
          <w:shd w:val="clear" w:color="auto" w:fill="FFFFFF"/>
          <w:vertAlign w:val="baseline"/>
          <w:lang w:val="en-US" w:eastAsia="zh-CN" w:bidi="ar"/>
        </w:rPr>
        <w:t>2025年08月</w:t>
      </w:r>
      <w:r>
        <w:rPr>
          <w:rFonts w:hint="eastAsia" w:ascii="宋体" w:hAnsi="宋体" w:cs="宋体"/>
          <w:i w:val="0"/>
          <w:caps w:val="0"/>
          <w:spacing w:val="0"/>
          <w:kern w:val="0"/>
          <w:sz w:val="24"/>
          <w:szCs w:val="24"/>
          <w:shd w:val="clear" w:color="auto" w:fill="FFFFFF"/>
          <w:vertAlign w:val="baseline"/>
          <w:lang w:val="en-US" w:eastAsia="zh-CN" w:bidi="ar"/>
        </w:rPr>
        <w:t>26</w:t>
      </w:r>
      <w:r>
        <w:rPr>
          <w:rFonts w:hint="eastAsia" w:ascii="宋体" w:hAnsi="宋体" w:eastAsia="宋体" w:cs="宋体"/>
          <w:i w:val="0"/>
          <w:caps w:val="0"/>
          <w:spacing w:val="0"/>
          <w:kern w:val="0"/>
          <w:sz w:val="24"/>
          <w:szCs w:val="24"/>
          <w:shd w:val="clear" w:color="auto" w:fill="FFFFFF"/>
          <w:vertAlign w:val="baseline"/>
          <w:lang w:val="en-US" w:eastAsia="zh-CN" w:bidi="ar"/>
        </w:rPr>
        <w:t>日</w:t>
      </w:r>
    </w:p>
    <w:p w14:paraId="19C3A7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2063E"/>
    <w:rsid w:val="35515FB5"/>
    <w:rsid w:val="74E2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spacing w:afterLines="0" w:line="240" w:lineRule="auto"/>
      <w:ind w:firstLine="420" w:firstLineChars="100"/>
    </w:pPr>
    <w:rPr>
      <w:rFonts w:ascii="Times New Roman" w:hAnsi="Times New Roman"/>
      <w:color w:val="auto"/>
      <w:sz w:val="18"/>
      <w:szCs w:val="18"/>
    </w:rPr>
  </w:style>
  <w:style w:type="paragraph" w:styleId="5">
    <w:name w:val="Body Text"/>
    <w:basedOn w:val="1"/>
    <w:next w:val="1"/>
    <w:qFormat/>
    <w:uiPriority w:val="0"/>
    <w:rPr>
      <w:b/>
      <w:sz w:val="28"/>
    </w:rPr>
  </w:style>
  <w:style w:type="paragraph" w:styleId="6">
    <w:name w:val="envelope return"/>
    <w:basedOn w:val="1"/>
    <w:qFormat/>
    <w:uiPriority w:val="0"/>
    <w:pPr>
      <w:snapToGrid w:val="0"/>
    </w:pPr>
    <w:rPr>
      <w:rFonts w:ascii="Arial" w:hAnsi="Arial"/>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15"/>
    <w:basedOn w:val="10"/>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2866</Words>
  <Characters>3265</Characters>
  <Lines>0</Lines>
  <Paragraphs>0</Paragraphs>
  <TotalTime>0</TotalTime>
  <ScaleCrop>false</ScaleCrop>
  <LinksUpToDate>false</LinksUpToDate>
  <CharactersWithSpaces>3277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2025-08-25T07:39:00Z</dcterms:created>
  <dc:creator>栀夏暖阳</dc:creator>
  <cp:lastModifiedBy>栀夏暖阳</cp:lastModifiedBy>
  <dcterms:modified xsi:type="dcterms:W3CDTF">2025-08-25T07:48:04Z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C09410F172F54639847AAE7D5FBA4C5A_11</vt:lpwstr>
  </property>
  <property fmtid="{D5CDD505-2E9C-101B-9397-08002B2CF9AE}" pid="4" name="KSOTemplateDocerSaveRecord">
    <vt:lpwstr>eyJoZGlkIjoiNmZjMDA4ZDVjY2UxY2Y3NTg5N2Q5MzY3ODZjZThiYjQiLCJ1c2VySWQiOiIyNzI5MjQ0MTAifQ==</vt:lpwstr>
  </property>
</Properties>
</file>