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采购项目编号：CGZC2025-140、SCZC2025-ZB-1752-001</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r>
        <w:rPr>
          <w:rFonts w:hint="eastAsia"/>
          <w:b/>
          <w:bCs/>
          <w:color w:val="auto"/>
          <w:sz w:val="52"/>
          <w:szCs w:val="52"/>
          <w:highlight w:val="none"/>
          <w:lang w:val="en-US" w:eastAsia="zh-CN"/>
        </w:rPr>
        <w:t>陕西财政云一体化系统运行保障服务项目</w:t>
      </w:r>
    </w:p>
    <w:p w14:paraId="0011AC60">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13"/>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1A75ED48">
      <w:pPr>
        <w:spacing w:line="240" w:lineRule="atLeast"/>
        <w:ind w:left="1080" w:leftChars="257" w:hanging="540"/>
        <w:jc w:val="center"/>
        <w:rPr>
          <w:rFonts w:eastAsia="仿宋_GB2312"/>
          <w:b/>
          <w:color w:val="auto"/>
          <w:sz w:val="48"/>
          <w:szCs w:val="48"/>
          <w:highlight w:val="none"/>
        </w:rPr>
      </w:pPr>
    </w:p>
    <w:p w14:paraId="59E6FD3D">
      <w:pPr>
        <w:spacing w:line="240" w:lineRule="atLeast"/>
        <w:ind w:left="1080" w:leftChars="257" w:hanging="540"/>
        <w:jc w:val="center"/>
        <w:rPr>
          <w:rFonts w:eastAsia="仿宋_GB2312"/>
          <w:b/>
          <w:color w:val="auto"/>
          <w:sz w:val="52"/>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采购人：西安浐灞国际港财政金融局</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656AF833">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二五</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七</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5"/>
        <w:tabs>
          <w:tab w:val="right" w:leader="dot" w:pos="8278"/>
        </w:tabs>
        <w:rPr>
          <w:rFonts w:hint="eastAsia" w:ascii="仿宋" w:hAnsi="仿宋" w:eastAsia="仿宋" w:cs="仿宋"/>
          <w:color w:val="auto"/>
          <w:sz w:val="28"/>
          <w:szCs w:val="28"/>
          <w:highlight w:val="none"/>
        </w:rPr>
      </w:pPr>
      <w:bookmarkStart w:id="0" w:name="_Toc17230"/>
      <w:bookmarkStart w:id="1" w:name="_Toc216582804"/>
      <w:bookmarkStart w:id="2" w:name="_Toc22782"/>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5"/>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42</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2CDC1F18">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1962D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2" w:firstLineChars="200"/>
        <w:jc w:val="left"/>
        <w:outlineLvl w:val="9"/>
        <w:rPr>
          <w:rFonts w:hint="eastAsia" w:ascii="仿宋" w:hAnsi="仿宋" w:eastAsia="仿宋" w:cs="仿宋"/>
          <w:b w:val="0"/>
          <w:bCs w:val="0"/>
          <w:color w:val="auto"/>
          <w:sz w:val="24"/>
          <w:szCs w:val="24"/>
        </w:rPr>
      </w:pPr>
      <w:bookmarkStart w:id="5" w:name="_Toc62194293"/>
      <w:r>
        <w:rPr>
          <w:rStyle w:val="23"/>
          <w:rFonts w:hint="eastAsia" w:ascii="仿宋" w:hAnsi="仿宋" w:eastAsia="仿宋" w:cs="仿宋"/>
          <w:b/>
          <w:bCs/>
          <w:i w:val="0"/>
          <w:iCs w:val="0"/>
          <w:caps w:val="0"/>
          <w:color w:val="auto"/>
          <w:spacing w:val="0"/>
          <w:sz w:val="24"/>
          <w:szCs w:val="24"/>
          <w:shd w:val="clear" w:fill="FFFFFF"/>
        </w:rPr>
        <w:t>项目概况</w:t>
      </w:r>
    </w:p>
    <w:p w14:paraId="3504DE3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陕西财政云一体化系统运行保障服务项目招标项目的潜在投标人应在全国公共资源交易平台（陕西省·西安市）网站〖首页〉电子交易平台〉陕西政府采购交易系统〉企业端〗下载本项目电子招标文件（*.SXSZF）获取招标文件，并于 2025年08月21日 09时00分 （北京时间）前递交投标文件。</w:t>
      </w:r>
    </w:p>
    <w:p w14:paraId="0E2F0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一、项目基本情况</w:t>
      </w:r>
    </w:p>
    <w:p w14:paraId="4C1256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项目编号：CGZC2025-140、SCZC2025-ZB-1752-001</w:t>
      </w:r>
    </w:p>
    <w:p w14:paraId="2842A4B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项目名称：陕西财政云一体化系统运行保障服务项目</w:t>
      </w:r>
    </w:p>
    <w:p w14:paraId="14B8A02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采购方式：公开招标</w:t>
      </w:r>
    </w:p>
    <w:p w14:paraId="096063E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预算金额：3,196,800.00元</w:t>
      </w:r>
    </w:p>
    <w:p w14:paraId="4BEE37F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采购需求：</w:t>
      </w:r>
    </w:p>
    <w:p w14:paraId="35772D6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合同包1(陕西财政云一体化系统运行保障服务项目):</w:t>
      </w:r>
    </w:p>
    <w:p w14:paraId="428EF7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合同包预算金额：3,196,800.00元</w:t>
      </w:r>
    </w:p>
    <w:p w14:paraId="2907EAC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合同包最高限价：3,196,800.00元</w:t>
      </w:r>
    </w:p>
    <w:tbl>
      <w:tblPr>
        <w:tblStyle w:val="20"/>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1"/>
        <w:gridCol w:w="1028"/>
        <w:gridCol w:w="2343"/>
        <w:gridCol w:w="1162"/>
        <w:gridCol w:w="1602"/>
        <w:gridCol w:w="1683"/>
      </w:tblGrid>
      <w:tr w14:paraId="5AE3F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63D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877E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5D2D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A0C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35ED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9B3F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662C1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624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63F1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软件运维服务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11EF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陕西财政云一体化系统运行保障服务项目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A08D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C2E2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9F596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firstLineChars="0"/>
              <w:jc w:val="righ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3,196,800.00</w:t>
            </w:r>
          </w:p>
        </w:tc>
      </w:tr>
    </w:tbl>
    <w:p w14:paraId="526797C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7F1878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合同履行期限：自合同签订之日起2年</w:t>
      </w:r>
    </w:p>
    <w:p w14:paraId="1602D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二、申请人的资格要求：</w:t>
      </w:r>
    </w:p>
    <w:p w14:paraId="658C60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64AEBD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718E7A3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合同包1(陕西财政云一体化系统运行保障服务项目)落实政府采购政策需满足的资格要求如下:</w:t>
      </w:r>
    </w:p>
    <w:p w14:paraId="092F253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本项目为专门面向中小企业的项目，投标人应为中小微企业、监狱企业或残疾人福利性单位。</w:t>
      </w:r>
    </w:p>
    <w:p w14:paraId="053809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14:paraId="1733132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合同包1(陕西财政云一体化系统运行保障服务项目)特定资格要求如下:</w:t>
      </w:r>
    </w:p>
    <w:p w14:paraId="56B441D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5E17C4A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3.2投标人不得存在下列情形之一：</w:t>
      </w:r>
    </w:p>
    <w:p w14:paraId="3A00F15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（1）单位负责人为同一人或者存在直接控股、管理关系的不同供应商，不得参加同一合同项下的政府采购活动；</w:t>
      </w:r>
    </w:p>
    <w:p w14:paraId="7701FB9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（2）为本项目提供整体设计、规范编制或者项目管理、监理、检测等服务的投标人，不得再参加该采购项目的其他采购活动。</w:t>
      </w:r>
    </w:p>
    <w:p w14:paraId="35ACCF3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7D0B73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三、获取招标文件</w:t>
      </w:r>
    </w:p>
    <w:p w14:paraId="3B90121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2025年07月31日 至 2025年08月06日 ，每天上午 00:00:00 至 12:00:00 ，下午 12:00:00 至 23:59:59 （北京时间）</w:t>
      </w:r>
    </w:p>
    <w:p w14:paraId="31D3F44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途径：全国公共资源交易平台（陕西省·西安市）网站〖首页〉电子交易平台〉陕西政府采购交易系统〉企业端〗下载本项目电子招标文件（*.SXSZF）</w:t>
      </w:r>
    </w:p>
    <w:p w14:paraId="00975DE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方式：在线获取</w:t>
      </w:r>
    </w:p>
    <w:p w14:paraId="3C26382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 免费获取</w:t>
      </w:r>
    </w:p>
    <w:p w14:paraId="132AC6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四、提交投标文件截止时间、开标时间和地点</w:t>
      </w:r>
    </w:p>
    <w:p w14:paraId="6269CB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2025年08月21日 09时00分00秒 （北京时间）</w:t>
      </w:r>
    </w:p>
    <w:p w14:paraId="3DD5FB0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提交投标文件地点：全国公共资源交易平台（陕西省·西安市）网站〖首页〉电子交易平台〉陕西政府采购交易系统〉企业端〗，在线提交</w:t>
      </w:r>
    </w:p>
    <w:p w14:paraId="2BC4B52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开标地点：全国公共资源交易平台（陕西省·西安市）网站〖首页〉不见面开标〗</w:t>
      </w:r>
    </w:p>
    <w:p w14:paraId="6BD7D8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五、公告期限</w:t>
      </w:r>
    </w:p>
    <w:p w14:paraId="626AD79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自本公告发布之日起5个工作日。</w:t>
      </w:r>
    </w:p>
    <w:p w14:paraId="21A17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六、其他补充事宜</w:t>
      </w:r>
    </w:p>
    <w:p w14:paraId="50965C4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1、落实政府采购政策：</w:t>
      </w:r>
    </w:p>
    <w:p w14:paraId="7D7EBB0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6FE55D1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1.2《国务院办公厅关于建立政府强制采购节能产品制度的通知》（国办发〔2007〕51号）、《财政部 发展改革委 生态环境部 市场监管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5D13E50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4A4FD4F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1.4《国家互联网信息办公室 工业和信息化部 公安部 财政部 国家认证认可监督管理委员会关于调整网络安全专用产品安全管理有关事项的公告》（2023年第1号）。</w:t>
      </w:r>
    </w:p>
    <w:p w14:paraId="6EF519E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1.5《陕西省财政厅关于加快推进我省中小企业政府采购信用融资工作的通知》（陕财办采〔2020〕15 号）、《陕西省财政厅关于印发&lt;陕西省中小企业政府采购信用融资办法&gt;的通知》（陕财办采〔2018〕23 号）。</w:t>
      </w:r>
    </w:p>
    <w:p w14:paraId="72FCE5D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31BE348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若享受以上政策优惠的企业，提供相应声明函或品目清单范围内产品的有效认证证书或相关证明。</w:t>
      </w:r>
    </w:p>
    <w:p w14:paraId="5E9E55F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2.开标形式：本项目将采用“不见面开标”形式。操作说明详见平台〖首页·〉服务指南·〉下载专区〗中的《西安公共资源交易不见面开标大厅供应商操作手册》。</w:t>
      </w:r>
    </w:p>
    <w:p w14:paraId="1171C93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3.其他</w:t>
      </w:r>
    </w:p>
    <w:p w14:paraId="209994B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2B6A51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40AE728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3.3 请投标人务必及时下载项目招标文件并做好备份,否则会影响投标文件编制及后续投标活动。</w:t>
      </w:r>
    </w:p>
    <w:p w14:paraId="0AB1435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3.4 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7E827C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7BE693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703BB31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3942FC8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3.8.按照陕西省财政厅《关于政府采购供应商注册登记有关事项的通知》中的要求,投标人应通过陕西省政府采购网(http://www.ccgp-shaanxi.gov.cn/)注册登记 ,加入陕西省政府采购供应商库。</w:t>
      </w:r>
    </w:p>
    <w:p w14:paraId="401EF5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Autospacing="0" w:afterAutospacing="0" w:line="360" w:lineRule="auto"/>
        <w:ind w:left="0" w:right="0" w:firstLine="482" w:firstLineChars="200"/>
        <w:jc w:val="left"/>
        <w:outlineLvl w:val="9"/>
        <w:rPr>
          <w:rFonts w:hint="eastAsia" w:ascii="仿宋" w:hAnsi="仿宋" w:eastAsia="仿宋" w:cs="仿宋"/>
          <w:b w:val="0"/>
          <w:bCs w:val="0"/>
          <w:i w:val="0"/>
          <w:iCs w:val="0"/>
          <w:caps w:val="0"/>
          <w:color w:val="auto"/>
          <w:spacing w:val="0"/>
          <w:sz w:val="24"/>
          <w:szCs w:val="24"/>
        </w:rPr>
      </w:pPr>
      <w:r>
        <w:rPr>
          <w:rStyle w:val="23"/>
          <w:rFonts w:hint="eastAsia" w:ascii="仿宋" w:hAnsi="仿宋" w:eastAsia="仿宋" w:cs="仿宋"/>
          <w:b/>
          <w:bCs/>
          <w:i w:val="0"/>
          <w:iCs w:val="0"/>
          <w:caps w:val="0"/>
          <w:color w:val="auto"/>
          <w:spacing w:val="0"/>
          <w:sz w:val="24"/>
          <w:szCs w:val="24"/>
          <w:shd w:val="clear" w:fill="FFFFFF"/>
        </w:rPr>
        <w:t>七、对本次招标提出询问，请按以下方式联系。</w:t>
      </w:r>
    </w:p>
    <w:p w14:paraId="3FA448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2701824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名称：西安浐灞国际港财政金融局</w:t>
      </w:r>
    </w:p>
    <w:p w14:paraId="41BC966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地址：西安市浐灞国际港港务大道6号</w:t>
      </w:r>
    </w:p>
    <w:p w14:paraId="30C9CB5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联系方式：029-83332451</w:t>
      </w:r>
    </w:p>
    <w:p w14:paraId="6B310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2A9250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名称：陕西省采购招标有限责任公司</w:t>
      </w:r>
    </w:p>
    <w:p w14:paraId="3571A63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地址：西安市高新区锦业路1号都市之门C座9层</w:t>
      </w:r>
    </w:p>
    <w:p w14:paraId="029C465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联系方式：029-85257505</w:t>
      </w:r>
    </w:p>
    <w:p w14:paraId="60EA71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left"/>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08612DD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项目联系人：李峻豪、王莉</w:t>
      </w:r>
    </w:p>
    <w:p w14:paraId="786AD8F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电话：029-85257505</w:t>
      </w:r>
    </w:p>
    <w:p w14:paraId="7DAAFFA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仿宋" w:hAnsi="仿宋" w:eastAsia="仿宋" w:cs="仿宋"/>
          <w:i w:val="0"/>
          <w:iCs w:val="0"/>
          <w:caps w:val="0"/>
          <w:color w:val="auto"/>
          <w:spacing w:val="0"/>
          <w:sz w:val="24"/>
          <w:szCs w:val="24"/>
          <w:shd w:val="clear" w:fill="FFFFFF"/>
        </w:rPr>
      </w:pPr>
    </w:p>
    <w:p w14:paraId="735D73A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陕西省采购招标有限责任公司</w:t>
      </w:r>
    </w:p>
    <w:p w14:paraId="6F60782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宋体" w:hAnsi="宋体" w:eastAsia="仿宋" w:cs="Times New Roman"/>
          <w:b/>
          <w:color w:val="auto"/>
          <w:kern w:val="44"/>
          <w:sz w:val="32"/>
          <w:szCs w:val="20"/>
          <w:highlight w:val="none"/>
          <w:lang w:val="en-US" w:eastAsia="zh-CN" w:bidi="ar-SA"/>
        </w:rPr>
      </w:pPr>
      <w:r>
        <w:rPr>
          <w:rFonts w:hint="eastAsia" w:ascii="仿宋" w:hAnsi="仿宋" w:eastAsia="仿宋" w:cs="仿宋"/>
          <w:i w:val="0"/>
          <w:iCs w:val="0"/>
          <w:caps w:val="0"/>
          <w:color w:val="auto"/>
          <w:spacing w:val="0"/>
          <w:sz w:val="24"/>
          <w:szCs w:val="24"/>
          <w:shd w:val="clear" w:fill="FFFFFF"/>
        </w:rPr>
        <w:t>2025年</w:t>
      </w:r>
      <w:r>
        <w:rPr>
          <w:rFonts w:hint="eastAsia" w:ascii="仿宋" w:hAnsi="仿宋" w:eastAsia="仿宋" w:cs="仿宋"/>
          <w:i w:val="0"/>
          <w:iCs w:val="0"/>
          <w:caps w:val="0"/>
          <w:color w:val="auto"/>
          <w:spacing w:val="0"/>
          <w:sz w:val="24"/>
          <w:szCs w:val="24"/>
          <w:shd w:val="clear" w:fill="FFFFFF"/>
          <w:lang w:val="en-US" w:eastAsia="zh-CN"/>
        </w:rPr>
        <w:t>07</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30</w:t>
      </w:r>
      <w:r>
        <w:rPr>
          <w:rFonts w:hint="eastAsia" w:ascii="仿宋" w:hAnsi="仿宋" w:eastAsia="仿宋" w:cs="仿宋"/>
          <w:i w:val="0"/>
          <w:iCs w:val="0"/>
          <w:caps w:val="0"/>
          <w:color w:val="auto"/>
          <w:spacing w:val="0"/>
          <w:sz w:val="24"/>
          <w:szCs w:val="24"/>
          <w:shd w:val="clear" w:fill="FFFFFF"/>
        </w:rPr>
        <w:t>日</w:t>
      </w: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15647756"/>
      <w:bookmarkStart w:id="8" w:name="_Toc532473448"/>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19024"/>
      <w:bookmarkStart w:id="10" w:name="_Toc6219429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20"/>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西安浐灞国际港财政金融局</w:t>
            </w:r>
            <w:r>
              <w:rPr>
                <w:rFonts w:hint="eastAsia" w:ascii="仿宋" w:hAnsi="仿宋" w:eastAsia="仿宋" w:cs="仿宋"/>
                <w:color w:val="auto"/>
                <w:sz w:val="24"/>
                <w:highlight w:val="none"/>
              </w:rPr>
              <w:t>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址：西安浐灞国际港港务大道6号</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lang w:val="en-US" w:eastAsia="zh-CN"/>
              </w:rPr>
              <w:t>029-83332451</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西安市高新区锦业路1号都市之门C座9层</w:t>
            </w:r>
            <w:r>
              <w:rPr>
                <w:rFonts w:hint="eastAsia" w:ascii="仿宋" w:hAnsi="仿宋" w:eastAsia="仿宋" w:cs="仿宋"/>
                <w:color w:val="auto"/>
                <w:sz w:val="24"/>
                <w:highlight w:val="none"/>
              </w:rPr>
              <w:t>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noWrap w:val="0"/>
            <w:vAlign w:val="center"/>
          </w:tcPr>
          <w:p w14:paraId="29EBC66D">
            <w:pPr>
              <w:shd w:val="clear" w:color="auto" w:fill="auto"/>
              <w:spacing w:line="360" w:lineRule="auto"/>
              <w:rPr>
                <w:rFonts w:hint="eastAsia" w:ascii="Times New Roman" w:hAnsi="Times New Roman" w:eastAsia="仿宋" w:cs="Times New Roman"/>
                <w:color w:val="auto"/>
                <w:highlight w:val="none"/>
                <w:lang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是</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noWrap w:val="0"/>
            <w:vAlign w:val="center"/>
          </w:tcPr>
          <w:p w14:paraId="0F131807">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 xml:space="preserve">项目所属行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noWrap w:val="0"/>
            <w:vAlign w:val="center"/>
          </w:tcPr>
          <w:p w14:paraId="266280FB">
            <w:pPr>
              <w:shd w:val="clear" w:color="auto" w:fill="auto"/>
              <w:spacing w:line="360" w:lineRule="auto"/>
              <w:rPr>
                <w:rFonts w:hint="default"/>
                <w:lang w:val="en-US" w:eastAsia="zh-CN"/>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szCs w:val="24"/>
                <w:highlight w:val="none"/>
                <w:lang w:eastAsia="zh-CN"/>
              </w:rPr>
              <w:t>3,196,800.00</w:t>
            </w:r>
            <w:r>
              <w:rPr>
                <w:rFonts w:hint="eastAsia" w:ascii="仿宋" w:hAnsi="仿宋" w:eastAsia="仿宋" w:cs="仿宋"/>
                <w:color w:val="auto"/>
                <w:sz w:val="24"/>
                <w:highlight w:val="none"/>
              </w:rPr>
              <w:t>元</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eastAsia="zh-CN"/>
              </w:rPr>
              <w:t>。</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5618BAD1">
            <w:pPr>
              <w:shd w:val="clear" w:color="auto" w:fill="auto"/>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原因造成其投标文件无法解密或无法打开的，按无效投标处理。</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21</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不涉及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否</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提交履约保证金的时间：</w:t>
            </w:r>
            <w:r>
              <w:rPr>
                <w:rFonts w:hint="eastAsia" w:ascii="仿宋" w:hAnsi="仿宋" w:eastAsia="仿宋" w:cs="仿宋"/>
                <w:color w:val="auto"/>
                <w:sz w:val="24"/>
                <w:highlight w:val="none"/>
                <w:lang w:val="en-US" w:eastAsia="zh-CN"/>
              </w:rPr>
              <w:t>/</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w:t>
            </w:r>
            <w:r>
              <w:rPr>
                <w:rFonts w:hint="eastAsia" w:ascii="仿宋" w:hAnsi="仿宋" w:eastAsia="仿宋" w:cs="仿宋"/>
                <w:color w:val="auto"/>
                <w:sz w:val="24"/>
                <w:highlight w:val="none"/>
                <w:lang w:val="en-US" w:eastAsia="zh-CN"/>
              </w:rPr>
              <w:t>40%</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其他采购人不能在政府采购合同履约完成前支付采购资金</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bookmarkStart w:id="399" w:name="_GoBack"/>
            <w:bookmarkEnd w:id="399"/>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招标代理服务费交纳信息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029-85235014</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520356143"/>
      <w:bookmarkStart w:id="14" w:name="_Toc515647757"/>
      <w:bookmarkStart w:id="15" w:name="_Toc216582805"/>
      <w:bookmarkStart w:id="16" w:name="_Toc62194296"/>
      <w:bookmarkStart w:id="17" w:name="_Toc21015"/>
      <w:bookmarkStart w:id="18" w:name="_Toc532473449"/>
      <w:bookmarkStart w:id="19" w:name="_Toc21215"/>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520356144"/>
      <w:bookmarkStart w:id="21" w:name="_Toc62194297"/>
      <w:bookmarkStart w:id="22" w:name="_Toc532473450"/>
      <w:bookmarkStart w:id="23" w:name="_Toc515647758"/>
      <w:bookmarkStart w:id="24" w:name="_Toc32623"/>
      <w:bookmarkStart w:id="25" w:name="_Toc32189"/>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12139"/>
      <w:bookmarkStart w:id="27" w:name="_Toc62194298"/>
      <w:bookmarkStart w:id="28" w:name="_Toc532473451"/>
      <w:bookmarkStart w:id="29" w:name="_Toc5286"/>
      <w:bookmarkStart w:id="30" w:name="_Toc515647759"/>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515647760"/>
      <w:bookmarkStart w:id="32" w:name="_Toc62194299"/>
      <w:bookmarkStart w:id="33" w:name="_Toc520356145"/>
      <w:bookmarkStart w:id="34" w:name="_Toc20526"/>
      <w:bookmarkStart w:id="35" w:name="_Toc15936"/>
      <w:bookmarkStart w:id="36" w:name="_Toc532473452"/>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62194300"/>
      <w:bookmarkStart w:id="38" w:name="_Toc532473453"/>
      <w:bookmarkStart w:id="39" w:name="_Toc4463"/>
      <w:bookmarkStart w:id="40" w:name="_Toc515647761"/>
      <w:bookmarkStart w:id="41" w:name="_Toc6116"/>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520356146"/>
      <w:bookmarkStart w:id="43" w:name="_Toc4365"/>
      <w:bookmarkStart w:id="44" w:name="_Toc532473454"/>
      <w:bookmarkStart w:id="45" w:name="_Toc62194301"/>
      <w:bookmarkStart w:id="46" w:name="_Toc515647762"/>
      <w:bookmarkStart w:id="47" w:name="_Toc21566"/>
      <w:bookmarkStart w:id="48" w:name="_Toc216582806"/>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532473455"/>
      <w:bookmarkStart w:id="50" w:name="_Toc515647763"/>
      <w:bookmarkStart w:id="51" w:name="_Toc14084"/>
      <w:bookmarkStart w:id="52" w:name="_Toc520356147"/>
      <w:bookmarkStart w:id="53" w:name="_Toc62194302"/>
      <w:bookmarkStart w:id="54" w:name="_Toc25743"/>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15904805"/>
      <w:bookmarkStart w:id="56" w:name="_Toc520356148"/>
      <w:bookmarkStart w:id="57" w:name="_Toc532473456"/>
      <w:bookmarkStart w:id="58" w:name="_Toc26044"/>
      <w:bookmarkStart w:id="59" w:name="_Toc9232"/>
      <w:bookmarkStart w:id="60" w:name="_Toc62194303"/>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Ref467378678"/>
      <w:bookmarkStart w:id="62" w:name="_Toc520356149"/>
      <w:bookmarkStart w:id="63" w:name="_Toc515904806"/>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532473457"/>
      <w:bookmarkStart w:id="65" w:name="_Toc25635"/>
      <w:bookmarkStart w:id="66" w:name="_Toc14569"/>
      <w:bookmarkStart w:id="67" w:name="_Toc62194304"/>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30808"/>
      <w:bookmarkStart w:id="70" w:name="_Toc515647766"/>
      <w:bookmarkStart w:id="71" w:name="_Toc62194305"/>
      <w:bookmarkStart w:id="72" w:name="_Toc216582807"/>
      <w:bookmarkStart w:id="73" w:name="_Toc532473458"/>
      <w:bookmarkStart w:id="74" w:name="_Toc520356150"/>
      <w:bookmarkStart w:id="75" w:name="_Toc7636"/>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3553"/>
      <w:bookmarkStart w:id="77" w:name="_Toc62194306"/>
      <w:bookmarkStart w:id="78" w:name="_Toc532473459"/>
      <w:bookmarkStart w:id="79" w:name="_Toc516367021"/>
      <w:bookmarkStart w:id="80" w:name="_Toc520356151"/>
      <w:bookmarkStart w:id="81" w:name="_Toc515647767"/>
      <w:bookmarkStart w:id="82" w:name="_Toc7786"/>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Ref467306195"/>
      <w:bookmarkStart w:id="84" w:name="_Toc516367022"/>
      <w:bookmarkStart w:id="85" w:name="_Ref467306676"/>
      <w:bookmarkStart w:id="86" w:name="_Toc10364"/>
      <w:bookmarkStart w:id="87" w:name="_Toc28307"/>
      <w:bookmarkStart w:id="88" w:name="_Toc532473460"/>
      <w:bookmarkStart w:id="89" w:name="_Toc62194307"/>
      <w:bookmarkStart w:id="90" w:name="_Toc520356152"/>
      <w:bookmarkStart w:id="91" w:name="_Toc515647768"/>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62194308"/>
      <w:bookmarkStart w:id="94" w:name="_Toc532473461"/>
      <w:bookmarkStart w:id="95" w:name="_Toc515647769"/>
      <w:bookmarkStart w:id="96" w:name="_Toc10379"/>
      <w:bookmarkStart w:id="97" w:name="_Toc4601"/>
      <w:bookmarkStart w:id="98" w:name="_Toc520356153"/>
      <w:bookmarkStart w:id="99" w:name="_Toc516367023"/>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2248"/>
      <w:bookmarkStart w:id="102" w:name="_Toc532473462"/>
      <w:bookmarkStart w:id="103" w:name="_Toc62194309"/>
      <w:bookmarkStart w:id="104" w:name="_Toc520356155"/>
      <w:bookmarkStart w:id="105" w:name="_Toc515647770"/>
      <w:bookmarkStart w:id="106" w:name="_Toc23231"/>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Toc17788"/>
      <w:bookmarkStart w:id="108" w:name="_Toc532473463"/>
      <w:bookmarkStart w:id="109" w:name="_Toc11514"/>
      <w:bookmarkStart w:id="110" w:name="_Ref467306513"/>
      <w:bookmarkStart w:id="111" w:name="_Toc515647771"/>
      <w:bookmarkStart w:id="112" w:name="_Toc520356156"/>
      <w:bookmarkStart w:id="113" w:name="_Toc62194310"/>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62194311"/>
      <w:bookmarkStart w:id="116" w:name="_Toc520356157"/>
      <w:bookmarkStart w:id="117" w:name="_Toc23590"/>
      <w:bookmarkStart w:id="118" w:name="_Toc32569"/>
      <w:bookmarkStart w:id="119" w:name="_Toc515647772"/>
      <w:bookmarkStart w:id="120" w:name="_Toc532473464"/>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520356158"/>
      <w:bookmarkStart w:id="122" w:name="_Toc17074"/>
      <w:bookmarkStart w:id="123" w:name="_Toc532473465"/>
      <w:bookmarkStart w:id="124" w:name="_Toc493"/>
      <w:bookmarkStart w:id="125" w:name="_Toc515647773"/>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520356159"/>
      <w:bookmarkStart w:id="128" w:name="_Toc62194313"/>
      <w:bookmarkStart w:id="129" w:name="_Toc515647774"/>
      <w:bookmarkStart w:id="130" w:name="_Toc16865"/>
      <w:bookmarkStart w:id="131" w:name="_Toc532473466"/>
      <w:bookmarkStart w:id="132" w:name="_Toc11179"/>
      <w:bookmarkStart w:id="133" w:name="_Toc216582808"/>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515647775"/>
      <w:bookmarkStart w:id="135" w:name="_Toc62194314"/>
      <w:bookmarkStart w:id="136" w:name="_Toc32337"/>
      <w:bookmarkStart w:id="137" w:name="_Toc520356160"/>
      <w:bookmarkStart w:id="138" w:name="_Toc532473467"/>
      <w:bookmarkStart w:id="139" w:name="_Toc21645"/>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532473468"/>
      <w:bookmarkStart w:id="141" w:name="_Toc520356161"/>
      <w:bookmarkStart w:id="142" w:name="_Toc515647776"/>
      <w:bookmarkStart w:id="143" w:name="_Toc12751"/>
      <w:bookmarkStart w:id="144" w:name="_Toc9840"/>
      <w:bookmarkStart w:id="145" w:name="_Toc62194315"/>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532473469"/>
      <w:bookmarkStart w:id="147" w:name="_Toc515647777"/>
      <w:bookmarkStart w:id="148" w:name="_Toc24275"/>
      <w:bookmarkStart w:id="149" w:name="_Toc18537"/>
      <w:bookmarkStart w:id="150" w:name="_Toc520356162"/>
      <w:bookmarkStart w:id="151" w:name="_Toc62194316"/>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532473470"/>
      <w:bookmarkStart w:id="153" w:name="_Toc520356163"/>
      <w:bookmarkStart w:id="154" w:name="_Toc515647778"/>
      <w:bookmarkStart w:id="155" w:name="_Toc12436"/>
      <w:bookmarkStart w:id="156" w:name="_Toc216582809"/>
      <w:bookmarkStart w:id="157" w:name="_Toc28398"/>
      <w:bookmarkStart w:id="158" w:name="_Toc62194317"/>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7186"/>
      <w:bookmarkStart w:id="160" w:name="_Toc515647779"/>
      <w:bookmarkStart w:id="161" w:name="_Toc520356164"/>
      <w:bookmarkStart w:id="162" w:name="_Toc62194318"/>
      <w:bookmarkStart w:id="163" w:name="_Toc25345"/>
      <w:bookmarkStart w:id="164" w:name="_Toc532473471"/>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19296"/>
      <w:bookmarkStart w:id="167" w:name="_Toc532473472"/>
      <w:bookmarkStart w:id="168" w:name="_Toc515647780"/>
      <w:bookmarkStart w:id="169" w:name="_Toc21372"/>
      <w:bookmarkStart w:id="170" w:name="_Toc62194319"/>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532473473"/>
      <w:bookmarkStart w:id="173" w:name="_Toc515647781"/>
      <w:bookmarkStart w:id="174" w:name="_Toc19949"/>
      <w:bookmarkStart w:id="175" w:name="_Toc28479"/>
      <w:bookmarkStart w:id="176" w:name="_Toc62194320"/>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62194321"/>
      <w:bookmarkStart w:id="180" w:name="_Toc515647782"/>
      <w:bookmarkStart w:id="181" w:name="_Toc9469"/>
      <w:bookmarkStart w:id="182" w:name="_Toc532473474"/>
      <w:bookmarkStart w:id="183" w:name="_Toc6364"/>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532473475"/>
      <w:bookmarkStart w:id="186" w:name="_Toc6092"/>
      <w:bookmarkStart w:id="187" w:name="_Toc4950"/>
      <w:bookmarkStart w:id="188" w:name="_Toc62194322"/>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13652"/>
      <w:bookmarkStart w:id="190" w:name="_Toc515647784"/>
      <w:bookmarkStart w:id="191" w:name="_Toc532473476"/>
      <w:bookmarkStart w:id="192" w:name="_Toc22941"/>
      <w:bookmarkStart w:id="193" w:name="_Toc62194323"/>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9378"/>
      <w:bookmarkStart w:id="197" w:name="_Toc532473477"/>
      <w:bookmarkStart w:id="198" w:name="_Toc62194324"/>
      <w:bookmarkStart w:id="199" w:name="_Toc515647785"/>
      <w:bookmarkStart w:id="200" w:name="_Toc20227"/>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24972"/>
      <w:bookmarkStart w:id="202" w:name="_Toc515647786"/>
      <w:bookmarkStart w:id="203" w:name="_Toc31289"/>
      <w:bookmarkStart w:id="204" w:name="_Toc532473478"/>
      <w:bookmarkStart w:id="205" w:name="_Toc62194325"/>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515647787"/>
      <w:bookmarkStart w:id="208" w:name="_Toc23904"/>
      <w:bookmarkStart w:id="209" w:name="_Toc62194326"/>
      <w:bookmarkStart w:id="210" w:name="_Toc216582810"/>
      <w:bookmarkStart w:id="211" w:name="_Toc12143"/>
      <w:bookmarkStart w:id="212" w:name="_Toc532473479"/>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23762"/>
      <w:bookmarkStart w:id="214" w:name="_Toc515647788"/>
      <w:bookmarkStart w:id="215" w:name="_Toc23617"/>
      <w:bookmarkStart w:id="216" w:name="_Toc62194327"/>
      <w:bookmarkStart w:id="217" w:name="_Ref467307010"/>
      <w:bookmarkStart w:id="218" w:name="_Toc520356170"/>
      <w:bookmarkStart w:id="219" w:name="_Toc532473480"/>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23951"/>
      <w:bookmarkStart w:id="223" w:name="_Toc9653"/>
      <w:bookmarkStart w:id="224" w:name="_Toc532473481"/>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6"/>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31099"/>
      <w:bookmarkStart w:id="228" w:name="_Toc515647791"/>
      <w:bookmarkStart w:id="229" w:name="_Toc532473483"/>
      <w:bookmarkStart w:id="230" w:name="_Toc30170"/>
      <w:bookmarkStart w:id="231" w:name="_Toc520356174"/>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Ref467307062"/>
      <w:bookmarkStart w:id="234" w:name="_Ref467306978"/>
      <w:bookmarkStart w:id="235" w:name="_Toc790"/>
      <w:bookmarkStart w:id="236" w:name="_Toc520356175"/>
      <w:bookmarkStart w:id="237" w:name="_Toc515647792"/>
      <w:bookmarkStart w:id="238" w:name="_Toc7779"/>
      <w:bookmarkStart w:id="239" w:name="_Ref467306377"/>
      <w:bookmarkStart w:id="240" w:name="_Toc62194331"/>
      <w:bookmarkStart w:id="241" w:name="_Toc532473484"/>
      <w:bookmarkStart w:id="242" w:name="_Ref467307204"/>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中标人应当自发出中标通知书之日起30日内，与采购人</w:t>
      </w:r>
      <w:r>
        <w:rPr>
          <w:rFonts w:hint="eastAsia" w:ascii="仿宋" w:hAnsi="仿宋" w:eastAsia="仿宋" w:cs="仿宋"/>
          <w:color w:val="auto"/>
          <w:sz w:val="24"/>
          <w:szCs w:val="24"/>
          <w:highlight w:val="none"/>
          <w:lang w:val="en-US" w:eastAsia="zh-CN"/>
        </w:rPr>
        <w:t>或采购人指定单位</w:t>
      </w:r>
      <w:r>
        <w:rPr>
          <w:rFonts w:hint="eastAsia" w:ascii="仿宋" w:hAnsi="仿宋" w:eastAsia="仿宋" w:cs="仿宋"/>
          <w:color w:val="auto"/>
          <w:sz w:val="24"/>
          <w:szCs w:val="24"/>
          <w:highlight w:val="none"/>
        </w:rPr>
        <w:t>签订合同。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Ref467306425"/>
      <w:bookmarkStart w:id="244" w:name="_Toc520356176"/>
      <w:bookmarkStart w:id="245" w:name="_Ref467307090"/>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22555"/>
      <w:bookmarkStart w:id="247" w:name="_Toc532473485"/>
      <w:bookmarkStart w:id="248" w:name="_Toc62194332"/>
      <w:bookmarkStart w:id="249" w:name="_Toc515647793"/>
      <w:bookmarkStart w:id="250" w:name="_Toc14080"/>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515647794"/>
      <w:bookmarkStart w:id="255" w:name="_Toc532473486"/>
      <w:bookmarkStart w:id="256" w:name="_Toc3090"/>
      <w:bookmarkStart w:id="257" w:name="_Toc29408"/>
      <w:bookmarkStart w:id="258" w:name="_Toc2582300"/>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6"/>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62194335"/>
      <w:bookmarkStart w:id="261" w:name="_Toc518923099"/>
      <w:bookmarkStart w:id="262" w:name="_Toc2583660"/>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2"/>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2"/>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66235" cy="2396490"/>
                    </a:xfrm>
                    <a:prstGeom prst="rect">
                      <a:avLst/>
                    </a:prstGeom>
                    <a:noFill/>
                    <a:ln>
                      <a:noFill/>
                    </a:ln>
                  </pic:spPr>
                </pic:pic>
              </a:graphicData>
            </a:graphic>
          </wp:anchor>
        </w:drawing>
      </w:r>
    </w:p>
    <w:p w14:paraId="08FDDE45">
      <w:pPr>
        <w:pStyle w:val="2"/>
        <w:spacing w:line="360" w:lineRule="auto"/>
        <w:rPr>
          <w:rFonts w:hint="eastAsia" w:ascii="仿宋" w:hAnsi="仿宋" w:eastAsia="仿宋" w:cs="仿宋"/>
          <w:color w:val="auto"/>
          <w:highlight w:val="none"/>
        </w:rPr>
      </w:pPr>
    </w:p>
    <w:p w14:paraId="2D404A01">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2"/>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2"/>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20"/>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2"/>
        <w:rPr>
          <w:rFonts w:hint="eastAsia" w:ascii="仿宋" w:hAnsi="仿宋" w:eastAsia="仿宋" w:cs="仿宋"/>
          <w:color w:val="auto"/>
          <w:sz w:val="21"/>
          <w:szCs w:val="21"/>
          <w:highlight w:val="none"/>
        </w:rPr>
      </w:pPr>
    </w:p>
    <w:p w14:paraId="5665C5C3">
      <w:pPr>
        <w:pStyle w:val="2"/>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6"/>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2583661"/>
      <w:bookmarkStart w:id="264" w:name="_Toc518923100"/>
      <w:bookmarkStart w:id="265" w:name="_Toc62194336"/>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62194337"/>
      <w:bookmarkStart w:id="267" w:name="_Toc2583662"/>
      <w:bookmarkStart w:id="268" w:name="_Toc518923101"/>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2583663"/>
      <w:bookmarkStart w:id="270" w:name="_Toc62194338"/>
      <w:bookmarkStart w:id="271" w:name="_Toc518923102"/>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515647832"/>
      <w:bookmarkStart w:id="273" w:name="_Toc32647"/>
      <w:bookmarkStart w:id="274" w:name="_Toc507399907"/>
      <w:bookmarkStart w:id="275" w:name="_Toc532044540"/>
      <w:bookmarkStart w:id="276" w:name="_Toc62194341"/>
      <w:bookmarkStart w:id="277" w:name="_Toc7971"/>
      <w:bookmarkStart w:id="278" w:name="_Toc532473756"/>
      <w:bookmarkStart w:id="279" w:name="_Toc216582812"/>
      <w:bookmarkStart w:id="280" w:name="_Toc532473493"/>
      <w:bookmarkStart w:id="281" w:name="_Toc728"/>
      <w:bookmarkStart w:id="282" w:name="_Toc515647802"/>
      <w:bookmarkStart w:id="283" w:name="_Toc702"/>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采购人或采购代理接机构</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10%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7"/>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361"/>
        <w:gridCol w:w="6392"/>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361" w:type="dxa"/>
            <w:noWrap w:val="0"/>
            <w:vAlign w:val="center"/>
          </w:tcPr>
          <w:p w14:paraId="3579554C">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392" w:type="dxa"/>
            <w:noWrap w:val="0"/>
            <w:vAlign w:val="center"/>
          </w:tcPr>
          <w:p w14:paraId="10FA5F9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61" w:type="dxa"/>
            <w:noWrap w:val="0"/>
            <w:vAlign w:val="center"/>
          </w:tcPr>
          <w:p w14:paraId="61AF2DC9">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392" w:type="dxa"/>
            <w:noWrap w:val="0"/>
            <w:vAlign w:val="top"/>
          </w:tcPr>
          <w:p w14:paraId="61D986D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61" w:type="dxa"/>
            <w:vMerge w:val="restart"/>
            <w:noWrap w:val="0"/>
            <w:vAlign w:val="center"/>
          </w:tcPr>
          <w:p w14:paraId="54246CBE">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392" w:type="dxa"/>
            <w:noWrap w:val="0"/>
            <w:vAlign w:val="top"/>
          </w:tcPr>
          <w:p w14:paraId="6963FF0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2024</w:t>
            </w:r>
            <w:r>
              <w:rPr>
                <w:rFonts w:hint="eastAsia" w:ascii="仿宋" w:hAnsi="仿宋" w:eastAsia="仿宋" w:cs="仿宋"/>
                <w:color w:val="auto"/>
                <w:spacing w:val="0"/>
                <w:sz w:val="24"/>
                <w:szCs w:val="24"/>
                <w:highlight w:val="none"/>
              </w:rPr>
              <w:t>年度财务报表复印件，应满足以下要求：</w:t>
            </w:r>
          </w:p>
          <w:p w14:paraId="3F925C1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w:t>
            </w:r>
            <w:r>
              <w:rPr>
                <w:rFonts w:hint="eastAsia" w:ascii="仿宋" w:hAnsi="仿宋" w:eastAsia="仿宋" w:cs="仿宋"/>
                <w:color w:val="auto"/>
                <w:spacing w:val="0"/>
                <w:sz w:val="24"/>
                <w:szCs w:val="24"/>
                <w:highlight w:val="none"/>
                <w:lang w:val="en-US" w:eastAsia="zh-CN"/>
              </w:rPr>
              <w:t>报告</w:t>
            </w:r>
            <w:r>
              <w:rPr>
                <w:rFonts w:hint="eastAsia" w:ascii="仿宋" w:hAnsi="仿宋" w:eastAsia="仿宋" w:cs="仿宋"/>
                <w:color w:val="auto"/>
                <w:spacing w:val="0"/>
                <w:sz w:val="24"/>
                <w:szCs w:val="24"/>
                <w:highlight w:val="none"/>
              </w:rPr>
              <w:t>是指经会计师事务所审计的上述指定年度整个会计年度财务报表（须提供会计师事务所出具的审计报告复印件）,复印件至少须包括</w:t>
            </w:r>
            <w:r>
              <w:rPr>
                <w:rFonts w:hint="eastAsia" w:ascii="仿宋" w:hAnsi="仿宋" w:eastAsia="仿宋" w:cs="仿宋"/>
                <w:color w:val="auto"/>
                <w:spacing w:val="0"/>
                <w:sz w:val="24"/>
                <w:szCs w:val="24"/>
                <w:highlight w:val="none"/>
                <w:lang w:val="en-US" w:eastAsia="zh-CN"/>
              </w:rPr>
              <w:t>报告正文、</w:t>
            </w:r>
            <w:r>
              <w:rPr>
                <w:rFonts w:hint="eastAsia" w:ascii="仿宋" w:hAnsi="仿宋" w:eastAsia="仿宋" w:cs="仿宋"/>
                <w:color w:val="auto"/>
                <w:spacing w:val="0"/>
                <w:sz w:val="24"/>
                <w:szCs w:val="24"/>
                <w:highlight w:val="none"/>
              </w:rPr>
              <w:t>资产负债表、现金流量表、利润表</w:t>
            </w:r>
            <w:r>
              <w:rPr>
                <w:rFonts w:hint="eastAsia" w:ascii="仿宋" w:hAnsi="仿宋" w:eastAsia="仿宋" w:cs="仿宋"/>
                <w:color w:val="auto"/>
                <w:spacing w:val="0"/>
                <w:sz w:val="24"/>
                <w:szCs w:val="24"/>
                <w:highlight w:val="none"/>
                <w:lang w:val="en-US" w:eastAsia="zh-CN"/>
              </w:rPr>
              <w:t>、附注和会计师事务所营业执照，报告正文应当有会计师事务所公章和2名注册会计师的签字及盖章。且审计报告应当经过注册会计师行业统一监管平台备案赋码。</w:t>
            </w:r>
          </w:p>
          <w:p w14:paraId="27FF071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361"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392" w:type="dxa"/>
            <w:noWrap w:val="0"/>
            <w:vAlign w:val="top"/>
          </w:tcPr>
          <w:p w14:paraId="4BC44B8E">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361" w:type="dxa"/>
            <w:noWrap w:val="0"/>
            <w:vAlign w:val="center"/>
          </w:tcPr>
          <w:p w14:paraId="5C75CB3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392" w:type="dxa"/>
            <w:noWrap w:val="0"/>
            <w:vAlign w:val="top"/>
          </w:tcPr>
          <w:p w14:paraId="23AE88C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361" w:type="dxa"/>
            <w:noWrap w:val="0"/>
            <w:vAlign w:val="center"/>
          </w:tcPr>
          <w:p w14:paraId="449256A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392" w:type="dxa"/>
            <w:noWrap w:val="0"/>
            <w:vAlign w:val="top"/>
          </w:tcPr>
          <w:p w14:paraId="2011F987">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361" w:type="dxa"/>
            <w:noWrap w:val="0"/>
            <w:vAlign w:val="center"/>
          </w:tcPr>
          <w:p w14:paraId="6F30524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392" w:type="dxa"/>
            <w:noWrap w:val="0"/>
            <w:vAlign w:val="center"/>
          </w:tcPr>
          <w:p w14:paraId="34AA5BB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361" w:type="dxa"/>
            <w:noWrap w:val="0"/>
            <w:vAlign w:val="center"/>
          </w:tcPr>
          <w:p w14:paraId="29DF21B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392" w:type="dxa"/>
            <w:noWrap w:val="0"/>
            <w:vAlign w:val="center"/>
          </w:tcPr>
          <w:p w14:paraId="3834A26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361" w:type="dxa"/>
            <w:noWrap w:val="0"/>
            <w:vAlign w:val="center"/>
          </w:tcPr>
          <w:p w14:paraId="1F035342">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392" w:type="dxa"/>
            <w:noWrap w:val="0"/>
            <w:vAlign w:val="top"/>
          </w:tcPr>
          <w:p w14:paraId="7CF24275">
            <w:pPr>
              <w:pStyle w:val="26"/>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6"/>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6"/>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361" w:type="dxa"/>
            <w:noWrap w:val="0"/>
            <w:vAlign w:val="center"/>
          </w:tcPr>
          <w:p w14:paraId="1E36A254">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392" w:type="dxa"/>
            <w:noWrap w:val="0"/>
            <w:vAlign w:val="center"/>
          </w:tcPr>
          <w:p w14:paraId="568F085F">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361" w:type="dxa"/>
            <w:noWrap w:val="0"/>
            <w:vAlign w:val="center"/>
          </w:tcPr>
          <w:p w14:paraId="664C14E5">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392" w:type="dxa"/>
            <w:noWrap w:val="0"/>
            <w:vAlign w:val="center"/>
          </w:tcPr>
          <w:p w14:paraId="4CE82E86">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4F8B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7A371ED8">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361" w:type="dxa"/>
            <w:noWrap w:val="0"/>
            <w:vAlign w:val="center"/>
          </w:tcPr>
          <w:p w14:paraId="11A77512">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中小企业</w:t>
            </w:r>
          </w:p>
        </w:tc>
        <w:tc>
          <w:tcPr>
            <w:tcW w:w="6392" w:type="dxa"/>
            <w:noWrap w:val="0"/>
            <w:vAlign w:val="center"/>
          </w:tcPr>
          <w:p w14:paraId="5CABCDA9">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本项目为专门面向中小企业的项目，投标人应为中小微企业、监狱企业或残疾人福利性单位。</w:t>
            </w:r>
          </w:p>
        </w:tc>
      </w:tr>
      <w:tr w14:paraId="67A0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3628AEA0">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11</w:t>
            </w:r>
          </w:p>
        </w:tc>
        <w:tc>
          <w:tcPr>
            <w:tcW w:w="1361" w:type="dxa"/>
            <w:shd w:val="clear" w:color="auto" w:fill="auto"/>
            <w:noWrap w:val="0"/>
            <w:vAlign w:val="center"/>
          </w:tcPr>
          <w:p w14:paraId="5567CC4D">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其他条件</w:t>
            </w:r>
          </w:p>
        </w:tc>
        <w:tc>
          <w:tcPr>
            <w:tcW w:w="6392" w:type="dxa"/>
            <w:shd w:val="clear" w:color="auto" w:fill="auto"/>
            <w:noWrap w:val="0"/>
            <w:vAlign w:val="center"/>
          </w:tcPr>
          <w:p w14:paraId="7208F821">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不存在违反法律法规的其他条件</w:t>
            </w:r>
          </w:p>
        </w:tc>
      </w:tr>
    </w:tbl>
    <w:p w14:paraId="67B90142">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F2FAEB">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70"/>
        <w:gridCol w:w="6843"/>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453" w:type="pct"/>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2D0F5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满足招标文件要求且投标价格最低的投标报价为评标基准价，其价格分为满分。其他投标人的价格分统一按照下列公式计算：投标报价得分=（评标基准价/投标报价）×价格权值</w:t>
            </w:r>
          </w:p>
          <w:p w14:paraId="59A62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w:t>
            </w:r>
            <w:r>
              <w:rPr>
                <w:rFonts w:hint="eastAsia" w:ascii="仿宋" w:hAnsi="仿宋" w:eastAsia="仿宋" w:cs="仿宋"/>
                <w:color w:val="auto"/>
                <w:kern w:val="0"/>
                <w:sz w:val="24"/>
                <w:szCs w:val="24"/>
                <w:highlight w:val="none"/>
                <w:lang w:val="zh-CN" w:eastAsia="zh-CN" w:bidi="ar-SA"/>
              </w:rPr>
              <w:t>提供2022年1月1日起至今的类似项目业绩，每提供一份得5分，满分10分。（业绩以合同扫描件为准，时间以合同签订日期为准。）</w:t>
            </w:r>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w:t>
            </w:r>
            <w:r>
              <w:rPr>
                <w:rFonts w:hint="eastAsia" w:ascii="仿宋" w:hAnsi="仿宋" w:eastAsia="仿宋" w:cs="仿宋"/>
                <w:color w:val="auto"/>
                <w:sz w:val="24"/>
                <w:szCs w:val="24"/>
                <w:highlight w:val="none"/>
              </w:rPr>
              <w:t>服务方案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CD2735E">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依照采购需求及要求，结合各工作实际情况，针对采购人要求的服务内容、服务工作要求、制定切实可行的整体服务方案。从方案设置的合理性、细化流程、运作流程、管理方式科学、有针对性和可行性等角度考量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7FBDAD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6CCB73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559EC3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64ECEA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3BC5B0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23C8C5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6DD68D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22CD20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53329A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711202E3">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15D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DC3E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组织机构</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FB5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15D9D89">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项目实施组织机构完善，能够针对本项目列出清晰的管理流程，明确项目管理职责与分工得1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25741D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13BA05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0BD90F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2B5C47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19084D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108969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2D5657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620FFC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6E2649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0D69456B">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299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86E7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拟投入人员</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EF1EE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136218F">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根据投标人为本项目投入人员数量、从业经验、分工计划、专业能力等方面进行综合比较评审：人员配备合理、分工明确，职责清晰、证明资料齐全得1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1D5C7F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02D43B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31FA97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3A752B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049CC0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777497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5552A6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1540F6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56C209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2B97A9C1">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069B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1082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服务保障措施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B1213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9C831AF">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根据项目具体情况制定详细的服务保障措施，包括人员管理保障措施、与采购人工作配合的保障措施、人员</w:t>
            </w:r>
            <w:r>
              <w:rPr>
                <w:rFonts w:hint="eastAsia" w:ascii="仿宋" w:hAnsi="仿宋" w:eastAsia="仿宋" w:cs="仿宋"/>
                <w:color w:val="auto"/>
                <w:kern w:val="0"/>
                <w:sz w:val="24"/>
                <w:szCs w:val="24"/>
                <w:highlight w:val="none"/>
                <w:lang w:val="en-US" w:eastAsia="zh-CN" w:bidi="ar-SA"/>
              </w:rPr>
              <w:t>驻场服务</w:t>
            </w:r>
            <w:r>
              <w:rPr>
                <w:rFonts w:hint="eastAsia" w:ascii="仿宋" w:hAnsi="仿宋" w:eastAsia="仿宋" w:cs="仿宋"/>
                <w:color w:val="auto"/>
                <w:kern w:val="0"/>
                <w:sz w:val="24"/>
                <w:szCs w:val="24"/>
                <w:highlight w:val="none"/>
                <w:lang w:val="zh-CN" w:eastAsia="zh-CN" w:bidi="ar-SA"/>
              </w:rPr>
              <w:t>保障措施等得1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61A895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745D2B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33E5B1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0E6BE9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6C2E7B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0E63DC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7F2850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4AB433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29FC68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15586425">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295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1FD6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人员培训及管理</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B08D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5D0145">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针对本项目</w:t>
            </w:r>
            <w:r>
              <w:rPr>
                <w:rFonts w:hint="eastAsia" w:ascii="仿宋" w:hAnsi="仿宋" w:eastAsia="仿宋" w:cs="仿宋"/>
                <w:color w:val="auto"/>
                <w:kern w:val="0"/>
                <w:sz w:val="24"/>
                <w:szCs w:val="24"/>
                <w:highlight w:val="none"/>
                <w:lang w:val="en-US" w:eastAsia="zh-CN" w:bidi="ar-SA"/>
              </w:rPr>
              <w:t>驻场</w:t>
            </w:r>
            <w:r>
              <w:rPr>
                <w:rFonts w:hint="eastAsia" w:ascii="仿宋" w:hAnsi="仿宋" w:eastAsia="仿宋" w:cs="仿宋"/>
                <w:color w:val="auto"/>
                <w:kern w:val="0"/>
                <w:sz w:val="24"/>
                <w:szCs w:val="24"/>
                <w:highlight w:val="none"/>
                <w:lang w:val="zh-CN" w:eastAsia="zh-CN" w:bidi="ar-SA"/>
              </w:rPr>
              <w:t>人员进行培训，提供定期培训，并制定详细、可行的培训方案，保证</w:t>
            </w:r>
            <w:r>
              <w:rPr>
                <w:rFonts w:hint="eastAsia" w:ascii="仿宋" w:hAnsi="仿宋" w:eastAsia="仿宋" w:cs="仿宋"/>
                <w:color w:val="auto"/>
                <w:kern w:val="0"/>
                <w:sz w:val="24"/>
                <w:szCs w:val="24"/>
                <w:highlight w:val="none"/>
                <w:lang w:val="en-US" w:eastAsia="zh-CN" w:bidi="ar-SA"/>
              </w:rPr>
              <w:t>驻场</w:t>
            </w:r>
            <w:r>
              <w:rPr>
                <w:rFonts w:hint="eastAsia" w:ascii="仿宋" w:hAnsi="仿宋" w:eastAsia="仿宋" w:cs="仿宋"/>
                <w:color w:val="auto"/>
                <w:kern w:val="0"/>
                <w:sz w:val="24"/>
                <w:szCs w:val="24"/>
                <w:highlight w:val="none"/>
                <w:lang w:val="zh-CN" w:eastAsia="zh-CN" w:bidi="ar-SA"/>
              </w:rPr>
              <w:t>人员的专业素质，服务质量符合采购人要求，培训方案详细全面得1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60AC26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56BBF3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549D6D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353C26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15A982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22ACB2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6CC071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5D6EC5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3E3A1B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132CDDF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19BC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D6BF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规章制度</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46784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DAEC1CA">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供应商制定了完善的各项规章制度，包含人员管理办法、服务质量标准、人员考核办法等内容，管理规章制度齐全、合理、切实可行得1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0D6F6C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564D35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414C55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306822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672231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3CB356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590E97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3EA57F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791DFB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5B18A97E">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041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24C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应急预案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D681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7A6E9E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供应商针对本项目服务过程突发和临时事件的预计、应急处理能力，制定完善、具体、可行的应急预案得1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19B9F8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5A5A55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163347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5BFC09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4B0F12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1417C6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1A5A83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106D47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521F72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20320067">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46EA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7014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反馈机制</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EDABF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243D1AB">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有定期回访服务对象相关部门的安排方案及意见反馈机制，确保服务对象的具体需求得到落实得1</w:t>
            </w:r>
            <w:r>
              <w:rPr>
                <w:rFonts w:hint="eastAsia" w:ascii="仿宋" w:hAnsi="仿宋" w:eastAsia="仿宋" w:cs="仿宋"/>
                <w:color w:val="auto"/>
                <w:kern w:val="0"/>
                <w:sz w:val="24"/>
                <w:szCs w:val="24"/>
                <w:highlight w:val="none"/>
                <w:lang w:val="en-US" w:eastAsia="zh-CN" w:bidi="ar-SA"/>
              </w:rPr>
              <w:t>0</w:t>
            </w:r>
            <w:r>
              <w:rPr>
                <w:rFonts w:hint="eastAsia" w:ascii="仿宋" w:hAnsi="仿宋" w:eastAsia="仿宋" w:cs="仿宋"/>
                <w:color w:val="auto"/>
                <w:kern w:val="0"/>
                <w:sz w:val="24"/>
                <w:szCs w:val="24"/>
                <w:highlight w:val="none"/>
                <w:lang w:val="zh-CN" w:eastAsia="zh-CN" w:bidi="ar-SA"/>
              </w:rPr>
              <w:t>分，若上述内容存在缺陷，每出现一处缺陷扣1分，扣完为止。</w:t>
            </w:r>
          </w:p>
          <w:p w14:paraId="29E705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注：内容存在缺陷是指：</w:t>
            </w:r>
          </w:p>
          <w:p w14:paraId="6BAF90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①方案生搬硬套，与实际情况明显不符</w:t>
            </w:r>
            <w:r>
              <w:rPr>
                <w:rFonts w:hint="eastAsia" w:ascii="仿宋" w:hAnsi="仿宋" w:eastAsia="仿宋" w:cs="仿宋"/>
                <w:color w:val="auto"/>
                <w:kern w:val="0"/>
                <w:sz w:val="24"/>
                <w:szCs w:val="24"/>
                <w:highlight w:val="none"/>
                <w:lang w:val="en-US" w:eastAsia="zh-CN"/>
              </w:rPr>
              <w:t>；</w:t>
            </w:r>
          </w:p>
          <w:p w14:paraId="0703AF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②存在与项目明显无关的文字内容</w:t>
            </w:r>
            <w:r>
              <w:rPr>
                <w:rFonts w:hint="eastAsia" w:ascii="仿宋" w:hAnsi="仿宋" w:eastAsia="仿宋" w:cs="仿宋"/>
                <w:color w:val="auto"/>
                <w:kern w:val="0"/>
                <w:sz w:val="24"/>
                <w:szCs w:val="24"/>
                <w:highlight w:val="none"/>
                <w:lang w:val="en-US" w:eastAsia="zh-CN"/>
              </w:rPr>
              <w:t>；</w:t>
            </w:r>
          </w:p>
          <w:p w14:paraId="125F89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③内容不适用项目的实际情况</w:t>
            </w:r>
            <w:r>
              <w:rPr>
                <w:rFonts w:hint="eastAsia" w:ascii="仿宋" w:hAnsi="仿宋" w:eastAsia="仿宋" w:cs="仿宋"/>
                <w:color w:val="auto"/>
                <w:kern w:val="0"/>
                <w:sz w:val="24"/>
                <w:szCs w:val="24"/>
                <w:highlight w:val="none"/>
                <w:lang w:val="en-US" w:eastAsia="zh-CN"/>
              </w:rPr>
              <w:t>；</w:t>
            </w:r>
          </w:p>
          <w:p w14:paraId="07A2B9F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④对采购需求理解缺位混乱</w:t>
            </w:r>
            <w:r>
              <w:rPr>
                <w:rFonts w:hint="eastAsia" w:ascii="仿宋" w:hAnsi="仿宋" w:eastAsia="仿宋" w:cs="仿宋"/>
                <w:color w:val="auto"/>
                <w:kern w:val="0"/>
                <w:sz w:val="24"/>
                <w:szCs w:val="24"/>
                <w:highlight w:val="none"/>
                <w:lang w:val="en-US" w:eastAsia="zh-CN"/>
              </w:rPr>
              <w:t>；</w:t>
            </w:r>
          </w:p>
          <w:p w14:paraId="200AB9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⑤描述的内容混乱，重点不突出</w:t>
            </w:r>
            <w:r>
              <w:rPr>
                <w:rFonts w:hint="eastAsia" w:ascii="仿宋" w:hAnsi="仿宋" w:eastAsia="仿宋" w:cs="仿宋"/>
                <w:color w:val="auto"/>
                <w:kern w:val="0"/>
                <w:sz w:val="24"/>
                <w:szCs w:val="24"/>
                <w:highlight w:val="none"/>
                <w:lang w:val="en-US" w:eastAsia="zh-CN"/>
              </w:rPr>
              <w:t>；</w:t>
            </w:r>
          </w:p>
          <w:p w14:paraId="49CFD4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⑥内容缺失不完善，可操作性较差</w:t>
            </w:r>
            <w:r>
              <w:rPr>
                <w:rFonts w:hint="eastAsia" w:ascii="仿宋" w:hAnsi="仿宋" w:eastAsia="仿宋" w:cs="仿宋"/>
                <w:color w:val="auto"/>
                <w:kern w:val="0"/>
                <w:sz w:val="24"/>
                <w:szCs w:val="24"/>
                <w:highlight w:val="none"/>
                <w:lang w:val="en-US" w:eastAsia="zh-CN"/>
              </w:rPr>
              <w:t>；</w:t>
            </w:r>
          </w:p>
          <w:p w14:paraId="75FEF6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⑦凭空编造，内容矛盾，前后逻辑错误</w:t>
            </w:r>
            <w:r>
              <w:rPr>
                <w:rFonts w:hint="eastAsia" w:ascii="仿宋" w:hAnsi="仿宋" w:eastAsia="仿宋" w:cs="仿宋"/>
                <w:color w:val="auto"/>
                <w:kern w:val="0"/>
                <w:sz w:val="24"/>
                <w:szCs w:val="24"/>
                <w:highlight w:val="none"/>
                <w:lang w:val="en-US" w:eastAsia="zh-CN"/>
              </w:rPr>
              <w:t>；</w:t>
            </w:r>
          </w:p>
          <w:p w14:paraId="51A5AB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⑧</w:t>
            </w:r>
            <w:r>
              <w:rPr>
                <w:rFonts w:hint="default" w:ascii="仿宋" w:hAnsi="仿宋" w:eastAsia="仿宋" w:cs="仿宋"/>
                <w:color w:val="auto"/>
                <w:kern w:val="0"/>
                <w:sz w:val="24"/>
                <w:szCs w:val="24"/>
                <w:highlight w:val="none"/>
                <w:lang w:val="en-US" w:eastAsia="zh-CN"/>
              </w:rPr>
              <w:t>适用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引用</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的规范及标准错误或已废止</w:t>
            </w:r>
            <w:r>
              <w:rPr>
                <w:rFonts w:hint="eastAsia" w:ascii="仿宋" w:hAnsi="仿宋" w:eastAsia="仿宋" w:cs="仿宋"/>
                <w:color w:val="auto"/>
                <w:kern w:val="0"/>
                <w:sz w:val="24"/>
                <w:szCs w:val="24"/>
                <w:highlight w:val="none"/>
                <w:lang w:val="en-US" w:eastAsia="zh-CN"/>
              </w:rPr>
              <w:t>；</w:t>
            </w:r>
          </w:p>
          <w:p w14:paraId="4AAA5D3D">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en-US" w:eastAsia="zh-CN"/>
              </w:rPr>
              <w:t>⑨地点区域错误</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或项名称错误等</w:t>
            </w:r>
            <w:r>
              <w:rPr>
                <w:rFonts w:hint="eastAsia" w:ascii="仿宋" w:hAnsi="仿宋" w:eastAsia="仿宋" w:cs="仿宋"/>
                <w:color w:val="auto"/>
                <w:kern w:val="0"/>
                <w:sz w:val="24"/>
                <w:szCs w:val="24"/>
                <w:highlight w:val="none"/>
                <w:lang w:val="en-US" w:eastAsia="zh-CN"/>
              </w:rPr>
              <w:t>。</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 w:type="pct"/>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6865"/>
      <w:bookmarkStart w:id="286" w:name="_Toc4796"/>
      <w:bookmarkStart w:id="287" w:name="_Toc532044541"/>
      <w:bookmarkStart w:id="288" w:name="_Toc515647833"/>
      <w:bookmarkStart w:id="289" w:name="_Toc532473757"/>
      <w:bookmarkStart w:id="290" w:name="_Toc62194342"/>
      <w:bookmarkStart w:id="291" w:name="_Toc1909"/>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216513788"/>
      <w:bookmarkStart w:id="294" w:name="_Toc487900382"/>
      <w:r>
        <w:rPr>
          <w:rFonts w:hint="eastAsia" w:ascii="宋体" w:hAnsi="宋体" w:eastAsia="仿宋" w:cs="Times New Roman"/>
          <w:b/>
          <w:color w:val="auto"/>
          <w:kern w:val="44"/>
          <w:sz w:val="32"/>
          <w:highlight w:val="none"/>
        </w:rPr>
        <w:t>文本</w:t>
      </w:r>
      <w:bookmarkEnd w:id="290"/>
      <w:bookmarkEnd w:id="291"/>
    </w:p>
    <w:bookmarkEnd w:id="293"/>
    <w:bookmarkEnd w:id="294"/>
    <w:p w14:paraId="5DCC29B9">
      <w:pPr>
        <w:keepNext w:val="0"/>
        <w:keepLines w:val="0"/>
        <w:pageBreakBefore w:val="0"/>
        <w:widowControl/>
        <w:tabs>
          <w:tab w:val="left" w:pos="735"/>
        </w:tabs>
        <w:kinsoku/>
        <w:wordWrap/>
        <w:overflowPunct/>
        <w:topLinePunct w:val="0"/>
        <w:autoSpaceDE w:val="0"/>
        <w:autoSpaceDN w:val="0"/>
        <w:bidi w:val="0"/>
        <w:adjustRightInd w:val="0"/>
        <w:snapToGrid w:val="0"/>
        <w:spacing w:after="0" w:line="360" w:lineRule="auto"/>
        <w:ind w:right="0"/>
        <w:jc w:val="left"/>
        <w:rPr>
          <w:rFonts w:hint="eastAsia" w:ascii="仿宋" w:hAnsi="仿宋" w:eastAsia="仿宋" w:cs="仿宋"/>
          <w:b/>
          <w:bCs/>
          <w:kern w:val="0"/>
          <w:sz w:val="24"/>
          <w:szCs w:val="22"/>
          <w:highlight w:val="none"/>
          <w:lang w:val="zh-CN" w:eastAsia="en-US"/>
        </w:rPr>
      </w:pPr>
      <w:bookmarkStart w:id="295" w:name="_Toc62194343"/>
      <w:r>
        <w:rPr>
          <w:rFonts w:hint="eastAsia" w:ascii="仿宋" w:hAnsi="仿宋" w:eastAsia="仿宋" w:cs="仿宋"/>
          <w:b/>
          <w:bCs/>
          <w:kern w:val="0"/>
          <w:sz w:val="24"/>
          <w:szCs w:val="22"/>
          <w:highlight w:val="none"/>
          <w:lang w:val="zh-CN" w:eastAsia="en-US"/>
        </w:rPr>
        <w:t>甲方：</w:t>
      </w:r>
      <w:r>
        <w:rPr>
          <w:rFonts w:hint="eastAsia" w:ascii="仿宋" w:hAnsi="仿宋" w:eastAsia="仿宋" w:cs="仿宋"/>
          <w:bCs/>
          <w:kern w:val="0"/>
          <w:sz w:val="24"/>
          <w:szCs w:val="22"/>
          <w:highlight w:val="none"/>
          <w:lang w:val="zh-CN" w:eastAsia="en-US"/>
        </w:rPr>
        <w:t xml:space="preserve">（前款所称采购人）     </w:t>
      </w:r>
      <w:r>
        <w:rPr>
          <w:rFonts w:hint="eastAsia" w:ascii="仿宋" w:hAnsi="仿宋" w:eastAsia="仿宋" w:cs="仿宋"/>
          <w:bCs/>
          <w:kern w:val="0"/>
          <w:sz w:val="24"/>
          <w:szCs w:val="22"/>
          <w:highlight w:val="none"/>
          <w:lang w:eastAsia="en-US"/>
        </w:rPr>
        <w:t xml:space="preserve">    </w:t>
      </w:r>
      <w:r>
        <w:rPr>
          <w:rFonts w:hint="eastAsia" w:ascii="仿宋" w:hAnsi="仿宋" w:eastAsia="仿宋" w:cs="仿宋"/>
          <w:bCs/>
          <w:kern w:val="0"/>
          <w:sz w:val="24"/>
          <w:szCs w:val="22"/>
          <w:highlight w:val="none"/>
          <w:lang w:val="zh-CN" w:eastAsia="en-US"/>
        </w:rPr>
        <w:t>住所：</w:t>
      </w:r>
    </w:p>
    <w:p w14:paraId="271EEDA3">
      <w:pPr>
        <w:keepNext w:val="0"/>
        <w:keepLines w:val="0"/>
        <w:pageBreakBefore w:val="0"/>
        <w:widowControl/>
        <w:tabs>
          <w:tab w:val="left" w:pos="735"/>
        </w:tabs>
        <w:kinsoku/>
        <w:wordWrap/>
        <w:overflowPunct/>
        <w:topLinePunct w:val="0"/>
        <w:autoSpaceDE w:val="0"/>
        <w:autoSpaceDN w:val="0"/>
        <w:bidi w:val="0"/>
        <w:adjustRightInd w:val="0"/>
        <w:snapToGrid w:val="0"/>
        <w:spacing w:after="0" w:line="360" w:lineRule="auto"/>
        <w:ind w:right="0"/>
        <w:jc w:val="left"/>
        <w:rPr>
          <w:rFonts w:hint="eastAsia" w:ascii="仿宋" w:hAnsi="仿宋" w:eastAsia="仿宋" w:cs="仿宋"/>
          <w:bCs/>
          <w:kern w:val="0"/>
          <w:sz w:val="24"/>
          <w:szCs w:val="22"/>
          <w:highlight w:val="none"/>
          <w:lang w:val="zh-CN" w:eastAsia="en-US"/>
        </w:rPr>
      </w:pPr>
      <w:r>
        <w:rPr>
          <w:rFonts w:hint="eastAsia" w:ascii="仿宋" w:hAnsi="仿宋" w:eastAsia="仿宋" w:cs="仿宋"/>
          <w:b/>
          <w:bCs/>
          <w:kern w:val="0"/>
          <w:sz w:val="24"/>
          <w:szCs w:val="22"/>
          <w:highlight w:val="none"/>
          <w:lang w:val="zh-CN" w:eastAsia="en-US"/>
        </w:rPr>
        <w:t>乙方：</w:t>
      </w:r>
      <w:r>
        <w:rPr>
          <w:rFonts w:hint="eastAsia" w:ascii="仿宋" w:hAnsi="仿宋" w:eastAsia="仿宋" w:cs="仿宋"/>
          <w:bCs/>
          <w:kern w:val="0"/>
          <w:sz w:val="24"/>
          <w:szCs w:val="22"/>
          <w:highlight w:val="none"/>
          <w:lang w:val="zh-CN" w:eastAsia="en-US"/>
        </w:rPr>
        <w:t>（前款所称</w:t>
      </w:r>
      <w:r>
        <w:rPr>
          <w:rFonts w:hint="eastAsia" w:ascii="仿宋" w:hAnsi="仿宋" w:eastAsia="仿宋" w:cs="仿宋"/>
          <w:bCs/>
          <w:kern w:val="0"/>
          <w:sz w:val="24"/>
          <w:szCs w:val="22"/>
          <w:highlight w:val="none"/>
          <w:lang w:eastAsia="en-US"/>
        </w:rPr>
        <w:t>成交供应商</w:t>
      </w:r>
      <w:r>
        <w:rPr>
          <w:rFonts w:hint="eastAsia" w:ascii="仿宋" w:hAnsi="仿宋" w:eastAsia="仿宋" w:cs="仿宋"/>
          <w:bCs/>
          <w:kern w:val="0"/>
          <w:sz w:val="24"/>
          <w:szCs w:val="22"/>
          <w:highlight w:val="none"/>
          <w:lang w:val="zh-CN" w:eastAsia="en-US"/>
        </w:rPr>
        <w:t>）     住所：</w:t>
      </w:r>
    </w:p>
    <w:p w14:paraId="68E107A8">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296" w:name="_Toc19515384"/>
      <w:r>
        <w:rPr>
          <w:rFonts w:hint="eastAsia" w:ascii="仿宋" w:hAnsi="仿宋" w:eastAsia="仿宋" w:cs="仿宋"/>
          <w:kern w:val="0"/>
          <w:sz w:val="24"/>
          <w:szCs w:val="22"/>
          <w:highlight w:val="none"/>
          <w:lang w:eastAsia="en-US"/>
        </w:rPr>
        <w:t>一、合同内容（标的、数量、质量等）</w:t>
      </w:r>
      <w:bookmarkEnd w:id="296"/>
      <w:r>
        <w:rPr>
          <w:rFonts w:hint="eastAsia" w:ascii="仿宋" w:hAnsi="仿宋" w:eastAsia="仿宋" w:cs="仿宋"/>
          <w:kern w:val="0"/>
          <w:sz w:val="24"/>
          <w:szCs w:val="22"/>
          <w:highlight w:val="none"/>
          <w:lang w:eastAsia="en-US"/>
        </w:rPr>
        <w:t>：</w:t>
      </w:r>
    </w:p>
    <w:p w14:paraId="64E2CFE9">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297" w:name="_Toc19515385"/>
      <w:r>
        <w:rPr>
          <w:rFonts w:hint="eastAsia" w:ascii="仿宋" w:hAnsi="仿宋" w:eastAsia="仿宋" w:cs="仿宋"/>
          <w:kern w:val="0"/>
          <w:sz w:val="24"/>
          <w:szCs w:val="22"/>
          <w:highlight w:val="none"/>
          <w:lang w:eastAsia="en-US"/>
        </w:rPr>
        <w:t>二、合同价款</w:t>
      </w:r>
      <w:bookmarkEnd w:id="297"/>
    </w:p>
    <w:p w14:paraId="492AB2B6">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eastAsia="en-US"/>
        </w:rPr>
        <w:t>1、合同</w:t>
      </w:r>
      <w:r>
        <w:rPr>
          <w:rFonts w:hint="eastAsia" w:ascii="仿宋" w:hAnsi="仿宋" w:eastAsia="仿宋" w:cs="仿宋"/>
          <w:kern w:val="0"/>
          <w:sz w:val="24"/>
          <w:szCs w:val="22"/>
          <w:highlight w:val="none"/>
          <w:lang w:val="en-US" w:eastAsia="zh-CN"/>
        </w:rPr>
        <w:t>价格</w:t>
      </w:r>
      <w:r>
        <w:rPr>
          <w:rFonts w:hint="eastAsia" w:ascii="仿宋" w:hAnsi="仿宋" w:eastAsia="仿宋" w:cs="仿宋"/>
          <w:kern w:val="0"/>
          <w:sz w:val="24"/>
          <w:szCs w:val="22"/>
          <w:highlight w:val="none"/>
          <w:lang w:eastAsia="en-US"/>
        </w:rPr>
        <w:t>：</w:t>
      </w:r>
      <w:r>
        <w:rPr>
          <w:rFonts w:hint="eastAsia" w:ascii="仿宋" w:hAnsi="仿宋" w:eastAsia="仿宋" w:cs="仿宋"/>
          <w:kern w:val="0"/>
          <w:sz w:val="24"/>
          <w:szCs w:val="22"/>
          <w:highlight w:val="none"/>
          <w:u w:val="single"/>
          <w:lang w:val="en-US" w:eastAsia="zh-CN"/>
        </w:rPr>
        <w:t xml:space="preserve">         </w:t>
      </w:r>
      <w:r>
        <w:rPr>
          <w:rFonts w:hint="eastAsia" w:ascii="仿宋" w:hAnsi="仿宋" w:eastAsia="仿宋" w:cs="仿宋"/>
          <w:kern w:val="0"/>
          <w:sz w:val="24"/>
          <w:szCs w:val="22"/>
          <w:highlight w:val="none"/>
          <w:lang w:val="en-US" w:eastAsia="zh-CN"/>
        </w:rPr>
        <w:t>元（大写：     ）</w:t>
      </w:r>
    </w:p>
    <w:p w14:paraId="045EC2B0">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2、合同</w:t>
      </w:r>
      <w:r>
        <w:rPr>
          <w:rFonts w:hint="eastAsia" w:ascii="仿宋" w:hAnsi="仿宋" w:eastAsia="仿宋" w:cs="仿宋"/>
          <w:kern w:val="0"/>
          <w:sz w:val="24"/>
          <w:szCs w:val="22"/>
          <w:highlight w:val="none"/>
          <w:lang w:val="en-US" w:eastAsia="zh-CN"/>
        </w:rPr>
        <w:t>价款</w:t>
      </w:r>
      <w:r>
        <w:rPr>
          <w:rFonts w:hint="eastAsia" w:ascii="仿宋" w:hAnsi="仿宋" w:eastAsia="仿宋" w:cs="仿宋"/>
          <w:kern w:val="0"/>
          <w:sz w:val="24"/>
          <w:szCs w:val="22"/>
          <w:highlight w:val="none"/>
          <w:lang w:eastAsia="en-US"/>
        </w:rPr>
        <w:t>包括：</w:t>
      </w:r>
    </w:p>
    <w:p w14:paraId="04E3F5DC">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298" w:name="_Toc19515386"/>
      <w:r>
        <w:rPr>
          <w:rFonts w:hint="eastAsia" w:ascii="仿宋" w:hAnsi="仿宋" w:eastAsia="仿宋" w:cs="仿宋"/>
          <w:kern w:val="0"/>
          <w:sz w:val="24"/>
          <w:szCs w:val="22"/>
          <w:highlight w:val="none"/>
          <w:lang w:eastAsia="en-US"/>
        </w:rPr>
        <w:t>三、合同结算</w:t>
      </w:r>
      <w:bookmarkEnd w:id="298"/>
    </w:p>
    <w:p w14:paraId="5A64CC7E">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zh-CN"/>
        </w:rPr>
      </w:pPr>
      <w:bookmarkStart w:id="299" w:name="_Toc19515387"/>
      <w:r>
        <w:rPr>
          <w:rFonts w:hint="eastAsia" w:ascii="仿宋" w:hAnsi="仿宋" w:eastAsia="仿宋" w:cs="仿宋"/>
          <w:kern w:val="0"/>
          <w:sz w:val="24"/>
          <w:szCs w:val="22"/>
          <w:highlight w:val="none"/>
          <w:lang w:eastAsia="en-US"/>
        </w:rPr>
        <w:t>1、付款</w:t>
      </w:r>
      <w:r>
        <w:rPr>
          <w:rFonts w:hint="eastAsia" w:ascii="仿宋" w:hAnsi="仿宋" w:eastAsia="仿宋" w:cs="仿宋"/>
          <w:kern w:val="0"/>
          <w:sz w:val="24"/>
          <w:szCs w:val="22"/>
          <w:highlight w:val="none"/>
          <w:lang w:val="en-US" w:eastAsia="zh-CN"/>
        </w:rPr>
        <w:t>方式</w:t>
      </w:r>
      <w:r>
        <w:rPr>
          <w:rFonts w:hint="eastAsia" w:ascii="仿宋" w:hAnsi="仿宋" w:eastAsia="仿宋" w:cs="仿宋"/>
          <w:kern w:val="0"/>
          <w:sz w:val="24"/>
          <w:szCs w:val="22"/>
          <w:highlight w:val="none"/>
          <w:lang w:eastAsia="en-US"/>
        </w:rPr>
        <w:t>： 合同签订后一个月，达到付款条件起30日内，支付合同总金额的</w:t>
      </w:r>
      <w:r>
        <w:rPr>
          <w:rFonts w:hint="eastAsia" w:ascii="仿宋" w:hAnsi="仿宋" w:eastAsia="仿宋" w:cs="仿宋"/>
          <w:kern w:val="0"/>
          <w:sz w:val="24"/>
          <w:szCs w:val="22"/>
          <w:highlight w:val="none"/>
          <w:lang w:val="en-US" w:eastAsia="en-US"/>
        </w:rPr>
        <w:t>4</w:t>
      </w:r>
      <w:r>
        <w:rPr>
          <w:rFonts w:hint="eastAsia" w:ascii="仿宋" w:hAnsi="仿宋" w:eastAsia="仿宋" w:cs="仿宋"/>
          <w:kern w:val="0"/>
          <w:sz w:val="24"/>
          <w:szCs w:val="22"/>
          <w:highlight w:val="none"/>
          <w:lang w:eastAsia="en-US"/>
        </w:rPr>
        <w:t>0.00%</w:t>
      </w:r>
      <w:r>
        <w:rPr>
          <w:rFonts w:hint="eastAsia" w:ascii="仿宋" w:hAnsi="仿宋" w:eastAsia="仿宋" w:cs="仿宋"/>
          <w:kern w:val="0"/>
          <w:sz w:val="24"/>
          <w:szCs w:val="22"/>
          <w:highlight w:val="none"/>
          <w:lang w:eastAsia="zh-CN"/>
        </w:rPr>
        <w:t>，服务期满一年，达到付款条件起30日内，支付合同总金额的 40.00%，服务期满后，达到付款条件起 30 日内，支付合同总金额的</w:t>
      </w:r>
      <w:r>
        <w:rPr>
          <w:rFonts w:hint="eastAsia" w:ascii="仿宋" w:hAnsi="仿宋" w:eastAsia="仿宋" w:cs="仿宋"/>
          <w:kern w:val="0"/>
          <w:sz w:val="24"/>
          <w:szCs w:val="22"/>
          <w:highlight w:val="none"/>
          <w:lang w:val="en-US" w:eastAsia="zh-CN"/>
        </w:rPr>
        <w:t>2</w:t>
      </w:r>
      <w:r>
        <w:rPr>
          <w:rFonts w:hint="eastAsia" w:ascii="仿宋" w:hAnsi="仿宋" w:eastAsia="仿宋" w:cs="仿宋"/>
          <w:kern w:val="0"/>
          <w:sz w:val="24"/>
          <w:szCs w:val="22"/>
          <w:highlight w:val="none"/>
          <w:lang w:eastAsia="zh-CN"/>
        </w:rPr>
        <w:t>0.00%。</w:t>
      </w:r>
    </w:p>
    <w:p w14:paraId="65E6A54E">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2、结算方式：银行转账。</w:t>
      </w:r>
    </w:p>
    <w:p w14:paraId="0CE59A71">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3、结算单位：由</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负责结算，乙方开具合同总价数的全额发票交采购人。</w:t>
      </w:r>
    </w:p>
    <w:p w14:paraId="5054AAA5">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四、履行期限、地点</w:t>
      </w:r>
      <w:bookmarkEnd w:id="299"/>
      <w:r>
        <w:rPr>
          <w:rFonts w:hint="eastAsia" w:ascii="仿宋" w:hAnsi="仿宋" w:eastAsia="仿宋" w:cs="仿宋"/>
          <w:kern w:val="0"/>
          <w:sz w:val="24"/>
          <w:szCs w:val="22"/>
          <w:highlight w:val="none"/>
          <w:lang w:eastAsia="en-US"/>
        </w:rPr>
        <w:t>：</w:t>
      </w:r>
    </w:p>
    <w:p w14:paraId="5B6CA32D">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1、履行期限：</w:t>
      </w:r>
      <w:r>
        <w:rPr>
          <w:rFonts w:hint="eastAsia" w:ascii="仿宋" w:hAnsi="仿宋" w:eastAsia="仿宋" w:cs="仿宋"/>
          <w:i w:val="0"/>
          <w:iCs w:val="0"/>
          <w:caps w:val="0"/>
          <w:color w:val="auto"/>
          <w:spacing w:val="0"/>
          <w:sz w:val="24"/>
          <w:szCs w:val="24"/>
          <w:shd w:val="clear" w:fill="FFFFFF"/>
          <w:lang w:val="en-US" w:eastAsia="zh-CN"/>
        </w:rPr>
        <w:t>自合同签订之日起2年</w:t>
      </w:r>
    </w:p>
    <w:p w14:paraId="152186DB">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eastAsia="en-US"/>
        </w:rPr>
        <w:t>2、地点：</w:t>
      </w:r>
      <w:r>
        <w:rPr>
          <w:rFonts w:hint="eastAsia" w:ascii="仿宋" w:hAnsi="仿宋" w:eastAsia="仿宋" w:cs="仿宋"/>
          <w:kern w:val="0"/>
          <w:sz w:val="24"/>
          <w:szCs w:val="22"/>
          <w:highlight w:val="none"/>
          <w:lang w:val="en-US" w:eastAsia="zh-CN"/>
        </w:rPr>
        <w:t>采购人指定地点</w:t>
      </w:r>
    </w:p>
    <w:p w14:paraId="0BA97ABA">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300" w:name="_Toc19515390"/>
      <w:r>
        <w:rPr>
          <w:rFonts w:hint="eastAsia" w:ascii="仿宋" w:hAnsi="仿宋" w:eastAsia="仿宋" w:cs="仿宋"/>
          <w:kern w:val="0"/>
          <w:sz w:val="24"/>
          <w:szCs w:val="22"/>
          <w:highlight w:val="none"/>
          <w:lang w:eastAsia="en-US"/>
        </w:rPr>
        <w:t>五、技术服务</w:t>
      </w:r>
      <w:bookmarkEnd w:id="300"/>
    </w:p>
    <w:p w14:paraId="61CEA3FF">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1、对技术服务的要求：</w:t>
      </w:r>
    </w:p>
    <w:p w14:paraId="0D0817F0">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2、技术资料：</w:t>
      </w:r>
    </w:p>
    <w:p w14:paraId="4C611D80">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lang w:eastAsia="en-US"/>
        </w:rPr>
        <w:t>、售后服务</w:t>
      </w:r>
    </w:p>
    <w:p w14:paraId="2F965CB9">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lang w:eastAsia="en-US"/>
        </w:rPr>
        <w:t>-1、乙方在接到甲方电话通知后在</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小时内派出合格的服务人员到达现场进行服务，承担相应费用。</w:t>
      </w:r>
    </w:p>
    <w:p w14:paraId="014D5AFF">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lang w:eastAsia="en-US"/>
        </w:rPr>
        <w:t>-2、如果乙方在收到通知后两天内没有弥补缺陷，甲方可采取必要的补救措施，但其风险和费用将由乙方承担，甲方根据合同规定对乙方行使的其它权力不受影响。</w:t>
      </w:r>
    </w:p>
    <w:p w14:paraId="16575E6D">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default"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3-3、如在服务期内乙方驻场人员出现工作失误、不遵守保密工作纪律、无法提供持续高效现场服务等令甲方不满意的服务问题，甲方可随时要求乙方更换服务工作人员，保证于五个工作日内新的工作人员派驻现场。</w:t>
      </w:r>
    </w:p>
    <w:p w14:paraId="546368AF">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301" w:name="_Toc19515391"/>
      <w:r>
        <w:rPr>
          <w:rFonts w:hint="eastAsia" w:ascii="仿宋" w:hAnsi="仿宋" w:eastAsia="仿宋" w:cs="仿宋"/>
          <w:kern w:val="0"/>
          <w:sz w:val="24"/>
          <w:szCs w:val="22"/>
          <w:highlight w:val="none"/>
          <w:lang w:eastAsia="en-US"/>
        </w:rPr>
        <w:t>六、验收</w:t>
      </w:r>
      <w:bookmarkEnd w:id="301"/>
    </w:p>
    <w:p w14:paraId="550E699F">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1、验收：乙方完成服务内容后，向甲方提出验收申请，甲方接到乙方验收申请后组织验收（必要时可聘请相应专家或委托相应部门验收），验收合格后，出具使用验收合格证明。</w:t>
      </w:r>
    </w:p>
    <w:p w14:paraId="383F12A2">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2</w:t>
      </w:r>
      <w:r>
        <w:rPr>
          <w:rFonts w:hint="eastAsia" w:ascii="仿宋" w:hAnsi="仿宋" w:eastAsia="仿宋" w:cs="仿宋"/>
          <w:kern w:val="0"/>
          <w:sz w:val="24"/>
          <w:szCs w:val="22"/>
          <w:highlight w:val="none"/>
          <w:lang w:eastAsia="en-US"/>
        </w:rPr>
        <w:t>、验收依据：</w:t>
      </w:r>
    </w:p>
    <w:p w14:paraId="4AFD485D">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2</w:t>
      </w:r>
      <w:r>
        <w:rPr>
          <w:rFonts w:hint="eastAsia" w:ascii="仿宋" w:hAnsi="仿宋" w:eastAsia="仿宋" w:cs="仿宋"/>
          <w:kern w:val="0"/>
          <w:sz w:val="24"/>
          <w:szCs w:val="22"/>
          <w:highlight w:val="none"/>
          <w:lang w:eastAsia="en-US"/>
        </w:rPr>
        <w:t>-1、合同文本、合同附件、竞争性磋商文件、成交供应商的响应文件。</w:t>
      </w:r>
    </w:p>
    <w:p w14:paraId="27C7E739">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2</w:t>
      </w:r>
      <w:r>
        <w:rPr>
          <w:rFonts w:hint="eastAsia" w:ascii="仿宋" w:hAnsi="仿宋" w:eastAsia="仿宋" w:cs="仿宋"/>
          <w:kern w:val="0"/>
          <w:sz w:val="24"/>
          <w:szCs w:val="22"/>
          <w:highlight w:val="none"/>
          <w:lang w:eastAsia="en-US"/>
        </w:rPr>
        <w:t>-2、国内相应的标准、规范。</w:t>
      </w:r>
    </w:p>
    <w:p w14:paraId="0DB99CEC">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302" w:name="_Toc19515392"/>
      <w:r>
        <w:rPr>
          <w:rFonts w:hint="eastAsia" w:ascii="仿宋" w:hAnsi="仿宋" w:eastAsia="仿宋" w:cs="仿宋"/>
          <w:kern w:val="0"/>
          <w:sz w:val="24"/>
          <w:szCs w:val="22"/>
          <w:highlight w:val="none"/>
          <w:lang w:val="en-US" w:eastAsia="zh-CN"/>
        </w:rPr>
        <w:t>七</w:t>
      </w:r>
      <w:r>
        <w:rPr>
          <w:rFonts w:hint="eastAsia" w:ascii="仿宋" w:hAnsi="仿宋" w:eastAsia="仿宋" w:cs="仿宋"/>
          <w:kern w:val="0"/>
          <w:sz w:val="24"/>
          <w:szCs w:val="22"/>
          <w:highlight w:val="none"/>
          <w:lang w:eastAsia="en-US"/>
        </w:rPr>
        <w:t>、违约责任</w:t>
      </w:r>
      <w:bookmarkEnd w:id="302"/>
    </w:p>
    <w:p w14:paraId="39953F22">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1、按《中华人民共和国民法典》中的相关条款执行。</w:t>
      </w:r>
    </w:p>
    <w:p w14:paraId="5CD3107B">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2、乙方履约延误</w:t>
      </w:r>
    </w:p>
    <w:p w14:paraId="511CE4C7">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2-1、如乙方事先未征得甲方同意并得到甲方的谅解而单方面延迟执行合同，将按违约终止合同。</w:t>
      </w:r>
    </w:p>
    <w:p w14:paraId="3CE05F28">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11C69B7D">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3、违约终止合同：未按合同要求提供服务或不能满足技术要求，甲方会同监督机构有权终止合同，对乙方违约行为进行追究，同时按政府采购法的有关规定进行相应的处罚。</w:t>
      </w:r>
    </w:p>
    <w:p w14:paraId="6BAB0D1F">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303" w:name="_Toc19515393"/>
      <w:r>
        <w:rPr>
          <w:rFonts w:hint="eastAsia" w:ascii="仿宋" w:hAnsi="仿宋" w:eastAsia="仿宋" w:cs="仿宋"/>
          <w:kern w:val="0"/>
          <w:sz w:val="24"/>
          <w:szCs w:val="22"/>
          <w:highlight w:val="none"/>
          <w:lang w:val="en-US" w:eastAsia="zh-CN"/>
        </w:rPr>
        <w:t>八</w:t>
      </w:r>
      <w:r>
        <w:rPr>
          <w:rFonts w:hint="eastAsia" w:ascii="仿宋" w:hAnsi="仿宋" w:eastAsia="仿宋" w:cs="仿宋"/>
          <w:kern w:val="0"/>
          <w:sz w:val="24"/>
          <w:szCs w:val="22"/>
          <w:highlight w:val="none"/>
          <w:lang w:eastAsia="en-US"/>
        </w:rPr>
        <w:t>、合同组成</w:t>
      </w:r>
      <w:bookmarkEnd w:id="303"/>
    </w:p>
    <w:p w14:paraId="721D387A">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1、成交通知书</w:t>
      </w:r>
    </w:p>
    <w:p w14:paraId="7C44C670">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2、合同文件</w:t>
      </w:r>
    </w:p>
    <w:p w14:paraId="541ACCFC">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3、国家相关规范及标准</w:t>
      </w:r>
    </w:p>
    <w:p w14:paraId="46DFA41E">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4、竞争性磋商文件</w:t>
      </w:r>
    </w:p>
    <w:p w14:paraId="04018B1A">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5、成交供应商的响应文件</w:t>
      </w:r>
    </w:p>
    <w:p w14:paraId="412623F5">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304" w:name="_Toc19515394"/>
      <w:r>
        <w:rPr>
          <w:rFonts w:hint="eastAsia" w:ascii="仿宋" w:hAnsi="仿宋" w:eastAsia="仿宋" w:cs="仿宋"/>
          <w:kern w:val="0"/>
          <w:sz w:val="24"/>
          <w:szCs w:val="22"/>
          <w:highlight w:val="none"/>
          <w:lang w:val="en-US" w:eastAsia="zh-CN"/>
        </w:rPr>
        <w:t>九</w:t>
      </w:r>
      <w:r>
        <w:rPr>
          <w:rFonts w:hint="eastAsia" w:ascii="仿宋" w:hAnsi="仿宋" w:eastAsia="仿宋" w:cs="仿宋"/>
          <w:kern w:val="0"/>
          <w:sz w:val="24"/>
          <w:szCs w:val="22"/>
          <w:highlight w:val="none"/>
          <w:lang w:eastAsia="en-US"/>
        </w:rPr>
        <w:t>、解决争议的方法</w:t>
      </w:r>
      <w:bookmarkEnd w:id="304"/>
    </w:p>
    <w:p w14:paraId="3527D7AF">
      <w:pPr>
        <w:keepNext w:val="0"/>
        <w:keepLines w:val="0"/>
        <w:pageBreakBefore w:val="0"/>
        <w:widowControl/>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凡因本合同引起的或与本合同有关的争议，双方应友好协商解决。协商不成时，双方均同意采用以下第（</w:t>
      </w:r>
      <w:r>
        <w:rPr>
          <w:rFonts w:hint="eastAsia" w:ascii="仿宋" w:hAnsi="仿宋" w:eastAsia="仿宋" w:cs="仿宋"/>
          <w:kern w:val="0"/>
          <w:sz w:val="24"/>
          <w:szCs w:val="22"/>
          <w:highlight w:val="none"/>
          <w:lang w:val="en-US" w:eastAsia="zh-CN"/>
        </w:rPr>
        <w:t>1</w:t>
      </w:r>
      <w:r>
        <w:rPr>
          <w:rFonts w:hint="eastAsia" w:ascii="仿宋" w:hAnsi="仿宋" w:eastAsia="仿宋" w:cs="仿宋"/>
          <w:kern w:val="0"/>
          <w:sz w:val="24"/>
          <w:szCs w:val="22"/>
          <w:highlight w:val="none"/>
          <w:lang w:eastAsia="en-US"/>
        </w:rPr>
        <w:t>）种争议解决方式：</w:t>
      </w:r>
    </w:p>
    <w:p w14:paraId="69486016">
      <w:pPr>
        <w:keepNext w:val="0"/>
        <w:keepLines w:val="0"/>
        <w:pageBreakBefore w:val="0"/>
        <w:widowControl/>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1、甲、乙双方均同意向（甲方所在地人民法院）提起诉讼。</w:t>
      </w:r>
    </w:p>
    <w:p w14:paraId="424CC2B2">
      <w:pPr>
        <w:keepNext w:val="0"/>
        <w:keepLines w:val="0"/>
        <w:pageBreakBefore w:val="0"/>
        <w:widowControl/>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2、甲、乙双方均同意向（</w:t>
      </w:r>
      <w:r>
        <w:rPr>
          <w:rFonts w:hint="eastAsia" w:ascii="仿宋" w:hAnsi="仿宋" w:eastAsia="仿宋" w:cs="仿宋"/>
          <w:color w:val="auto"/>
          <w:kern w:val="0"/>
          <w:sz w:val="24"/>
          <w:szCs w:val="22"/>
          <w:highlight w:val="none"/>
          <w:u w:val="none"/>
          <w:lang w:eastAsia="en-US"/>
        </w:rPr>
        <w:t>仲裁委员会</w:t>
      </w:r>
      <w:r>
        <w:rPr>
          <w:rFonts w:hint="eastAsia" w:ascii="仿宋" w:hAnsi="仿宋" w:eastAsia="仿宋" w:cs="仿宋"/>
          <w:kern w:val="0"/>
          <w:sz w:val="24"/>
          <w:szCs w:val="22"/>
          <w:highlight w:val="none"/>
          <w:lang w:eastAsia="en-US"/>
        </w:rPr>
        <w:t>）提起仲裁。</w:t>
      </w:r>
    </w:p>
    <w:p w14:paraId="78539E77">
      <w:pPr>
        <w:keepNext w:val="0"/>
        <w:keepLines w:val="0"/>
        <w:pageBreakBefore w:val="0"/>
        <w:widowControl/>
        <w:kinsoku/>
        <w:wordWrap/>
        <w:overflowPunct/>
        <w:topLinePunct w:val="0"/>
        <w:bidi w:val="0"/>
        <w:adjustRightInd w:val="0"/>
        <w:snapToGrid w:val="0"/>
        <w:spacing w:after="0" w:line="360" w:lineRule="auto"/>
        <w:ind w:right="0" w:firstLine="480" w:firstLineChars="200"/>
        <w:jc w:val="left"/>
        <w:rPr>
          <w:rFonts w:hint="eastAsia" w:ascii="仿宋" w:hAnsi="仿宋" w:eastAsia="仿宋" w:cs="仿宋"/>
          <w:kern w:val="0"/>
          <w:sz w:val="24"/>
          <w:szCs w:val="22"/>
          <w:highlight w:val="none"/>
          <w:lang w:eastAsia="en-US"/>
        </w:rPr>
      </w:pPr>
      <w:bookmarkStart w:id="305" w:name="_Toc19515395"/>
      <w:r>
        <w:rPr>
          <w:rFonts w:hint="eastAsia" w:ascii="仿宋" w:hAnsi="仿宋" w:eastAsia="仿宋" w:cs="仿宋"/>
          <w:kern w:val="0"/>
          <w:sz w:val="24"/>
          <w:szCs w:val="22"/>
          <w:highlight w:val="none"/>
          <w:lang w:eastAsia="en-US"/>
        </w:rPr>
        <w:t>十、合同生效及其它</w:t>
      </w:r>
      <w:bookmarkEnd w:id="305"/>
    </w:p>
    <w:p w14:paraId="349FA59B">
      <w:pPr>
        <w:keepNext w:val="0"/>
        <w:keepLines w:val="0"/>
        <w:pageBreakBefore w:val="0"/>
        <w:widowControl/>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1、合同未尽事宜、由甲、乙双方协商，作为合同补充，与原合同具有同等法律效力。</w:t>
      </w:r>
    </w:p>
    <w:p w14:paraId="0DA5EE33">
      <w:pPr>
        <w:keepNext w:val="0"/>
        <w:keepLines w:val="0"/>
        <w:pageBreakBefore w:val="0"/>
        <w:widowControl/>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val="en-US" w:eastAsia="zh-CN"/>
        </w:rPr>
      </w:pPr>
      <w:r>
        <w:rPr>
          <w:rFonts w:hint="eastAsia" w:ascii="仿宋" w:hAnsi="仿宋" w:eastAsia="仿宋" w:cs="仿宋"/>
          <w:kern w:val="0"/>
          <w:sz w:val="24"/>
          <w:szCs w:val="22"/>
          <w:highlight w:val="none"/>
          <w:lang w:val="en-US" w:eastAsia="zh-CN"/>
        </w:rPr>
        <w:t>2、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9CB9E50">
      <w:pPr>
        <w:keepNext w:val="0"/>
        <w:keepLines w:val="0"/>
        <w:pageBreakBefore w:val="0"/>
        <w:widowControl/>
        <w:tabs>
          <w:tab w:val="left" w:pos="8391"/>
        </w:tabs>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lang w:eastAsia="en-US"/>
        </w:rPr>
        <w:t>、 本合同正本一式</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份，甲方、乙方双方分别执</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份，</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备案</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份。</w:t>
      </w:r>
    </w:p>
    <w:p w14:paraId="0993E134">
      <w:pPr>
        <w:keepNext w:val="0"/>
        <w:keepLines w:val="0"/>
        <w:pageBreakBefore w:val="0"/>
        <w:widowControl/>
        <w:tabs>
          <w:tab w:val="left" w:pos="8391"/>
        </w:tabs>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4</w:t>
      </w:r>
      <w:r>
        <w:rPr>
          <w:rFonts w:hint="eastAsia" w:ascii="仿宋" w:hAnsi="仿宋" w:eastAsia="仿宋" w:cs="仿宋"/>
          <w:kern w:val="0"/>
          <w:sz w:val="24"/>
          <w:szCs w:val="22"/>
          <w:highlight w:val="none"/>
          <w:lang w:eastAsia="en-US"/>
        </w:rPr>
        <w:t>、合同经甲乙双方盖章、签字后生效，合同签订地点为</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w:t>
      </w:r>
    </w:p>
    <w:p w14:paraId="233D16D0">
      <w:pPr>
        <w:keepNext w:val="0"/>
        <w:keepLines w:val="0"/>
        <w:pageBreakBefore w:val="0"/>
        <w:widowControl/>
        <w:tabs>
          <w:tab w:val="left" w:pos="8391"/>
        </w:tabs>
        <w:kinsoku/>
        <w:wordWrap/>
        <w:overflowPunct/>
        <w:topLinePunct w:val="0"/>
        <w:autoSpaceDE w:val="0"/>
        <w:autoSpaceDN w:val="0"/>
        <w:bidi w:val="0"/>
        <w:snapToGrid w:val="0"/>
        <w:spacing w:after="0" w:line="360" w:lineRule="auto"/>
        <w:ind w:right="0" w:firstLine="480" w:firstLineChars="200"/>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val="en-US" w:eastAsia="zh-CN"/>
        </w:rPr>
        <w:t>5</w:t>
      </w:r>
      <w:r>
        <w:rPr>
          <w:rFonts w:hint="eastAsia" w:ascii="仿宋" w:hAnsi="仿宋" w:eastAsia="仿宋" w:cs="仿宋"/>
          <w:kern w:val="0"/>
          <w:sz w:val="24"/>
          <w:szCs w:val="22"/>
          <w:highlight w:val="none"/>
          <w:lang w:eastAsia="en-US"/>
        </w:rPr>
        <w:t>、生效时间：</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年</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月</w:t>
      </w:r>
      <w:r>
        <w:rPr>
          <w:rFonts w:hint="eastAsia" w:ascii="仿宋" w:hAnsi="仿宋" w:eastAsia="仿宋" w:cs="仿宋"/>
          <w:kern w:val="0"/>
          <w:sz w:val="24"/>
          <w:szCs w:val="22"/>
          <w:highlight w:val="none"/>
          <w:u w:val="single"/>
          <w:lang w:eastAsia="en-US"/>
        </w:rPr>
        <w:t xml:space="preserve">  </w:t>
      </w:r>
      <w:r>
        <w:rPr>
          <w:rFonts w:hint="eastAsia" w:ascii="仿宋" w:hAnsi="仿宋" w:eastAsia="仿宋" w:cs="仿宋"/>
          <w:kern w:val="0"/>
          <w:sz w:val="24"/>
          <w:szCs w:val="22"/>
          <w:highlight w:val="none"/>
          <w:lang w:eastAsia="en-US"/>
        </w:rPr>
        <w:t>日</w:t>
      </w:r>
    </w:p>
    <w:p w14:paraId="62774196">
      <w:pPr>
        <w:widowControl/>
        <w:tabs>
          <w:tab w:val="left" w:pos="8391"/>
        </w:tabs>
        <w:autoSpaceDE w:val="0"/>
        <w:autoSpaceDN w:val="0"/>
        <w:snapToGrid w:val="0"/>
        <w:spacing w:after="200" w:line="360" w:lineRule="auto"/>
        <w:ind w:right="-69" w:firstLine="840" w:firstLineChars="350"/>
        <w:jc w:val="left"/>
        <w:textAlignment w:val="bottom"/>
        <w:rPr>
          <w:rFonts w:hint="eastAsia" w:ascii="仿宋" w:hAnsi="仿宋" w:eastAsia="仿宋" w:cs="仿宋"/>
          <w:kern w:val="0"/>
          <w:sz w:val="24"/>
          <w:szCs w:val="22"/>
          <w:highlight w:val="none"/>
          <w:lang w:eastAsia="en-US"/>
        </w:rPr>
      </w:pPr>
    </w:p>
    <w:tbl>
      <w:tblPr>
        <w:tblStyle w:val="20"/>
        <w:tblW w:w="0" w:type="auto"/>
        <w:jc w:val="center"/>
        <w:tblLayout w:type="fixed"/>
        <w:tblCellMar>
          <w:top w:w="0" w:type="dxa"/>
          <w:left w:w="108" w:type="dxa"/>
          <w:bottom w:w="0" w:type="dxa"/>
          <w:right w:w="108" w:type="dxa"/>
        </w:tblCellMar>
      </w:tblPr>
      <w:tblGrid>
        <w:gridCol w:w="4643"/>
        <w:gridCol w:w="4643"/>
      </w:tblGrid>
      <w:tr w14:paraId="325D976E">
        <w:tblPrEx>
          <w:tblCellMar>
            <w:top w:w="0" w:type="dxa"/>
            <w:left w:w="108" w:type="dxa"/>
            <w:bottom w:w="0" w:type="dxa"/>
            <w:right w:w="108" w:type="dxa"/>
          </w:tblCellMar>
        </w:tblPrEx>
        <w:trPr>
          <w:jc w:val="center"/>
        </w:trPr>
        <w:tc>
          <w:tcPr>
            <w:tcW w:w="4643" w:type="dxa"/>
          </w:tcPr>
          <w:p w14:paraId="3A9A9581">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甲方名称</w:t>
            </w:r>
            <w:r>
              <w:rPr>
                <w:rFonts w:hint="eastAsia" w:ascii="仿宋" w:hAnsi="仿宋" w:eastAsia="仿宋" w:cs="仿宋"/>
                <w:spacing w:val="-20"/>
                <w:kern w:val="0"/>
                <w:sz w:val="24"/>
                <w:szCs w:val="22"/>
                <w:highlight w:val="none"/>
                <w:lang w:eastAsia="en-US"/>
              </w:rPr>
              <w:t>（盖章）</w:t>
            </w:r>
            <w:r>
              <w:rPr>
                <w:rFonts w:hint="eastAsia" w:ascii="仿宋" w:hAnsi="仿宋" w:eastAsia="仿宋" w:cs="仿宋"/>
                <w:kern w:val="0"/>
                <w:sz w:val="24"/>
                <w:szCs w:val="22"/>
                <w:highlight w:val="none"/>
                <w:lang w:eastAsia="en-US"/>
              </w:rPr>
              <w:t>：</w:t>
            </w:r>
          </w:p>
          <w:p w14:paraId="7BA42616">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地址：</w:t>
            </w:r>
          </w:p>
          <w:p w14:paraId="0C610D8D">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代表人（签字）：</w:t>
            </w:r>
          </w:p>
          <w:p w14:paraId="5779EB69">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电话：</w:t>
            </w:r>
          </w:p>
          <w:p w14:paraId="5477847B">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开户银行：</w:t>
            </w:r>
          </w:p>
          <w:p w14:paraId="58EEF8B3">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账号：</w:t>
            </w:r>
          </w:p>
        </w:tc>
        <w:tc>
          <w:tcPr>
            <w:tcW w:w="4643" w:type="dxa"/>
          </w:tcPr>
          <w:p w14:paraId="4F40FE94">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乙方名称</w:t>
            </w:r>
            <w:r>
              <w:rPr>
                <w:rFonts w:hint="eastAsia" w:ascii="仿宋" w:hAnsi="仿宋" w:eastAsia="仿宋" w:cs="仿宋"/>
                <w:spacing w:val="-20"/>
                <w:kern w:val="0"/>
                <w:sz w:val="24"/>
                <w:szCs w:val="22"/>
                <w:highlight w:val="none"/>
                <w:lang w:eastAsia="en-US"/>
              </w:rPr>
              <w:t>（盖章）</w:t>
            </w:r>
            <w:r>
              <w:rPr>
                <w:rFonts w:hint="eastAsia" w:ascii="仿宋" w:hAnsi="仿宋" w:eastAsia="仿宋" w:cs="仿宋"/>
                <w:kern w:val="0"/>
                <w:sz w:val="24"/>
                <w:szCs w:val="22"/>
                <w:highlight w:val="none"/>
                <w:lang w:eastAsia="en-US"/>
              </w:rPr>
              <w:t>：</w:t>
            </w:r>
          </w:p>
          <w:p w14:paraId="53C11F0A">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地址：</w:t>
            </w:r>
          </w:p>
          <w:p w14:paraId="62F25259">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代表人（签字）：</w:t>
            </w:r>
          </w:p>
          <w:p w14:paraId="1631D6A0">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电话：</w:t>
            </w:r>
          </w:p>
          <w:p w14:paraId="62F83DE1">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开户银行：</w:t>
            </w:r>
          </w:p>
          <w:p w14:paraId="1E587BB1">
            <w:pPr>
              <w:widowControl/>
              <w:autoSpaceDE w:val="0"/>
              <w:autoSpaceDN w:val="0"/>
              <w:snapToGrid w:val="0"/>
              <w:spacing w:after="200" w:line="360" w:lineRule="auto"/>
              <w:ind w:right="-154"/>
              <w:jc w:val="left"/>
              <w:textAlignment w:val="bottom"/>
              <w:rPr>
                <w:rFonts w:hint="eastAsia" w:ascii="仿宋" w:hAnsi="仿宋" w:eastAsia="仿宋" w:cs="仿宋"/>
                <w:kern w:val="0"/>
                <w:sz w:val="24"/>
                <w:szCs w:val="22"/>
                <w:highlight w:val="none"/>
                <w:lang w:eastAsia="en-US"/>
              </w:rPr>
            </w:pPr>
            <w:r>
              <w:rPr>
                <w:rFonts w:hint="eastAsia" w:ascii="仿宋" w:hAnsi="仿宋" w:eastAsia="仿宋" w:cs="仿宋"/>
                <w:kern w:val="0"/>
                <w:sz w:val="24"/>
                <w:szCs w:val="22"/>
                <w:highlight w:val="none"/>
                <w:lang w:eastAsia="en-US"/>
              </w:rPr>
              <w:t>账号：</w:t>
            </w:r>
          </w:p>
        </w:tc>
      </w:tr>
    </w:tbl>
    <w:p w14:paraId="1AEE7CDE">
      <w:pPr>
        <w:tabs>
          <w:tab w:val="left" w:pos="891"/>
        </w:tabs>
        <w:bidi w:val="0"/>
        <w:jc w:val="left"/>
        <w:rPr>
          <w:rFonts w:hint="eastAsia" w:ascii="Times New Roman" w:hAnsi="Times New Roman" w:eastAsia="宋体" w:cs="Times New Roman"/>
          <w:color w:val="auto"/>
          <w:szCs w:val="20"/>
          <w:highlight w:val="none"/>
          <w:lang w:val="en-US" w:eastAsia="zh-CN"/>
        </w:rPr>
      </w:pPr>
    </w:p>
    <w:p w14:paraId="7A0BB39D">
      <w:pPr>
        <w:rPr>
          <w:rFonts w:hint="eastAsia" w:ascii="宋体" w:hAnsi="宋体" w:eastAsia="仿宋" w:cs="Times New Roman"/>
          <w:b/>
          <w:bCs w:val="0"/>
          <w:color w:val="auto"/>
          <w:kern w:val="44"/>
          <w:sz w:val="32"/>
          <w:szCs w:val="24"/>
          <w:highlight w:val="none"/>
          <w:lang w:val="en-US" w:eastAsia="zh-CN" w:bidi="ar-SA"/>
        </w:rPr>
      </w:pPr>
      <w:r>
        <w:rPr>
          <w:rFonts w:hint="eastAsia" w:ascii="宋体" w:hAnsi="宋体" w:eastAsia="仿宋" w:cs="Times New Roman"/>
          <w:b/>
          <w:bCs w:val="0"/>
          <w:color w:val="auto"/>
          <w:kern w:val="44"/>
          <w:sz w:val="32"/>
          <w:szCs w:val="24"/>
          <w:highlight w:val="none"/>
          <w:lang w:val="en-US" w:eastAsia="zh-CN" w:bidi="ar-SA"/>
        </w:rPr>
        <w:br w:type="page"/>
      </w:r>
    </w:p>
    <w:p w14:paraId="71CD1DAC">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306" w:name="_Toc3961"/>
      <w:r>
        <w:rPr>
          <w:rFonts w:hint="eastAsia" w:ascii="宋体" w:hAnsi="宋体" w:eastAsia="仿宋" w:cs="Times New Roman"/>
          <w:b/>
          <w:bCs w:val="0"/>
          <w:color w:val="auto"/>
          <w:kern w:val="44"/>
          <w:sz w:val="32"/>
          <w:szCs w:val="24"/>
          <w:highlight w:val="none"/>
          <w:lang w:val="en-US" w:eastAsia="zh-CN" w:bidi="ar-SA"/>
        </w:rPr>
        <w:t>第五章  采购需求及要求</w:t>
      </w:r>
      <w:bookmarkEnd w:id="295"/>
      <w:bookmarkEnd w:id="306"/>
    </w:p>
    <w:p w14:paraId="157CAB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bookmarkStart w:id="307" w:name="_Toc62194344"/>
      <w:r>
        <w:rPr>
          <w:rFonts w:hint="eastAsia" w:ascii="仿宋" w:hAnsi="仿宋" w:eastAsia="仿宋" w:cs="仿宋"/>
          <w:color w:val="auto"/>
          <w:kern w:val="2"/>
          <w:sz w:val="24"/>
          <w:szCs w:val="24"/>
          <w:highlight w:val="none"/>
          <w:lang w:val="en-US" w:eastAsia="zh-CN" w:bidi="ar-SA"/>
        </w:rPr>
        <w:t xml:space="preserve">一、项目概况   </w:t>
      </w:r>
    </w:p>
    <w:p w14:paraId="3DD0EE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浐灞国际港管委会财政业务专网是西安市浐灞国际港重要的政务信息服务专网。2022年度在原财政网的基础上进行网络重新规划、网络设备更新，目前已实现浐灞国际港管委会下属的共计87家接入单位与市财政金财网开展上下级信息传送、预算编制、预算执行、财政总账、财政决算、财务报告等财政业务工作及办公管理工作的重要支撑。</w:t>
      </w:r>
    </w:p>
    <w:p w14:paraId="2CD6E5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作为浐灞国际港管委会重要的政务信息服务专网，是连接各级财政部门、预算单位、内部机构以及有关信息资源共享部门的大型网络系统，是浐灞国际港管委会财政信息系统运行的基础。如何保障财政专网的稳定、高效、安全的运行当前需要重点考虑的问题。</w:t>
      </w:r>
    </w:p>
    <w:p w14:paraId="64093A2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随着财政专网的使用单位的不断增多，提供2025-2027年度陕西财政云服务保障，为保证陕西财政云一体化系统能准时、高效、平稳运行。                    </w:t>
      </w:r>
    </w:p>
    <w:p w14:paraId="18C87F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二、采购内容</w:t>
      </w:r>
    </w:p>
    <w:p w14:paraId="2A474D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浐灞国际港财政专网使用和运行中面临多种问题，同时为了响应市财政下发关于强化网络安全的要求，迫切需要专业的运维服务团队协助保障浐灞国际港财政专网安全稳定运行。根据财政专网业务需求，财政专网通过安全管理系统平台可实现访问控制，权限管理和应用层防护等，网络安全及其他各横向外联网络单位的网络接入，安全防护、应用访问服务、与内部网络的隔离与信息交换。根据财政专网业务需求，加强防病毒措施，防范恶意代码传播和攻击，按照财政厅要求提供杀毒软件平台服务。</w:t>
      </w:r>
    </w:p>
    <w:p w14:paraId="5FE2FE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西安浐灞国际港管委会财政专网业务需求，此次网络运维服务中包含共计有58个点位需接入网络，横向网络接入单位58个，包括管委会内部机构、预算单位和非预算单位。还涉及5G网络CPE+卡，含专网主干；专线、卡、基站绑定，保证数据安全。作为解决物理资源困难的接入方式，满足正常运行。为整体项目提供整体集成及各个点位安装和调测服务,保证项目的顺利开展和完成。</w:t>
      </w:r>
    </w:p>
    <w:p w14:paraId="5FC20B7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三、技术要求</w:t>
      </w:r>
    </w:p>
    <w:p w14:paraId="1DAC634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1.浐灞财政网</w:t>
      </w:r>
      <w:bookmarkStart w:id="308" w:name="_Toc66125145"/>
      <w:r>
        <w:rPr>
          <w:rFonts w:hint="eastAsia" w:ascii="仿宋" w:hAnsi="仿宋" w:eastAsia="仿宋" w:cs="仿宋"/>
          <w:color w:val="auto"/>
          <w:kern w:val="2"/>
          <w:sz w:val="24"/>
          <w:szCs w:val="24"/>
          <w:highlight w:val="none"/>
          <w:lang w:val="en-US" w:eastAsia="zh-CN" w:bidi="ar-SA"/>
        </w:rPr>
        <w:t>核心交换中心节点建设</w:t>
      </w:r>
      <w:bookmarkEnd w:id="308"/>
      <w:r>
        <w:rPr>
          <w:rFonts w:hint="eastAsia" w:ascii="仿宋" w:hAnsi="仿宋" w:eastAsia="仿宋" w:cs="仿宋"/>
          <w:color w:val="auto"/>
          <w:kern w:val="2"/>
          <w:sz w:val="24"/>
          <w:szCs w:val="24"/>
          <w:highlight w:val="none"/>
          <w:lang w:val="en-US" w:eastAsia="zh-CN" w:bidi="ar-SA"/>
        </w:rPr>
        <w:t>、</w:t>
      </w:r>
      <w:bookmarkStart w:id="309" w:name="_Toc66125146"/>
      <w:r>
        <w:rPr>
          <w:rFonts w:hint="eastAsia" w:ascii="仿宋" w:hAnsi="仿宋" w:eastAsia="仿宋" w:cs="仿宋"/>
          <w:color w:val="auto"/>
          <w:kern w:val="2"/>
          <w:sz w:val="24"/>
          <w:szCs w:val="24"/>
          <w:highlight w:val="none"/>
          <w:lang w:val="en-US" w:eastAsia="zh-CN" w:bidi="ar-SA"/>
        </w:rPr>
        <w:t>横向、纵向网络延伸建设</w:t>
      </w:r>
      <w:bookmarkEnd w:id="309"/>
      <w:bookmarkStart w:id="310" w:name="_Toc66125147"/>
      <w:r>
        <w:rPr>
          <w:rFonts w:hint="eastAsia" w:ascii="仿宋" w:hAnsi="仿宋" w:eastAsia="仿宋" w:cs="仿宋"/>
          <w:color w:val="auto"/>
          <w:kern w:val="2"/>
          <w:sz w:val="24"/>
          <w:szCs w:val="24"/>
          <w:highlight w:val="none"/>
          <w:lang w:val="en-US" w:eastAsia="zh-CN" w:bidi="ar-SA"/>
        </w:rPr>
        <w:t>、安全防护体系建设</w:t>
      </w:r>
      <w:bookmarkEnd w:id="310"/>
      <w:r>
        <w:rPr>
          <w:rFonts w:hint="eastAsia" w:ascii="仿宋" w:hAnsi="仿宋" w:eastAsia="仿宋" w:cs="仿宋"/>
          <w:color w:val="auto"/>
          <w:kern w:val="2"/>
          <w:sz w:val="24"/>
          <w:szCs w:val="24"/>
          <w:highlight w:val="none"/>
          <w:lang w:val="en-US" w:eastAsia="zh-CN" w:bidi="ar-SA"/>
        </w:rPr>
        <w:t>三个方面。</w:t>
      </w:r>
    </w:p>
    <w:p w14:paraId="29EAF7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2.基于STN承载网进行财政专网组网、现网割接及相关线路运维服务，包括纵向及横向网络接入单位58个，其中横向网络包括浐灞国际港本地相关内部机构及外联学校等相关预算单位。</w:t>
      </w:r>
    </w:p>
    <w:p w14:paraId="79E3B9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3.财政网系统的从网络总体设计、</w:t>
      </w:r>
      <w:bookmarkStart w:id="311" w:name="_Toc66125152"/>
      <w:r>
        <w:rPr>
          <w:rFonts w:hint="eastAsia" w:ascii="仿宋" w:hAnsi="仿宋" w:eastAsia="仿宋" w:cs="仿宋"/>
          <w:color w:val="auto"/>
          <w:kern w:val="2"/>
          <w:sz w:val="24"/>
          <w:szCs w:val="24"/>
          <w:highlight w:val="none"/>
          <w:lang w:val="en-US" w:eastAsia="zh-CN" w:bidi="ar-SA"/>
        </w:rPr>
        <w:t>总体网络系统结构示意图、纵向网络节点设计</w:t>
      </w:r>
      <w:bookmarkEnd w:id="311"/>
      <w:bookmarkStart w:id="312" w:name="_Toc66125153"/>
      <w:r>
        <w:rPr>
          <w:rFonts w:hint="eastAsia" w:ascii="仿宋" w:hAnsi="仿宋" w:eastAsia="仿宋" w:cs="仿宋"/>
          <w:color w:val="auto"/>
          <w:kern w:val="2"/>
          <w:sz w:val="24"/>
          <w:szCs w:val="24"/>
          <w:highlight w:val="none"/>
          <w:lang w:val="en-US" w:eastAsia="zh-CN" w:bidi="ar-SA"/>
        </w:rPr>
        <w:t>、横向网络节点设计</w:t>
      </w:r>
      <w:bookmarkEnd w:id="312"/>
      <w:bookmarkStart w:id="313" w:name="_Toc66125154"/>
      <w:r>
        <w:rPr>
          <w:rFonts w:hint="eastAsia" w:ascii="仿宋" w:hAnsi="仿宋" w:eastAsia="仿宋" w:cs="仿宋"/>
          <w:color w:val="auto"/>
          <w:kern w:val="2"/>
          <w:sz w:val="24"/>
          <w:szCs w:val="24"/>
          <w:highlight w:val="none"/>
          <w:lang w:val="en-US" w:eastAsia="zh-CN" w:bidi="ar-SA"/>
        </w:rPr>
        <w:t>、网络路由设计</w:t>
      </w:r>
      <w:bookmarkEnd w:id="313"/>
      <w:r>
        <w:rPr>
          <w:rFonts w:hint="eastAsia" w:ascii="仿宋" w:hAnsi="仿宋" w:eastAsia="仿宋" w:cs="仿宋"/>
          <w:color w:val="auto"/>
          <w:kern w:val="2"/>
          <w:sz w:val="24"/>
          <w:szCs w:val="24"/>
          <w:highlight w:val="none"/>
          <w:lang w:val="en-US" w:eastAsia="zh-CN" w:bidi="ar-SA"/>
        </w:rPr>
        <w:t>、网络路由总体规划设计图、路由设置规范、</w:t>
      </w:r>
      <w:bookmarkStart w:id="314" w:name="_Toc66125155"/>
      <w:r>
        <w:rPr>
          <w:rFonts w:hint="eastAsia" w:ascii="仿宋" w:hAnsi="仿宋" w:eastAsia="仿宋" w:cs="仿宋"/>
          <w:color w:val="auto"/>
          <w:kern w:val="2"/>
          <w:sz w:val="24"/>
          <w:szCs w:val="24"/>
          <w:highlight w:val="none"/>
          <w:lang w:val="en-US" w:eastAsia="zh-CN" w:bidi="ar-SA"/>
        </w:rPr>
        <w:t>网络服务质量设计</w:t>
      </w:r>
      <w:bookmarkEnd w:id="314"/>
      <w:bookmarkStart w:id="315" w:name="_Toc66125156"/>
      <w:r>
        <w:rPr>
          <w:rFonts w:hint="eastAsia" w:ascii="仿宋" w:hAnsi="仿宋" w:eastAsia="仿宋" w:cs="仿宋"/>
          <w:color w:val="auto"/>
          <w:kern w:val="2"/>
          <w:sz w:val="24"/>
          <w:szCs w:val="24"/>
          <w:highlight w:val="none"/>
          <w:lang w:val="en-US" w:eastAsia="zh-CN" w:bidi="ar-SA"/>
        </w:rPr>
        <w:t>、浐灞国际港内部网络连接</w:t>
      </w:r>
      <w:bookmarkEnd w:id="315"/>
      <w:r>
        <w:rPr>
          <w:rFonts w:hint="eastAsia" w:ascii="仿宋" w:hAnsi="仿宋" w:eastAsia="仿宋" w:cs="仿宋"/>
          <w:color w:val="auto"/>
          <w:kern w:val="2"/>
          <w:sz w:val="24"/>
          <w:szCs w:val="24"/>
          <w:highlight w:val="none"/>
          <w:lang w:val="en-US" w:eastAsia="zh-CN" w:bidi="ar-SA"/>
        </w:rPr>
        <w:t>等方面进行建设。</w:t>
      </w:r>
    </w:p>
    <w:p w14:paraId="2A8AD1A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对IP地址与VLAN规划原则、浐灞国际港财政专网IP地址及VLAN总体规划表</w:t>
      </w:r>
      <w:bookmarkStart w:id="316" w:name="_Toc66125180"/>
      <w:r>
        <w:rPr>
          <w:rFonts w:hint="eastAsia" w:ascii="仿宋" w:hAnsi="仿宋" w:eastAsia="仿宋" w:cs="仿宋"/>
          <w:color w:val="auto"/>
          <w:kern w:val="2"/>
          <w:sz w:val="24"/>
          <w:szCs w:val="24"/>
          <w:highlight w:val="none"/>
          <w:lang w:val="en-US" w:eastAsia="zh-CN" w:bidi="ar-SA"/>
        </w:rPr>
        <w:t>、纵向网络节点</w:t>
      </w:r>
      <w:bookmarkEnd w:id="316"/>
      <w:bookmarkStart w:id="317" w:name="_Toc66125181"/>
      <w:r>
        <w:rPr>
          <w:rFonts w:hint="eastAsia" w:ascii="仿宋" w:hAnsi="仿宋" w:eastAsia="仿宋" w:cs="仿宋"/>
          <w:color w:val="auto"/>
          <w:kern w:val="2"/>
          <w:sz w:val="24"/>
          <w:szCs w:val="24"/>
          <w:highlight w:val="none"/>
          <w:lang w:val="en-US" w:eastAsia="zh-CN" w:bidi="ar-SA"/>
        </w:rPr>
        <w:t>、横向网络节点</w:t>
      </w:r>
      <w:bookmarkEnd w:id="317"/>
      <w:r>
        <w:rPr>
          <w:rFonts w:hint="eastAsia" w:ascii="仿宋" w:hAnsi="仿宋" w:eastAsia="仿宋" w:cs="仿宋"/>
          <w:color w:val="auto"/>
          <w:kern w:val="2"/>
          <w:sz w:val="24"/>
          <w:szCs w:val="24"/>
          <w:highlight w:val="none"/>
          <w:lang w:val="en-US" w:eastAsia="zh-CN" w:bidi="ar-SA"/>
        </w:rPr>
        <w:t>、 横向网单位IP地址及VLAN规划表、横向网外联单位IP地址及VLAN规划表等进行建设。</w:t>
      </w:r>
    </w:p>
    <w:p w14:paraId="54CAE74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5．从割接方案设计思路</w:t>
      </w:r>
      <w:bookmarkStart w:id="318" w:name="_Toc66125184"/>
      <w:r>
        <w:rPr>
          <w:rFonts w:hint="eastAsia" w:ascii="仿宋" w:hAnsi="仿宋" w:eastAsia="仿宋" w:cs="仿宋"/>
          <w:color w:val="auto"/>
          <w:kern w:val="2"/>
          <w:sz w:val="24"/>
          <w:szCs w:val="24"/>
          <w:highlight w:val="none"/>
          <w:lang w:val="en-US" w:eastAsia="zh-CN" w:bidi="ar-SA"/>
        </w:rPr>
        <w:t>、割接准备</w:t>
      </w:r>
      <w:bookmarkEnd w:id="318"/>
      <w:bookmarkStart w:id="319" w:name="_Toc66125185"/>
      <w:r>
        <w:rPr>
          <w:rFonts w:hint="eastAsia" w:ascii="仿宋" w:hAnsi="仿宋" w:eastAsia="仿宋" w:cs="仿宋"/>
          <w:color w:val="auto"/>
          <w:kern w:val="2"/>
          <w:sz w:val="24"/>
          <w:szCs w:val="24"/>
          <w:highlight w:val="none"/>
          <w:lang w:val="en-US" w:eastAsia="zh-CN" w:bidi="ar-SA"/>
        </w:rPr>
        <w:t>、核心节点割接方案</w:t>
      </w:r>
      <w:bookmarkEnd w:id="319"/>
      <w:bookmarkStart w:id="320" w:name="_Toc66125186"/>
      <w:r>
        <w:rPr>
          <w:rFonts w:hint="eastAsia" w:ascii="仿宋" w:hAnsi="仿宋" w:eastAsia="仿宋" w:cs="仿宋"/>
          <w:color w:val="auto"/>
          <w:kern w:val="2"/>
          <w:sz w:val="24"/>
          <w:szCs w:val="24"/>
          <w:highlight w:val="none"/>
          <w:lang w:val="en-US" w:eastAsia="zh-CN" w:bidi="ar-SA"/>
        </w:rPr>
        <w:t>、回退方案</w:t>
      </w:r>
      <w:bookmarkEnd w:id="320"/>
      <w:bookmarkStart w:id="321" w:name="_Toc66125187"/>
      <w:r>
        <w:rPr>
          <w:rFonts w:hint="eastAsia" w:ascii="仿宋" w:hAnsi="仿宋" w:eastAsia="仿宋" w:cs="仿宋"/>
          <w:color w:val="auto"/>
          <w:kern w:val="2"/>
          <w:sz w:val="24"/>
          <w:szCs w:val="24"/>
          <w:highlight w:val="none"/>
          <w:lang w:val="en-US" w:eastAsia="zh-CN" w:bidi="ar-SA"/>
        </w:rPr>
        <w:t>、割接后续工作</w:t>
      </w:r>
      <w:bookmarkEnd w:id="321"/>
      <w:r>
        <w:rPr>
          <w:rFonts w:hint="eastAsia" w:ascii="仿宋" w:hAnsi="仿宋" w:eastAsia="仿宋" w:cs="仿宋"/>
          <w:color w:val="auto"/>
          <w:kern w:val="2"/>
          <w:sz w:val="24"/>
          <w:szCs w:val="24"/>
          <w:highlight w:val="none"/>
          <w:lang w:val="en-US" w:eastAsia="zh-CN" w:bidi="ar-SA"/>
        </w:rPr>
        <w:t>等方面进行建设维护。</w:t>
      </w:r>
    </w:p>
    <w:p w14:paraId="0F0E52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6.财政局科室及预算单位软件操作培训（预算管理、指标管理、国库集中支付、公务卡及会计核算）。</w:t>
      </w:r>
    </w:p>
    <w:p w14:paraId="338B4D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7.财政云系统人员、科室、角色等预算管理、指标管理、国库集中支付、公务卡、会计核算等基础数据、权限配置及财政云一体化系统的调试等工作。</w:t>
      </w:r>
    </w:p>
    <w:p w14:paraId="1E4D111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8.财政云运行过程中预算管理、指标管理、国库集中支付、公务卡、会计核算使用过程中的问题处理。</w:t>
      </w:r>
    </w:p>
    <w:p w14:paraId="6302DDE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9.所有运维工作都基于区划管理员权限范围内的建设。</w:t>
      </w:r>
    </w:p>
    <w:p w14:paraId="32FDE1E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四、服务要求</w:t>
      </w:r>
    </w:p>
    <w:p w14:paraId="558C84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提供技术支持服务，针对财政专网使用中的网络问题、线路问题、终端使用问题、安全问题等提供技术支持咨询服务。</w:t>
      </w:r>
    </w:p>
    <w:p w14:paraId="79A651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2.财政局科室及预算单位软件操作培训（预算管理、指标管理、国库集中支付、公务卡及会计核算）。</w:t>
      </w:r>
    </w:p>
    <w:p w14:paraId="2A7D44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3.财政云系统人员、科室、角色等预算管理、指标管理、国库集中支付、公务卡、会计核算等基础数据、权限配置及财政云一体化系统的调试等工作。</w:t>
      </w:r>
    </w:p>
    <w:p w14:paraId="574B32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headerReference r:id="rId6" w:type="default"/>
          <w:footerReference r:id="rId7"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decimal" w:start="1"/>
          <w:cols w:space="720" w:num="1"/>
          <w:docGrid w:linePitch="462" w:charSpace="0"/>
        </w:sectPr>
      </w:pPr>
      <w:r>
        <w:rPr>
          <w:rFonts w:hint="eastAsia" w:ascii="仿宋" w:hAnsi="仿宋" w:eastAsia="仿宋" w:cs="仿宋"/>
          <w:color w:val="auto"/>
          <w:kern w:val="2"/>
          <w:sz w:val="24"/>
          <w:szCs w:val="24"/>
          <w:highlight w:val="none"/>
          <w:lang w:val="en-US" w:eastAsia="zh-CN" w:bidi="ar-SA"/>
        </w:rPr>
        <w:t>4.财政云上线运行后预算管理、指标管理、国库集中支付、公务卡、会计核算使用过程中的问题处理。</w:t>
      </w: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322" w:name="_Toc31617"/>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307"/>
      <w:bookmarkEnd w:id="322"/>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采购项目编号：CGZC2025-140、SCZC2025-ZB-1752-001</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16A15D83">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eastAsia="zh-CN"/>
        </w:rPr>
        <w:t>陕西财政云一体化系统运行保障服务项目</w:t>
      </w:r>
    </w:p>
    <w:p w14:paraId="6BAD6C3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28ABFCAB">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23" w:name="_Toc515647803"/>
      <w:bookmarkStart w:id="324" w:name="_Toc18694"/>
      <w:bookmarkStart w:id="325" w:name="_Toc532473494"/>
      <w:bookmarkStart w:id="326" w:name="_Toc60929126"/>
      <w:bookmarkStart w:id="327" w:name="_Toc18974"/>
      <w:bookmarkStart w:id="328"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23"/>
      <w:bookmarkEnd w:id="324"/>
      <w:bookmarkEnd w:id="325"/>
      <w:bookmarkEnd w:id="326"/>
      <w:bookmarkEnd w:id="327"/>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（1）按照招标文件的规定，我公司投标总价为：</w:t>
      </w:r>
      <w:r>
        <w:rPr>
          <w:rFonts w:hint="eastAsia" w:ascii="仿宋" w:hAnsi="仿宋" w:eastAsia="仿宋" w:cs="仿宋"/>
          <w:color w:val="auto"/>
          <w:kern w:val="2"/>
          <w:sz w:val="24"/>
          <w:szCs w:val="20"/>
          <w:highlight w:val="none"/>
          <w:u w:val="single"/>
          <w:lang w:val="en-US" w:eastAsia="zh-CN" w:bidi="ar-SA"/>
        </w:rPr>
        <w:t>人民币（大写）　　  元（小写¥：   元）</w:t>
      </w:r>
      <w:r>
        <w:rPr>
          <w:rFonts w:hint="eastAsia" w:ascii="仿宋" w:hAnsi="仿宋" w:eastAsia="仿宋" w:cs="仿宋"/>
          <w:color w:val="auto"/>
          <w:kern w:val="2"/>
          <w:sz w:val="24"/>
          <w:szCs w:val="20"/>
          <w:highlight w:val="none"/>
          <w:lang w:val="en-US" w:eastAsia="zh-CN" w:bidi="ar-SA"/>
        </w:rPr>
        <w:t>。</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2C0212A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tbl>
      <w:tblPr>
        <w:tblStyle w:val="20"/>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536"/>
        <w:gridCol w:w="3136"/>
        <w:gridCol w:w="2661"/>
      </w:tblGrid>
      <w:tr w14:paraId="27E75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0" w:hRule="atLeast"/>
        </w:trPr>
        <w:tc>
          <w:tcPr>
            <w:tcW w:w="1522" w:type="pct"/>
            <w:noWrap w:val="0"/>
            <w:vAlign w:val="center"/>
          </w:tcPr>
          <w:p w14:paraId="28517A7B">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81" w:type="pct"/>
            <w:noWrap w:val="0"/>
            <w:vAlign w:val="center"/>
          </w:tcPr>
          <w:p w14:paraId="4747DC56">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投标总价</w:t>
            </w:r>
          </w:p>
          <w:p w14:paraId="389C9115">
            <w:pPr>
              <w:shd w:val="clear" w:color="auto" w:fill="auto"/>
              <w:spacing w:after="12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（单位：元）</w:t>
            </w:r>
          </w:p>
        </w:tc>
        <w:tc>
          <w:tcPr>
            <w:tcW w:w="1596" w:type="pct"/>
            <w:noWrap w:val="0"/>
            <w:vAlign w:val="center"/>
          </w:tcPr>
          <w:p w14:paraId="1856865A">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r>
      <w:tr w14:paraId="06172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7" w:hRule="atLeast"/>
        </w:trPr>
        <w:tc>
          <w:tcPr>
            <w:tcW w:w="1522" w:type="pct"/>
            <w:noWrap w:val="0"/>
            <w:vAlign w:val="center"/>
          </w:tcPr>
          <w:p w14:paraId="297D146A">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陕西财政云一体化系统运行保障服务项目</w:t>
            </w:r>
          </w:p>
        </w:tc>
        <w:tc>
          <w:tcPr>
            <w:tcW w:w="1881" w:type="pct"/>
            <w:noWrap w:val="0"/>
            <w:vAlign w:val="center"/>
          </w:tcPr>
          <w:p w14:paraId="459AAF47">
            <w:pPr>
              <w:shd w:val="clear" w:color="auto" w:fill="auto"/>
              <w:tabs>
                <w:tab w:val="left" w:pos="5580"/>
              </w:tabs>
              <w:spacing w:line="360" w:lineRule="auto"/>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3643D56B">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596" w:type="pct"/>
            <w:noWrap w:val="0"/>
            <w:vAlign w:val="center"/>
          </w:tcPr>
          <w:p w14:paraId="690BD669">
            <w:pPr>
              <w:shd w:val="clear" w:color="auto" w:fill="auto"/>
              <w:jc w:val="center"/>
              <w:rPr>
                <w:rFonts w:hint="eastAsia" w:ascii="仿宋" w:hAnsi="仿宋" w:eastAsia="仿宋" w:cs="仿宋"/>
                <w:color w:val="auto"/>
                <w:sz w:val="24"/>
                <w:highlight w:val="none"/>
              </w:rPr>
            </w:pPr>
          </w:p>
        </w:tc>
      </w:tr>
    </w:tbl>
    <w:p w14:paraId="03BC5620">
      <w:pPr>
        <w:shd w:val="clear" w:color="auto" w:fill="auto"/>
        <w:adjustRightInd w:val="0"/>
        <w:snapToGrid w:val="0"/>
        <w:rPr>
          <w:rFonts w:hint="eastAsia" w:ascii="仿宋" w:hAnsi="仿宋" w:eastAsia="仿宋" w:cs="仿宋"/>
          <w:color w:val="auto"/>
          <w:highlight w:val="none"/>
        </w:rPr>
      </w:pPr>
    </w:p>
    <w:p w14:paraId="7A0F2AA2">
      <w:pPr>
        <w:widowControl w:val="0"/>
        <w:shd w:val="clear" w:color="auto" w:fill="auto"/>
        <w:spacing w:before="120" w:line="22" w:lineRule="atLeast"/>
        <w:ind w:firstLine="240" w:firstLineChars="100"/>
        <w:jc w:val="both"/>
        <w:rPr>
          <w:rFonts w:hint="default" w:ascii="仿宋" w:hAnsi="仿宋" w:eastAsia="仿宋" w:cs="仿宋"/>
          <w:color w:val="auto"/>
          <w:kern w:val="2"/>
          <w:sz w:val="24"/>
          <w:szCs w:val="24"/>
          <w:highlight w:val="none"/>
          <w:lang w:val="en-US" w:eastAsia="zh-CN" w:bidi="ar-SA"/>
        </w:rPr>
      </w:pPr>
    </w:p>
    <w:p w14:paraId="0E7FE7A3">
      <w:pPr>
        <w:shd w:val="clear" w:color="auto" w:fill="auto"/>
        <w:jc w:val="left"/>
        <w:rPr>
          <w:rFonts w:hint="default" w:ascii="仿宋" w:hAnsi="仿宋" w:eastAsia="仿宋" w:cs="仿宋"/>
          <w:color w:val="auto"/>
          <w:sz w:val="24"/>
          <w:highlight w:val="none"/>
          <w:lang w:val="en-US" w:eastAsia="zh-CN"/>
        </w:rPr>
      </w:pP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u w:val="single"/>
          <w:lang w:val="en-US" w:eastAsia="zh-CN" w:bidi="ar-SA"/>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51ADA697">
      <w:pPr>
        <w:pStyle w:val="6"/>
        <w:tabs>
          <w:tab w:val="left" w:pos="588"/>
        </w:tabs>
        <w:jc w:val="both"/>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分项报价表</w:t>
      </w:r>
    </w:p>
    <w:p w14:paraId="6E509F1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065461B6">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3E8C2775">
      <w:pPr>
        <w:pStyle w:val="2"/>
        <w:rPr>
          <w:rFonts w:hint="eastAsia"/>
          <w:highlight w:val="none"/>
          <w:lang w:eastAsia="zh-CN"/>
        </w:rPr>
      </w:pP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615"/>
        <w:gridCol w:w="2101"/>
        <w:gridCol w:w="1931"/>
        <w:gridCol w:w="1768"/>
      </w:tblGrid>
      <w:tr w14:paraId="4273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7D702E2C">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51" w:type="pct"/>
            <w:vAlign w:val="center"/>
          </w:tcPr>
          <w:p w14:paraId="3EC3B094">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w:t>
            </w:r>
          </w:p>
        </w:tc>
        <w:tc>
          <w:tcPr>
            <w:tcW w:w="1237" w:type="pct"/>
            <w:vAlign w:val="center"/>
          </w:tcPr>
          <w:p w14:paraId="0CDF7581">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/单位</w:t>
            </w:r>
          </w:p>
        </w:tc>
        <w:tc>
          <w:tcPr>
            <w:tcW w:w="1137" w:type="pct"/>
            <w:vAlign w:val="center"/>
          </w:tcPr>
          <w:p w14:paraId="0514E600">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039" w:type="pct"/>
            <w:vAlign w:val="center"/>
          </w:tcPr>
          <w:p w14:paraId="3E383662">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合计</w:t>
            </w:r>
            <w:r>
              <w:rPr>
                <w:rFonts w:hint="eastAsia" w:ascii="仿宋" w:hAnsi="仿宋" w:eastAsia="仿宋" w:cs="仿宋"/>
                <w:color w:val="auto"/>
                <w:sz w:val="24"/>
                <w:highlight w:val="none"/>
              </w:rPr>
              <w:t>（元）</w:t>
            </w:r>
          </w:p>
        </w:tc>
      </w:tr>
      <w:tr w14:paraId="4249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4" w:type="pct"/>
            <w:vAlign w:val="center"/>
          </w:tcPr>
          <w:p w14:paraId="0D72625A">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51" w:type="pct"/>
            <w:vAlign w:val="center"/>
          </w:tcPr>
          <w:p w14:paraId="3B157335">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4E1B917E">
            <w:pPr>
              <w:adjustRightInd w:val="0"/>
              <w:snapToGrid w:val="0"/>
              <w:spacing w:line="360" w:lineRule="auto"/>
              <w:jc w:val="center"/>
              <w:rPr>
                <w:rFonts w:hint="default" w:ascii="仿宋" w:hAnsi="仿宋" w:eastAsia="仿宋" w:cs="仿宋"/>
                <w:color w:val="auto"/>
                <w:sz w:val="24"/>
                <w:highlight w:val="none"/>
                <w:lang w:val="en-US" w:eastAsia="zh-CN"/>
              </w:rPr>
            </w:pPr>
          </w:p>
        </w:tc>
        <w:tc>
          <w:tcPr>
            <w:tcW w:w="1137" w:type="pct"/>
            <w:vAlign w:val="center"/>
          </w:tcPr>
          <w:p w14:paraId="7E5DE53E">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868E582">
            <w:pPr>
              <w:adjustRightInd w:val="0"/>
              <w:snapToGrid w:val="0"/>
              <w:spacing w:line="360" w:lineRule="auto"/>
              <w:jc w:val="center"/>
              <w:rPr>
                <w:rFonts w:ascii="仿宋" w:hAnsi="仿宋" w:eastAsia="仿宋" w:cs="仿宋"/>
                <w:color w:val="auto"/>
                <w:sz w:val="24"/>
                <w:highlight w:val="none"/>
              </w:rPr>
            </w:pPr>
          </w:p>
        </w:tc>
      </w:tr>
      <w:tr w14:paraId="1D81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6FCC763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51" w:type="pct"/>
            <w:vAlign w:val="center"/>
          </w:tcPr>
          <w:p w14:paraId="75575BC1">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2E8F9CC0">
            <w:pPr>
              <w:adjustRightInd w:val="0"/>
              <w:snapToGrid w:val="0"/>
              <w:spacing w:line="360" w:lineRule="auto"/>
              <w:jc w:val="center"/>
              <w:rPr>
                <w:rFonts w:hint="default" w:ascii="仿宋" w:hAnsi="仿宋" w:eastAsia="仿宋" w:cs="仿宋"/>
                <w:color w:val="auto"/>
                <w:sz w:val="24"/>
                <w:highlight w:val="none"/>
                <w:lang w:val="en-US" w:eastAsia="zh-CN"/>
              </w:rPr>
            </w:pPr>
          </w:p>
        </w:tc>
        <w:tc>
          <w:tcPr>
            <w:tcW w:w="1137" w:type="pct"/>
            <w:vAlign w:val="center"/>
          </w:tcPr>
          <w:p w14:paraId="72CE68AA">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17AB408D">
            <w:pPr>
              <w:adjustRightInd w:val="0"/>
              <w:snapToGrid w:val="0"/>
              <w:spacing w:line="360" w:lineRule="auto"/>
              <w:jc w:val="center"/>
              <w:rPr>
                <w:rFonts w:ascii="仿宋" w:hAnsi="仿宋" w:eastAsia="仿宋" w:cs="仿宋"/>
                <w:color w:val="auto"/>
                <w:sz w:val="24"/>
                <w:highlight w:val="none"/>
              </w:rPr>
            </w:pPr>
          </w:p>
        </w:tc>
      </w:tr>
      <w:tr w14:paraId="5F5D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47965312">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63479CBC">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2C6FE22C">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7293A66">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5D1D5B20">
            <w:pPr>
              <w:adjustRightInd w:val="0"/>
              <w:snapToGrid w:val="0"/>
              <w:spacing w:line="360" w:lineRule="auto"/>
              <w:jc w:val="center"/>
              <w:rPr>
                <w:rFonts w:ascii="仿宋" w:hAnsi="仿宋" w:eastAsia="仿宋" w:cs="仿宋"/>
                <w:color w:val="auto"/>
                <w:sz w:val="24"/>
                <w:highlight w:val="none"/>
              </w:rPr>
            </w:pPr>
          </w:p>
        </w:tc>
      </w:tr>
      <w:tr w14:paraId="77E1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25960D13">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3A67760F">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1D380A89">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45BB0A6C">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0E7481F1">
            <w:pPr>
              <w:adjustRightInd w:val="0"/>
              <w:snapToGrid w:val="0"/>
              <w:spacing w:line="360" w:lineRule="auto"/>
              <w:jc w:val="center"/>
              <w:rPr>
                <w:rFonts w:ascii="仿宋" w:hAnsi="仿宋" w:eastAsia="仿宋" w:cs="仿宋"/>
                <w:color w:val="auto"/>
                <w:sz w:val="24"/>
                <w:highlight w:val="none"/>
              </w:rPr>
            </w:pPr>
          </w:p>
        </w:tc>
      </w:tr>
      <w:tr w14:paraId="2C6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59837A91">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7E69F54D">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0B8EB2EC">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1CF0E4EE">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6B1607C0">
            <w:pPr>
              <w:adjustRightInd w:val="0"/>
              <w:snapToGrid w:val="0"/>
              <w:spacing w:line="360" w:lineRule="auto"/>
              <w:jc w:val="center"/>
              <w:rPr>
                <w:rFonts w:ascii="仿宋" w:hAnsi="仿宋" w:eastAsia="仿宋" w:cs="仿宋"/>
                <w:color w:val="auto"/>
                <w:sz w:val="24"/>
                <w:highlight w:val="none"/>
              </w:rPr>
            </w:pPr>
          </w:p>
        </w:tc>
      </w:tr>
      <w:tr w14:paraId="723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3DBB4BB8">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135344EA">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164E2C89">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56F5AFF1">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7CE1DAC">
            <w:pPr>
              <w:adjustRightInd w:val="0"/>
              <w:snapToGrid w:val="0"/>
              <w:spacing w:line="360" w:lineRule="auto"/>
              <w:jc w:val="center"/>
              <w:rPr>
                <w:rFonts w:ascii="仿宋" w:hAnsi="仿宋" w:eastAsia="仿宋" w:cs="仿宋"/>
                <w:color w:val="auto"/>
                <w:sz w:val="24"/>
                <w:highlight w:val="none"/>
              </w:rPr>
            </w:pPr>
          </w:p>
        </w:tc>
      </w:tr>
      <w:tr w14:paraId="1A06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17B28784">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5F4D0242">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34831404">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54A809FC">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5E5769F7">
            <w:pPr>
              <w:adjustRightInd w:val="0"/>
              <w:snapToGrid w:val="0"/>
              <w:spacing w:line="360" w:lineRule="auto"/>
              <w:jc w:val="center"/>
              <w:rPr>
                <w:rFonts w:ascii="仿宋" w:hAnsi="仿宋" w:eastAsia="仿宋" w:cs="仿宋"/>
                <w:color w:val="auto"/>
                <w:sz w:val="24"/>
                <w:highlight w:val="none"/>
              </w:rPr>
            </w:pPr>
          </w:p>
        </w:tc>
      </w:tr>
      <w:tr w14:paraId="5C0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69A96FCD">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06858395">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689B87D7">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8AA5D56">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D424E42">
            <w:pPr>
              <w:adjustRightInd w:val="0"/>
              <w:snapToGrid w:val="0"/>
              <w:spacing w:line="360" w:lineRule="auto"/>
              <w:jc w:val="center"/>
              <w:rPr>
                <w:rFonts w:ascii="仿宋" w:hAnsi="仿宋" w:eastAsia="仿宋" w:cs="仿宋"/>
                <w:color w:val="auto"/>
                <w:sz w:val="24"/>
                <w:highlight w:val="none"/>
              </w:rPr>
            </w:pPr>
          </w:p>
        </w:tc>
      </w:tr>
      <w:tr w14:paraId="446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0A0A5E71">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4192DC34">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4ABEF721">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3098A3E1">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6A7574F7">
            <w:pPr>
              <w:adjustRightInd w:val="0"/>
              <w:snapToGrid w:val="0"/>
              <w:spacing w:line="360" w:lineRule="auto"/>
              <w:jc w:val="center"/>
              <w:rPr>
                <w:rFonts w:ascii="仿宋" w:hAnsi="仿宋" w:eastAsia="仿宋" w:cs="仿宋"/>
                <w:color w:val="auto"/>
                <w:sz w:val="24"/>
                <w:highlight w:val="none"/>
              </w:rPr>
            </w:pPr>
          </w:p>
        </w:tc>
      </w:tr>
      <w:tr w14:paraId="735C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5"/>
            <w:vAlign w:val="center"/>
          </w:tcPr>
          <w:p w14:paraId="799D0314">
            <w:pPr>
              <w:adjustRightInd w:val="0"/>
              <w:snapToGrid w:val="0"/>
              <w:spacing w:line="36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合计：    元</w:t>
            </w:r>
          </w:p>
        </w:tc>
      </w:tr>
    </w:tbl>
    <w:p w14:paraId="05433C56">
      <w:pPr>
        <w:autoSpaceDE w:val="0"/>
        <w:autoSpaceDN w:val="0"/>
        <w:adjustRightInd w:val="0"/>
        <w:snapToGrid w:val="0"/>
        <w:spacing w:before="120" w:line="360" w:lineRule="auto"/>
        <w:ind w:left="-206" w:leftChars="-98"/>
        <w:jc w:val="left"/>
        <w:rPr>
          <w:rFonts w:ascii="仿宋" w:hAnsi="仿宋" w:eastAsia="仿宋" w:cs="仿宋"/>
          <w:color w:val="auto"/>
          <w:kern w:val="0"/>
          <w:sz w:val="24"/>
          <w:szCs w:val="28"/>
          <w:highlight w:val="none"/>
        </w:rPr>
      </w:pPr>
    </w:p>
    <w:p w14:paraId="52830C04">
      <w:pPr>
        <w:pStyle w:val="11"/>
        <w:rPr>
          <w:rFonts w:ascii="仿宋" w:hAnsi="仿宋" w:eastAsia="仿宋" w:cs="仿宋"/>
          <w:color w:val="auto"/>
          <w:kern w:val="0"/>
          <w:sz w:val="24"/>
          <w:szCs w:val="28"/>
          <w:highlight w:val="none"/>
        </w:rPr>
      </w:pPr>
    </w:p>
    <w:p w14:paraId="42440A9B">
      <w:pPr>
        <w:pStyle w:val="11"/>
        <w:rPr>
          <w:rFonts w:ascii="仿宋" w:hAnsi="仿宋" w:eastAsia="仿宋" w:cs="仿宋"/>
          <w:color w:val="auto"/>
          <w:kern w:val="0"/>
          <w:sz w:val="24"/>
          <w:szCs w:val="28"/>
          <w:highlight w:val="none"/>
        </w:rPr>
      </w:pPr>
    </w:p>
    <w:p w14:paraId="25E0F08F">
      <w:pPr>
        <w:adjustRightInd w:val="0"/>
        <w:snapToGrid w:val="0"/>
        <w:spacing w:line="360" w:lineRule="auto"/>
        <w:ind w:firstLine="120" w:firstLineChars="50"/>
        <w:rPr>
          <w:rFonts w:hint="eastAsia" w:ascii="仿宋" w:hAnsi="仿宋" w:eastAsia="仿宋" w:cs="仿宋"/>
          <w:color w:val="auto"/>
          <w:sz w:val="24"/>
          <w:highlight w:val="none"/>
        </w:rPr>
      </w:pPr>
    </w:p>
    <w:p w14:paraId="56FFE2A3">
      <w:pPr>
        <w:adjustRightInd w:val="0"/>
        <w:snapToGrid w:val="0"/>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法定代表人（或单位负责人）或授权代表</w:t>
      </w:r>
    </w:p>
    <w:p w14:paraId="2D8479C2">
      <w:pPr>
        <w:adjustRightInd w:val="0"/>
        <w:snapToGrid w:val="0"/>
        <w:spacing w:line="360" w:lineRule="auto"/>
        <w:ind w:left="-525" w:leftChars="-25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（公章）：                          （签字或盖章）：</w:t>
      </w:r>
    </w:p>
    <w:p w14:paraId="0F6DA631">
      <w:pPr>
        <w:ind w:firstLine="4800" w:firstLineChars="2000"/>
        <w:rPr>
          <w:rFonts w:hint="eastAsia" w:ascii="仿宋" w:hAnsi="仿宋" w:eastAsia="仿宋" w:cs="仿宋"/>
          <w:color w:val="auto"/>
          <w:sz w:val="24"/>
          <w:highlight w:val="none"/>
          <w:u w:val="single"/>
        </w:rPr>
      </w:pPr>
    </w:p>
    <w:p w14:paraId="4B7562CE">
      <w:pPr>
        <w:ind w:firstLine="4800" w:firstLine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年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5055E8E2">
      <w:pPr>
        <w:pStyle w:val="2"/>
        <w:rPr>
          <w:rFonts w:hint="eastAsia" w:ascii="仿宋" w:hAnsi="仿宋" w:eastAsia="仿宋" w:cs="仿宋"/>
          <w:color w:val="auto"/>
          <w:sz w:val="24"/>
          <w:highlight w:val="none"/>
          <w:lang w:val="zh-CN"/>
        </w:rPr>
      </w:pPr>
    </w:p>
    <w:p w14:paraId="0F35748C">
      <w:pPr>
        <w:pStyle w:val="13"/>
        <w:rPr>
          <w:rFonts w:hint="eastAsia"/>
          <w:highlight w:val="none"/>
          <w:lang w:val="en-US" w:eastAsia="zh-CN"/>
        </w:rPr>
      </w:pPr>
    </w:p>
    <w:p w14:paraId="6663BBC1">
      <w:pPr>
        <w:shd w:val="clear" w:color="auto" w:fill="auto"/>
        <w:spacing w:line="360" w:lineRule="auto"/>
        <w:ind w:firstLine="1920" w:firstLineChars="800"/>
        <w:rPr>
          <w:rFonts w:hint="eastAsia" w:ascii="仿宋" w:hAnsi="仿宋" w:eastAsia="仿宋" w:cs="仿宋"/>
          <w:color w:val="auto"/>
          <w:sz w:val="24"/>
          <w:highlight w:val="none"/>
          <w:u w:val="single"/>
        </w:rPr>
      </w:pPr>
    </w:p>
    <w:p w14:paraId="68F5F775">
      <w:pPr>
        <w:ind w:firstLine="0" w:firstLineChars="0"/>
        <w:jc w:val="both"/>
        <w:outlineLvl w:val="9"/>
        <w:rPr>
          <w:rFonts w:hint="eastAsia" w:ascii="仿宋" w:hAnsi="仿宋" w:eastAsia="仿宋" w:cs="仿宋"/>
          <w:color w:val="auto"/>
          <w:sz w:val="24"/>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sz w:val="24"/>
          <w:highlight w:val="none"/>
        </w:rPr>
        <w:br w:type="page"/>
      </w: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28"/>
    <w:p w14:paraId="463C899B">
      <w:pPr>
        <w:shd w:val="clear" w:color="auto" w:fill="auto"/>
        <w:jc w:val="center"/>
        <w:rPr>
          <w:rFonts w:hint="eastAsia" w:ascii="仿宋" w:hAnsi="仿宋" w:eastAsia="仿宋" w:cs="仿宋"/>
          <w:b/>
          <w:color w:val="auto"/>
          <w:sz w:val="28"/>
          <w:szCs w:val="28"/>
          <w:highlight w:val="none"/>
        </w:rPr>
      </w:pPr>
      <w:bookmarkStart w:id="329"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20"/>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29"/>
    </w:p>
    <w:p w14:paraId="4D4CF262">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20"/>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30" w:name="_Toc60929128"/>
      <w:r>
        <w:rPr>
          <w:rFonts w:hint="eastAsia" w:ascii="仿宋" w:hAnsi="仿宋" w:eastAsia="仿宋" w:cs="仿宋"/>
          <w:b/>
          <w:color w:val="auto"/>
          <w:sz w:val="28"/>
          <w:szCs w:val="28"/>
          <w:highlight w:val="none"/>
        </w:rPr>
        <w:br w:type="page"/>
      </w:r>
      <w:bookmarkEnd w:id="330"/>
      <w:bookmarkStart w:id="331" w:name="_Toc62194347"/>
      <w:bookmarkStart w:id="332" w:name="_Toc60929130"/>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31"/>
      <w:bookmarkEnd w:id="332"/>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-9）</w:t>
      </w:r>
    </w:p>
    <w:p w14:paraId="5556C885">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33" w:name="_Toc7005120"/>
      <w:r>
        <w:rPr>
          <w:rFonts w:hint="eastAsia" w:ascii="仿宋" w:hAnsi="仿宋" w:eastAsia="仿宋" w:cs="仿宋"/>
          <w:b/>
          <w:color w:val="auto"/>
          <w:sz w:val="24"/>
          <w:szCs w:val="32"/>
          <w:highlight w:val="none"/>
        </w:rPr>
        <w:br w:type="page"/>
      </w:r>
      <w:bookmarkEnd w:id="333"/>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34" w:name="_Toc7005121"/>
      <w:bookmarkStart w:id="335" w:name="_Ref527015333"/>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r>
        <w:rPr>
          <w:rFonts w:hint="eastAsia" w:ascii="仿宋" w:hAnsi="仿宋" w:eastAsia="仿宋" w:cs="仿宋"/>
          <w:b/>
          <w:color w:val="auto"/>
          <w:sz w:val="24"/>
          <w:szCs w:val="32"/>
          <w:highlight w:val="none"/>
          <w:lang w:val="en-US" w:eastAsia="zh-CN"/>
        </w:rPr>
        <w:t>2024</w:t>
      </w:r>
      <w:r>
        <w:rPr>
          <w:rFonts w:hint="eastAsia" w:ascii="仿宋" w:hAnsi="仿宋" w:eastAsia="仿宋" w:cs="仿宋"/>
          <w:b/>
          <w:color w:val="auto"/>
          <w:sz w:val="24"/>
          <w:szCs w:val="32"/>
          <w:highlight w:val="none"/>
        </w:rPr>
        <w:t>年度经审计的财务</w:t>
      </w:r>
      <w:bookmarkEnd w:id="334"/>
      <w:bookmarkEnd w:id="335"/>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36" w:name="_Toc7005122"/>
      <w:r>
        <w:rPr>
          <w:rFonts w:hint="eastAsia" w:ascii="仿宋" w:hAnsi="仿宋" w:eastAsia="仿宋" w:cs="仿宋"/>
          <w:b/>
          <w:color w:val="auto"/>
          <w:sz w:val="24"/>
          <w:szCs w:val="32"/>
          <w:highlight w:val="none"/>
        </w:rPr>
        <w:t>或</w:t>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bookmarkEnd w:id="336"/>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4CAAB5F4">
      <w:pPr>
        <w:shd w:val="clear" w:color="auto" w:fill="auto"/>
        <w:rPr>
          <w:rFonts w:hint="eastAsia" w:ascii="仿宋" w:hAnsi="仿宋" w:eastAsia="仿宋" w:cs="仿宋"/>
          <w:b/>
          <w:color w:val="auto"/>
          <w:sz w:val="24"/>
          <w:szCs w:val="32"/>
          <w:highlight w:val="none"/>
        </w:rPr>
      </w:pPr>
      <w:bookmarkStart w:id="337" w:name="_Toc7005123"/>
    </w:p>
    <w:p w14:paraId="5E198A9F">
      <w:pPr>
        <w:shd w:val="clear" w:color="auto" w:fill="auto"/>
        <w:rPr>
          <w:rFonts w:hint="eastAsia" w:ascii="仿宋" w:hAnsi="仿宋" w:eastAsia="仿宋" w:cs="仿宋"/>
          <w:b/>
          <w:color w:val="auto"/>
          <w:sz w:val="24"/>
          <w:szCs w:val="32"/>
          <w:highlight w:val="none"/>
        </w:rPr>
      </w:pPr>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-3  依法缴纳税收的证明</w:t>
      </w:r>
      <w:bookmarkEnd w:id="337"/>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38"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-4  社会保障资金缴纳记录</w:t>
      </w:r>
      <w:bookmarkEnd w:id="338"/>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39"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-5  具备履行合同所必需的设备和专业技术能力承诺书</w:t>
      </w:r>
      <w:bookmarkEnd w:id="339"/>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40"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41" w:name="_Toc60928899"/>
      <w:bookmarkStart w:id="342" w:name="_Toc60929131"/>
      <w:bookmarkStart w:id="343" w:name="_Toc60928818"/>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40"/>
      <w:bookmarkEnd w:id="341"/>
      <w:bookmarkEnd w:id="342"/>
      <w:bookmarkEnd w:id="343"/>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44" w:name="_Toc60928900"/>
      <w:bookmarkStart w:id="345" w:name="_Toc7005127"/>
      <w:bookmarkStart w:id="346" w:name="_Toc60929132"/>
      <w:bookmarkStart w:id="347" w:name="_Toc60928819"/>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44"/>
      <w:bookmarkEnd w:id="345"/>
      <w:bookmarkEnd w:id="346"/>
      <w:bookmarkEnd w:id="347"/>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48" w:name="_Toc60928820"/>
      <w:bookmarkStart w:id="349" w:name="_Toc60928901"/>
      <w:bookmarkStart w:id="350" w:name="_Toc7005128"/>
      <w:bookmarkStart w:id="351" w:name="_Toc60929133"/>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48"/>
      <w:bookmarkEnd w:id="349"/>
      <w:bookmarkEnd w:id="350"/>
      <w:bookmarkEnd w:id="351"/>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872F1B2">
      <w:pPr>
        <w:shd w:val="clear" w:color="auto" w:fill="auto"/>
        <w:spacing w:line="360" w:lineRule="auto"/>
        <w:rPr>
          <w:rFonts w:hint="eastAsia" w:ascii="仿宋" w:hAnsi="仿宋" w:eastAsia="仿宋" w:cs="仿宋"/>
          <w:color w:val="auto"/>
          <w:sz w:val="24"/>
          <w:highlight w:val="none"/>
          <w:lang w:eastAsia="zh-CN"/>
        </w:rPr>
      </w:pPr>
      <w:bookmarkStart w:id="352" w:name="_Toc60928821"/>
      <w:bookmarkStart w:id="353" w:name="_Toc7005129"/>
      <w:bookmarkStart w:id="354" w:name="_Toc60929134"/>
      <w:bookmarkStart w:id="355" w:name="_Toc60928902"/>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52"/>
      <w:bookmarkEnd w:id="353"/>
      <w:bookmarkEnd w:id="354"/>
      <w:bookmarkEnd w:id="355"/>
      <w:bookmarkStart w:id="356" w:name="_Ref467988698"/>
      <w:bookmarkStart w:id="357" w:name="_Toc520356217"/>
      <w:bookmarkStart w:id="358" w:name="_Toc480942349"/>
      <w:bookmarkStart w:id="359" w:name="_Toc216582813"/>
    </w:p>
    <w:p w14:paraId="7B9357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60" w:name="_Toc37938459"/>
      <w:bookmarkStart w:id="361" w:name="_Toc25508"/>
      <w:bookmarkStart w:id="362" w:name="_Toc78567093"/>
      <w:bookmarkStart w:id="363" w:name="_Toc47725910"/>
      <w:bookmarkStart w:id="364" w:name="_Toc37938232"/>
      <w:bookmarkStart w:id="365" w:name="_Toc26818"/>
      <w:bookmarkStart w:id="366" w:name="_Toc73696921"/>
      <w:r>
        <w:rPr>
          <w:rFonts w:hint="eastAsia" w:ascii="仿宋" w:hAnsi="仿宋" w:eastAsia="仿宋" w:cs="仿宋"/>
          <w:b/>
          <w:color w:val="auto"/>
          <w:sz w:val="30"/>
          <w:szCs w:val="30"/>
          <w:highlight w:val="none"/>
        </w:rPr>
        <w:t>基本情况表</w:t>
      </w:r>
      <w:bookmarkEnd w:id="360"/>
      <w:bookmarkEnd w:id="361"/>
      <w:bookmarkEnd w:id="362"/>
      <w:bookmarkEnd w:id="363"/>
      <w:bookmarkEnd w:id="364"/>
      <w:bookmarkEnd w:id="365"/>
      <w:bookmarkEnd w:id="366"/>
    </w:p>
    <w:p w14:paraId="540E0BEC">
      <w:pPr>
        <w:shd w:val="clear" w:color="auto" w:fill="auto"/>
        <w:rPr>
          <w:rFonts w:hint="eastAsia" w:ascii="仿宋" w:hAnsi="仿宋" w:eastAsia="仿宋" w:cs="仿宋"/>
          <w:color w:val="auto"/>
          <w:highlight w:val="none"/>
        </w:rPr>
      </w:pP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2E70FBE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w:t>
      </w:r>
    </w:p>
    <w:p w14:paraId="66EA5663">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（注：符合中小企业划型标准的企业请提供本函，不符合的不提供本函）</w:t>
      </w:r>
    </w:p>
    <w:p w14:paraId="279F5C32">
      <w:pPr>
        <w:shd w:val="clear" w:color="auto" w:fill="auto"/>
        <w:rPr>
          <w:rFonts w:hint="eastAsia" w:ascii="仿宋" w:hAnsi="仿宋" w:eastAsia="仿宋" w:cs="仿宋"/>
          <w:color w:val="auto"/>
          <w:kern w:val="0"/>
          <w:sz w:val="30"/>
          <w:szCs w:val="30"/>
          <w:highlight w:val="none"/>
        </w:rPr>
      </w:pPr>
    </w:p>
    <w:p w14:paraId="021CF58D">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西安浐灞国际港财政金融局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陕西财政云一体化系统运行保障服务项目</w:t>
      </w:r>
      <w:r>
        <w:rPr>
          <w:rFonts w:hint="eastAsia" w:ascii="仿宋" w:hAnsi="仿宋" w:eastAsia="仿宋" w:cs="仿宋"/>
          <w:color w:val="auto"/>
          <w:kern w:val="0"/>
          <w:sz w:val="24"/>
          <w:highlight w:val="none"/>
          <w:u w:val="single"/>
        </w:rPr>
        <w:t>） 采购</w:t>
      </w:r>
      <w:r>
        <w:rPr>
          <w:rFonts w:hint="eastAsia" w:ascii="仿宋" w:hAnsi="仿宋" w:eastAsia="仿宋" w:cs="仿宋"/>
          <w:color w:val="auto"/>
          <w:kern w:val="0"/>
          <w:sz w:val="24"/>
          <w:highlight w:val="none"/>
        </w:rPr>
        <w:t>活动，工程的施工单位全部为符合政策要求的中小企业。相关企业（含联合体中的中小企业、签订分包意向协议的中小企业）的具体情况如下：</w:t>
      </w:r>
    </w:p>
    <w:p w14:paraId="7E1FFE2F">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陕西财政云一体化系统运行保障服务项目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 xml:space="preserve"> ，属于</w:t>
      </w:r>
      <w:r>
        <w:rPr>
          <w:rFonts w:hint="eastAsia" w:ascii="仿宋" w:hAnsi="仿宋" w:eastAsia="仿宋" w:cs="仿宋"/>
          <w:color w:val="auto"/>
          <w:kern w:val="0"/>
          <w:sz w:val="24"/>
          <w:highlight w:val="none"/>
          <w:u w:val="single"/>
        </w:rPr>
        <w:t xml:space="preserve"> （软件和信息技术服务业） </w:t>
      </w:r>
      <w:r>
        <w:rPr>
          <w:rFonts w:hint="eastAsia" w:ascii="仿宋" w:hAnsi="仿宋" w:eastAsia="仿宋" w:cs="仿宋"/>
          <w:color w:val="auto"/>
          <w:kern w:val="0"/>
          <w:sz w:val="24"/>
          <w:highlight w:val="none"/>
        </w:rPr>
        <w:t>；承接企业为</w:t>
      </w:r>
      <w:r>
        <w:rPr>
          <w:rFonts w:hint="eastAsia" w:ascii="仿宋" w:hAnsi="仿宋" w:eastAsia="仿宋" w:cs="仿宋"/>
          <w:color w:val="auto"/>
          <w:kern w:val="0"/>
          <w:sz w:val="24"/>
          <w:highlight w:val="none"/>
          <w:u w:val="single"/>
        </w:rPr>
        <w:t xml:space="preserve"> （企业名称）</w:t>
      </w:r>
      <w:r>
        <w:rPr>
          <w:rFonts w:hint="eastAsia" w:ascii="仿宋" w:hAnsi="仿宋" w:eastAsia="仿宋" w:cs="仿宋"/>
          <w:color w:val="auto"/>
          <w:kern w:val="0"/>
          <w:sz w:val="24"/>
          <w:highlight w:val="none"/>
        </w:rPr>
        <w:t xml:space="preserve"> ，从业人员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 xml:space="preserve">（中型企业、小型企业、微型企业） </w:t>
      </w:r>
      <w:r>
        <w:rPr>
          <w:rFonts w:hint="eastAsia" w:ascii="仿宋" w:hAnsi="仿宋" w:eastAsia="仿宋" w:cs="仿宋"/>
          <w:color w:val="auto"/>
          <w:kern w:val="0"/>
          <w:sz w:val="24"/>
          <w:highlight w:val="none"/>
        </w:rPr>
        <w:t>；</w:t>
      </w:r>
    </w:p>
    <w:p w14:paraId="60E18F09">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5F7DBC24">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F8A3B3B">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1683048">
      <w:pPr>
        <w:shd w:val="clear" w:color="auto" w:fill="auto"/>
        <w:spacing w:line="5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024677F">
      <w:pPr>
        <w:shd w:val="clear" w:color="auto" w:fill="auto"/>
        <w:spacing w:line="560" w:lineRule="exact"/>
        <w:ind w:firstLine="4200" w:firstLineChars="17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6E326178">
      <w:pPr>
        <w:shd w:val="clear" w:color="auto" w:fill="auto"/>
        <w:spacing w:line="56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0AA38E1">
      <w:pPr>
        <w:shd w:val="clear" w:color="auto" w:fill="auto"/>
        <w:rPr>
          <w:rFonts w:hint="eastAsia" w:ascii="Times New Roman" w:hAnsi="Times New Roman" w:eastAsia="宋体" w:cs="Times New Roman"/>
          <w:color w:val="auto"/>
          <w:highlight w:val="none"/>
        </w:rPr>
      </w:pP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38780AFA">
      <w:pPr>
        <w:shd w:val="clear" w:color="auto" w:fill="auto"/>
        <w:ind w:firstLine="90" w:firstLine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（从业人员、营业收入、资产总额填报上一年度数据，无上一年度数据的新成立企业可不填报）  </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67"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67"/>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56"/>
    <w:bookmarkEnd w:id="357"/>
    <w:bookmarkEnd w:id="358"/>
    <w:bookmarkEnd w:id="359"/>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68" w:name="_Toc216582817"/>
      <w:bookmarkStart w:id="369" w:name="_Toc60929140"/>
      <w:bookmarkStart w:id="370" w:name="_Toc60928908"/>
      <w:bookmarkStart w:id="371" w:name="_Toc62194352"/>
      <w:bookmarkStart w:id="372" w:name="_Toc515647820"/>
      <w:bookmarkStart w:id="373" w:name="_Toc28959"/>
      <w:bookmarkStart w:id="374" w:name="_Toc532473509"/>
      <w:bookmarkStart w:id="375" w:name="_Toc22563"/>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68"/>
      <w:bookmarkEnd w:id="369"/>
      <w:bookmarkEnd w:id="370"/>
      <w:bookmarkEnd w:id="371"/>
    </w:p>
    <w:bookmarkEnd w:id="372"/>
    <w:bookmarkEnd w:id="373"/>
    <w:bookmarkEnd w:id="374"/>
    <w:bookmarkEnd w:id="375"/>
    <w:p w14:paraId="2E4DA576">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kern w:val="2"/>
          <w:sz w:val="24"/>
          <w:szCs w:val="20"/>
          <w:highlight w:val="none"/>
          <w:lang w:val="en-US" w:eastAsia="zh-CN" w:bidi="ar-SA"/>
        </w:rPr>
        <w:t xml:space="preserve"> </w:t>
      </w:r>
    </w:p>
    <w:tbl>
      <w:tblPr>
        <w:tblStyle w:val="20"/>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1"/>
        <w:gridCol w:w="1971"/>
        <w:gridCol w:w="1669"/>
        <w:gridCol w:w="1213"/>
        <w:gridCol w:w="1190"/>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521" w:type="dxa"/>
            <w:noWrap w:val="0"/>
            <w:vAlign w:val="center"/>
          </w:tcPr>
          <w:p w14:paraId="68B3FA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服务内容</w:t>
            </w:r>
          </w:p>
        </w:tc>
        <w:tc>
          <w:tcPr>
            <w:tcW w:w="1971" w:type="dxa"/>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1669" w:type="dxa"/>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213" w:type="dxa"/>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190" w:type="dxa"/>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57057A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595B4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081AE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6C7FA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46EA004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96BDA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BE7F9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82CE45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3" w:type="dxa"/>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0DA43FD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3" w:type="dxa"/>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1DBEC0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注：1.投标响应内容必须按照投标服务实际内容填写，与相关证明材料一致。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2.响应内容须在偏离栏明确说明正偏离、负偏离的情况，并在说明栏说明偏离的具体内容。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3.采购文件中约定的每项采购内容的偏离情况都必须体现在此技术偏离表中，否则将会影响评审得分。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76" w:name="_Toc60929141"/>
      <w:bookmarkStart w:id="377" w:name="_Toc216582818"/>
      <w:bookmarkStart w:id="378" w:name="_Toc62194353"/>
      <w:bookmarkStart w:id="379" w:name="_Toc60928909"/>
      <w:bookmarkStart w:id="380" w:name="_Toc515647821"/>
      <w:bookmarkStart w:id="381" w:name="_Toc1980"/>
      <w:bookmarkStart w:id="382" w:name="_Toc23"/>
      <w:bookmarkStart w:id="383" w:name="_Toc532473510"/>
      <w:r>
        <w:rPr>
          <w:rFonts w:hint="eastAsia" w:ascii="仿宋" w:hAnsi="仿宋" w:eastAsia="仿宋" w:cs="仿宋"/>
          <w:b/>
          <w:bCs/>
          <w:color w:val="auto"/>
          <w:kern w:val="2"/>
          <w:sz w:val="32"/>
          <w:szCs w:val="32"/>
          <w:highlight w:val="none"/>
          <w:lang w:val="en-US" w:eastAsia="zh-CN" w:bidi="ar-SA"/>
        </w:rPr>
        <w:t>（二）商务（合同）条款偏离表</w:t>
      </w:r>
      <w:bookmarkEnd w:id="376"/>
      <w:bookmarkEnd w:id="377"/>
      <w:bookmarkEnd w:id="378"/>
      <w:bookmarkEnd w:id="379"/>
    </w:p>
    <w:bookmarkEnd w:id="380"/>
    <w:bookmarkEnd w:id="381"/>
    <w:bookmarkEnd w:id="382"/>
    <w:bookmarkEnd w:id="383"/>
    <w:p w14:paraId="4C62B2F0">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0"/>
          <w:highlight w:val="none"/>
          <w:lang w:val="en-US" w:eastAsia="zh-CN" w:bidi="ar-SA"/>
        </w:rPr>
        <w:t xml:space="preserve">        </w:t>
      </w: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619E47A">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14:paraId="0572120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43BCC1E">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sz w:val="24"/>
                <w:highlight w:val="none"/>
              </w:rPr>
              <w:t>合同履行期限</w:t>
            </w:r>
          </w:p>
        </w:tc>
        <w:tc>
          <w:tcPr>
            <w:tcW w:w="2520" w:type="dxa"/>
            <w:noWrap w:val="0"/>
            <w:vAlign w:val="center"/>
          </w:tcPr>
          <w:p w14:paraId="1CD690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41DB87B5">
            <w:pPr>
              <w:shd w:val="clear" w:color="auto" w:fill="auto"/>
              <w:jc w:val="center"/>
              <w:rPr>
                <w:rFonts w:hint="default" w:ascii="仿宋" w:hAnsi="仿宋" w:eastAsia="仿宋" w:cs="仿宋"/>
                <w:bCs/>
                <w:color w:val="auto"/>
                <w:sz w:val="24"/>
                <w:highlight w:val="none"/>
                <w:lang w:val="en-US"/>
              </w:rPr>
            </w:pPr>
            <w:r>
              <w:rPr>
                <w:rFonts w:hint="eastAsia" w:ascii="仿宋" w:hAnsi="仿宋" w:eastAsia="仿宋" w:cs="仿宋"/>
                <w:sz w:val="24"/>
                <w:highlight w:val="none"/>
                <w:lang w:val="en-US" w:eastAsia="zh-CN"/>
              </w:rPr>
              <w:t>合同履行地点</w:t>
            </w:r>
          </w:p>
        </w:tc>
        <w:tc>
          <w:tcPr>
            <w:tcW w:w="2520" w:type="dxa"/>
            <w:noWrap w:val="0"/>
            <w:vAlign w:val="center"/>
          </w:tcPr>
          <w:p w14:paraId="720F6BF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7ECE3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092D5F0F">
            <w:pPr>
              <w:shd w:val="clear" w:color="auto" w:fill="auto"/>
              <w:jc w:val="center"/>
              <w:rPr>
                <w:rFonts w:hint="eastAsia" w:ascii="仿宋" w:hAnsi="仿宋" w:eastAsia="仿宋" w:cs="仿宋"/>
                <w:bCs/>
                <w:color w:val="auto"/>
                <w:sz w:val="24"/>
                <w:highlight w:val="none"/>
              </w:rPr>
            </w:pPr>
            <w:r>
              <w:rPr>
                <w:rFonts w:eastAsia="仿宋"/>
                <w:bCs/>
                <w:sz w:val="24"/>
                <w:highlight w:val="none"/>
              </w:rPr>
              <w:t>投标文件有效期</w:t>
            </w:r>
          </w:p>
        </w:tc>
        <w:tc>
          <w:tcPr>
            <w:tcW w:w="2520" w:type="dxa"/>
            <w:noWrap w:val="0"/>
            <w:vAlign w:val="center"/>
          </w:tcPr>
          <w:p w14:paraId="68AA2E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shd w:val="clear" w:color="auto" w:fill="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520" w:type="dxa"/>
            <w:noWrap w:val="0"/>
            <w:vAlign w:val="center"/>
          </w:tcPr>
          <w:p w14:paraId="381D5C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shd w:val="clear" w:color="auto" w:fill="auto"/>
              <w:jc w:val="center"/>
              <w:rPr>
                <w:rFonts w:hint="default" w:ascii="仿宋" w:hAnsi="仿宋" w:eastAsia="仿宋" w:cs="仿宋"/>
                <w:bCs/>
                <w:color w:val="auto"/>
                <w:sz w:val="24"/>
                <w:highlight w:val="none"/>
                <w:lang w:val="en-US" w:eastAsia="zh-CN"/>
              </w:rPr>
            </w:pPr>
          </w:p>
        </w:tc>
        <w:tc>
          <w:tcPr>
            <w:tcW w:w="2520" w:type="dxa"/>
            <w:noWrap w:val="0"/>
            <w:vAlign w:val="center"/>
          </w:tcPr>
          <w:p w14:paraId="06FB37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shd w:val="clear" w:color="auto" w:fill="auto"/>
              <w:jc w:val="center"/>
              <w:rPr>
                <w:rFonts w:hint="eastAsia" w:ascii="仿宋" w:hAnsi="仿宋" w:eastAsia="仿宋" w:cs="仿宋"/>
                <w:bCs/>
                <w:color w:val="auto"/>
                <w:sz w:val="24"/>
                <w:highlight w:val="none"/>
              </w:rPr>
            </w:pPr>
          </w:p>
        </w:tc>
        <w:tc>
          <w:tcPr>
            <w:tcW w:w="2520" w:type="dxa"/>
            <w:noWrap w:val="0"/>
            <w:vAlign w:val="center"/>
          </w:tcPr>
          <w:p w14:paraId="2126C9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widowControl w:val="0"/>
              <w:shd w:val="clear" w:color="auto" w:fill="auto"/>
              <w:jc w:val="both"/>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声明：除本偏离表中所列的项目外，其他所有商务均完全响应“招标文件”中的要求。</w:t>
      </w:r>
    </w:p>
    <w:p w14:paraId="7A654AC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84" w:name="_Toc21312"/>
      <w:bookmarkStart w:id="385" w:name="_Toc515647823"/>
      <w:bookmarkStart w:id="386" w:name="_Toc10725"/>
      <w:bookmarkStart w:id="387" w:name="_Toc532473511"/>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84"/>
    <w:bookmarkEnd w:id="385"/>
    <w:bookmarkEnd w:id="386"/>
    <w:bookmarkEnd w:id="387"/>
    <w:p w14:paraId="6BB3038C">
      <w:pPr>
        <w:shd w:val="clear" w:color="auto" w:fill="auto"/>
        <w:ind w:firstLine="0" w:firstLineChars="0"/>
        <w:outlineLvl w:val="9"/>
        <w:rPr>
          <w:rFonts w:hint="eastAsia" w:ascii="仿宋" w:hAnsi="仿宋" w:eastAsia="仿宋" w:cs="仿宋"/>
          <w:color w:val="auto"/>
          <w:highlight w:val="none"/>
        </w:rPr>
      </w:pPr>
      <w:bookmarkStart w:id="388" w:name="_Toc60928916"/>
      <w:bookmarkStart w:id="389" w:name="_Toc60929148"/>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90"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88"/>
      <w:bookmarkEnd w:id="389"/>
      <w:bookmarkEnd w:id="390"/>
      <w:bookmarkStart w:id="391" w:name="_Toc60929149"/>
      <w:bookmarkStart w:id="392" w:name="_Toc60928917"/>
    </w:p>
    <w:p w14:paraId="424B99C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91"/>
      <w:bookmarkEnd w:id="392"/>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93" w:name="_Toc60928918"/>
      <w:bookmarkStart w:id="394" w:name="_Toc60929150"/>
      <w:bookmarkStart w:id="395" w:name="_Toc62194361"/>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93"/>
      <w:bookmarkEnd w:id="394"/>
      <w:bookmarkEnd w:id="395"/>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合同金额（万元）</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96" w:name="_Toc62194362"/>
      <w:bookmarkStart w:id="397" w:name="_Toc60929151"/>
      <w:bookmarkStart w:id="398" w:name="_Toc60928919"/>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96"/>
      <w:bookmarkEnd w:id="397"/>
      <w:bookmarkEnd w:id="398"/>
      <w:r>
        <w:rPr>
          <w:rFonts w:hint="eastAsia" w:ascii="仿宋" w:hAnsi="仿宋" w:eastAsia="仿宋" w:cs="仿宋"/>
          <w:b/>
          <w:color w:val="auto"/>
          <w:kern w:val="0"/>
          <w:sz w:val="30"/>
          <w:szCs w:val="30"/>
          <w:highlight w:val="none"/>
          <w:shd w:val="clear" w:color="auto" w:fill="FFFFFF"/>
          <w:lang w:val="en-US" w:eastAsia="zh-CN" w:bidi="ar-SA"/>
        </w:rPr>
        <w:t>内容</w:t>
      </w:r>
    </w:p>
    <w:p w14:paraId="690B01A5">
      <w:pPr>
        <w:pStyle w:val="13"/>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13"/>
      <w:jc w:val="both"/>
    </w:pPr>
  </w:p>
  <w:p w14:paraId="6366A0CD">
    <w:pPr>
      <w:pStyle w:val="13"/>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2446020</wp:posOffset>
              </wp:positionH>
              <wp:positionV relativeFrom="paragraph">
                <wp:posOffset>0</wp:posOffset>
              </wp:positionV>
              <wp:extent cx="365125" cy="222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512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26796">
                          <w:pPr>
                            <w:pStyle w:val="13"/>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6pt;margin-top:0pt;height:17.5pt;width:28.75pt;mso-position-horizontal-relative:margin;z-index:251659264;mso-width-relative:page;mso-height-relative:page;" filled="f" stroked="f" coordsize="21600,21600" o:gfxdata="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4/vozWAAAABwEAAA8AAAAAAAAAAQAgAAAAIgAAAGRycy9kb3ducmV2Lnht&#10;bFBLAQIUABQAAAAIAIdO4kAlj/JdNAIAAGEEAAAOAAAAAAAAAAEAIAAAACUBAABkcnMvZTJvRG9j&#10;LnhtbFBLBQYAAAAABgAGAFkBAADLBQAAAAA=&#10;">
              <v:fill on="f" focussize="0,0"/>
              <v:stroke on="f" weight="0.5pt"/>
              <v:imagedata o:title=""/>
              <o:lock v:ext="edit" aspectratio="f"/>
              <v:textbox inset="0mm,0mm,0mm,0mm">
                <w:txbxContent>
                  <w:p w14:paraId="0C826796">
                    <w:pPr>
                      <w:pStyle w:val="13"/>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C66E0"/>
    <w:rsid w:val="001F3ADA"/>
    <w:rsid w:val="00213CF6"/>
    <w:rsid w:val="002B247F"/>
    <w:rsid w:val="002B6923"/>
    <w:rsid w:val="002C4449"/>
    <w:rsid w:val="00381040"/>
    <w:rsid w:val="003D4663"/>
    <w:rsid w:val="00577718"/>
    <w:rsid w:val="0066795B"/>
    <w:rsid w:val="00726300"/>
    <w:rsid w:val="0081213F"/>
    <w:rsid w:val="00973FB8"/>
    <w:rsid w:val="009A7605"/>
    <w:rsid w:val="00A641FB"/>
    <w:rsid w:val="00B92181"/>
    <w:rsid w:val="00BE1545"/>
    <w:rsid w:val="00CB1EB4"/>
    <w:rsid w:val="00D01278"/>
    <w:rsid w:val="00D9012D"/>
    <w:rsid w:val="00E80370"/>
    <w:rsid w:val="00EA058C"/>
    <w:rsid w:val="00F46D15"/>
    <w:rsid w:val="00FC3E1B"/>
    <w:rsid w:val="012313A8"/>
    <w:rsid w:val="012A6BDB"/>
    <w:rsid w:val="01311D17"/>
    <w:rsid w:val="0132783D"/>
    <w:rsid w:val="013712F7"/>
    <w:rsid w:val="014C4DA3"/>
    <w:rsid w:val="01537400"/>
    <w:rsid w:val="01671BDD"/>
    <w:rsid w:val="016F283F"/>
    <w:rsid w:val="017B065D"/>
    <w:rsid w:val="018502B5"/>
    <w:rsid w:val="018D589F"/>
    <w:rsid w:val="018F2EE2"/>
    <w:rsid w:val="019D115B"/>
    <w:rsid w:val="01A249C3"/>
    <w:rsid w:val="01A4698D"/>
    <w:rsid w:val="01A7647D"/>
    <w:rsid w:val="01AC5842"/>
    <w:rsid w:val="01B14C06"/>
    <w:rsid w:val="01B446F6"/>
    <w:rsid w:val="01CE3A0A"/>
    <w:rsid w:val="01D803E5"/>
    <w:rsid w:val="01DB1C83"/>
    <w:rsid w:val="01F01BD2"/>
    <w:rsid w:val="01F7017F"/>
    <w:rsid w:val="02021D56"/>
    <w:rsid w:val="02025461"/>
    <w:rsid w:val="02054F52"/>
    <w:rsid w:val="02296E92"/>
    <w:rsid w:val="02337D11"/>
    <w:rsid w:val="023A4BFB"/>
    <w:rsid w:val="023A59E3"/>
    <w:rsid w:val="024B505A"/>
    <w:rsid w:val="02587777"/>
    <w:rsid w:val="025A47BC"/>
    <w:rsid w:val="025D08EA"/>
    <w:rsid w:val="026B3007"/>
    <w:rsid w:val="02880C6E"/>
    <w:rsid w:val="028B36A9"/>
    <w:rsid w:val="0295277A"/>
    <w:rsid w:val="029F7154"/>
    <w:rsid w:val="02AB3D4B"/>
    <w:rsid w:val="02AE1145"/>
    <w:rsid w:val="02B7449E"/>
    <w:rsid w:val="02C40969"/>
    <w:rsid w:val="02CE17E8"/>
    <w:rsid w:val="02DE5ECF"/>
    <w:rsid w:val="02E334E5"/>
    <w:rsid w:val="02E66B31"/>
    <w:rsid w:val="02E66FBD"/>
    <w:rsid w:val="02EB05EB"/>
    <w:rsid w:val="02EB4148"/>
    <w:rsid w:val="02F0175E"/>
    <w:rsid w:val="02F32FFC"/>
    <w:rsid w:val="02F4124E"/>
    <w:rsid w:val="02F72AEC"/>
    <w:rsid w:val="030D0F8F"/>
    <w:rsid w:val="03101E00"/>
    <w:rsid w:val="0317318F"/>
    <w:rsid w:val="031E276F"/>
    <w:rsid w:val="031E451D"/>
    <w:rsid w:val="032305A7"/>
    <w:rsid w:val="03321D76"/>
    <w:rsid w:val="03394EB3"/>
    <w:rsid w:val="03404493"/>
    <w:rsid w:val="034321D6"/>
    <w:rsid w:val="035418DD"/>
    <w:rsid w:val="03604B36"/>
    <w:rsid w:val="03655CA8"/>
    <w:rsid w:val="037B0283"/>
    <w:rsid w:val="03932FCD"/>
    <w:rsid w:val="03991DF6"/>
    <w:rsid w:val="039B1E48"/>
    <w:rsid w:val="039D7B38"/>
    <w:rsid w:val="03A9642F"/>
    <w:rsid w:val="03AC7D7B"/>
    <w:rsid w:val="03B7227C"/>
    <w:rsid w:val="03C03826"/>
    <w:rsid w:val="03CC21CB"/>
    <w:rsid w:val="03D64DF8"/>
    <w:rsid w:val="03E13EF3"/>
    <w:rsid w:val="03E216BE"/>
    <w:rsid w:val="03F359AA"/>
    <w:rsid w:val="03F82FC0"/>
    <w:rsid w:val="03FF60FC"/>
    <w:rsid w:val="040000C7"/>
    <w:rsid w:val="040556DD"/>
    <w:rsid w:val="040C2A1E"/>
    <w:rsid w:val="0414147C"/>
    <w:rsid w:val="041B0A5C"/>
    <w:rsid w:val="04497378"/>
    <w:rsid w:val="044B7594"/>
    <w:rsid w:val="04575F38"/>
    <w:rsid w:val="045A1585"/>
    <w:rsid w:val="046248DD"/>
    <w:rsid w:val="0475016D"/>
    <w:rsid w:val="04785EAF"/>
    <w:rsid w:val="048B3E34"/>
    <w:rsid w:val="04A8511B"/>
    <w:rsid w:val="04B32967"/>
    <w:rsid w:val="04B73D05"/>
    <w:rsid w:val="04BD1B14"/>
    <w:rsid w:val="04BD1D44"/>
    <w:rsid w:val="04BF763A"/>
    <w:rsid w:val="04D70E27"/>
    <w:rsid w:val="04D74983"/>
    <w:rsid w:val="04D8336A"/>
    <w:rsid w:val="04E90B5B"/>
    <w:rsid w:val="04F55751"/>
    <w:rsid w:val="04F75026"/>
    <w:rsid w:val="04F76DD4"/>
    <w:rsid w:val="05141CFE"/>
    <w:rsid w:val="051756C8"/>
    <w:rsid w:val="05257DE5"/>
    <w:rsid w:val="052D6C99"/>
    <w:rsid w:val="05363B56"/>
    <w:rsid w:val="05373674"/>
    <w:rsid w:val="053A13B6"/>
    <w:rsid w:val="053C6EDC"/>
    <w:rsid w:val="05452235"/>
    <w:rsid w:val="054B35C3"/>
    <w:rsid w:val="05500BDA"/>
    <w:rsid w:val="05577DE1"/>
    <w:rsid w:val="056735C4"/>
    <w:rsid w:val="05681A7F"/>
    <w:rsid w:val="056D7096"/>
    <w:rsid w:val="05746676"/>
    <w:rsid w:val="0575419C"/>
    <w:rsid w:val="0584434F"/>
    <w:rsid w:val="05906AAF"/>
    <w:rsid w:val="05C72C4A"/>
    <w:rsid w:val="05CB200E"/>
    <w:rsid w:val="05D610DF"/>
    <w:rsid w:val="05D62E8D"/>
    <w:rsid w:val="05E41A4E"/>
    <w:rsid w:val="05EA4B8A"/>
    <w:rsid w:val="05F250AD"/>
    <w:rsid w:val="05F31C91"/>
    <w:rsid w:val="05F45A09"/>
    <w:rsid w:val="05FB6170"/>
    <w:rsid w:val="061816F7"/>
    <w:rsid w:val="0627193B"/>
    <w:rsid w:val="063130C9"/>
    <w:rsid w:val="06450013"/>
    <w:rsid w:val="064A5629"/>
    <w:rsid w:val="064C400C"/>
    <w:rsid w:val="06532730"/>
    <w:rsid w:val="066606B5"/>
    <w:rsid w:val="06707E29"/>
    <w:rsid w:val="0683788A"/>
    <w:rsid w:val="069074E0"/>
    <w:rsid w:val="069D7E4F"/>
    <w:rsid w:val="069F5975"/>
    <w:rsid w:val="06A05249"/>
    <w:rsid w:val="06BA630B"/>
    <w:rsid w:val="06C947A0"/>
    <w:rsid w:val="06E15F8D"/>
    <w:rsid w:val="06E3363B"/>
    <w:rsid w:val="06E93094"/>
    <w:rsid w:val="06FC2DC7"/>
    <w:rsid w:val="07097292"/>
    <w:rsid w:val="070C68BB"/>
    <w:rsid w:val="07300CC3"/>
    <w:rsid w:val="073E6F3C"/>
    <w:rsid w:val="0749768F"/>
    <w:rsid w:val="07591FC8"/>
    <w:rsid w:val="075E25DA"/>
    <w:rsid w:val="07610E7C"/>
    <w:rsid w:val="076646E5"/>
    <w:rsid w:val="076B24CF"/>
    <w:rsid w:val="077010BF"/>
    <w:rsid w:val="07846919"/>
    <w:rsid w:val="078D1C71"/>
    <w:rsid w:val="07927288"/>
    <w:rsid w:val="07941252"/>
    <w:rsid w:val="07A11279"/>
    <w:rsid w:val="07A115D5"/>
    <w:rsid w:val="07A86AAB"/>
    <w:rsid w:val="07BA233A"/>
    <w:rsid w:val="07CF5DE6"/>
    <w:rsid w:val="07D01B5E"/>
    <w:rsid w:val="07DC6755"/>
    <w:rsid w:val="07E51AAD"/>
    <w:rsid w:val="07E61381"/>
    <w:rsid w:val="07F7358F"/>
    <w:rsid w:val="07FB6BDB"/>
    <w:rsid w:val="08024C2E"/>
    <w:rsid w:val="08030185"/>
    <w:rsid w:val="08062039"/>
    <w:rsid w:val="080812F8"/>
    <w:rsid w:val="08121EAD"/>
    <w:rsid w:val="08273E74"/>
    <w:rsid w:val="082A74C0"/>
    <w:rsid w:val="08326375"/>
    <w:rsid w:val="084C6EF9"/>
    <w:rsid w:val="085D4A47"/>
    <w:rsid w:val="08640C24"/>
    <w:rsid w:val="088210AA"/>
    <w:rsid w:val="088C3CD7"/>
    <w:rsid w:val="088E5CA1"/>
    <w:rsid w:val="08925421"/>
    <w:rsid w:val="08964B56"/>
    <w:rsid w:val="0897610B"/>
    <w:rsid w:val="089A4646"/>
    <w:rsid w:val="089D5EE4"/>
    <w:rsid w:val="08A454C4"/>
    <w:rsid w:val="08B871C5"/>
    <w:rsid w:val="08CC67C9"/>
    <w:rsid w:val="08D51B22"/>
    <w:rsid w:val="08DC4C5E"/>
    <w:rsid w:val="08F24482"/>
    <w:rsid w:val="08F655F4"/>
    <w:rsid w:val="08FA1588"/>
    <w:rsid w:val="08FD6983"/>
    <w:rsid w:val="091D7025"/>
    <w:rsid w:val="091F0FEF"/>
    <w:rsid w:val="09293818"/>
    <w:rsid w:val="09376339"/>
    <w:rsid w:val="093F343F"/>
    <w:rsid w:val="09491D98"/>
    <w:rsid w:val="09536212"/>
    <w:rsid w:val="0969226A"/>
    <w:rsid w:val="096A04BC"/>
    <w:rsid w:val="09700C89"/>
    <w:rsid w:val="0970184A"/>
    <w:rsid w:val="09734E97"/>
    <w:rsid w:val="097430E9"/>
    <w:rsid w:val="097A6225"/>
    <w:rsid w:val="097C01EF"/>
    <w:rsid w:val="097C1F9D"/>
    <w:rsid w:val="09854464"/>
    <w:rsid w:val="09886B94"/>
    <w:rsid w:val="098D41AA"/>
    <w:rsid w:val="09952748"/>
    <w:rsid w:val="09A6526C"/>
    <w:rsid w:val="09AD65FB"/>
    <w:rsid w:val="09AF2373"/>
    <w:rsid w:val="09BE36B5"/>
    <w:rsid w:val="09C37BCC"/>
    <w:rsid w:val="09D26061"/>
    <w:rsid w:val="09D516AE"/>
    <w:rsid w:val="09E0077E"/>
    <w:rsid w:val="09E518F1"/>
    <w:rsid w:val="09E71B0D"/>
    <w:rsid w:val="09ED2E9B"/>
    <w:rsid w:val="0A002BCE"/>
    <w:rsid w:val="0A03446D"/>
    <w:rsid w:val="0A083831"/>
    <w:rsid w:val="0A0855DF"/>
    <w:rsid w:val="0A0A57FB"/>
    <w:rsid w:val="0A0A75A9"/>
    <w:rsid w:val="0A1977EC"/>
    <w:rsid w:val="0A1E11A5"/>
    <w:rsid w:val="0A3E373D"/>
    <w:rsid w:val="0A5D3B7D"/>
    <w:rsid w:val="0A621193"/>
    <w:rsid w:val="0A6B77C1"/>
    <w:rsid w:val="0A6E3669"/>
    <w:rsid w:val="0A8A27DD"/>
    <w:rsid w:val="0A913826"/>
    <w:rsid w:val="0A981059"/>
    <w:rsid w:val="0A9F4195"/>
    <w:rsid w:val="0AAF1EFF"/>
    <w:rsid w:val="0AB13EC9"/>
    <w:rsid w:val="0ABE2142"/>
    <w:rsid w:val="0AC41E4E"/>
    <w:rsid w:val="0AE47DFA"/>
    <w:rsid w:val="0AE55920"/>
    <w:rsid w:val="0AF53DB5"/>
    <w:rsid w:val="0B022976"/>
    <w:rsid w:val="0B057D70"/>
    <w:rsid w:val="0B1306DF"/>
    <w:rsid w:val="0B1F0E32"/>
    <w:rsid w:val="0B1F3CE3"/>
    <w:rsid w:val="0B291CB1"/>
    <w:rsid w:val="0B2B3C7B"/>
    <w:rsid w:val="0B2B77D7"/>
    <w:rsid w:val="0B3A5C6C"/>
    <w:rsid w:val="0B416FFB"/>
    <w:rsid w:val="0B494101"/>
    <w:rsid w:val="0B4A371F"/>
    <w:rsid w:val="0B6131F9"/>
    <w:rsid w:val="0B621425"/>
    <w:rsid w:val="0B7218AA"/>
    <w:rsid w:val="0B772A1C"/>
    <w:rsid w:val="0B7A69B0"/>
    <w:rsid w:val="0B941820"/>
    <w:rsid w:val="0BA53A2D"/>
    <w:rsid w:val="0BA61553"/>
    <w:rsid w:val="0BBA6759"/>
    <w:rsid w:val="0BD0037E"/>
    <w:rsid w:val="0BE34556"/>
    <w:rsid w:val="0BE43E2A"/>
    <w:rsid w:val="0BED2CDE"/>
    <w:rsid w:val="0BF40511"/>
    <w:rsid w:val="0BF71DAF"/>
    <w:rsid w:val="0BF95B27"/>
    <w:rsid w:val="0C122745"/>
    <w:rsid w:val="0C1C35C4"/>
    <w:rsid w:val="0C201306"/>
    <w:rsid w:val="0C23087C"/>
    <w:rsid w:val="0C236700"/>
    <w:rsid w:val="0C3628D7"/>
    <w:rsid w:val="0C3923C8"/>
    <w:rsid w:val="0C3E64B9"/>
    <w:rsid w:val="0C41302A"/>
    <w:rsid w:val="0C434FF4"/>
    <w:rsid w:val="0C474AE5"/>
    <w:rsid w:val="0C4B5C57"/>
    <w:rsid w:val="0C6308E0"/>
    <w:rsid w:val="0C743400"/>
    <w:rsid w:val="0C816909"/>
    <w:rsid w:val="0C923562"/>
    <w:rsid w:val="0C9D2956"/>
    <w:rsid w:val="0CA05FA3"/>
    <w:rsid w:val="0CA84E57"/>
    <w:rsid w:val="0CAD246E"/>
    <w:rsid w:val="0CBD286A"/>
    <w:rsid w:val="0CC021A1"/>
    <w:rsid w:val="0CCF0636"/>
    <w:rsid w:val="0CD619C5"/>
    <w:rsid w:val="0CD67C16"/>
    <w:rsid w:val="0CE20369"/>
    <w:rsid w:val="0CEF0CD8"/>
    <w:rsid w:val="0CF4009D"/>
    <w:rsid w:val="0CFB58CF"/>
    <w:rsid w:val="0D002EE5"/>
    <w:rsid w:val="0D093B48"/>
    <w:rsid w:val="0D15073F"/>
    <w:rsid w:val="0D1644B7"/>
    <w:rsid w:val="0D1F15BD"/>
    <w:rsid w:val="0D2210AE"/>
    <w:rsid w:val="0D29243C"/>
    <w:rsid w:val="0D350DE1"/>
    <w:rsid w:val="0D417190"/>
    <w:rsid w:val="0D4E1EA3"/>
    <w:rsid w:val="0D556D8D"/>
    <w:rsid w:val="0D6D057B"/>
    <w:rsid w:val="0D6E60A1"/>
    <w:rsid w:val="0D7C7916"/>
    <w:rsid w:val="0D7E3D32"/>
    <w:rsid w:val="0D903BE6"/>
    <w:rsid w:val="0DB25F8E"/>
    <w:rsid w:val="0DB53CD0"/>
    <w:rsid w:val="0DB55A7E"/>
    <w:rsid w:val="0DC161D1"/>
    <w:rsid w:val="0DC932D7"/>
    <w:rsid w:val="0DCD1019"/>
    <w:rsid w:val="0DCF0193"/>
    <w:rsid w:val="0DDA3736"/>
    <w:rsid w:val="0DDC74AE"/>
    <w:rsid w:val="0E010E09"/>
    <w:rsid w:val="0E042561"/>
    <w:rsid w:val="0E0802A4"/>
    <w:rsid w:val="0E1A1D85"/>
    <w:rsid w:val="0E1C78AB"/>
    <w:rsid w:val="0E26697C"/>
    <w:rsid w:val="0E432850"/>
    <w:rsid w:val="0E460DCC"/>
    <w:rsid w:val="0E470192"/>
    <w:rsid w:val="0E4D3F08"/>
    <w:rsid w:val="0E4F5ED2"/>
    <w:rsid w:val="0E5D6FB7"/>
    <w:rsid w:val="0E603C3C"/>
    <w:rsid w:val="0E680D42"/>
    <w:rsid w:val="0E883192"/>
    <w:rsid w:val="0E941B37"/>
    <w:rsid w:val="0E995783"/>
    <w:rsid w:val="0EA24254"/>
    <w:rsid w:val="0EA9784F"/>
    <w:rsid w:val="0EAD2BF9"/>
    <w:rsid w:val="0EB65F51"/>
    <w:rsid w:val="0EBE6BB4"/>
    <w:rsid w:val="0EC35F79"/>
    <w:rsid w:val="0ECF2B6F"/>
    <w:rsid w:val="0ED14B39"/>
    <w:rsid w:val="0ED32660"/>
    <w:rsid w:val="0EDE2DB2"/>
    <w:rsid w:val="0EE77EB9"/>
    <w:rsid w:val="0EF6634E"/>
    <w:rsid w:val="0EFB3964"/>
    <w:rsid w:val="0EFD76DC"/>
    <w:rsid w:val="0F230541"/>
    <w:rsid w:val="0F2A424A"/>
    <w:rsid w:val="0F36499C"/>
    <w:rsid w:val="0F386966"/>
    <w:rsid w:val="0F3D0BE6"/>
    <w:rsid w:val="0F625791"/>
    <w:rsid w:val="0F6459AD"/>
    <w:rsid w:val="0F706100"/>
    <w:rsid w:val="0F7554C5"/>
    <w:rsid w:val="0F781459"/>
    <w:rsid w:val="0F7D053D"/>
    <w:rsid w:val="0F833182"/>
    <w:rsid w:val="0F9022FF"/>
    <w:rsid w:val="0F987405"/>
    <w:rsid w:val="0F9C78ED"/>
    <w:rsid w:val="0FBF0E36"/>
    <w:rsid w:val="0FF30ADF"/>
    <w:rsid w:val="0FFA1E6E"/>
    <w:rsid w:val="10086339"/>
    <w:rsid w:val="101051ED"/>
    <w:rsid w:val="10141182"/>
    <w:rsid w:val="10152804"/>
    <w:rsid w:val="10240C99"/>
    <w:rsid w:val="1026710D"/>
    <w:rsid w:val="102869DB"/>
    <w:rsid w:val="10366B7F"/>
    <w:rsid w:val="103C5FE2"/>
    <w:rsid w:val="103E61FE"/>
    <w:rsid w:val="105552F6"/>
    <w:rsid w:val="10563548"/>
    <w:rsid w:val="106612B1"/>
    <w:rsid w:val="106D2640"/>
    <w:rsid w:val="107439CE"/>
    <w:rsid w:val="10771710"/>
    <w:rsid w:val="107734BE"/>
    <w:rsid w:val="107A7A82"/>
    <w:rsid w:val="107B4A59"/>
    <w:rsid w:val="107F04D7"/>
    <w:rsid w:val="108160EB"/>
    <w:rsid w:val="10947BCD"/>
    <w:rsid w:val="10973B61"/>
    <w:rsid w:val="109C2F25"/>
    <w:rsid w:val="10B72A0C"/>
    <w:rsid w:val="10BD35C7"/>
    <w:rsid w:val="10D73F5D"/>
    <w:rsid w:val="10E152DE"/>
    <w:rsid w:val="10E42E83"/>
    <w:rsid w:val="10EC5C5A"/>
    <w:rsid w:val="10F1501F"/>
    <w:rsid w:val="110805BA"/>
    <w:rsid w:val="110A60E1"/>
    <w:rsid w:val="111451B1"/>
    <w:rsid w:val="11166833"/>
    <w:rsid w:val="112B7A13"/>
    <w:rsid w:val="112F3D99"/>
    <w:rsid w:val="11366ED6"/>
    <w:rsid w:val="11421D1E"/>
    <w:rsid w:val="1157728C"/>
    <w:rsid w:val="115A7068"/>
    <w:rsid w:val="115B4B8E"/>
    <w:rsid w:val="11615699"/>
    <w:rsid w:val="116E6670"/>
    <w:rsid w:val="117D68B3"/>
    <w:rsid w:val="1182036D"/>
    <w:rsid w:val="11867E5D"/>
    <w:rsid w:val="119105B0"/>
    <w:rsid w:val="11916802"/>
    <w:rsid w:val="1193257A"/>
    <w:rsid w:val="11B04EDA"/>
    <w:rsid w:val="11C12C43"/>
    <w:rsid w:val="11C20769"/>
    <w:rsid w:val="11C52008"/>
    <w:rsid w:val="11C646FD"/>
    <w:rsid w:val="11CE710E"/>
    <w:rsid w:val="11DC7A7D"/>
    <w:rsid w:val="11DE2F5E"/>
    <w:rsid w:val="11EB4164"/>
    <w:rsid w:val="11ED1C8A"/>
    <w:rsid w:val="11F5249F"/>
    <w:rsid w:val="11F56D91"/>
    <w:rsid w:val="11FD79F3"/>
    <w:rsid w:val="12096398"/>
    <w:rsid w:val="12260CF8"/>
    <w:rsid w:val="122F22A3"/>
    <w:rsid w:val="1230601B"/>
    <w:rsid w:val="123A0C48"/>
    <w:rsid w:val="12411FD6"/>
    <w:rsid w:val="124D3615"/>
    <w:rsid w:val="124F757F"/>
    <w:rsid w:val="12541D09"/>
    <w:rsid w:val="125A3098"/>
    <w:rsid w:val="125B4B29"/>
    <w:rsid w:val="12791770"/>
    <w:rsid w:val="128819B3"/>
    <w:rsid w:val="12957C2C"/>
    <w:rsid w:val="129974AA"/>
    <w:rsid w:val="129C0FBA"/>
    <w:rsid w:val="12A14823"/>
    <w:rsid w:val="12B26A30"/>
    <w:rsid w:val="12BA7692"/>
    <w:rsid w:val="12BE3627"/>
    <w:rsid w:val="12C8390D"/>
    <w:rsid w:val="12D544CC"/>
    <w:rsid w:val="12E3308D"/>
    <w:rsid w:val="12E70326"/>
    <w:rsid w:val="12E82452"/>
    <w:rsid w:val="12EC0194"/>
    <w:rsid w:val="12F708E7"/>
    <w:rsid w:val="12F86B39"/>
    <w:rsid w:val="13001549"/>
    <w:rsid w:val="130A061A"/>
    <w:rsid w:val="13166FBF"/>
    <w:rsid w:val="13180F89"/>
    <w:rsid w:val="133921D0"/>
    <w:rsid w:val="13547AE7"/>
    <w:rsid w:val="135971B8"/>
    <w:rsid w:val="13763F01"/>
    <w:rsid w:val="138403CC"/>
    <w:rsid w:val="13871C6A"/>
    <w:rsid w:val="138959E3"/>
    <w:rsid w:val="138A3509"/>
    <w:rsid w:val="139132E8"/>
    <w:rsid w:val="139A7BF0"/>
    <w:rsid w:val="139B3968"/>
    <w:rsid w:val="13CA1B57"/>
    <w:rsid w:val="13DA623E"/>
    <w:rsid w:val="140B63F8"/>
    <w:rsid w:val="14164D9C"/>
    <w:rsid w:val="14215C1B"/>
    <w:rsid w:val="14223741"/>
    <w:rsid w:val="14242942"/>
    <w:rsid w:val="14283E94"/>
    <w:rsid w:val="143F42F3"/>
    <w:rsid w:val="144E4536"/>
    <w:rsid w:val="145D0DF7"/>
    <w:rsid w:val="14686756"/>
    <w:rsid w:val="147C10A3"/>
    <w:rsid w:val="147D6BCA"/>
    <w:rsid w:val="148166BA"/>
    <w:rsid w:val="148701AF"/>
    <w:rsid w:val="148B578A"/>
    <w:rsid w:val="14972381"/>
    <w:rsid w:val="149840F4"/>
    <w:rsid w:val="14997EA7"/>
    <w:rsid w:val="14A405FA"/>
    <w:rsid w:val="14A81E98"/>
    <w:rsid w:val="14C111AC"/>
    <w:rsid w:val="14E07884"/>
    <w:rsid w:val="14E44445"/>
    <w:rsid w:val="14F212EA"/>
    <w:rsid w:val="14FE41AE"/>
    <w:rsid w:val="150D619F"/>
    <w:rsid w:val="151614F8"/>
    <w:rsid w:val="15207D7D"/>
    <w:rsid w:val="15282FD9"/>
    <w:rsid w:val="15284D87"/>
    <w:rsid w:val="152F4368"/>
    <w:rsid w:val="15325C06"/>
    <w:rsid w:val="1546345F"/>
    <w:rsid w:val="154716B1"/>
    <w:rsid w:val="155362A8"/>
    <w:rsid w:val="155618F4"/>
    <w:rsid w:val="15581B10"/>
    <w:rsid w:val="155838BF"/>
    <w:rsid w:val="157B135B"/>
    <w:rsid w:val="157E34DA"/>
    <w:rsid w:val="15853F88"/>
    <w:rsid w:val="159E5049"/>
    <w:rsid w:val="15AE7982"/>
    <w:rsid w:val="15B50D11"/>
    <w:rsid w:val="15B91E83"/>
    <w:rsid w:val="15BB3E4D"/>
    <w:rsid w:val="15BD7ABA"/>
    <w:rsid w:val="15CE1DD3"/>
    <w:rsid w:val="15DA37E6"/>
    <w:rsid w:val="15E05662"/>
    <w:rsid w:val="15EC4007"/>
    <w:rsid w:val="15F35395"/>
    <w:rsid w:val="16133C89"/>
    <w:rsid w:val="16135A37"/>
    <w:rsid w:val="161B48EC"/>
    <w:rsid w:val="162419F3"/>
    <w:rsid w:val="16465E0D"/>
    <w:rsid w:val="164B6F7F"/>
    <w:rsid w:val="16557DFE"/>
    <w:rsid w:val="166E405A"/>
    <w:rsid w:val="167364D6"/>
    <w:rsid w:val="16775464"/>
    <w:rsid w:val="16810BF3"/>
    <w:rsid w:val="168B3820"/>
    <w:rsid w:val="1692064E"/>
    <w:rsid w:val="16970417"/>
    <w:rsid w:val="169E79F7"/>
    <w:rsid w:val="16A87655"/>
    <w:rsid w:val="16B234A2"/>
    <w:rsid w:val="16B5089D"/>
    <w:rsid w:val="16BE59A3"/>
    <w:rsid w:val="16BF34C9"/>
    <w:rsid w:val="16D90EA0"/>
    <w:rsid w:val="16E15B36"/>
    <w:rsid w:val="16E42F30"/>
    <w:rsid w:val="16EF2001"/>
    <w:rsid w:val="16F45869"/>
    <w:rsid w:val="170654D2"/>
    <w:rsid w:val="172779EC"/>
    <w:rsid w:val="173C4B1A"/>
    <w:rsid w:val="17432186"/>
    <w:rsid w:val="1744435A"/>
    <w:rsid w:val="17654071"/>
    <w:rsid w:val="17681DB3"/>
    <w:rsid w:val="176D1177"/>
    <w:rsid w:val="17714F86"/>
    <w:rsid w:val="17773DA4"/>
    <w:rsid w:val="17780248"/>
    <w:rsid w:val="177B3894"/>
    <w:rsid w:val="178766DD"/>
    <w:rsid w:val="17884203"/>
    <w:rsid w:val="178C3CF3"/>
    <w:rsid w:val="17914E66"/>
    <w:rsid w:val="17984446"/>
    <w:rsid w:val="179E4A77"/>
    <w:rsid w:val="179F6AD9"/>
    <w:rsid w:val="17AD0E8A"/>
    <w:rsid w:val="17C214C3"/>
    <w:rsid w:val="17D17958"/>
    <w:rsid w:val="17D47717"/>
    <w:rsid w:val="17D631C0"/>
    <w:rsid w:val="17D66D1D"/>
    <w:rsid w:val="17E4768B"/>
    <w:rsid w:val="17F81389"/>
    <w:rsid w:val="17FF44C5"/>
    <w:rsid w:val="1800023D"/>
    <w:rsid w:val="181A30AD"/>
    <w:rsid w:val="182061EA"/>
    <w:rsid w:val="18243F2C"/>
    <w:rsid w:val="182F7FAF"/>
    <w:rsid w:val="18323044"/>
    <w:rsid w:val="185A16FC"/>
    <w:rsid w:val="185C36C6"/>
    <w:rsid w:val="185F31B6"/>
    <w:rsid w:val="186662F2"/>
    <w:rsid w:val="1876405C"/>
    <w:rsid w:val="1892089D"/>
    <w:rsid w:val="189C686D"/>
    <w:rsid w:val="18AB63FB"/>
    <w:rsid w:val="18B51028"/>
    <w:rsid w:val="18E24C39"/>
    <w:rsid w:val="18F2402A"/>
    <w:rsid w:val="18F71640"/>
    <w:rsid w:val="19030534"/>
    <w:rsid w:val="19267830"/>
    <w:rsid w:val="192F4936"/>
    <w:rsid w:val="19362169"/>
    <w:rsid w:val="19397563"/>
    <w:rsid w:val="193E726F"/>
    <w:rsid w:val="194B54E8"/>
    <w:rsid w:val="19575C3B"/>
    <w:rsid w:val="195C3428"/>
    <w:rsid w:val="196565AA"/>
    <w:rsid w:val="196D1903"/>
    <w:rsid w:val="19715320"/>
    <w:rsid w:val="19744A3F"/>
    <w:rsid w:val="197607B7"/>
    <w:rsid w:val="197D7D98"/>
    <w:rsid w:val="197E58BE"/>
    <w:rsid w:val="197E766C"/>
    <w:rsid w:val="198253AE"/>
    <w:rsid w:val="19946FFF"/>
    <w:rsid w:val="19962C07"/>
    <w:rsid w:val="19B80DD0"/>
    <w:rsid w:val="19C85E69"/>
    <w:rsid w:val="19CA0B03"/>
    <w:rsid w:val="19CA28B1"/>
    <w:rsid w:val="19EC6CCB"/>
    <w:rsid w:val="19EE47F1"/>
    <w:rsid w:val="19F65454"/>
    <w:rsid w:val="19FA13E8"/>
    <w:rsid w:val="19FB0CBC"/>
    <w:rsid w:val="19FE07AD"/>
    <w:rsid w:val="19FF69FF"/>
    <w:rsid w:val="1A044015"/>
    <w:rsid w:val="1A0D279E"/>
    <w:rsid w:val="1A0E586E"/>
    <w:rsid w:val="1A143B2C"/>
    <w:rsid w:val="1A147FD0"/>
    <w:rsid w:val="1A200723"/>
    <w:rsid w:val="1A226249"/>
    <w:rsid w:val="1A2D3B86"/>
    <w:rsid w:val="1A3A7A37"/>
    <w:rsid w:val="1A4A39F2"/>
    <w:rsid w:val="1A693E78"/>
    <w:rsid w:val="1A7C004F"/>
    <w:rsid w:val="1A815666"/>
    <w:rsid w:val="1A952EBF"/>
    <w:rsid w:val="1AA80E44"/>
    <w:rsid w:val="1AB71087"/>
    <w:rsid w:val="1AB86BAD"/>
    <w:rsid w:val="1ABA2925"/>
    <w:rsid w:val="1ABC669E"/>
    <w:rsid w:val="1AC06856"/>
    <w:rsid w:val="1AC42219"/>
    <w:rsid w:val="1AC76DF0"/>
    <w:rsid w:val="1AE16104"/>
    <w:rsid w:val="1AE31E7C"/>
    <w:rsid w:val="1AEB2ADF"/>
    <w:rsid w:val="1AEE25CF"/>
    <w:rsid w:val="1AF04599"/>
    <w:rsid w:val="1B0F0EC3"/>
    <w:rsid w:val="1B124510"/>
    <w:rsid w:val="1B151F36"/>
    <w:rsid w:val="1B1F4E7E"/>
    <w:rsid w:val="1B203464"/>
    <w:rsid w:val="1B2F50C2"/>
    <w:rsid w:val="1B395F40"/>
    <w:rsid w:val="1B3E70B3"/>
    <w:rsid w:val="1B4D72F6"/>
    <w:rsid w:val="1B5763C6"/>
    <w:rsid w:val="1B595D27"/>
    <w:rsid w:val="1B60171F"/>
    <w:rsid w:val="1B6D1746"/>
    <w:rsid w:val="1B6F1962"/>
    <w:rsid w:val="1B701236"/>
    <w:rsid w:val="1B79458F"/>
    <w:rsid w:val="1B7E1BA5"/>
    <w:rsid w:val="1B9118D8"/>
    <w:rsid w:val="1B944F25"/>
    <w:rsid w:val="1B9C027D"/>
    <w:rsid w:val="1BAD248A"/>
    <w:rsid w:val="1BBC26CD"/>
    <w:rsid w:val="1BC31618"/>
    <w:rsid w:val="1BD01CD5"/>
    <w:rsid w:val="1BED2887"/>
    <w:rsid w:val="1BF65BDF"/>
    <w:rsid w:val="1C0D4CD7"/>
    <w:rsid w:val="1C16002F"/>
    <w:rsid w:val="1C161DDD"/>
    <w:rsid w:val="1C183DA8"/>
    <w:rsid w:val="1C197B20"/>
    <w:rsid w:val="1C246AC4"/>
    <w:rsid w:val="1C281B11"/>
    <w:rsid w:val="1C6F2DB6"/>
    <w:rsid w:val="1C7B7E93"/>
    <w:rsid w:val="1C7C3F3E"/>
    <w:rsid w:val="1C856F63"/>
    <w:rsid w:val="1C9553F8"/>
    <w:rsid w:val="1CA76EDA"/>
    <w:rsid w:val="1CB00DE8"/>
    <w:rsid w:val="1CB17D58"/>
    <w:rsid w:val="1CBB4733"/>
    <w:rsid w:val="1CBE2FAF"/>
    <w:rsid w:val="1CBF6939"/>
    <w:rsid w:val="1CC63804"/>
    <w:rsid w:val="1CDC4DD5"/>
    <w:rsid w:val="1CE06351"/>
    <w:rsid w:val="1CE4012E"/>
    <w:rsid w:val="1CE617B0"/>
    <w:rsid w:val="1CEB326A"/>
    <w:rsid w:val="1CF245F9"/>
    <w:rsid w:val="1CF93EBB"/>
    <w:rsid w:val="1CFF2872"/>
    <w:rsid w:val="1D04432C"/>
    <w:rsid w:val="1D1A544D"/>
    <w:rsid w:val="1D3544E5"/>
    <w:rsid w:val="1D507571"/>
    <w:rsid w:val="1D552DD9"/>
    <w:rsid w:val="1D582D34"/>
    <w:rsid w:val="1D69418F"/>
    <w:rsid w:val="1D6D0123"/>
    <w:rsid w:val="1D756FD8"/>
    <w:rsid w:val="1D774AFE"/>
    <w:rsid w:val="1D8D2EE1"/>
    <w:rsid w:val="1D975F2E"/>
    <w:rsid w:val="1DA43419"/>
    <w:rsid w:val="1DAF24EA"/>
    <w:rsid w:val="1DAF4298"/>
    <w:rsid w:val="1DBE097F"/>
    <w:rsid w:val="1DC10AB3"/>
    <w:rsid w:val="1DC55869"/>
    <w:rsid w:val="1DC563C2"/>
    <w:rsid w:val="1DC6338F"/>
    <w:rsid w:val="1DCB6BF8"/>
    <w:rsid w:val="1DCC309C"/>
    <w:rsid w:val="1DDE2DCF"/>
    <w:rsid w:val="1DE2466D"/>
    <w:rsid w:val="1DE71C83"/>
    <w:rsid w:val="1DE859FC"/>
    <w:rsid w:val="1DEA1774"/>
    <w:rsid w:val="1DF919B7"/>
    <w:rsid w:val="1E0A5175"/>
    <w:rsid w:val="1E206F43"/>
    <w:rsid w:val="1E2C3B3A"/>
    <w:rsid w:val="1E334EC9"/>
    <w:rsid w:val="1E5170FD"/>
    <w:rsid w:val="1E780B2E"/>
    <w:rsid w:val="1E803E86"/>
    <w:rsid w:val="1E976E10"/>
    <w:rsid w:val="1EA71413"/>
    <w:rsid w:val="1EAF02C7"/>
    <w:rsid w:val="1EB3600A"/>
    <w:rsid w:val="1EB37DB8"/>
    <w:rsid w:val="1EC21DA9"/>
    <w:rsid w:val="1ECC2C27"/>
    <w:rsid w:val="1ED57D2E"/>
    <w:rsid w:val="1EDB2E6A"/>
    <w:rsid w:val="1EE2069D"/>
    <w:rsid w:val="1EF02DBA"/>
    <w:rsid w:val="1EFA1543"/>
    <w:rsid w:val="1EFC27C7"/>
    <w:rsid w:val="1EFD54D7"/>
    <w:rsid w:val="1F093E7B"/>
    <w:rsid w:val="1F1B770B"/>
    <w:rsid w:val="1F2E743E"/>
    <w:rsid w:val="1F373241"/>
    <w:rsid w:val="1F3A5DE3"/>
    <w:rsid w:val="1F3D58D3"/>
    <w:rsid w:val="1F3F164B"/>
    <w:rsid w:val="1F6115C2"/>
    <w:rsid w:val="1F615A66"/>
    <w:rsid w:val="1F617814"/>
    <w:rsid w:val="1F66307C"/>
    <w:rsid w:val="1F672950"/>
    <w:rsid w:val="1F6B2440"/>
    <w:rsid w:val="1F8B663F"/>
    <w:rsid w:val="1F9279CD"/>
    <w:rsid w:val="1FA83694"/>
    <w:rsid w:val="1FBE4C66"/>
    <w:rsid w:val="1FC61D6D"/>
    <w:rsid w:val="1FE521F3"/>
    <w:rsid w:val="1FF13814"/>
    <w:rsid w:val="1FF70178"/>
    <w:rsid w:val="1FFC578E"/>
    <w:rsid w:val="20052895"/>
    <w:rsid w:val="200A081E"/>
    <w:rsid w:val="200C59D1"/>
    <w:rsid w:val="200F7270"/>
    <w:rsid w:val="20344F28"/>
    <w:rsid w:val="203717D3"/>
    <w:rsid w:val="20476A09"/>
    <w:rsid w:val="204809D3"/>
    <w:rsid w:val="204D709A"/>
    <w:rsid w:val="2061105F"/>
    <w:rsid w:val="20685C53"/>
    <w:rsid w:val="206A094A"/>
    <w:rsid w:val="20711CD8"/>
    <w:rsid w:val="207277FE"/>
    <w:rsid w:val="20780ABD"/>
    <w:rsid w:val="208E40C7"/>
    <w:rsid w:val="209059F9"/>
    <w:rsid w:val="20A420AE"/>
    <w:rsid w:val="20B83463"/>
    <w:rsid w:val="20C75D9C"/>
    <w:rsid w:val="20DF4E94"/>
    <w:rsid w:val="20E976FD"/>
    <w:rsid w:val="20FD17BE"/>
    <w:rsid w:val="21091F11"/>
    <w:rsid w:val="21093CBF"/>
    <w:rsid w:val="210B3EDB"/>
    <w:rsid w:val="21182154"/>
    <w:rsid w:val="211F1734"/>
    <w:rsid w:val="211F7986"/>
    <w:rsid w:val="21260D15"/>
    <w:rsid w:val="212D20A3"/>
    <w:rsid w:val="214B077B"/>
    <w:rsid w:val="21584C46"/>
    <w:rsid w:val="215D04AF"/>
    <w:rsid w:val="215E7AE0"/>
    <w:rsid w:val="21613AFB"/>
    <w:rsid w:val="21647640"/>
    <w:rsid w:val="21653688"/>
    <w:rsid w:val="21656CD6"/>
    <w:rsid w:val="21723F5A"/>
    <w:rsid w:val="217C68FB"/>
    <w:rsid w:val="218C669E"/>
    <w:rsid w:val="21935C7E"/>
    <w:rsid w:val="219F4CC2"/>
    <w:rsid w:val="219F6403"/>
    <w:rsid w:val="21A954A2"/>
    <w:rsid w:val="21C422DC"/>
    <w:rsid w:val="21D40771"/>
    <w:rsid w:val="21E45F53"/>
    <w:rsid w:val="21F77FBB"/>
    <w:rsid w:val="21FC1A76"/>
    <w:rsid w:val="21FE759C"/>
    <w:rsid w:val="22105521"/>
    <w:rsid w:val="221531C6"/>
    <w:rsid w:val="221A1EFC"/>
    <w:rsid w:val="2223540D"/>
    <w:rsid w:val="22241693"/>
    <w:rsid w:val="22364F87"/>
    <w:rsid w:val="22370D00"/>
    <w:rsid w:val="224C47AB"/>
    <w:rsid w:val="225C42C2"/>
    <w:rsid w:val="22737F8A"/>
    <w:rsid w:val="22745AB0"/>
    <w:rsid w:val="227855A0"/>
    <w:rsid w:val="227B5090"/>
    <w:rsid w:val="227D2BB6"/>
    <w:rsid w:val="22905161"/>
    <w:rsid w:val="22982281"/>
    <w:rsid w:val="22995516"/>
    <w:rsid w:val="229972C4"/>
    <w:rsid w:val="22A55C69"/>
    <w:rsid w:val="22AF0896"/>
    <w:rsid w:val="22B440FE"/>
    <w:rsid w:val="22C407E5"/>
    <w:rsid w:val="22D30A28"/>
    <w:rsid w:val="22E30F16"/>
    <w:rsid w:val="22E569AE"/>
    <w:rsid w:val="22EC5646"/>
    <w:rsid w:val="22F62969"/>
    <w:rsid w:val="22F8048F"/>
    <w:rsid w:val="230706D2"/>
    <w:rsid w:val="23137077"/>
    <w:rsid w:val="23144B9D"/>
    <w:rsid w:val="231921B3"/>
    <w:rsid w:val="23203542"/>
    <w:rsid w:val="2335285B"/>
    <w:rsid w:val="23386ADD"/>
    <w:rsid w:val="233D40F4"/>
    <w:rsid w:val="233F60BE"/>
    <w:rsid w:val="233F7E6C"/>
    <w:rsid w:val="234436D4"/>
    <w:rsid w:val="23607DE2"/>
    <w:rsid w:val="23627FFE"/>
    <w:rsid w:val="236C6787"/>
    <w:rsid w:val="23735D67"/>
    <w:rsid w:val="23757D31"/>
    <w:rsid w:val="237B69CA"/>
    <w:rsid w:val="23885523"/>
    <w:rsid w:val="23AB3753"/>
    <w:rsid w:val="23B720F8"/>
    <w:rsid w:val="23B73EA6"/>
    <w:rsid w:val="23B75C54"/>
    <w:rsid w:val="23B853F0"/>
    <w:rsid w:val="23BE26E2"/>
    <w:rsid w:val="23C245F9"/>
    <w:rsid w:val="23C24E74"/>
    <w:rsid w:val="23F21382"/>
    <w:rsid w:val="24170DE9"/>
    <w:rsid w:val="2419690F"/>
    <w:rsid w:val="2441470D"/>
    <w:rsid w:val="24457704"/>
    <w:rsid w:val="24537E66"/>
    <w:rsid w:val="24613E12"/>
    <w:rsid w:val="246C2851"/>
    <w:rsid w:val="24771887"/>
    <w:rsid w:val="2479115B"/>
    <w:rsid w:val="247E2C16"/>
    <w:rsid w:val="247E49C4"/>
    <w:rsid w:val="24803679"/>
    <w:rsid w:val="248C1C53"/>
    <w:rsid w:val="249E0BC2"/>
    <w:rsid w:val="249E6E14"/>
    <w:rsid w:val="24BD373E"/>
    <w:rsid w:val="24BE1264"/>
    <w:rsid w:val="24D10F97"/>
    <w:rsid w:val="24D12D46"/>
    <w:rsid w:val="24D80578"/>
    <w:rsid w:val="24D9609E"/>
    <w:rsid w:val="24E54A43"/>
    <w:rsid w:val="250255F5"/>
    <w:rsid w:val="250D6B57"/>
    <w:rsid w:val="251D41DD"/>
    <w:rsid w:val="253B0B07"/>
    <w:rsid w:val="253B5A69"/>
    <w:rsid w:val="25445C0D"/>
    <w:rsid w:val="254C061E"/>
    <w:rsid w:val="255372CC"/>
    <w:rsid w:val="255B6AB3"/>
    <w:rsid w:val="25670CAF"/>
    <w:rsid w:val="256A4F48"/>
    <w:rsid w:val="256B319A"/>
    <w:rsid w:val="258B55EA"/>
    <w:rsid w:val="25937F25"/>
    <w:rsid w:val="25946D3B"/>
    <w:rsid w:val="259D70CC"/>
    <w:rsid w:val="25A33C5F"/>
    <w:rsid w:val="25BC39F6"/>
    <w:rsid w:val="25C11AFE"/>
    <w:rsid w:val="25C428AA"/>
    <w:rsid w:val="25CB1E8B"/>
    <w:rsid w:val="25CD5C03"/>
    <w:rsid w:val="25E76599"/>
    <w:rsid w:val="25F3318F"/>
    <w:rsid w:val="26003464"/>
    <w:rsid w:val="260333D3"/>
    <w:rsid w:val="260B04D9"/>
    <w:rsid w:val="26103D41"/>
    <w:rsid w:val="26127ABA"/>
    <w:rsid w:val="26217CFD"/>
    <w:rsid w:val="264B4D7A"/>
    <w:rsid w:val="2657371E"/>
    <w:rsid w:val="265A320F"/>
    <w:rsid w:val="265A6D6B"/>
    <w:rsid w:val="26600825"/>
    <w:rsid w:val="26602206"/>
    <w:rsid w:val="26690F27"/>
    <w:rsid w:val="266F2816"/>
    <w:rsid w:val="268362C1"/>
    <w:rsid w:val="268663ED"/>
    <w:rsid w:val="269C3827"/>
    <w:rsid w:val="269C55D5"/>
    <w:rsid w:val="269E759F"/>
    <w:rsid w:val="26A744B1"/>
    <w:rsid w:val="26C317D6"/>
    <w:rsid w:val="26C62652"/>
    <w:rsid w:val="26C863CA"/>
    <w:rsid w:val="26D134D1"/>
    <w:rsid w:val="26D22DA5"/>
    <w:rsid w:val="26DE174A"/>
    <w:rsid w:val="26DE5BEE"/>
    <w:rsid w:val="26E33204"/>
    <w:rsid w:val="26E36D60"/>
    <w:rsid w:val="26EA6341"/>
    <w:rsid w:val="26EE1FC0"/>
    <w:rsid w:val="26EF1BA9"/>
    <w:rsid w:val="26F251F5"/>
    <w:rsid w:val="26FD2D09"/>
    <w:rsid w:val="26FD463D"/>
    <w:rsid w:val="270A6E8A"/>
    <w:rsid w:val="271262FA"/>
    <w:rsid w:val="2713110A"/>
    <w:rsid w:val="271A6239"/>
    <w:rsid w:val="272C6959"/>
    <w:rsid w:val="27400656"/>
    <w:rsid w:val="27402404"/>
    <w:rsid w:val="274C6FFB"/>
    <w:rsid w:val="275859A0"/>
    <w:rsid w:val="275B0FEC"/>
    <w:rsid w:val="275B2D9A"/>
    <w:rsid w:val="275F0ADD"/>
    <w:rsid w:val="27734588"/>
    <w:rsid w:val="27767BD4"/>
    <w:rsid w:val="27870033"/>
    <w:rsid w:val="279010F0"/>
    <w:rsid w:val="2790513A"/>
    <w:rsid w:val="27910EB2"/>
    <w:rsid w:val="279B763B"/>
    <w:rsid w:val="27AF30E6"/>
    <w:rsid w:val="27B626C7"/>
    <w:rsid w:val="27BD1CA7"/>
    <w:rsid w:val="27BF15BC"/>
    <w:rsid w:val="27C22E19"/>
    <w:rsid w:val="27CE703E"/>
    <w:rsid w:val="27D72D69"/>
    <w:rsid w:val="27D8088F"/>
    <w:rsid w:val="27D97F6F"/>
    <w:rsid w:val="27E62FAC"/>
    <w:rsid w:val="27F21951"/>
    <w:rsid w:val="27FC27CF"/>
    <w:rsid w:val="28041684"/>
    <w:rsid w:val="280E2503"/>
    <w:rsid w:val="280E42B1"/>
    <w:rsid w:val="280E605F"/>
    <w:rsid w:val="28101DD7"/>
    <w:rsid w:val="28125B4F"/>
    <w:rsid w:val="281713B7"/>
    <w:rsid w:val="281A4A03"/>
    <w:rsid w:val="281C4C20"/>
    <w:rsid w:val="281D62A2"/>
    <w:rsid w:val="2826784C"/>
    <w:rsid w:val="28285372"/>
    <w:rsid w:val="282E6701"/>
    <w:rsid w:val="283D6944"/>
    <w:rsid w:val="284657F9"/>
    <w:rsid w:val="284E0B51"/>
    <w:rsid w:val="286363AA"/>
    <w:rsid w:val="286420D2"/>
    <w:rsid w:val="286D7229"/>
    <w:rsid w:val="286E6AFD"/>
    <w:rsid w:val="287700A8"/>
    <w:rsid w:val="28836A4D"/>
    <w:rsid w:val="28887BBF"/>
    <w:rsid w:val="28A075FF"/>
    <w:rsid w:val="28AA222B"/>
    <w:rsid w:val="28AD1821"/>
    <w:rsid w:val="28AF339E"/>
    <w:rsid w:val="28B409B4"/>
    <w:rsid w:val="28C57065"/>
    <w:rsid w:val="28DE0127"/>
    <w:rsid w:val="28DE3C83"/>
    <w:rsid w:val="28E3573D"/>
    <w:rsid w:val="28ED2118"/>
    <w:rsid w:val="29001E4B"/>
    <w:rsid w:val="29037B8D"/>
    <w:rsid w:val="290851A4"/>
    <w:rsid w:val="293470A9"/>
    <w:rsid w:val="293715E5"/>
    <w:rsid w:val="29373393"/>
    <w:rsid w:val="29385A89"/>
    <w:rsid w:val="294C32E2"/>
    <w:rsid w:val="29542197"/>
    <w:rsid w:val="295977AD"/>
    <w:rsid w:val="29622B06"/>
    <w:rsid w:val="2964062C"/>
    <w:rsid w:val="29852351"/>
    <w:rsid w:val="29891E41"/>
    <w:rsid w:val="29894425"/>
    <w:rsid w:val="298F60DE"/>
    <w:rsid w:val="29915199"/>
    <w:rsid w:val="29A50C45"/>
    <w:rsid w:val="29B33362"/>
    <w:rsid w:val="29C0782D"/>
    <w:rsid w:val="29C27101"/>
    <w:rsid w:val="29C54E43"/>
    <w:rsid w:val="29C63095"/>
    <w:rsid w:val="29D11A3A"/>
    <w:rsid w:val="29E03A2B"/>
    <w:rsid w:val="29E90B31"/>
    <w:rsid w:val="29F23E8A"/>
    <w:rsid w:val="29FA27CA"/>
    <w:rsid w:val="2A007C29"/>
    <w:rsid w:val="2A01508C"/>
    <w:rsid w:val="2A1F27A5"/>
    <w:rsid w:val="2A2E4796"/>
    <w:rsid w:val="2A3F69A3"/>
    <w:rsid w:val="2A4D10C0"/>
    <w:rsid w:val="2A522B7B"/>
    <w:rsid w:val="2A6308E4"/>
    <w:rsid w:val="2A691C72"/>
    <w:rsid w:val="2A6B59EA"/>
    <w:rsid w:val="2A703001"/>
    <w:rsid w:val="2A7A3E7F"/>
    <w:rsid w:val="2A7C19A5"/>
    <w:rsid w:val="2A7D127A"/>
    <w:rsid w:val="2A7D74CC"/>
    <w:rsid w:val="2A7E3A46"/>
    <w:rsid w:val="2A810D6A"/>
    <w:rsid w:val="2A832D10"/>
    <w:rsid w:val="2A846AAC"/>
    <w:rsid w:val="2A954815"/>
    <w:rsid w:val="2AA902C1"/>
    <w:rsid w:val="2AC05D36"/>
    <w:rsid w:val="2AC3556A"/>
    <w:rsid w:val="2ADA66CC"/>
    <w:rsid w:val="2AE00186"/>
    <w:rsid w:val="2AF754D0"/>
    <w:rsid w:val="2B0B2D29"/>
    <w:rsid w:val="2B0D4CF3"/>
    <w:rsid w:val="2B157704"/>
    <w:rsid w:val="2B163BA8"/>
    <w:rsid w:val="2B2160A9"/>
    <w:rsid w:val="2B234681"/>
    <w:rsid w:val="2B277B63"/>
    <w:rsid w:val="2B2B6F28"/>
    <w:rsid w:val="2B2F07C6"/>
    <w:rsid w:val="2B391645"/>
    <w:rsid w:val="2B581320"/>
    <w:rsid w:val="2B6568DD"/>
    <w:rsid w:val="2B764647"/>
    <w:rsid w:val="2B777082"/>
    <w:rsid w:val="2B806EDE"/>
    <w:rsid w:val="2B942D1F"/>
    <w:rsid w:val="2B9E594C"/>
    <w:rsid w:val="2BB11E5C"/>
    <w:rsid w:val="2BBD2276"/>
    <w:rsid w:val="2BC2788C"/>
    <w:rsid w:val="2BD001FB"/>
    <w:rsid w:val="2BF67536"/>
    <w:rsid w:val="2BF959F5"/>
    <w:rsid w:val="2C025EDA"/>
    <w:rsid w:val="2C027C88"/>
    <w:rsid w:val="2C10541E"/>
    <w:rsid w:val="2C163734"/>
    <w:rsid w:val="2C295C80"/>
    <w:rsid w:val="2C2C11A9"/>
    <w:rsid w:val="2C361D24"/>
    <w:rsid w:val="2C3B721F"/>
    <w:rsid w:val="2C46226B"/>
    <w:rsid w:val="2C4C35F9"/>
    <w:rsid w:val="2C536736"/>
    <w:rsid w:val="2C5456A6"/>
    <w:rsid w:val="2C550700"/>
    <w:rsid w:val="2C5A1872"/>
    <w:rsid w:val="2C5B55EB"/>
    <w:rsid w:val="2C7768C8"/>
    <w:rsid w:val="2C7D1A05"/>
    <w:rsid w:val="2C8C39F6"/>
    <w:rsid w:val="2C923702"/>
    <w:rsid w:val="2C9C632F"/>
    <w:rsid w:val="2CA376BD"/>
    <w:rsid w:val="2CB5192D"/>
    <w:rsid w:val="2CBC077F"/>
    <w:rsid w:val="2CC15D95"/>
    <w:rsid w:val="2CCB09C2"/>
    <w:rsid w:val="2CDC672B"/>
    <w:rsid w:val="2CDD4252"/>
    <w:rsid w:val="2CDF621C"/>
    <w:rsid w:val="2CE028C6"/>
    <w:rsid w:val="2CE13D42"/>
    <w:rsid w:val="2CF00429"/>
    <w:rsid w:val="2CFC0B7C"/>
    <w:rsid w:val="2D01765E"/>
    <w:rsid w:val="2D031F0A"/>
    <w:rsid w:val="2D053ED4"/>
    <w:rsid w:val="2D236108"/>
    <w:rsid w:val="2D26209C"/>
    <w:rsid w:val="2D285D86"/>
    <w:rsid w:val="2D306A77"/>
    <w:rsid w:val="2D376058"/>
    <w:rsid w:val="2D4A18E7"/>
    <w:rsid w:val="2D4D13D7"/>
    <w:rsid w:val="2D834DF9"/>
    <w:rsid w:val="2D88240F"/>
    <w:rsid w:val="2DA03BFD"/>
    <w:rsid w:val="2DA37249"/>
    <w:rsid w:val="2DA76D39"/>
    <w:rsid w:val="2DAF2092"/>
    <w:rsid w:val="2DBF0527"/>
    <w:rsid w:val="2DCE076A"/>
    <w:rsid w:val="2DD12008"/>
    <w:rsid w:val="2DD90EBD"/>
    <w:rsid w:val="2DFB52D7"/>
    <w:rsid w:val="2DFD104F"/>
    <w:rsid w:val="2E100D83"/>
    <w:rsid w:val="2E114AFB"/>
    <w:rsid w:val="2E165C6D"/>
    <w:rsid w:val="2E271C28"/>
    <w:rsid w:val="2E3031D3"/>
    <w:rsid w:val="2E3D144C"/>
    <w:rsid w:val="2E4647A4"/>
    <w:rsid w:val="2E5A0250"/>
    <w:rsid w:val="2E5A1FFE"/>
    <w:rsid w:val="2E717347"/>
    <w:rsid w:val="2E7330BF"/>
    <w:rsid w:val="2E9372BE"/>
    <w:rsid w:val="2E9B17D4"/>
    <w:rsid w:val="2EA5039F"/>
    <w:rsid w:val="2EB07E70"/>
    <w:rsid w:val="2EBC6814"/>
    <w:rsid w:val="2EC456C9"/>
    <w:rsid w:val="2ECB2EFB"/>
    <w:rsid w:val="2ED51684"/>
    <w:rsid w:val="2ED95618"/>
    <w:rsid w:val="2EDF69A7"/>
    <w:rsid w:val="2EE20341"/>
    <w:rsid w:val="2EE43FBD"/>
    <w:rsid w:val="2EF35C42"/>
    <w:rsid w:val="2EFA733D"/>
    <w:rsid w:val="2F091204"/>
    <w:rsid w:val="2F2D326E"/>
    <w:rsid w:val="2F527179"/>
    <w:rsid w:val="2F544EB3"/>
    <w:rsid w:val="2F61560E"/>
    <w:rsid w:val="2F631386"/>
    <w:rsid w:val="2F68699C"/>
    <w:rsid w:val="2F8512FC"/>
    <w:rsid w:val="2F8530AA"/>
    <w:rsid w:val="2F967065"/>
    <w:rsid w:val="2FA774C5"/>
    <w:rsid w:val="2FBD0F7E"/>
    <w:rsid w:val="2FBE036A"/>
    <w:rsid w:val="2FC96724"/>
    <w:rsid w:val="2FCC6F2B"/>
    <w:rsid w:val="2FD1009E"/>
    <w:rsid w:val="301461DC"/>
    <w:rsid w:val="302723B3"/>
    <w:rsid w:val="30313232"/>
    <w:rsid w:val="30343B3C"/>
    <w:rsid w:val="30395C43"/>
    <w:rsid w:val="3046098A"/>
    <w:rsid w:val="304F36B8"/>
    <w:rsid w:val="305637DC"/>
    <w:rsid w:val="305B02AF"/>
    <w:rsid w:val="306727B0"/>
    <w:rsid w:val="307C26FF"/>
    <w:rsid w:val="308275EA"/>
    <w:rsid w:val="308A000C"/>
    <w:rsid w:val="308A649E"/>
    <w:rsid w:val="3095556F"/>
    <w:rsid w:val="30960341"/>
    <w:rsid w:val="30AC4667"/>
    <w:rsid w:val="30BA6D84"/>
    <w:rsid w:val="30C65728"/>
    <w:rsid w:val="30C9346B"/>
    <w:rsid w:val="30E12562"/>
    <w:rsid w:val="30E67B79"/>
    <w:rsid w:val="30FD4EC2"/>
    <w:rsid w:val="30FE1366"/>
    <w:rsid w:val="311566B0"/>
    <w:rsid w:val="312B7C81"/>
    <w:rsid w:val="3140197F"/>
    <w:rsid w:val="3148438F"/>
    <w:rsid w:val="31520047"/>
    <w:rsid w:val="31666EBA"/>
    <w:rsid w:val="31857392"/>
    <w:rsid w:val="318A0E4C"/>
    <w:rsid w:val="319E66A5"/>
    <w:rsid w:val="31AC176C"/>
    <w:rsid w:val="31AD0696"/>
    <w:rsid w:val="31AE5F62"/>
    <w:rsid w:val="31BB2DB3"/>
    <w:rsid w:val="31D9592F"/>
    <w:rsid w:val="31EA18EB"/>
    <w:rsid w:val="320C360F"/>
    <w:rsid w:val="321150C9"/>
    <w:rsid w:val="32193F7E"/>
    <w:rsid w:val="321C75CA"/>
    <w:rsid w:val="32221084"/>
    <w:rsid w:val="3239017C"/>
    <w:rsid w:val="32582CF8"/>
    <w:rsid w:val="326A2A2B"/>
    <w:rsid w:val="32755658"/>
    <w:rsid w:val="328E671A"/>
    <w:rsid w:val="328F5FEE"/>
    <w:rsid w:val="32925B59"/>
    <w:rsid w:val="329B4993"/>
    <w:rsid w:val="32A7158A"/>
    <w:rsid w:val="32AC2736"/>
    <w:rsid w:val="32B334A9"/>
    <w:rsid w:val="32C263C3"/>
    <w:rsid w:val="32CC2D9E"/>
    <w:rsid w:val="32F80037"/>
    <w:rsid w:val="33030EB6"/>
    <w:rsid w:val="330D3AE3"/>
    <w:rsid w:val="33245299"/>
    <w:rsid w:val="332E5807"/>
    <w:rsid w:val="333948D8"/>
    <w:rsid w:val="333C0319"/>
    <w:rsid w:val="33484B1B"/>
    <w:rsid w:val="334E50BD"/>
    <w:rsid w:val="335F00B6"/>
    <w:rsid w:val="33751688"/>
    <w:rsid w:val="337C47C4"/>
    <w:rsid w:val="33863895"/>
    <w:rsid w:val="33884F17"/>
    <w:rsid w:val="338F229F"/>
    <w:rsid w:val="33953AD8"/>
    <w:rsid w:val="33955886"/>
    <w:rsid w:val="33983602"/>
    <w:rsid w:val="33B421B0"/>
    <w:rsid w:val="33B63A78"/>
    <w:rsid w:val="33B95A18"/>
    <w:rsid w:val="33CF6FEA"/>
    <w:rsid w:val="33D740F0"/>
    <w:rsid w:val="33E34843"/>
    <w:rsid w:val="33E83C08"/>
    <w:rsid w:val="33EA3E24"/>
    <w:rsid w:val="33F94067"/>
    <w:rsid w:val="340078E5"/>
    <w:rsid w:val="340A6274"/>
    <w:rsid w:val="340C5B48"/>
    <w:rsid w:val="340D18C0"/>
    <w:rsid w:val="34160775"/>
    <w:rsid w:val="3417273F"/>
    <w:rsid w:val="34232E92"/>
    <w:rsid w:val="34592D57"/>
    <w:rsid w:val="345B6AD0"/>
    <w:rsid w:val="347A51A8"/>
    <w:rsid w:val="34833930"/>
    <w:rsid w:val="348576A9"/>
    <w:rsid w:val="348953EB"/>
    <w:rsid w:val="34934D35"/>
    <w:rsid w:val="34963664"/>
    <w:rsid w:val="34AB35B3"/>
    <w:rsid w:val="34D67F04"/>
    <w:rsid w:val="34D80120"/>
    <w:rsid w:val="34DF14AF"/>
    <w:rsid w:val="34F32864"/>
    <w:rsid w:val="34FA3BF3"/>
    <w:rsid w:val="3501637C"/>
    <w:rsid w:val="350466DA"/>
    <w:rsid w:val="35092088"/>
    <w:rsid w:val="350B5E00"/>
    <w:rsid w:val="350C3926"/>
    <w:rsid w:val="35132F06"/>
    <w:rsid w:val="3518051D"/>
    <w:rsid w:val="351A24E7"/>
    <w:rsid w:val="35223149"/>
    <w:rsid w:val="35441312"/>
    <w:rsid w:val="355A28E3"/>
    <w:rsid w:val="356814A4"/>
    <w:rsid w:val="356E2833"/>
    <w:rsid w:val="3575596F"/>
    <w:rsid w:val="357C4F4F"/>
    <w:rsid w:val="357E0CC8"/>
    <w:rsid w:val="35894EFE"/>
    <w:rsid w:val="35926521"/>
    <w:rsid w:val="35A3178F"/>
    <w:rsid w:val="35AB313F"/>
    <w:rsid w:val="35B244CD"/>
    <w:rsid w:val="35C3492C"/>
    <w:rsid w:val="35C9034A"/>
    <w:rsid w:val="35CD57AB"/>
    <w:rsid w:val="35CE44E9"/>
    <w:rsid w:val="35D11918"/>
    <w:rsid w:val="35E12B5E"/>
    <w:rsid w:val="35FC7E3E"/>
    <w:rsid w:val="360D204B"/>
    <w:rsid w:val="361231BE"/>
    <w:rsid w:val="361C5DEB"/>
    <w:rsid w:val="365B6913"/>
    <w:rsid w:val="36785717"/>
    <w:rsid w:val="367B6FB5"/>
    <w:rsid w:val="367E6AA5"/>
    <w:rsid w:val="36924391"/>
    <w:rsid w:val="369A0008"/>
    <w:rsid w:val="369B7657"/>
    <w:rsid w:val="36A04C6E"/>
    <w:rsid w:val="36A75FFC"/>
    <w:rsid w:val="36AC716F"/>
    <w:rsid w:val="36B6715E"/>
    <w:rsid w:val="36BB3856"/>
    <w:rsid w:val="36CC15BF"/>
    <w:rsid w:val="36D3294D"/>
    <w:rsid w:val="36DE5C94"/>
    <w:rsid w:val="36DF5796"/>
    <w:rsid w:val="36E0150E"/>
    <w:rsid w:val="370451FC"/>
    <w:rsid w:val="37335AE2"/>
    <w:rsid w:val="373830F8"/>
    <w:rsid w:val="37386C54"/>
    <w:rsid w:val="37471E40"/>
    <w:rsid w:val="374B4BD9"/>
    <w:rsid w:val="375021F0"/>
    <w:rsid w:val="3751494E"/>
    <w:rsid w:val="375A4E1C"/>
    <w:rsid w:val="375F2433"/>
    <w:rsid w:val="37643EED"/>
    <w:rsid w:val="376712E7"/>
    <w:rsid w:val="3776528F"/>
    <w:rsid w:val="3776777C"/>
    <w:rsid w:val="37904CE2"/>
    <w:rsid w:val="379C71E3"/>
    <w:rsid w:val="379E11AD"/>
    <w:rsid w:val="37A8202C"/>
    <w:rsid w:val="37A95DA4"/>
    <w:rsid w:val="37BC7885"/>
    <w:rsid w:val="37C87FD8"/>
    <w:rsid w:val="37CA01F4"/>
    <w:rsid w:val="37CB1876"/>
    <w:rsid w:val="37D20E57"/>
    <w:rsid w:val="37F214F9"/>
    <w:rsid w:val="37F92887"/>
    <w:rsid w:val="37F94635"/>
    <w:rsid w:val="37FA1879"/>
    <w:rsid w:val="38003C16"/>
    <w:rsid w:val="38066D52"/>
    <w:rsid w:val="383C09C6"/>
    <w:rsid w:val="387D5266"/>
    <w:rsid w:val="38871C41"/>
    <w:rsid w:val="388F0AF6"/>
    <w:rsid w:val="389D76B7"/>
    <w:rsid w:val="389E6F8B"/>
    <w:rsid w:val="38A8605B"/>
    <w:rsid w:val="38B247E4"/>
    <w:rsid w:val="38B90269"/>
    <w:rsid w:val="38BE0728"/>
    <w:rsid w:val="38C56C0D"/>
    <w:rsid w:val="38CF5396"/>
    <w:rsid w:val="38EA21D0"/>
    <w:rsid w:val="38EC5F48"/>
    <w:rsid w:val="39002FB3"/>
    <w:rsid w:val="39070FD4"/>
    <w:rsid w:val="39074B30"/>
    <w:rsid w:val="391D4354"/>
    <w:rsid w:val="393125F0"/>
    <w:rsid w:val="39396CB4"/>
    <w:rsid w:val="393F076E"/>
    <w:rsid w:val="394538AA"/>
    <w:rsid w:val="39496B0D"/>
    <w:rsid w:val="39537D75"/>
    <w:rsid w:val="39677CC5"/>
    <w:rsid w:val="39745A19"/>
    <w:rsid w:val="397A17A6"/>
    <w:rsid w:val="397A3554"/>
    <w:rsid w:val="397B107A"/>
    <w:rsid w:val="39893797"/>
    <w:rsid w:val="39900FC9"/>
    <w:rsid w:val="399E1D49"/>
    <w:rsid w:val="39A44A75"/>
    <w:rsid w:val="39B1059B"/>
    <w:rsid w:val="39B20F40"/>
    <w:rsid w:val="39C11183"/>
    <w:rsid w:val="39C46EC5"/>
    <w:rsid w:val="39D4535A"/>
    <w:rsid w:val="39D569DC"/>
    <w:rsid w:val="39E41315"/>
    <w:rsid w:val="39FA4695"/>
    <w:rsid w:val="39FC21BB"/>
    <w:rsid w:val="3A10210A"/>
    <w:rsid w:val="3A157721"/>
    <w:rsid w:val="3A2B484E"/>
    <w:rsid w:val="3A323E2F"/>
    <w:rsid w:val="3A59585F"/>
    <w:rsid w:val="3A5C70FE"/>
    <w:rsid w:val="3A6B186B"/>
    <w:rsid w:val="3A751F6D"/>
    <w:rsid w:val="3A79380C"/>
    <w:rsid w:val="3A804B9A"/>
    <w:rsid w:val="3A836438"/>
    <w:rsid w:val="3A9643BE"/>
    <w:rsid w:val="3A993EAE"/>
    <w:rsid w:val="3A9B19D4"/>
    <w:rsid w:val="3A9E7264"/>
    <w:rsid w:val="3AA82343"/>
    <w:rsid w:val="3AC23405"/>
    <w:rsid w:val="3AF630AE"/>
    <w:rsid w:val="3AFD61EB"/>
    <w:rsid w:val="3B163750"/>
    <w:rsid w:val="3B1A3241"/>
    <w:rsid w:val="3B292616"/>
    <w:rsid w:val="3B2A71FC"/>
    <w:rsid w:val="3B2E0A9A"/>
    <w:rsid w:val="3B380EFD"/>
    <w:rsid w:val="3B381919"/>
    <w:rsid w:val="3B3D6F2F"/>
    <w:rsid w:val="3B5E2125"/>
    <w:rsid w:val="3B677B08"/>
    <w:rsid w:val="3B801A3F"/>
    <w:rsid w:val="3B871F58"/>
    <w:rsid w:val="3B98710E"/>
    <w:rsid w:val="3BA26D92"/>
    <w:rsid w:val="3BAE5737"/>
    <w:rsid w:val="3BD72EE0"/>
    <w:rsid w:val="3BE63CCF"/>
    <w:rsid w:val="3BF07AFD"/>
    <w:rsid w:val="3BFF41E4"/>
    <w:rsid w:val="3C0637C5"/>
    <w:rsid w:val="3C074E47"/>
    <w:rsid w:val="3C0B0DDB"/>
    <w:rsid w:val="3C0D4B53"/>
    <w:rsid w:val="3C0E4427"/>
    <w:rsid w:val="3C101301"/>
    <w:rsid w:val="3C1732DC"/>
    <w:rsid w:val="3C2105FF"/>
    <w:rsid w:val="3C30439E"/>
    <w:rsid w:val="3C3F0A85"/>
    <w:rsid w:val="3C4F6F1A"/>
    <w:rsid w:val="3C65673D"/>
    <w:rsid w:val="3C667DC0"/>
    <w:rsid w:val="3C7060DA"/>
    <w:rsid w:val="3C787A30"/>
    <w:rsid w:val="3C91106D"/>
    <w:rsid w:val="3C917AAC"/>
    <w:rsid w:val="3C964B49"/>
    <w:rsid w:val="3CC01FFC"/>
    <w:rsid w:val="3CC66AB0"/>
    <w:rsid w:val="3CC80A7A"/>
    <w:rsid w:val="3CCB0BE1"/>
    <w:rsid w:val="3CDC62D4"/>
    <w:rsid w:val="3CE31410"/>
    <w:rsid w:val="3D0575D8"/>
    <w:rsid w:val="3D436353"/>
    <w:rsid w:val="3D4A148F"/>
    <w:rsid w:val="3D5F13DF"/>
    <w:rsid w:val="3D606F05"/>
    <w:rsid w:val="3D6F0EF6"/>
    <w:rsid w:val="3D762284"/>
    <w:rsid w:val="3D7A7FC6"/>
    <w:rsid w:val="3D803103"/>
    <w:rsid w:val="3DA71AB5"/>
    <w:rsid w:val="3DA908AC"/>
    <w:rsid w:val="3DAC214A"/>
    <w:rsid w:val="3DB66B25"/>
    <w:rsid w:val="3DD22E3D"/>
    <w:rsid w:val="3DD319DB"/>
    <w:rsid w:val="3DDD0555"/>
    <w:rsid w:val="3DDE0AF1"/>
    <w:rsid w:val="3DF156C8"/>
    <w:rsid w:val="3DF17B5D"/>
    <w:rsid w:val="3DFD26B4"/>
    <w:rsid w:val="3DFD29A6"/>
    <w:rsid w:val="3E0B6E71"/>
    <w:rsid w:val="3E0E070F"/>
    <w:rsid w:val="3E0E6961"/>
    <w:rsid w:val="3E176817"/>
    <w:rsid w:val="3E1D0952"/>
    <w:rsid w:val="3E1F291C"/>
    <w:rsid w:val="3E216694"/>
    <w:rsid w:val="3E247F32"/>
    <w:rsid w:val="3E29379B"/>
    <w:rsid w:val="3E3A59A8"/>
    <w:rsid w:val="3E546A69"/>
    <w:rsid w:val="3E587BDC"/>
    <w:rsid w:val="3E66679D"/>
    <w:rsid w:val="3E7570D2"/>
    <w:rsid w:val="3E815385"/>
    <w:rsid w:val="3EA00C1E"/>
    <w:rsid w:val="3EA86695"/>
    <w:rsid w:val="3EBE0387"/>
    <w:rsid w:val="3EC3599D"/>
    <w:rsid w:val="3EC62D97"/>
    <w:rsid w:val="3EC7548D"/>
    <w:rsid w:val="3ED5122D"/>
    <w:rsid w:val="3ED90D1D"/>
    <w:rsid w:val="3EEF22EE"/>
    <w:rsid w:val="3EF36F4F"/>
    <w:rsid w:val="3EFC23E1"/>
    <w:rsid w:val="3F0264C5"/>
    <w:rsid w:val="3F063FF5"/>
    <w:rsid w:val="3F204B9E"/>
    <w:rsid w:val="3F220916"/>
    <w:rsid w:val="3F381EE7"/>
    <w:rsid w:val="3F400D9C"/>
    <w:rsid w:val="3F402B4A"/>
    <w:rsid w:val="3F4F0FDF"/>
    <w:rsid w:val="3F522DEF"/>
    <w:rsid w:val="3F60708E"/>
    <w:rsid w:val="3F6525B0"/>
    <w:rsid w:val="3F854A01"/>
    <w:rsid w:val="3F8E7D59"/>
    <w:rsid w:val="3FA0645E"/>
    <w:rsid w:val="3FA23805"/>
    <w:rsid w:val="3FAC6431"/>
    <w:rsid w:val="3FB05F21"/>
    <w:rsid w:val="3FBA6DA0"/>
    <w:rsid w:val="3FBB675E"/>
    <w:rsid w:val="3FC512A1"/>
    <w:rsid w:val="3FDB2873"/>
    <w:rsid w:val="3FEE7F68"/>
    <w:rsid w:val="3FF37BBC"/>
    <w:rsid w:val="3FFA644F"/>
    <w:rsid w:val="400D3374"/>
    <w:rsid w:val="400E2C48"/>
    <w:rsid w:val="4024246B"/>
    <w:rsid w:val="403F7753"/>
    <w:rsid w:val="40414DCB"/>
    <w:rsid w:val="40610FCA"/>
    <w:rsid w:val="406665E0"/>
    <w:rsid w:val="408D7958"/>
    <w:rsid w:val="408E3D89"/>
    <w:rsid w:val="40980764"/>
    <w:rsid w:val="409D1A7E"/>
    <w:rsid w:val="40A4535A"/>
    <w:rsid w:val="40B57568"/>
    <w:rsid w:val="40BB2DD0"/>
    <w:rsid w:val="40BC26A4"/>
    <w:rsid w:val="40CD2B03"/>
    <w:rsid w:val="40D043A1"/>
    <w:rsid w:val="40DE261A"/>
    <w:rsid w:val="40E816EB"/>
    <w:rsid w:val="40EA7211"/>
    <w:rsid w:val="40FB7670"/>
    <w:rsid w:val="412F731A"/>
    <w:rsid w:val="41395AA3"/>
    <w:rsid w:val="413E130B"/>
    <w:rsid w:val="413E57AF"/>
    <w:rsid w:val="41550197"/>
    <w:rsid w:val="415B3C6B"/>
    <w:rsid w:val="415D5C35"/>
    <w:rsid w:val="41717932"/>
    <w:rsid w:val="417535DE"/>
    <w:rsid w:val="41801923"/>
    <w:rsid w:val="41986C6D"/>
    <w:rsid w:val="41AE46E3"/>
    <w:rsid w:val="41B25855"/>
    <w:rsid w:val="41B64AD1"/>
    <w:rsid w:val="41C0099D"/>
    <w:rsid w:val="41CE332F"/>
    <w:rsid w:val="41D73AC5"/>
    <w:rsid w:val="41DB2FFE"/>
    <w:rsid w:val="41E304D3"/>
    <w:rsid w:val="41EF2605"/>
    <w:rsid w:val="420C1409"/>
    <w:rsid w:val="42181B5C"/>
    <w:rsid w:val="421F113C"/>
    <w:rsid w:val="42220C2D"/>
    <w:rsid w:val="4226071D"/>
    <w:rsid w:val="422F6EA6"/>
    <w:rsid w:val="423522EA"/>
    <w:rsid w:val="4235270E"/>
    <w:rsid w:val="42417305"/>
    <w:rsid w:val="424B1F31"/>
    <w:rsid w:val="424E1A22"/>
    <w:rsid w:val="42537038"/>
    <w:rsid w:val="42621029"/>
    <w:rsid w:val="426739C6"/>
    <w:rsid w:val="427C747D"/>
    <w:rsid w:val="4290203A"/>
    <w:rsid w:val="429531AD"/>
    <w:rsid w:val="42A47894"/>
    <w:rsid w:val="42A653BA"/>
    <w:rsid w:val="42A930FC"/>
    <w:rsid w:val="42B0448A"/>
    <w:rsid w:val="42BF647C"/>
    <w:rsid w:val="42D24401"/>
    <w:rsid w:val="42D75573"/>
    <w:rsid w:val="42E44134"/>
    <w:rsid w:val="42F04887"/>
    <w:rsid w:val="43003AC9"/>
    <w:rsid w:val="43014CE6"/>
    <w:rsid w:val="43122A4F"/>
    <w:rsid w:val="43144A19"/>
    <w:rsid w:val="431B30EE"/>
    <w:rsid w:val="433340CF"/>
    <w:rsid w:val="433F0C7E"/>
    <w:rsid w:val="43505326"/>
    <w:rsid w:val="435272F0"/>
    <w:rsid w:val="43560B8E"/>
    <w:rsid w:val="435B2648"/>
    <w:rsid w:val="435E7A42"/>
    <w:rsid w:val="43661FA0"/>
    <w:rsid w:val="4366367B"/>
    <w:rsid w:val="436C03B1"/>
    <w:rsid w:val="436F7EA2"/>
    <w:rsid w:val="437D25BE"/>
    <w:rsid w:val="437E6337"/>
    <w:rsid w:val="438A4CDB"/>
    <w:rsid w:val="43A22025"/>
    <w:rsid w:val="43AA0EDA"/>
    <w:rsid w:val="43AE09CA"/>
    <w:rsid w:val="43B72C56"/>
    <w:rsid w:val="43B835F7"/>
    <w:rsid w:val="43B92ECB"/>
    <w:rsid w:val="43CE2E1A"/>
    <w:rsid w:val="43D44D4F"/>
    <w:rsid w:val="43E02B4D"/>
    <w:rsid w:val="43E443EC"/>
    <w:rsid w:val="43ED0597"/>
    <w:rsid w:val="43FB2B0D"/>
    <w:rsid w:val="440700DA"/>
    <w:rsid w:val="44077BDE"/>
    <w:rsid w:val="441B2D48"/>
    <w:rsid w:val="442E38B9"/>
    <w:rsid w:val="44352E99"/>
    <w:rsid w:val="44476729"/>
    <w:rsid w:val="445A2900"/>
    <w:rsid w:val="445F7F16"/>
    <w:rsid w:val="446217B4"/>
    <w:rsid w:val="446A2417"/>
    <w:rsid w:val="446C2633"/>
    <w:rsid w:val="44727C49"/>
    <w:rsid w:val="44894F93"/>
    <w:rsid w:val="448D4A83"/>
    <w:rsid w:val="4496320C"/>
    <w:rsid w:val="449B0822"/>
    <w:rsid w:val="449D0A3E"/>
    <w:rsid w:val="44A122DD"/>
    <w:rsid w:val="44AE49FA"/>
    <w:rsid w:val="44B042CE"/>
    <w:rsid w:val="44C45FCB"/>
    <w:rsid w:val="44C9538F"/>
    <w:rsid w:val="44CD4E80"/>
    <w:rsid w:val="44CE0BF8"/>
    <w:rsid w:val="44D24AA9"/>
    <w:rsid w:val="44E73E19"/>
    <w:rsid w:val="4501304F"/>
    <w:rsid w:val="45060392"/>
    <w:rsid w:val="45133A54"/>
    <w:rsid w:val="452847AC"/>
    <w:rsid w:val="452A32B8"/>
    <w:rsid w:val="454A2974"/>
    <w:rsid w:val="45541F24"/>
    <w:rsid w:val="455F7AA2"/>
    <w:rsid w:val="45603F46"/>
    <w:rsid w:val="456D26F5"/>
    <w:rsid w:val="45723C79"/>
    <w:rsid w:val="457479F1"/>
    <w:rsid w:val="457F1EF2"/>
    <w:rsid w:val="4588349D"/>
    <w:rsid w:val="458B0897"/>
    <w:rsid w:val="458D460F"/>
    <w:rsid w:val="45905269"/>
    <w:rsid w:val="45941E41"/>
    <w:rsid w:val="45967968"/>
    <w:rsid w:val="459736E0"/>
    <w:rsid w:val="459C0CF6"/>
    <w:rsid w:val="459C2AA4"/>
    <w:rsid w:val="45A656D1"/>
    <w:rsid w:val="45AA6F6F"/>
    <w:rsid w:val="4614088C"/>
    <w:rsid w:val="46456C98"/>
    <w:rsid w:val="46470C62"/>
    <w:rsid w:val="464B69A4"/>
    <w:rsid w:val="464F5D68"/>
    <w:rsid w:val="4651388E"/>
    <w:rsid w:val="465515D1"/>
    <w:rsid w:val="46560EA5"/>
    <w:rsid w:val="465670F7"/>
    <w:rsid w:val="46674E60"/>
    <w:rsid w:val="4669507C"/>
    <w:rsid w:val="466E61EE"/>
    <w:rsid w:val="46701E69"/>
    <w:rsid w:val="468034B7"/>
    <w:rsid w:val="46821FB8"/>
    <w:rsid w:val="46843C64"/>
    <w:rsid w:val="468752A2"/>
    <w:rsid w:val="468A6DA0"/>
    <w:rsid w:val="46B06807"/>
    <w:rsid w:val="46BF2EEE"/>
    <w:rsid w:val="46C10A14"/>
    <w:rsid w:val="46CB1893"/>
    <w:rsid w:val="46CD0221"/>
    <w:rsid w:val="46D5626E"/>
    <w:rsid w:val="4703102D"/>
    <w:rsid w:val="4707219F"/>
    <w:rsid w:val="470E352E"/>
    <w:rsid w:val="473318BA"/>
    <w:rsid w:val="4733370C"/>
    <w:rsid w:val="47392CA0"/>
    <w:rsid w:val="474A6C5C"/>
    <w:rsid w:val="474D4056"/>
    <w:rsid w:val="475E04CC"/>
    <w:rsid w:val="475E44B5"/>
    <w:rsid w:val="475F3D89"/>
    <w:rsid w:val="47685334"/>
    <w:rsid w:val="476A10AC"/>
    <w:rsid w:val="47947ED7"/>
    <w:rsid w:val="47992022"/>
    <w:rsid w:val="479D3CF7"/>
    <w:rsid w:val="47A81BD4"/>
    <w:rsid w:val="47A82162"/>
    <w:rsid w:val="47AD71EA"/>
    <w:rsid w:val="47BB36B5"/>
    <w:rsid w:val="47C63E08"/>
    <w:rsid w:val="47D26C51"/>
    <w:rsid w:val="47D97FDF"/>
    <w:rsid w:val="47EB386F"/>
    <w:rsid w:val="47EE2313"/>
    <w:rsid w:val="47F60B91"/>
    <w:rsid w:val="47F6293F"/>
    <w:rsid w:val="47F95F8C"/>
    <w:rsid w:val="47FD5CB7"/>
    <w:rsid w:val="47FF0EDB"/>
    <w:rsid w:val="480C5CBF"/>
    <w:rsid w:val="48290D48"/>
    <w:rsid w:val="483D0077"/>
    <w:rsid w:val="484A2C8B"/>
    <w:rsid w:val="484C6A03"/>
    <w:rsid w:val="484F3DFE"/>
    <w:rsid w:val="4856518C"/>
    <w:rsid w:val="48627FD5"/>
    <w:rsid w:val="48677399"/>
    <w:rsid w:val="48743864"/>
    <w:rsid w:val="487E46E3"/>
    <w:rsid w:val="4893018E"/>
    <w:rsid w:val="48934475"/>
    <w:rsid w:val="48945CB4"/>
    <w:rsid w:val="48961A2D"/>
    <w:rsid w:val="48965ED0"/>
    <w:rsid w:val="489D2DBB"/>
    <w:rsid w:val="489D335A"/>
    <w:rsid w:val="48A57EC2"/>
    <w:rsid w:val="48A71E8C"/>
    <w:rsid w:val="48AF2AEE"/>
    <w:rsid w:val="48B14AB8"/>
    <w:rsid w:val="48B40105"/>
    <w:rsid w:val="48B63E7D"/>
    <w:rsid w:val="48D65B21"/>
    <w:rsid w:val="48D97DFD"/>
    <w:rsid w:val="48DB38E3"/>
    <w:rsid w:val="48E704DA"/>
    <w:rsid w:val="48F74BC1"/>
    <w:rsid w:val="48FF75D2"/>
    <w:rsid w:val="49025314"/>
    <w:rsid w:val="49044BE8"/>
    <w:rsid w:val="49080B7C"/>
    <w:rsid w:val="49170DBF"/>
    <w:rsid w:val="492139EC"/>
    <w:rsid w:val="492434DC"/>
    <w:rsid w:val="493A2D00"/>
    <w:rsid w:val="493C0826"/>
    <w:rsid w:val="494B6CBB"/>
    <w:rsid w:val="495A5150"/>
    <w:rsid w:val="495C67D2"/>
    <w:rsid w:val="49706721"/>
    <w:rsid w:val="49777AB0"/>
    <w:rsid w:val="4981092F"/>
    <w:rsid w:val="49941C95"/>
    <w:rsid w:val="49A3785C"/>
    <w:rsid w:val="49A60395"/>
    <w:rsid w:val="49AD702E"/>
    <w:rsid w:val="49BB5BEF"/>
    <w:rsid w:val="49C66341"/>
    <w:rsid w:val="49CD147E"/>
    <w:rsid w:val="49D97E23"/>
    <w:rsid w:val="49E05655"/>
    <w:rsid w:val="49E07403"/>
    <w:rsid w:val="49E36EF3"/>
    <w:rsid w:val="49F25388"/>
    <w:rsid w:val="4A01737A"/>
    <w:rsid w:val="4A085002"/>
    <w:rsid w:val="4A1672C9"/>
    <w:rsid w:val="4A280DAA"/>
    <w:rsid w:val="4A421E6C"/>
    <w:rsid w:val="4A54394D"/>
    <w:rsid w:val="4A617FE4"/>
    <w:rsid w:val="4A783B65"/>
    <w:rsid w:val="4A7F4E6E"/>
    <w:rsid w:val="4A914926"/>
    <w:rsid w:val="4A9D3546"/>
    <w:rsid w:val="4AB16FF2"/>
    <w:rsid w:val="4AB36830"/>
    <w:rsid w:val="4AB368C6"/>
    <w:rsid w:val="4AB443EC"/>
    <w:rsid w:val="4AC62A9D"/>
    <w:rsid w:val="4ACE54AE"/>
    <w:rsid w:val="4AD55B10"/>
    <w:rsid w:val="4AE922E8"/>
    <w:rsid w:val="4AFD2237"/>
    <w:rsid w:val="4B005883"/>
    <w:rsid w:val="4B094738"/>
    <w:rsid w:val="4B1355B6"/>
    <w:rsid w:val="4B1D4687"/>
    <w:rsid w:val="4B2C6678"/>
    <w:rsid w:val="4B316836"/>
    <w:rsid w:val="4B3F2B00"/>
    <w:rsid w:val="4B413ED2"/>
    <w:rsid w:val="4B460B4B"/>
    <w:rsid w:val="4B6D116B"/>
    <w:rsid w:val="4B8E10E1"/>
    <w:rsid w:val="4B8F45B8"/>
    <w:rsid w:val="4B971D44"/>
    <w:rsid w:val="4BA83F51"/>
    <w:rsid w:val="4BAC3727"/>
    <w:rsid w:val="4BB548C0"/>
    <w:rsid w:val="4BB57ADD"/>
    <w:rsid w:val="4BBF74EC"/>
    <w:rsid w:val="4BC114B6"/>
    <w:rsid w:val="4BC30D8B"/>
    <w:rsid w:val="4BC73CDE"/>
    <w:rsid w:val="4BCA1FA1"/>
    <w:rsid w:val="4BCE14DD"/>
    <w:rsid w:val="4BE041DA"/>
    <w:rsid w:val="4BE34F89"/>
    <w:rsid w:val="4BE4534F"/>
    <w:rsid w:val="4BE85BF3"/>
    <w:rsid w:val="4BEB6533"/>
    <w:rsid w:val="4C06511B"/>
    <w:rsid w:val="4C076A44"/>
    <w:rsid w:val="4C0C0983"/>
    <w:rsid w:val="4C0D2006"/>
    <w:rsid w:val="4C101AF6"/>
    <w:rsid w:val="4C1710D6"/>
    <w:rsid w:val="4C26756B"/>
    <w:rsid w:val="4C3103EA"/>
    <w:rsid w:val="4C3457E4"/>
    <w:rsid w:val="4C4023DB"/>
    <w:rsid w:val="4C5B0FC3"/>
    <w:rsid w:val="4C6C1422"/>
    <w:rsid w:val="4C7818BA"/>
    <w:rsid w:val="4C983FC5"/>
    <w:rsid w:val="4CA94424"/>
    <w:rsid w:val="4CB37051"/>
    <w:rsid w:val="4CBD1C7E"/>
    <w:rsid w:val="4CC30ED8"/>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8C33FE"/>
    <w:rsid w:val="4DB50BA7"/>
    <w:rsid w:val="4DB90697"/>
    <w:rsid w:val="4DBE5CAD"/>
    <w:rsid w:val="4DC4703C"/>
    <w:rsid w:val="4DC62DB4"/>
    <w:rsid w:val="4DC808DA"/>
    <w:rsid w:val="4DCA2764"/>
    <w:rsid w:val="4DE374C2"/>
    <w:rsid w:val="4DE705E6"/>
    <w:rsid w:val="4DE82D2A"/>
    <w:rsid w:val="4DF3347D"/>
    <w:rsid w:val="4DF74D1B"/>
    <w:rsid w:val="4E0538DC"/>
    <w:rsid w:val="4E067654"/>
    <w:rsid w:val="4E0D09E3"/>
    <w:rsid w:val="4E1C0C26"/>
    <w:rsid w:val="4E233D62"/>
    <w:rsid w:val="4E261AA5"/>
    <w:rsid w:val="4E2F0959"/>
    <w:rsid w:val="4E324336"/>
    <w:rsid w:val="4E3C4E24"/>
    <w:rsid w:val="4E3E6DEE"/>
    <w:rsid w:val="4E571C5E"/>
    <w:rsid w:val="4E5B79A0"/>
    <w:rsid w:val="4E604FB7"/>
    <w:rsid w:val="4E614CA7"/>
    <w:rsid w:val="4E644A95"/>
    <w:rsid w:val="4E7723B5"/>
    <w:rsid w:val="4E775E5C"/>
    <w:rsid w:val="4E8A5B90"/>
    <w:rsid w:val="4E944C60"/>
    <w:rsid w:val="4E9D1D67"/>
    <w:rsid w:val="4EA36C51"/>
    <w:rsid w:val="4EAA4484"/>
    <w:rsid w:val="4EB15D2B"/>
    <w:rsid w:val="4EB27F29"/>
    <w:rsid w:val="4EB42C0C"/>
    <w:rsid w:val="4EC07803"/>
    <w:rsid w:val="4EC45545"/>
    <w:rsid w:val="4ED212E5"/>
    <w:rsid w:val="4EDD6607"/>
    <w:rsid w:val="4EE5336B"/>
    <w:rsid w:val="4EF90F1A"/>
    <w:rsid w:val="4F005E52"/>
    <w:rsid w:val="4F1A33B7"/>
    <w:rsid w:val="4F1B0EDE"/>
    <w:rsid w:val="4F1D07B2"/>
    <w:rsid w:val="4F3C169A"/>
    <w:rsid w:val="4F3E697A"/>
    <w:rsid w:val="4F4421E2"/>
    <w:rsid w:val="4F4F2935"/>
    <w:rsid w:val="4F5543EF"/>
    <w:rsid w:val="4F6C1739"/>
    <w:rsid w:val="4F727462"/>
    <w:rsid w:val="4F90539D"/>
    <w:rsid w:val="4F9273F2"/>
    <w:rsid w:val="4F960564"/>
    <w:rsid w:val="4FD5108C"/>
    <w:rsid w:val="4FD572DE"/>
    <w:rsid w:val="4FE65048"/>
    <w:rsid w:val="4FF359B6"/>
    <w:rsid w:val="4FF4690A"/>
    <w:rsid w:val="50033E4B"/>
    <w:rsid w:val="5012408F"/>
    <w:rsid w:val="50125E3D"/>
    <w:rsid w:val="501778F7"/>
    <w:rsid w:val="50334005"/>
    <w:rsid w:val="50373AF5"/>
    <w:rsid w:val="503F0BFC"/>
    <w:rsid w:val="50446212"/>
    <w:rsid w:val="50526B81"/>
    <w:rsid w:val="50642410"/>
    <w:rsid w:val="506762F6"/>
    <w:rsid w:val="50760AC1"/>
    <w:rsid w:val="507B60D8"/>
    <w:rsid w:val="507C775A"/>
    <w:rsid w:val="50830AE8"/>
    <w:rsid w:val="508C2093"/>
    <w:rsid w:val="50940F47"/>
    <w:rsid w:val="50B82E88"/>
    <w:rsid w:val="50C07F8E"/>
    <w:rsid w:val="50D22552"/>
    <w:rsid w:val="50D37CC2"/>
    <w:rsid w:val="50EA0B67"/>
    <w:rsid w:val="50EC0D83"/>
    <w:rsid w:val="510A2FB8"/>
    <w:rsid w:val="510D1493"/>
    <w:rsid w:val="51183927"/>
    <w:rsid w:val="511931FB"/>
    <w:rsid w:val="511F1EF4"/>
    <w:rsid w:val="51246B4D"/>
    <w:rsid w:val="513242BC"/>
    <w:rsid w:val="51497F84"/>
    <w:rsid w:val="51695F30"/>
    <w:rsid w:val="51730B5D"/>
    <w:rsid w:val="51752B27"/>
    <w:rsid w:val="51915487"/>
    <w:rsid w:val="5196484B"/>
    <w:rsid w:val="51A64181"/>
    <w:rsid w:val="51BF1FF4"/>
    <w:rsid w:val="51CB6BEB"/>
    <w:rsid w:val="51DA5080"/>
    <w:rsid w:val="51E7154B"/>
    <w:rsid w:val="51FD48CA"/>
    <w:rsid w:val="520308E4"/>
    <w:rsid w:val="5217598C"/>
    <w:rsid w:val="521F0CE5"/>
    <w:rsid w:val="522D3402"/>
    <w:rsid w:val="522E717A"/>
    <w:rsid w:val="523D5DD7"/>
    <w:rsid w:val="524B7D2C"/>
    <w:rsid w:val="524D13AE"/>
    <w:rsid w:val="52641E2E"/>
    <w:rsid w:val="5268443A"/>
    <w:rsid w:val="526A6351"/>
    <w:rsid w:val="526A6404"/>
    <w:rsid w:val="527B23BF"/>
    <w:rsid w:val="527C31C3"/>
    <w:rsid w:val="52833022"/>
    <w:rsid w:val="52A336C4"/>
    <w:rsid w:val="52A64F62"/>
    <w:rsid w:val="52C35B14"/>
    <w:rsid w:val="52E361B6"/>
    <w:rsid w:val="52F1442F"/>
    <w:rsid w:val="52F61A46"/>
    <w:rsid w:val="530F37B2"/>
    <w:rsid w:val="5311062D"/>
    <w:rsid w:val="53130849"/>
    <w:rsid w:val="531E6FED"/>
    <w:rsid w:val="53376044"/>
    <w:rsid w:val="533B38FC"/>
    <w:rsid w:val="53407165"/>
    <w:rsid w:val="534327B1"/>
    <w:rsid w:val="5345477B"/>
    <w:rsid w:val="53486019"/>
    <w:rsid w:val="534E1882"/>
    <w:rsid w:val="535350EA"/>
    <w:rsid w:val="53654E1D"/>
    <w:rsid w:val="536845DB"/>
    <w:rsid w:val="536F35A6"/>
    <w:rsid w:val="537B63EF"/>
    <w:rsid w:val="53964FD7"/>
    <w:rsid w:val="539B439B"/>
    <w:rsid w:val="53B222CE"/>
    <w:rsid w:val="53B8319F"/>
    <w:rsid w:val="53BE1E57"/>
    <w:rsid w:val="53C214D3"/>
    <w:rsid w:val="53D855EF"/>
    <w:rsid w:val="53DA3115"/>
    <w:rsid w:val="540957A8"/>
    <w:rsid w:val="541859EC"/>
    <w:rsid w:val="541A5C08"/>
    <w:rsid w:val="54232D0E"/>
    <w:rsid w:val="542919A7"/>
    <w:rsid w:val="543071D9"/>
    <w:rsid w:val="543F11CA"/>
    <w:rsid w:val="544B4013"/>
    <w:rsid w:val="54684BC5"/>
    <w:rsid w:val="547215A0"/>
    <w:rsid w:val="54890697"/>
    <w:rsid w:val="54972DB4"/>
    <w:rsid w:val="549E2395"/>
    <w:rsid w:val="54A92AE8"/>
    <w:rsid w:val="54AC5365"/>
    <w:rsid w:val="54AD25D8"/>
    <w:rsid w:val="54B65754"/>
    <w:rsid w:val="54B716A8"/>
    <w:rsid w:val="54B90E10"/>
    <w:rsid w:val="54BE2A37"/>
    <w:rsid w:val="54F2623D"/>
    <w:rsid w:val="54F40207"/>
    <w:rsid w:val="55055F70"/>
    <w:rsid w:val="550D12C8"/>
    <w:rsid w:val="55254864"/>
    <w:rsid w:val="55313209"/>
    <w:rsid w:val="55404E47"/>
    <w:rsid w:val="554C1DF1"/>
    <w:rsid w:val="5560764A"/>
    <w:rsid w:val="556F788D"/>
    <w:rsid w:val="5596306C"/>
    <w:rsid w:val="559F602D"/>
    <w:rsid w:val="55A75279"/>
    <w:rsid w:val="55AB4356"/>
    <w:rsid w:val="55E93AE3"/>
    <w:rsid w:val="55EE2EA8"/>
    <w:rsid w:val="561C5C67"/>
    <w:rsid w:val="5627460C"/>
    <w:rsid w:val="5628718C"/>
    <w:rsid w:val="562C39D0"/>
    <w:rsid w:val="56321BBE"/>
    <w:rsid w:val="56417A96"/>
    <w:rsid w:val="565020BD"/>
    <w:rsid w:val="566B3625"/>
    <w:rsid w:val="567535C9"/>
    <w:rsid w:val="567F1D52"/>
    <w:rsid w:val="56890E23"/>
    <w:rsid w:val="568D446F"/>
    <w:rsid w:val="56905D0D"/>
    <w:rsid w:val="56A143BE"/>
    <w:rsid w:val="56A364EF"/>
    <w:rsid w:val="56AD2D63"/>
    <w:rsid w:val="56B440F1"/>
    <w:rsid w:val="56BF62D6"/>
    <w:rsid w:val="56CA56C3"/>
    <w:rsid w:val="56E36785"/>
    <w:rsid w:val="56F52014"/>
    <w:rsid w:val="56F75D8C"/>
    <w:rsid w:val="56FA587C"/>
    <w:rsid w:val="56FE536D"/>
    <w:rsid w:val="570566FB"/>
    <w:rsid w:val="57087F99"/>
    <w:rsid w:val="570D3802"/>
    <w:rsid w:val="5717642E"/>
    <w:rsid w:val="572648C3"/>
    <w:rsid w:val="572B1EDA"/>
    <w:rsid w:val="5730129E"/>
    <w:rsid w:val="57370BA2"/>
    <w:rsid w:val="57462870"/>
    <w:rsid w:val="574A6804"/>
    <w:rsid w:val="576D107C"/>
    <w:rsid w:val="577E025B"/>
    <w:rsid w:val="579927C7"/>
    <w:rsid w:val="57AE6D93"/>
    <w:rsid w:val="57C40364"/>
    <w:rsid w:val="57E9601D"/>
    <w:rsid w:val="57EF2F07"/>
    <w:rsid w:val="57F30C49"/>
    <w:rsid w:val="57F95B34"/>
    <w:rsid w:val="57FB7AFE"/>
    <w:rsid w:val="581035A9"/>
    <w:rsid w:val="583C31B4"/>
    <w:rsid w:val="5842572D"/>
    <w:rsid w:val="58492617"/>
    <w:rsid w:val="585711D8"/>
    <w:rsid w:val="58615BB3"/>
    <w:rsid w:val="58627B7D"/>
    <w:rsid w:val="58676F42"/>
    <w:rsid w:val="58694A68"/>
    <w:rsid w:val="58831FCD"/>
    <w:rsid w:val="588418A2"/>
    <w:rsid w:val="588C69A8"/>
    <w:rsid w:val="589917F1"/>
    <w:rsid w:val="589D0BB5"/>
    <w:rsid w:val="58AB0101"/>
    <w:rsid w:val="58AD0DF8"/>
    <w:rsid w:val="58B2640F"/>
    <w:rsid w:val="58C46142"/>
    <w:rsid w:val="58CA2D21"/>
    <w:rsid w:val="58CA7BFC"/>
    <w:rsid w:val="58D565A1"/>
    <w:rsid w:val="58D81BED"/>
    <w:rsid w:val="58DA5965"/>
    <w:rsid w:val="58E80082"/>
    <w:rsid w:val="58EE31BF"/>
    <w:rsid w:val="58F702C5"/>
    <w:rsid w:val="59103135"/>
    <w:rsid w:val="591C3B49"/>
    <w:rsid w:val="591C5F7E"/>
    <w:rsid w:val="592B7F6F"/>
    <w:rsid w:val="59411F8B"/>
    <w:rsid w:val="5947124D"/>
    <w:rsid w:val="59561490"/>
    <w:rsid w:val="59605E6B"/>
    <w:rsid w:val="59611BE3"/>
    <w:rsid w:val="59701E26"/>
    <w:rsid w:val="59760131"/>
    <w:rsid w:val="59805264"/>
    <w:rsid w:val="59831B59"/>
    <w:rsid w:val="598A113A"/>
    <w:rsid w:val="598A738C"/>
    <w:rsid w:val="598D4786"/>
    <w:rsid w:val="59981AA8"/>
    <w:rsid w:val="59A65848"/>
    <w:rsid w:val="59AA7659"/>
    <w:rsid w:val="59B368E2"/>
    <w:rsid w:val="59B461B6"/>
    <w:rsid w:val="59C26B25"/>
    <w:rsid w:val="59C4289D"/>
    <w:rsid w:val="59CC1752"/>
    <w:rsid w:val="59D24F4B"/>
    <w:rsid w:val="59D2663D"/>
    <w:rsid w:val="59D40607"/>
    <w:rsid w:val="59D800F7"/>
    <w:rsid w:val="59EA7E2A"/>
    <w:rsid w:val="59F9006D"/>
    <w:rsid w:val="59F91E1B"/>
    <w:rsid w:val="59FD4FA7"/>
    <w:rsid w:val="5A00764E"/>
    <w:rsid w:val="5A1A070F"/>
    <w:rsid w:val="5A225816"/>
    <w:rsid w:val="5A3F0176"/>
    <w:rsid w:val="5A403EEE"/>
    <w:rsid w:val="5A405C9C"/>
    <w:rsid w:val="5A427C66"/>
    <w:rsid w:val="5A455061"/>
    <w:rsid w:val="5A4A08C9"/>
    <w:rsid w:val="5A4D65D0"/>
    <w:rsid w:val="5A5B4884"/>
    <w:rsid w:val="5A643739"/>
    <w:rsid w:val="5A704B6C"/>
    <w:rsid w:val="5A72688B"/>
    <w:rsid w:val="5A736072"/>
    <w:rsid w:val="5A7476F4"/>
    <w:rsid w:val="5A82030A"/>
    <w:rsid w:val="5A8C0EE1"/>
    <w:rsid w:val="5A971D60"/>
    <w:rsid w:val="5A9B1124"/>
    <w:rsid w:val="5A9F0C15"/>
    <w:rsid w:val="5AA20705"/>
    <w:rsid w:val="5AA75D1B"/>
    <w:rsid w:val="5AAB1367"/>
    <w:rsid w:val="5ABA133E"/>
    <w:rsid w:val="5ABA15AB"/>
    <w:rsid w:val="5ABA5A4E"/>
    <w:rsid w:val="5ABC3575"/>
    <w:rsid w:val="5AC32B55"/>
    <w:rsid w:val="5AD703AE"/>
    <w:rsid w:val="5AE12FDB"/>
    <w:rsid w:val="5AE64A95"/>
    <w:rsid w:val="5AED7BD2"/>
    <w:rsid w:val="5AF076C2"/>
    <w:rsid w:val="5AF6334F"/>
    <w:rsid w:val="5B01542B"/>
    <w:rsid w:val="5B060C94"/>
    <w:rsid w:val="5B0867BA"/>
    <w:rsid w:val="5B092532"/>
    <w:rsid w:val="5B0E18F6"/>
    <w:rsid w:val="5B152C85"/>
    <w:rsid w:val="5B231846"/>
    <w:rsid w:val="5B242EC8"/>
    <w:rsid w:val="5B2630E4"/>
    <w:rsid w:val="5B294982"/>
    <w:rsid w:val="5B2D7FCE"/>
    <w:rsid w:val="5B310D26"/>
    <w:rsid w:val="5B37709F"/>
    <w:rsid w:val="5B412892"/>
    <w:rsid w:val="5B417F1E"/>
    <w:rsid w:val="5B42323E"/>
    <w:rsid w:val="5B484E08"/>
    <w:rsid w:val="5B4F263B"/>
    <w:rsid w:val="5B5437AD"/>
    <w:rsid w:val="5B591F55"/>
    <w:rsid w:val="5B6F6839"/>
    <w:rsid w:val="5B70610D"/>
    <w:rsid w:val="5B7C4881"/>
    <w:rsid w:val="5B8322E4"/>
    <w:rsid w:val="5B871DD5"/>
    <w:rsid w:val="5B955B74"/>
    <w:rsid w:val="5B977B3E"/>
    <w:rsid w:val="5B9938B6"/>
    <w:rsid w:val="5BA26C0E"/>
    <w:rsid w:val="5BA61855"/>
    <w:rsid w:val="5BB95D06"/>
    <w:rsid w:val="5BC528FD"/>
    <w:rsid w:val="5BC85F49"/>
    <w:rsid w:val="5BDB5C7C"/>
    <w:rsid w:val="5BE865EB"/>
    <w:rsid w:val="5BEA5EBF"/>
    <w:rsid w:val="5BF168A5"/>
    <w:rsid w:val="5C05719D"/>
    <w:rsid w:val="5C0C052C"/>
    <w:rsid w:val="5C115B42"/>
    <w:rsid w:val="5C1445C4"/>
    <w:rsid w:val="5C2A6C04"/>
    <w:rsid w:val="5C34538D"/>
    <w:rsid w:val="5C377D59"/>
    <w:rsid w:val="5C576CE3"/>
    <w:rsid w:val="5C6A7000"/>
    <w:rsid w:val="5C6C0FCA"/>
    <w:rsid w:val="5C7560D1"/>
    <w:rsid w:val="5C757E7F"/>
    <w:rsid w:val="5C7F0CFE"/>
    <w:rsid w:val="5C86208C"/>
    <w:rsid w:val="5C904CB9"/>
    <w:rsid w:val="5CB12E81"/>
    <w:rsid w:val="5CB32755"/>
    <w:rsid w:val="5CB87D6C"/>
    <w:rsid w:val="5CBD5382"/>
    <w:rsid w:val="5CC6692D"/>
    <w:rsid w:val="5CC7372A"/>
    <w:rsid w:val="5CCB1749"/>
    <w:rsid w:val="5CD32DF8"/>
    <w:rsid w:val="5CF7080A"/>
    <w:rsid w:val="5CF8460C"/>
    <w:rsid w:val="5D042FB1"/>
    <w:rsid w:val="5D047455"/>
    <w:rsid w:val="5D284EF1"/>
    <w:rsid w:val="5D2D075A"/>
    <w:rsid w:val="5D3C274B"/>
    <w:rsid w:val="5D3E4715"/>
    <w:rsid w:val="5D4A130C"/>
    <w:rsid w:val="5D4D1AA2"/>
    <w:rsid w:val="5D5850AB"/>
    <w:rsid w:val="5D6821B8"/>
    <w:rsid w:val="5D6F0D72"/>
    <w:rsid w:val="5D752101"/>
    <w:rsid w:val="5D775E79"/>
    <w:rsid w:val="5D79399F"/>
    <w:rsid w:val="5D9A3915"/>
    <w:rsid w:val="5D9B1B67"/>
    <w:rsid w:val="5D9D51E6"/>
    <w:rsid w:val="5DA64068"/>
    <w:rsid w:val="5DAE4240"/>
    <w:rsid w:val="5DC015CE"/>
    <w:rsid w:val="5DE30E18"/>
    <w:rsid w:val="5DE31F95"/>
    <w:rsid w:val="5DF179D9"/>
    <w:rsid w:val="5DF23751"/>
    <w:rsid w:val="5DF9063C"/>
    <w:rsid w:val="5E0B036F"/>
    <w:rsid w:val="5E1C4F9F"/>
    <w:rsid w:val="5E253410"/>
    <w:rsid w:val="5E420397"/>
    <w:rsid w:val="5E4426FE"/>
    <w:rsid w:val="5E4F64AE"/>
    <w:rsid w:val="5E56783C"/>
    <w:rsid w:val="5E6A153A"/>
    <w:rsid w:val="5E79352B"/>
    <w:rsid w:val="5E99597B"/>
    <w:rsid w:val="5EA92062"/>
    <w:rsid w:val="5EAF3794"/>
    <w:rsid w:val="5EAF519E"/>
    <w:rsid w:val="5ED30E8D"/>
    <w:rsid w:val="5EDB41E5"/>
    <w:rsid w:val="5EEE216B"/>
    <w:rsid w:val="5EF07C91"/>
    <w:rsid w:val="5EF13A09"/>
    <w:rsid w:val="5EF64B7B"/>
    <w:rsid w:val="5F125F0A"/>
    <w:rsid w:val="5F1C6CD8"/>
    <w:rsid w:val="5F2416E8"/>
    <w:rsid w:val="5F2E28C1"/>
    <w:rsid w:val="5F3538F6"/>
    <w:rsid w:val="5F3C2ED6"/>
    <w:rsid w:val="5F3C4C84"/>
    <w:rsid w:val="5F434264"/>
    <w:rsid w:val="5F463D55"/>
    <w:rsid w:val="5F491A1B"/>
    <w:rsid w:val="5F4A074D"/>
    <w:rsid w:val="5F4D50E3"/>
    <w:rsid w:val="5F531FCE"/>
    <w:rsid w:val="5F571ABE"/>
    <w:rsid w:val="5F574DB8"/>
    <w:rsid w:val="5F887EC9"/>
    <w:rsid w:val="5F8F74AA"/>
    <w:rsid w:val="5F9C79DD"/>
    <w:rsid w:val="5FB00820"/>
    <w:rsid w:val="5FB1323B"/>
    <w:rsid w:val="5FCC24AC"/>
    <w:rsid w:val="5FCD6066"/>
    <w:rsid w:val="5FDB0D64"/>
    <w:rsid w:val="5FDC0215"/>
    <w:rsid w:val="5FE315A4"/>
    <w:rsid w:val="5FEA46E0"/>
    <w:rsid w:val="5FF81680"/>
    <w:rsid w:val="6005776C"/>
    <w:rsid w:val="60251BBC"/>
    <w:rsid w:val="602816AC"/>
    <w:rsid w:val="60340051"/>
    <w:rsid w:val="60402552"/>
    <w:rsid w:val="6042276E"/>
    <w:rsid w:val="604A33D1"/>
    <w:rsid w:val="604C0EF7"/>
    <w:rsid w:val="605424A1"/>
    <w:rsid w:val="605F3D77"/>
    <w:rsid w:val="60714E01"/>
    <w:rsid w:val="60824919"/>
    <w:rsid w:val="60885CA7"/>
    <w:rsid w:val="608D150F"/>
    <w:rsid w:val="608F5287"/>
    <w:rsid w:val="60912DAE"/>
    <w:rsid w:val="6094289E"/>
    <w:rsid w:val="609A4358"/>
    <w:rsid w:val="609D5BF6"/>
    <w:rsid w:val="60A24FBB"/>
    <w:rsid w:val="60A26D69"/>
    <w:rsid w:val="60AE1BB1"/>
    <w:rsid w:val="60B62814"/>
    <w:rsid w:val="60C767CF"/>
    <w:rsid w:val="60CF38D6"/>
    <w:rsid w:val="60E76E71"/>
    <w:rsid w:val="60EF5D26"/>
    <w:rsid w:val="60F577E0"/>
    <w:rsid w:val="60F670B5"/>
    <w:rsid w:val="60FF065F"/>
    <w:rsid w:val="61007F33"/>
    <w:rsid w:val="6109328C"/>
    <w:rsid w:val="610E43FE"/>
    <w:rsid w:val="610E79A4"/>
    <w:rsid w:val="61112140"/>
    <w:rsid w:val="611F660B"/>
    <w:rsid w:val="612C0D28"/>
    <w:rsid w:val="612E4AA0"/>
    <w:rsid w:val="61306A6A"/>
    <w:rsid w:val="6131633F"/>
    <w:rsid w:val="61354081"/>
    <w:rsid w:val="613C71BD"/>
    <w:rsid w:val="6142054C"/>
    <w:rsid w:val="6151078F"/>
    <w:rsid w:val="616E1341"/>
    <w:rsid w:val="61840B64"/>
    <w:rsid w:val="618943CD"/>
    <w:rsid w:val="618B1EF3"/>
    <w:rsid w:val="619012B7"/>
    <w:rsid w:val="61B2122D"/>
    <w:rsid w:val="61E138C1"/>
    <w:rsid w:val="61E45B3F"/>
    <w:rsid w:val="61E64C2D"/>
    <w:rsid w:val="61ED495B"/>
    <w:rsid w:val="61F53810"/>
    <w:rsid w:val="61F730E4"/>
    <w:rsid w:val="62057802"/>
    <w:rsid w:val="620B4DE2"/>
    <w:rsid w:val="622D6B06"/>
    <w:rsid w:val="622F6D22"/>
    <w:rsid w:val="62312A9A"/>
    <w:rsid w:val="62373E29"/>
    <w:rsid w:val="623C4F9B"/>
    <w:rsid w:val="624B51DE"/>
    <w:rsid w:val="624F4CCE"/>
    <w:rsid w:val="625E7607"/>
    <w:rsid w:val="626D33A6"/>
    <w:rsid w:val="6271733B"/>
    <w:rsid w:val="627806C9"/>
    <w:rsid w:val="62864468"/>
    <w:rsid w:val="6291178B"/>
    <w:rsid w:val="629628FD"/>
    <w:rsid w:val="629B43B7"/>
    <w:rsid w:val="62AE40EB"/>
    <w:rsid w:val="62B92A90"/>
    <w:rsid w:val="62BD60DC"/>
    <w:rsid w:val="62C236F2"/>
    <w:rsid w:val="62C84A81"/>
    <w:rsid w:val="62D33B51"/>
    <w:rsid w:val="62D43425"/>
    <w:rsid w:val="62E73159"/>
    <w:rsid w:val="62FB4E56"/>
    <w:rsid w:val="62FD6475"/>
    <w:rsid w:val="62FD6A68"/>
    <w:rsid w:val="630006BE"/>
    <w:rsid w:val="63097573"/>
    <w:rsid w:val="630A3C6F"/>
    <w:rsid w:val="6312568F"/>
    <w:rsid w:val="631321A0"/>
    <w:rsid w:val="631F6D97"/>
    <w:rsid w:val="633A3BD0"/>
    <w:rsid w:val="634C56B2"/>
    <w:rsid w:val="634E31D8"/>
    <w:rsid w:val="63504F18"/>
    <w:rsid w:val="63556314"/>
    <w:rsid w:val="63640C4D"/>
    <w:rsid w:val="63666773"/>
    <w:rsid w:val="636C7B02"/>
    <w:rsid w:val="63794CA6"/>
    <w:rsid w:val="637B0EF6"/>
    <w:rsid w:val="6393508F"/>
    <w:rsid w:val="63974B7F"/>
    <w:rsid w:val="639808F7"/>
    <w:rsid w:val="63A92B04"/>
    <w:rsid w:val="63B15515"/>
    <w:rsid w:val="63BA261B"/>
    <w:rsid w:val="63C4349A"/>
    <w:rsid w:val="63C926FE"/>
    <w:rsid w:val="63D3192F"/>
    <w:rsid w:val="63D731CD"/>
    <w:rsid w:val="63D73BDA"/>
    <w:rsid w:val="63DF2082"/>
    <w:rsid w:val="63EF49BB"/>
    <w:rsid w:val="63F35B2D"/>
    <w:rsid w:val="63F518A5"/>
    <w:rsid w:val="63FA6EBC"/>
    <w:rsid w:val="6401649C"/>
    <w:rsid w:val="640E1B20"/>
    <w:rsid w:val="641066DF"/>
    <w:rsid w:val="641E704E"/>
    <w:rsid w:val="643F0D73"/>
    <w:rsid w:val="64416899"/>
    <w:rsid w:val="64487C27"/>
    <w:rsid w:val="644A3D84"/>
    <w:rsid w:val="645268DD"/>
    <w:rsid w:val="645B2050"/>
    <w:rsid w:val="645B3DFE"/>
    <w:rsid w:val="6470717E"/>
    <w:rsid w:val="64874BF3"/>
    <w:rsid w:val="648F5856"/>
    <w:rsid w:val="64960A56"/>
    <w:rsid w:val="649C7F73"/>
    <w:rsid w:val="64A07A63"/>
    <w:rsid w:val="64A30600"/>
    <w:rsid w:val="64B654D9"/>
    <w:rsid w:val="64C00105"/>
    <w:rsid w:val="64CD637E"/>
    <w:rsid w:val="64D4770D"/>
    <w:rsid w:val="64D63485"/>
    <w:rsid w:val="64D67929"/>
    <w:rsid w:val="64E77440"/>
    <w:rsid w:val="64E831B8"/>
    <w:rsid w:val="64EA5182"/>
    <w:rsid w:val="64ED46CA"/>
    <w:rsid w:val="64EF27FA"/>
    <w:rsid w:val="64F25DE5"/>
    <w:rsid w:val="64F8151B"/>
    <w:rsid w:val="64FE29DC"/>
    <w:rsid w:val="651346D9"/>
    <w:rsid w:val="651D2E62"/>
    <w:rsid w:val="65257F68"/>
    <w:rsid w:val="652A557F"/>
    <w:rsid w:val="65440F0D"/>
    <w:rsid w:val="6549634D"/>
    <w:rsid w:val="65562818"/>
    <w:rsid w:val="65652A5B"/>
    <w:rsid w:val="65735178"/>
    <w:rsid w:val="65764C68"/>
    <w:rsid w:val="657D1B52"/>
    <w:rsid w:val="658630FD"/>
    <w:rsid w:val="659529FB"/>
    <w:rsid w:val="659550EE"/>
    <w:rsid w:val="65983469"/>
    <w:rsid w:val="659D3FA3"/>
    <w:rsid w:val="65B5753E"/>
    <w:rsid w:val="65B71508"/>
    <w:rsid w:val="65D06126"/>
    <w:rsid w:val="65DA6FA5"/>
    <w:rsid w:val="65DB492F"/>
    <w:rsid w:val="65E9543A"/>
    <w:rsid w:val="65EE47FE"/>
    <w:rsid w:val="66044022"/>
    <w:rsid w:val="661029C7"/>
    <w:rsid w:val="66154481"/>
    <w:rsid w:val="66187ACD"/>
    <w:rsid w:val="66214933"/>
    <w:rsid w:val="66287D10"/>
    <w:rsid w:val="662D5327"/>
    <w:rsid w:val="66372649"/>
    <w:rsid w:val="663C7C81"/>
    <w:rsid w:val="66524D8D"/>
    <w:rsid w:val="665B6338"/>
    <w:rsid w:val="66652D12"/>
    <w:rsid w:val="666A657B"/>
    <w:rsid w:val="667F18FA"/>
    <w:rsid w:val="668533B4"/>
    <w:rsid w:val="66862C89"/>
    <w:rsid w:val="669D6A02"/>
    <w:rsid w:val="669E7FD2"/>
    <w:rsid w:val="66B07D06"/>
    <w:rsid w:val="66BB5028"/>
    <w:rsid w:val="66DF144C"/>
    <w:rsid w:val="66EF4EC9"/>
    <w:rsid w:val="66EF6A80"/>
    <w:rsid w:val="66F127F8"/>
    <w:rsid w:val="66F9345B"/>
    <w:rsid w:val="66FB3677"/>
    <w:rsid w:val="67087B42"/>
    <w:rsid w:val="67092027"/>
    <w:rsid w:val="67193AFD"/>
    <w:rsid w:val="671958AB"/>
    <w:rsid w:val="671D35ED"/>
    <w:rsid w:val="67236729"/>
    <w:rsid w:val="6727446C"/>
    <w:rsid w:val="67334BBF"/>
    <w:rsid w:val="674E7C4A"/>
    <w:rsid w:val="67580AC9"/>
    <w:rsid w:val="6777664F"/>
    <w:rsid w:val="678418BE"/>
    <w:rsid w:val="6784541A"/>
    <w:rsid w:val="67955879"/>
    <w:rsid w:val="67957627"/>
    <w:rsid w:val="679A2E90"/>
    <w:rsid w:val="679D028A"/>
    <w:rsid w:val="679D64DC"/>
    <w:rsid w:val="67A05FCC"/>
    <w:rsid w:val="67A91325"/>
    <w:rsid w:val="67A930D3"/>
    <w:rsid w:val="67BD26DA"/>
    <w:rsid w:val="67CB6E72"/>
    <w:rsid w:val="67D619EE"/>
    <w:rsid w:val="67DA7730"/>
    <w:rsid w:val="67DD1BB0"/>
    <w:rsid w:val="67F87BB6"/>
    <w:rsid w:val="67FA392E"/>
    <w:rsid w:val="67FB0E26"/>
    <w:rsid w:val="680B43D9"/>
    <w:rsid w:val="681A3FD0"/>
    <w:rsid w:val="682269E1"/>
    <w:rsid w:val="68262975"/>
    <w:rsid w:val="683010FE"/>
    <w:rsid w:val="68332285"/>
    <w:rsid w:val="685079F2"/>
    <w:rsid w:val="685E3EBD"/>
    <w:rsid w:val="687D2CDD"/>
    <w:rsid w:val="688356D2"/>
    <w:rsid w:val="688F051A"/>
    <w:rsid w:val="68941249"/>
    <w:rsid w:val="68955405"/>
    <w:rsid w:val="68993147"/>
    <w:rsid w:val="68A1024E"/>
    <w:rsid w:val="68AA7102"/>
    <w:rsid w:val="68AB4C28"/>
    <w:rsid w:val="68BC69A9"/>
    <w:rsid w:val="68BF2482"/>
    <w:rsid w:val="68C639F2"/>
    <w:rsid w:val="68CC52CB"/>
    <w:rsid w:val="68DC4DE2"/>
    <w:rsid w:val="68E02B24"/>
    <w:rsid w:val="68E36170"/>
    <w:rsid w:val="68F14D31"/>
    <w:rsid w:val="690600B1"/>
    <w:rsid w:val="69074555"/>
    <w:rsid w:val="690F6F65"/>
    <w:rsid w:val="69216C99"/>
    <w:rsid w:val="6922313D"/>
    <w:rsid w:val="693B5FAC"/>
    <w:rsid w:val="694F3806"/>
    <w:rsid w:val="69507BD0"/>
    <w:rsid w:val="6954706E"/>
    <w:rsid w:val="695D5F23"/>
    <w:rsid w:val="69703A68"/>
    <w:rsid w:val="69766FE4"/>
    <w:rsid w:val="69883AB0"/>
    <w:rsid w:val="698C4A5A"/>
    <w:rsid w:val="69931944"/>
    <w:rsid w:val="6995053F"/>
    <w:rsid w:val="69A2427D"/>
    <w:rsid w:val="69A93FE5"/>
    <w:rsid w:val="69BA15C7"/>
    <w:rsid w:val="69C73CE4"/>
    <w:rsid w:val="69CA7D9D"/>
    <w:rsid w:val="69CE33BC"/>
    <w:rsid w:val="69E55F18"/>
    <w:rsid w:val="69E95956"/>
    <w:rsid w:val="69F10D61"/>
    <w:rsid w:val="69FA19C4"/>
    <w:rsid w:val="6A0D5B9B"/>
    <w:rsid w:val="6A237695"/>
    <w:rsid w:val="6A274783"/>
    <w:rsid w:val="6A3824EC"/>
    <w:rsid w:val="6A386990"/>
    <w:rsid w:val="6A537326"/>
    <w:rsid w:val="6A5437CA"/>
    <w:rsid w:val="6A575068"/>
    <w:rsid w:val="6A5F216E"/>
    <w:rsid w:val="6A7F07C9"/>
    <w:rsid w:val="6A877725"/>
    <w:rsid w:val="6AA91285"/>
    <w:rsid w:val="6AAC3883"/>
    <w:rsid w:val="6AB73D58"/>
    <w:rsid w:val="6AD541DF"/>
    <w:rsid w:val="6AE75772"/>
    <w:rsid w:val="6AEC1C54"/>
    <w:rsid w:val="6AEC4A49"/>
    <w:rsid w:val="6B105217"/>
    <w:rsid w:val="6B2C180E"/>
    <w:rsid w:val="6B5275DD"/>
    <w:rsid w:val="6B5477F9"/>
    <w:rsid w:val="6B6A0DCB"/>
    <w:rsid w:val="6B7036D0"/>
    <w:rsid w:val="6B7D0AFE"/>
    <w:rsid w:val="6BA3608B"/>
    <w:rsid w:val="6BA442DD"/>
    <w:rsid w:val="6BCC7390"/>
    <w:rsid w:val="6BDB5825"/>
    <w:rsid w:val="6BE0108D"/>
    <w:rsid w:val="6BE20961"/>
    <w:rsid w:val="6BE96194"/>
    <w:rsid w:val="6BF6265F"/>
    <w:rsid w:val="6C054650"/>
    <w:rsid w:val="6C0905E4"/>
    <w:rsid w:val="6C094140"/>
    <w:rsid w:val="6C156F89"/>
    <w:rsid w:val="6C172D01"/>
    <w:rsid w:val="6C186A79"/>
    <w:rsid w:val="6C1F5711"/>
    <w:rsid w:val="6C2B2308"/>
    <w:rsid w:val="6C4504B1"/>
    <w:rsid w:val="6C4B4758"/>
    <w:rsid w:val="6C5C4BB7"/>
    <w:rsid w:val="6C622CF6"/>
    <w:rsid w:val="6C692E30"/>
    <w:rsid w:val="6C7C646E"/>
    <w:rsid w:val="6C8859AD"/>
    <w:rsid w:val="6C924135"/>
    <w:rsid w:val="6C9C6D62"/>
    <w:rsid w:val="6C9F4AA4"/>
    <w:rsid w:val="6CA34594"/>
    <w:rsid w:val="6CAB51F7"/>
    <w:rsid w:val="6CAD4C26"/>
    <w:rsid w:val="6CB74321"/>
    <w:rsid w:val="6CBB00EF"/>
    <w:rsid w:val="6CBD4F2A"/>
    <w:rsid w:val="6CC62031"/>
    <w:rsid w:val="6CDC1854"/>
    <w:rsid w:val="6CF21078"/>
    <w:rsid w:val="6CF43042"/>
    <w:rsid w:val="6CFF105E"/>
    <w:rsid w:val="6D140FEE"/>
    <w:rsid w:val="6D231231"/>
    <w:rsid w:val="6D25144D"/>
    <w:rsid w:val="6D262AD0"/>
    <w:rsid w:val="6D2D712A"/>
    <w:rsid w:val="6D3B47CD"/>
    <w:rsid w:val="6D403BCC"/>
    <w:rsid w:val="6D5238C5"/>
    <w:rsid w:val="6D6830E8"/>
    <w:rsid w:val="6DA71E62"/>
    <w:rsid w:val="6DB27701"/>
    <w:rsid w:val="6DB523BB"/>
    <w:rsid w:val="6DC04CD2"/>
    <w:rsid w:val="6DCF760B"/>
    <w:rsid w:val="6DF130DE"/>
    <w:rsid w:val="6E0A05E3"/>
    <w:rsid w:val="6E0E5A3E"/>
    <w:rsid w:val="6E2214E9"/>
    <w:rsid w:val="6E31797E"/>
    <w:rsid w:val="6E494CC8"/>
    <w:rsid w:val="6E4C0C5C"/>
    <w:rsid w:val="6E531FEA"/>
    <w:rsid w:val="6E535B46"/>
    <w:rsid w:val="6E5A5127"/>
    <w:rsid w:val="6E6910B0"/>
    <w:rsid w:val="6E6C6C08"/>
    <w:rsid w:val="6E7D2BC3"/>
    <w:rsid w:val="6E82467D"/>
    <w:rsid w:val="6E934195"/>
    <w:rsid w:val="6E985C4F"/>
    <w:rsid w:val="6E9924D1"/>
    <w:rsid w:val="6EA047B7"/>
    <w:rsid w:val="6EA22AE8"/>
    <w:rsid w:val="6EA445F4"/>
    <w:rsid w:val="6EB20ABF"/>
    <w:rsid w:val="6EC6456A"/>
    <w:rsid w:val="6EC802E2"/>
    <w:rsid w:val="6ECC76A7"/>
    <w:rsid w:val="6ED926EF"/>
    <w:rsid w:val="6EE9790F"/>
    <w:rsid w:val="6EEB3FD1"/>
    <w:rsid w:val="6EFA2466"/>
    <w:rsid w:val="6EFE3D04"/>
    <w:rsid w:val="6F03756C"/>
    <w:rsid w:val="6F082F26"/>
    <w:rsid w:val="6F12155D"/>
    <w:rsid w:val="6F141779"/>
    <w:rsid w:val="6F1654F2"/>
    <w:rsid w:val="6F1C23DC"/>
    <w:rsid w:val="6F1F1ECC"/>
    <w:rsid w:val="6F1F3C7A"/>
    <w:rsid w:val="6F215C44"/>
    <w:rsid w:val="6F4230D3"/>
    <w:rsid w:val="6F4436E1"/>
    <w:rsid w:val="6F4A519B"/>
    <w:rsid w:val="6F4B0F13"/>
    <w:rsid w:val="6F633C29"/>
    <w:rsid w:val="6F651FD5"/>
    <w:rsid w:val="6F6618A9"/>
    <w:rsid w:val="6F79782E"/>
    <w:rsid w:val="6F7E4E45"/>
    <w:rsid w:val="6F975F07"/>
    <w:rsid w:val="6F9D593F"/>
    <w:rsid w:val="6FBB4290"/>
    <w:rsid w:val="6FCF38F2"/>
    <w:rsid w:val="6FCF744E"/>
    <w:rsid w:val="6FD11419"/>
    <w:rsid w:val="6FDD7DBD"/>
    <w:rsid w:val="701632CF"/>
    <w:rsid w:val="702552C0"/>
    <w:rsid w:val="702D5AB8"/>
    <w:rsid w:val="702E0619"/>
    <w:rsid w:val="703419A7"/>
    <w:rsid w:val="7036571F"/>
    <w:rsid w:val="703B5596"/>
    <w:rsid w:val="70423FD9"/>
    <w:rsid w:val="704F34CF"/>
    <w:rsid w:val="707F70C6"/>
    <w:rsid w:val="7084308F"/>
    <w:rsid w:val="70891CF3"/>
    <w:rsid w:val="709D579F"/>
    <w:rsid w:val="70A5064C"/>
    <w:rsid w:val="70AD75A8"/>
    <w:rsid w:val="70BC3E77"/>
    <w:rsid w:val="70BF3967"/>
    <w:rsid w:val="70C90342"/>
    <w:rsid w:val="70CC398E"/>
    <w:rsid w:val="70D311C0"/>
    <w:rsid w:val="70DF36C1"/>
    <w:rsid w:val="70E231B1"/>
    <w:rsid w:val="70E84C6C"/>
    <w:rsid w:val="70E92792"/>
    <w:rsid w:val="71125845"/>
    <w:rsid w:val="71175551"/>
    <w:rsid w:val="711E068D"/>
    <w:rsid w:val="711E68DF"/>
    <w:rsid w:val="713559D7"/>
    <w:rsid w:val="714162DA"/>
    <w:rsid w:val="714D0F73"/>
    <w:rsid w:val="71500A63"/>
    <w:rsid w:val="715E4F2E"/>
    <w:rsid w:val="71706A0F"/>
    <w:rsid w:val="71752277"/>
    <w:rsid w:val="717C7162"/>
    <w:rsid w:val="71803599"/>
    <w:rsid w:val="71940950"/>
    <w:rsid w:val="7198719C"/>
    <w:rsid w:val="71AF5789"/>
    <w:rsid w:val="71B0505E"/>
    <w:rsid w:val="71C64881"/>
    <w:rsid w:val="71D074AE"/>
    <w:rsid w:val="72005FE5"/>
    <w:rsid w:val="72231CD3"/>
    <w:rsid w:val="722A3062"/>
    <w:rsid w:val="722E4900"/>
    <w:rsid w:val="7231619E"/>
    <w:rsid w:val="72331F17"/>
    <w:rsid w:val="725D3437"/>
    <w:rsid w:val="72677E12"/>
    <w:rsid w:val="72695938"/>
    <w:rsid w:val="726F6CC7"/>
    <w:rsid w:val="728E35F1"/>
    <w:rsid w:val="728F703B"/>
    <w:rsid w:val="729130E1"/>
    <w:rsid w:val="7298446F"/>
    <w:rsid w:val="729D1A86"/>
    <w:rsid w:val="72A46970"/>
    <w:rsid w:val="72A921D9"/>
    <w:rsid w:val="72BF37AA"/>
    <w:rsid w:val="72CC5EC7"/>
    <w:rsid w:val="72D84267"/>
    <w:rsid w:val="72D8486C"/>
    <w:rsid w:val="72DA05E4"/>
    <w:rsid w:val="72DF3E4C"/>
    <w:rsid w:val="72E62B03"/>
    <w:rsid w:val="72E71B23"/>
    <w:rsid w:val="72E871A5"/>
    <w:rsid w:val="72FF44EF"/>
    <w:rsid w:val="73010267"/>
    <w:rsid w:val="730438B3"/>
    <w:rsid w:val="73047407"/>
    <w:rsid w:val="732301DD"/>
    <w:rsid w:val="733428CA"/>
    <w:rsid w:val="733C73E5"/>
    <w:rsid w:val="733E6DC5"/>
    <w:rsid w:val="7343262D"/>
    <w:rsid w:val="734C0DB6"/>
    <w:rsid w:val="73685BF0"/>
    <w:rsid w:val="73726A6F"/>
    <w:rsid w:val="738467A2"/>
    <w:rsid w:val="739015EB"/>
    <w:rsid w:val="73903399"/>
    <w:rsid w:val="7399049F"/>
    <w:rsid w:val="73A42326"/>
    <w:rsid w:val="73A66718"/>
    <w:rsid w:val="73B928EF"/>
    <w:rsid w:val="73BB6668"/>
    <w:rsid w:val="73E7745D"/>
    <w:rsid w:val="73ED2599"/>
    <w:rsid w:val="73EF00BF"/>
    <w:rsid w:val="73EF4563"/>
    <w:rsid w:val="73F97E8E"/>
    <w:rsid w:val="73FC27DC"/>
    <w:rsid w:val="74017DF2"/>
    <w:rsid w:val="740617BB"/>
    <w:rsid w:val="741144D9"/>
    <w:rsid w:val="74143FCA"/>
    <w:rsid w:val="7420471D"/>
    <w:rsid w:val="742C1313"/>
    <w:rsid w:val="74387CB8"/>
    <w:rsid w:val="74406B6D"/>
    <w:rsid w:val="74534AF2"/>
    <w:rsid w:val="74546174"/>
    <w:rsid w:val="74561EEC"/>
    <w:rsid w:val="74624D35"/>
    <w:rsid w:val="74681C20"/>
    <w:rsid w:val="74730CF0"/>
    <w:rsid w:val="74982505"/>
    <w:rsid w:val="74A621C9"/>
    <w:rsid w:val="74A837A2"/>
    <w:rsid w:val="74C01A29"/>
    <w:rsid w:val="74C50E20"/>
    <w:rsid w:val="74C74B98"/>
    <w:rsid w:val="74CE4179"/>
    <w:rsid w:val="74D177C5"/>
    <w:rsid w:val="74D55507"/>
    <w:rsid w:val="74EC0AA3"/>
    <w:rsid w:val="74F160B9"/>
    <w:rsid w:val="750556C0"/>
    <w:rsid w:val="75061B64"/>
    <w:rsid w:val="750B717B"/>
    <w:rsid w:val="750E27C7"/>
    <w:rsid w:val="752D5343"/>
    <w:rsid w:val="753F5515"/>
    <w:rsid w:val="754C32EF"/>
    <w:rsid w:val="75575F1C"/>
    <w:rsid w:val="75703482"/>
    <w:rsid w:val="757A60AE"/>
    <w:rsid w:val="757A6A57"/>
    <w:rsid w:val="75840CDB"/>
    <w:rsid w:val="758D193E"/>
    <w:rsid w:val="75AD3381"/>
    <w:rsid w:val="75AF429F"/>
    <w:rsid w:val="75B23A9A"/>
    <w:rsid w:val="75B4336E"/>
    <w:rsid w:val="75B710B1"/>
    <w:rsid w:val="75B94E29"/>
    <w:rsid w:val="75BA46FD"/>
    <w:rsid w:val="75BF1D13"/>
    <w:rsid w:val="75CD61DE"/>
    <w:rsid w:val="75EA4FE2"/>
    <w:rsid w:val="75ED2186"/>
    <w:rsid w:val="75F220E9"/>
    <w:rsid w:val="75FC6AC3"/>
    <w:rsid w:val="76065B94"/>
    <w:rsid w:val="760836BA"/>
    <w:rsid w:val="760A7432"/>
    <w:rsid w:val="76153887"/>
    <w:rsid w:val="762D1373"/>
    <w:rsid w:val="76320737"/>
    <w:rsid w:val="764B6696"/>
    <w:rsid w:val="765E32DA"/>
    <w:rsid w:val="766C3C49"/>
    <w:rsid w:val="768371E5"/>
    <w:rsid w:val="76982C90"/>
    <w:rsid w:val="76A63920"/>
    <w:rsid w:val="76AD7DBE"/>
    <w:rsid w:val="76B26092"/>
    <w:rsid w:val="76D67314"/>
    <w:rsid w:val="76DA32A9"/>
    <w:rsid w:val="76DB0DCF"/>
    <w:rsid w:val="76EE28B0"/>
    <w:rsid w:val="76FF2D0F"/>
    <w:rsid w:val="770420D4"/>
    <w:rsid w:val="77147E3D"/>
    <w:rsid w:val="77185B7F"/>
    <w:rsid w:val="771D4F43"/>
    <w:rsid w:val="77255706"/>
    <w:rsid w:val="7726029C"/>
    <w:rsid w:val="772B3B04"/>
    <w:rsid w:val="77334767"/>
    <w:rsid w:val="774A7326"/>
    <w:rsid w:val="775546DD"/>
    <w:rsid w:val="77560455"/>
    <w:rsid w:val="775D7A36"/>
    <w:rsid w:val="775F730A"/>
    <w:rsid w:val="776808B4"/>
    <w:rsid w:val="777C4360"/>
    <w:rsid w:val="77876861"/>
    <w:rsid w:val="779A2A38"/>
    <w:rsid w:val="77A967D7"/>
    <w:rsid w:val="77AA68A7"/>
    <w:rsid w:val="77AB254F"/>
    <w:rsid w:val="77AD4519"/>
    <w:rsid w:val="77B27D81"/>
    <w:rsid w:val="77B92EBE"/>
    <w:rsid w:val="77BF424C"/>
    <w:rsid w:val="77C16217"/>
    <w:rsid w:val="77CA1A97"/>
    <w:rsid w:val="77CA50CB"/>
    <w:rsid w:val="77CB0E43"/>
    <w:rsid w:val="77D73344"/>
    <w:rsid w:val="77DC4DFE"/>
    <w:rsid w:val="77ED2B68"/>
    <w:rsid w:val="780F5737"/>
    <w:rsid w:val="781E0F73"/>
    <w:rsid w:val="78267E28"/>
    <w:rsid w:val="782A3DBC"/>
    <w:rsid w:val="782D11B6"/>
    <w:rsid w:val="78320EC2"/>
    <w:rsid w:val="78395DAD"/>
    <w:rsid w:val="78436C2C"/>
    <w:rsid w:val="78454752"/>
    <w:rsid w:val="784D09EB"/>
    <w:rsid w:val="78744833"/>
    <w:rsid w:val="787E1A12"/>
    <w:rsid w:val="78874D6A"/>
    <w:rsid w:val="78917997"/>
    <w:rsid w:val="78931961"/>
    <w:rsid w:val="78941235"/>
    <w:rsid w:val="7899274E"/>
    <w:rsid w:val="7899684C"/>
    <w:rsid w:val="78C7785D"/>
    <w:rsid w:val="78CA10FB"/>
    <w:rsid w:val="78CC04D0"/>
    <w:rsid w:val="78D9133E"/>
    <w:rsid w:val="78DA7590"/>
    <w:rsid w:val="78DB6E64"/>
    <w:rsid w:val="78E8332F"/>
    <w:rsid w:val="78F7348E"/>
    <w:rsid w:val="78FF6FF6"/>
    <w:rsid w:val="79023A1B"/>
    <w:rsid w:val="7908577F"/>
    <w:rsid w:val="79164340"/>
    <w:rsid w:val="791E4FA3"/>
    <w:rsid w:val="7947274B"/>
    <w:rsid w:val="795073E0"/>
    <w:rsid w:val="79537342"/>
    <w:rsid w:val="79554E68"/>
    <w:rsid w:val="796C21B2"/>
    <w:rsid w:val="79703A50"/>
    <w:rsid w:val="797352EE"/>
    <w:rsid w:val="79881FD6"/>
    <w:rsid w:val="798E3ED6"/>
    <w:rsid w:val="79A47B9E"/>
    <w:rsid w:val="79A84B20"/>
    <w:rsid w:val="79A951B4"/>
    <w:rsid w:val="79B600AA"/>
    <w:rsid w:val="79B64503"/>
    <w:rsid w:val="79CE4C1B"/>
    <w:rsid w:val="79D7762B"/>
    <w:rsid w:val="79DF2801"/>
    <w:rsid w:val="79E1494E"/>
    <w:rsid w:val="79E24222"/>
    <w:rsid w:val="79FC1788"/>
    <w:rsid w:val="7A020420"/>
    <w:rsid w:val="7A036672"/>
    <w:rsid w:val="7A0423EA"/>
    <w:rsid w:val="7A1A1C0E"/>
    <w:rsid w:val="7A1E0C67"/>
    <w:rsid w:val="7A3727C0"/>
    <w:rsid w:val="7A37631C"/>
    <w:rsid w:val="7A5275FA"/>
    <w:rsid w:val="7A5C2227"/>
    <w:rsid w:val="7A5C3FD5"/>
    <w:rsid w:val="7A6730A5"/>
    <w:rsid w:val="7A6A0E76"/>
    <w:rsid w:val="7A6D1D3E"/>
    <w:rsid w:val="7A6D61E2"/>
    <w:rsid w:val="7A910122"/>
    <w:rsid w:val="7A911ED0"/>
    <w:rsid w:val="7AA17C39"/>
    <w:rsid w:val="7AA8546C"/>
    <w:rsid w:val="7AAF67FA"/>
    <w:rsid w:val="7AB756AF"/>
    <w:rsid w:val="7AB7745D"/>
    <w:rsid w:val="7ABB519F"/>
    <w:rsid w:val="7ABD0F17"/>
    <w:rsid w:val="7ADE2C3C"/>
    <w:rsid w:val="7ADE49EA"/>
    <w:rsid w:val="7AE2097E"/>
    <w:rsid w:val="7AE71AF0"/>
    <w:rsid w:val="7AE73374"/>
    <w:rsid w:val="7AE77D42"/>
    <w:rsid w:val="7AF91823"/>
    <w:rsid w:val="7B022DCE"/>
    <w:rsid w:val="7B062394"/>
    <w:rsid w:val="7B0A1C83"/>
    <w:rsid w:val="7B0C59FB"/>
    <w:rsid w:val="7B191EC6"/>
    <w:rsid w:val="7B1B3E90"/>
    <w:rsid w:val="7B1C5306"/>
    <w:rsid w:val="7B1D7C08"/>
    <w:rsid w:val="7B2745E3"/>
    <w:rsid w:val="7B2965AD"/>
    <w:rsid w:val="7B3D5BB4"/>
    <w:rsid w:val="7B4038F6"/>
    <w:rsid w:val="7B494559"/>
    <w:rsid w:val="7B4A207F"/>
    <w:rsid w:val="7B5B603A"/>
    <w:rsid w:val="7B6018A2"/>
    <w:rsid w:val="7B6249F8"/>
    <w:rsid w:val="7B656EB9"/>
    <w:rsid w:val="7B667D04"/>
    <w:rsid w:val="7B6C46EB"/>
    <w:rsid w:val="7B8C2698"/>
    <w:rsid w:val="7BA40029"/>
    <w:rsid w:val="7BAB5214"/>
    <w:rsid w:val="7BAE6AB2"/>
    <w:rsid w:val="7BB340C8"/>
    <w:rsid w:val="7BB50301"/>
    <w:rsid w:val="7BBA0FB3"/>
    <w:rsid w:val="7BBA7205"/>
    <w:rsid w:val="7BC462D5"/>
    <w:rsid w:val="7BD227A0"/>
    <w:rsid w:val="7BD83B2F"/>
    <w:rsid w:val="7BEB5610"/>
    <w:rsid w:val="7BF85F7F"/>
    <w:rsid w:val="7BFC781D"/>
    <w:rsid w:val="7C0B5CB2"/>
    <w:rsid w:val="7C127041"/>
    <w:rsid w:val="7C1A4147"/>
    <w:rsid w:val="7C1D7794"/>
    <w:rsid w:val="7C374594"/>
    <w:rsid w:val="7C3E1BE4"/>
    <w:rsid w:val="7C460A98"/>
    <w:rsid w:val="7C492337"/>
    <w:rsid w:val="7C531582"/>
    <w:rsid w:val="7C547659"/>
    <w:rsid w:val="7C563D89"/>
    <w:rsid w:val="7C5C02BC"/>
    <w:rsid w:val="7C6158D2"/>
    <w:rsid w:val="7C63789C"/>
    <w:rsid w:val="7C664A59"/>
    <w:rsid w:val="7C694787"/>
    <w:rsid w:val="7C6D24C9"/>
    <w:rsid w:val="7C7C095E"/>
    <w:rsid w:val="7C8141C6"/>
    <w:rsid w:val="7C8617DD"/>
    <w:rsid w:val="7C86358B"/>
    <w:rsid w:val="7C914409"/>
    <w:rsid w:val="7C965F62"/>
    <w:rsid w:val="7C991510"/>
    <w:rsid w:val="7C9E6B26"/>
    <w:rsid w:val="7CA26617"/>
    <w:rsid w:val="7CA83501"/>
    <w:rsid w:val="7CB4634A"/>
    <w:rsid w:val="7CBE0F77"/>
    <w:rsid w:val="7CCA3477"/>
    <w:rsid w:val="7CD51E1C"/>
    <w:rsid w:val="7CED7166"/>
    <w:rsid w:val="7CF46746"/>
    <w:rsid w:val="7D031D4D"/>
    <w:rsid w:val="7D0D15B6"/>
    <w:rsid w:val="7D1F2BD5"/>
    <w:rsid w:val="7D221505"/>
    <w:rsid w:val="7D23702C"/>
    <w:rsid w:val="7D2863F0"/>
    <w:rsid w:val="7D2F3C22"/>
    <w:rsid w:val="7D344D95"/>
    <w:rsid w:val="7D4D49B8"/>
    <w:rsid w:val="7D627B54"/>
    <w:rsid w:val="7D6513F2"/>
    <w:rsid w:val="7D6A07B6"/>
    <w:rsid w:val="7D6E64F9"/>
    <w:rsid w:val="7D731D61"/>
    <w:rsid w:val="7D754872"/>
    <w:rsid w:val="7D7F0706"/>
    <w:rsid w:val="7D8C697F"/>
    <w:rsid w:val="7DA10339"/>
    <w:rsid w:val="7DB54128"/>
    <w:rsid w:val="7DCA74A7"/>
    <w:rsid w:val="7DCC321F"/>
    <w:rsid w:val="7DCC7C86"/>
    <w:rsid w:val="7DD30A52"/>
    <w:rsid w:val="7DDA593C"/>
    <w:rsid w:val="7DE95B7F"/>
    <w:rsid w:val="7DFD5ACF"/>
    <w:rsid w:val="7E024E93"/>
    <w:rsid w:val="7E097FCF"/>
    <w:rsid w:val="7E0B21ED"/>
    <w:rsid w:val="7E3E74AD"/>
    <w:rsid w:val="7E3F7E95"/>
    <w:rsid w:val="7E503E50"/>
    <w:rsid w:val="7E7062A0"/>
    <w:rsid w:val="7E7538B7"/>
    <w:rsid w:val="7E81400A"/>
    <w:rsid w:val="7E835FD4"/>
    <w:rsid w:val="7E843AFA"/>
    <w:rsid w:val="7E857F9E"/>
    <w:rsid w:val="7E891110"/>
    <w:rsid w:val="7E9755DB"/>
    <w:rsid w:val="7EA06B86"/>
    <w:rsid w:val="7EBA751C"/>
    <w:rsid w:val="7ECD54A1"/>
    <w:rsid w:val="7EE50A3C"/>
    <w:rsid w:val="7F005876"/>
    <w:rsid w:val="7F0F5AB9"/>
    <w:rsid w:val="7F10538E"/>
    <w:rsid w:val="7F211349"/>
    <w:rsid w:val="7F2F3506"/>
    <w:rsid w:val="7F323556"/>
    <w:rsid w:val="7F343772"/>
    <w:rsid w:val="7F3C336A"/>
    <w:rsid w:val="7F437511"/>
    <w:rsid w:val="7F45772D"/>
    <w:rsid w:val="7F460DAF"/>
    <w:rsid w:val="7F482D79"/>
    <w:rsid w:val="7F4B3A30"/>
    <w:rsid w:val="7F4D213E"/>
    <w:rsid w:val="7F51026F"/>
    <w:rsid w:val="7F5B0CFF"/>
    <w:rsid w:val="7F5D4A77"/>
    <w:rsid w:val="7F601E71"/>
    <w:rsid w:val="7F637BB3"/>
    <w:rsid w:val="7F6E0A32"/>
    <w:rsid w:val="7F71407E"/>
    <w:rsid w:val="7F7D0C75"/>
    <w:rsid w:val="7F8244DD"/>
    <w:rsid w:val="7F8C2C66"/>
    <w:rsid w:val="7FA97CBC"/>
    <w:rsid w:val="7FB126CD"/>
    <w:rsid w:val="7FB977D3"/>
    <w:rsid w:val="7FC5261C"/>
    <w:rsid w:val="7FC93EBA"/>
    <w:rsid w:val="7FD5213D"/>
    <w:rsid w:val="7FE120DC"/>
    <w:rsid w:val="7FE17456"/>
    <w:rsid w:val="7FE5681A"/>
    <w:rsid w:val="7FFA687E"/>
    <w:rsid w:val="7FFC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Body Text Indent"/>
    <w:basedOn w:val="1"/>
    <w:next w:val="11"/>
    <w:qFormat/>
    <w:uiPriority w:val="99"/>
    <w:pPr>
      <w:ind w:firstLine="480"/>
    </w:pPr>
    <w:rPr>
      <w:kern w:val="0"/>
      <w:sz w:val="24"/>
    </w:rPr>
  </w:style>
  <w:style w:type="paragraph" w:styleId="11">
    <w:name w:val="Body Text First Indent 2"/>
    <w:basedOn w:val="10"/>
    <w:qFormat/>
    <w:uiPriority w:val="0"/>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style>
  <w:style w:type="paragraph" w:styleId="16">
    <w:name w:val="toc 4"/>
    <w:basedOn w:val="1"/>
    <w:next w:val="1"/>
    <w:qFormat/>
    <w:uiPriority w:val="39"/>
    <w:pPr>
      <w:ind w:left="1260" w:leftChars="6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w:basedOn w:val="2"/>
    <w:next w:val="1"/>
    <w:qFormat/>
    <w:uiPriority w:val="0"/>
    <w:pPr>
      <w:ind w:firstLine="420" w:firstLineChars="1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customStyle="1" w:styleId="24">
    <w:name w:val="标题 1 字符"/>
    <w:link w:val="3"/>
    <w:qFormat/>
    <w:uiPriority w:val="0"/>
    <w:rPr>
      <w:rFonts w:ascii="宋体" w:hAnsi="宋体" w:eastAsia="仿宋"/>
      <w:b/>
      <w:kern w:val="44"/>
      <w:sz w:val="32"/>
      <w:szCs w:val="20"/>
    </w:rPr>
  </w:style>
  <w:style w:type="character" w:customStyle="1" w:styleId="25">
    <w:name w:val="font21"/>
    <w:qFormat/>
    <w:uiPriority w:val="0"/>
    <w:rPr>
      <w:rFonts w:hint="eastAsia" w:ascii="仿宋_GB2312" w:hAnsi="Times New Roman" w:eastAsia="仿宋_GB2312" w:cs="仿宋_GB2312"/>
      <w:color w:val="000000"/>
      <w:sz w:val="24"/>
      <w:szCs w:val="24"/>
      <w:u w:val="none"/>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List Paragraph"/>
    <w:basedOn w:val="1"/>
    <w:qFormat/>
    <w:uiPriority w:val="0"/>
    <w:pPr>
      <w:ind w:firstLine="420" w:firstLineChars="200"/>
    </w:pPr>
  </w:style>
  <w:style w:type="character" w:customStyle="1" w:styleId="30">
    <w:name w:val="font11"/>
    <w:basedOn w:val="22"/>
    <w:qFormat/>
    <w:uiPriority w:val="0"/>
    <w:rPr>
      <w:rFonts w:hint="eastAsia" w:ascii="仿宋" w:hAnsi="仿宋" w:eastAsia="仿宋" w:cs="仿宋"/>
      <w:color w:val="000000"/>
      <w:sz w:val="24"/>
      <w:szCs w:val="24"/>
      <w:u w:val="none"/>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32032</Words>
  <Characters>35913</Characters>
  <Lines>0</Lines>
  <Paragraphs>0</Paragraphs>
  <TotalTime>229</TotalTime>
  <ScaleCrop>false</ScaleCrop>
  <LinksUpToDate>false</LinksUpToDate>
  <CharactersWithSpaces>39235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2024-12-19T07:18:00Z</cp:lastPrinted>
  <dcterms:modified xsi:type="dcterms:W3CDTF">2025-08-25T10:14:40Z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C4C2221665D84FA18603B0638688F382_12</vt:lpwstr>
  </property>
  <property fmtid="{D5CDD505-2E9C-101B-9397-08002B2CF9AE}" pid="4" name="KSOTemplateDocerSaveRecord">
    <vt:lpwstr>eyJoZGlkIjoiZDU3NDQxYWM0MTczYjBhMzlmYjdkYmMwMzBhMmYwMWMiLCJ1c2VySWQiOiIyNTQ0OTA1OTQifQ==</vt:lpwstr>
  </property>
</Properties>
</file>