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B516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府谷县新质生产力发展规划</w:t>
      </w:r>
    </w:p>
    <w:p w14:paraId="5E64A7D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 w14:paraId="3C4E1CA7">
      <w:pPr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</w:p>
    <w:p w14:paraId="754CABFC"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一、采购项目名称</w:t>
      </w:r>
    </w:p>
    <w:p w14:paraId="53CD7855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府谷县新质生产力发展规划</w:t>
      </w:r>
    </w:p>
    <w:p w14:paraId="2A557C74">
      <w:pPr>
        <w:spacing w:line="76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二、采购项目预算、资金构成和采购方式：</w:t>
      </w:r>
    </w:p>
    <w:p w14:paraId="4B62F97C">
      <w:pPr>
        <w:spacing w:line="7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1、采购项目预算：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459000.00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50CA2C71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2、最高限价：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459000.00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0D63D520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3、资金来源：财政拨款</w:t>
      </w:r>
    </w:p>
    <w:p w14:paraId="2EA1D9AF">
      <w:pPr>
        <w:spacing w:line="760" w:lineRule="exact"/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、采购方</w:t>
      </w:r>
      <w:r>
        <w:rPr>
          <w:rFonts w:hint="eastAsia" w:ascii="仿宋" w:hAnsi="仿宋" w:eastAsia="仿宋"/>
          <w:sz w:val="32"/>
          <w:szCs w:val="32"/>
          <w:highlight w:val="none"/>
        </w:rPr>
        <w:t>式：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竞争性谈判</w:t>
      </w:r>
    </w:p>
    <w:p w14:paraId="586E005B">
      <w:pPr>
        <w:spacing w:line="7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三、项目实施时间、地点、概况、服务方式</w:t>
      </w:r>
    </w:p>
    <w:p w14:paraId="4247739B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1、项目实施时间：本</w:t>
      </w:r>
      <w:r>
        <w:rPr>
          <w:rFonts w:hint="eastAsia" w:ascii="仿宋" w:hAnsi="仿宋" w:eastAsia="仿宋"/>
          <w:sz w:val="32"/>
          <w:szCs w:val="32"/>
          <w:highlight w:val="none"/>
        </w:rPr>
        <w:t>项目计划于202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9月初</w:t>
      </w:r>
      <w:r>
        <w:rPr>
          <w:rFonts w:hint="eastAsia" w:ascii="仿宋" w:hAnsi="仿宋" w:eastAsia="仿宋"/>
          <w:sz w:val="32"/>
          <w:szCs w:val="32"/>
          <w:highlight w:val="none"/>
        </w:rPr>
        <w:t>实施。</w:t>
      </w:r>
    </w:p>
    <w:p w14:paraId="34BA5F3B">
      <w:pPr>
        <w:widowControl w:val="0"/>
        <w:spacing w:line="520" w:lineRule="exact"/>
        <w:ind w:firstLine="640" w:firstLineChars="200"/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、项目实施概况：调研、分析</w:t>
      </w:r>
      <w:r>
        <w:rPr>
          <w:rFonts w:hint="eastAsia" w:ascii="仿宋" w:hAnsi="仿宋" w:eastAsia="仿宋"/>
          <w:sz w:val="32"/>
          <w:szCs w:val="32"/>
          <w:lang w:eastAsia="zh-CN"/>
        </w:rPr>
        <w:t>府谷现状，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编制完成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府谷县新质生产力发展规划项目。</w:t>
      </w:r>
    </w:p>
    <w:p w14:paraId="4ACA24D2">
      <w:pPr>
        <w:spacing w:line="7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履行期限及方式：项目须于签订合同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90日历天内</w:t>
      </w:r>
      <w:r>
        <w:rPr>
          <w:rFonts w:hint="eastAsia" w:ascii="仿宋" w:hAnsi="仿宋" w:eastAsia="仿宋" w:cs="仿宋"/>
          <w:sz w:val="32"/>
          <w:szCs w:val="32"/>
        </w:rPr>
        <w:t>完成。</w:t>
      </w:r>
    </w:p>
    <w:p w14:paraId="42117901">
      <w:pPr>
        <w:spacing w:line="7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四、合同模板</w:t>
      </w:r>
    </w:p>
    <w:p w14:paraId="4400FA8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24BB4FC">
      <w:pPr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合同登记编号：</w:t>
      </w:r>
    </w:p>
    <w:p w14:paraId="1C312622"/>
    <w:p w14:paraId="18F71C77">
      <w:pPr>
        <w:jc w:val="center"/>
        <w:rPr>
          <w:b/>
          <w:spacing w:val="208"/>
        </w:rPr>
      </w:pPr>
    </w:p>
    <w:p w14:paraId="6FB42E35">
      <w:pPr>
        <w:jc w:val="center"/>
        <w:rPr>
          <w:b/>
          <w:spacing w:val="208"/>
        </w:rPr>
      </w:pPr>
    </w:p>
    <w:p w14:paraId="32E4F537">
      <w:pPr>
        <w:jc w:val="center"/>
        <w:rPr>
          <w:b/>
          <w:spacing w:val="208"/>
        </w:rPr>
      </w:pPr>
    </w:p>
    <w:p w14:paraId="6F8E9505">
      <w:pPr>
        <w:jc w:val="center"/>
        <w:rPr>
          <w:b/>
          <w:spacing w:val="208"/>
        </w:rPr>
      </w:pPr>
    </w:p>
    <w:p w14:paraId="21BFE7DB">
      <w:pPr>
        <w:jc w:val="center"/>
        <w:rPr>
          <w:b/>
          <w:spacing w:val="208"/>
        </w:rPr>
      </w:pPr>
    </w:p>
    <w:p w14:paraId="7DAEAC67">
      <w:pPr>
        <w:jc w:val="center"/>
        <w:rPr>
          <w:b/>
          <w:spacing w:val="208"/>
        </w:rPr>
      </w:pPr>
    </w:p>
    <w:p w14:paraId="52959849">
      <w:pPr>
        <w:jc w:val="center"/>
        <w:rPr>
          <w:b/>
          <w:spacing w:val="208"/>
        </w:rPr>
      </w:pPr>
    </w:p>
    <w:p w14:paraId="43EC6181">
      <w:pPr>
        <w:jc w:val="center"/>
        <w:rPr>
          <w:b/>
          <w:spacing w:val="208"/>
        </w:rPr>
      </w:pPr>
    </w:p>
    <w:p w14:paraId="0BD47A3D">
      <w:pPr>
        <w:jc w:val="center"/>
        <w:rPr>
          <w:b/>
          <w:spacing w:val="208"/>
          <w:sz w:val="44"/>
          <w:szCs w:val="44"/>
        </w:rPr>
      </w:pPr>
    </w:p>
    <w:p w14:paraId="7090A117">
      <w:pPr>
        <w:jc w:val="center"/>
        <w:rPr>
          <w:rFonts w:hint="eastAsia" w:ascii="方正小标宋简体" w:eastAsia="方正小标宋简体"/>
          <w:spacing w:val="208"/>
        </w:rPr>
      </w:pPr>
      <w:r>
        <w:rPr>
          <w:rFonts w:hint="eastAsia" w:ascii="方正小标宋简体" w:eastAsia="方正小标宋简体"/>
          <w:b/>
          <w:spacing w:val="208"/>
          <w:sz w:val="44"/>
          <w:szCs w:val="44"/>
        </w:rPr>
        <w:t>咨询服务合同</w:t>
      </w:r>
    </w:p>
    <w:p w14:paraId="2DE531B5"/>
    <w:p w14:paraId="5632C9ED"/>
    <w:p w14:paraId="501E3FEF"/>
    <w:p w14:paraId="5065E0A1"/>
    <w:p w14:paraId="702220CE"/>
    <w:p w14:paraId="4B0D38AF"/>
    <w:p w14:paraId="04E49A6E"/>
    <w:p w14:paraId="1478BA06"/>
    <w:p w14:paraId="570BBA35"/>
    <w:p w14:paraId="4550A451"/>
    <w:p w14:paraId="28CC5E9B"/>
    <w:p w14:paraId="6949EEDD"/>
    <w:p w14:paraId="4E4BAE2A"/>
    <w:p w14:paraId="69554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 目 名 称: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府谷县新质生产力发展规划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113BB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人（甲 方）：府谷县发展改革和科技局</w:t>
      </w:r>
    </w:p>
    <w:p w14:paraId="2FDB0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 托 人（乙 方）：</w:t>
      </w:r>
    </w:p>
    <w:p w14:paraId="11D7C8B2">
      <w:pPr>
        <w:rPr>
          <w:sz w:val="32"/>
          <w:szCs w:val="32"/>
        </w:rPr>
      </w:pPr>
    </w:p>
    <w:p w14:paraId="25250E19">
      <w:pPr>
        <w:rPr>
          <w:sz w:val="32"/>
          <w:szCs w:val="32"/>
        </w:rPr>
      </w:pPr>
    </w:p>
    <w:p w14:paraId="7A07D48F">
      <w:pPr>
        <w:rPr>
          <w:sz w:val="32"/>
          <w:szCs w:val="32"/>
        </w:rPr>
      </w:pPr>
    </w:p>
    <w:p w14:paraId="7CFCDE50">
      <w:pPr>
        <w:rPr>
          <w:rFonts w:hAnsi="华文仿宋"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 xml:space="preserve">签订地点： </w:t>
      </w:r>
    </w:p>
    <w:p w14:paraId="6D48183C">
      <w:pPr>
        <w:rPr>
          <w:rFonts w:hint="eastAsia" w:ascii="仿宋_GB2312" w:hAnsi="仿宋" w:eastAsia="仿宋_GB2312" w:cs="仿宋"/>
          <w:kern w:val="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Ansi="华文仿宋" w:eastAsia="华文仿宋"/>
          <w:sz w:val="32"/>
          <w:szCs w:val="32"/>
        </w:rPr>
        <w:t>签订日期：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年</w:t>
      </w:r>
      <w:r>
        <w:rPr>
          <w:rFonts w:hint="eastAsia" w:hAnsi="华文仿宋" w:eastAsia="华文仿宋"/>
          <w:sz w:val="32"/>
          <w:szCs w:val="32"/>
        </w:rPr>
        <w:t xml:space="preserve">  </w:t>
      </w:r>
      <w:r>
        <w:rPr>
          <w:rFonts w:hAnsi="华文仿宋" w:eastAsia="华文仿宋"/>
          <w:sz w:val="32"/>
          <w:szCs w:val="32"/>
        </w:rPr>
        <w:t>月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日</w:t>
      </w:r>
    </w:p>
    <w:p w14:paraId="1AAD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根据《中华人民共和国民法典》及其他相关法律法规的规定，甲、乙双方本着平等、诚信、合作、互利的原则，经协商一致，就甲方委托乙方开展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府谷县新质生产力发展规划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项目，特签订本委托合同。</w:t>
      </w:r>
    </w:p>
    <w:p w14:paraId="2EEA0E8B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第一条 服务内容、形式和要求</w:t>
      </w:r>
    </w:p>
    <w:p w14:paraId="14D67B8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1.服务内容</w:t>
      </w:r>
    </w:p>
    <w:p w14:paraId="4CDDC4F3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bookmarkStart w:id="0" w:name="_Hlk80877635"/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乙方通过调研、分析，为甲方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最终形成</w:t>
      </w:r>
      <w:bookmarkEnd w:id="0"/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府谷县新质生产力发展规划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成果报告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58A002C2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2.成果提交方式：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（1）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  <w:lang w:eastAsia="zh-Hans"/>
        </w:rPr>
        <w:t>和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（2）</w:t>
      </w:r>
    </w:p>
    <w:p w14:paraId="1EB98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（1）乙方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先按约定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以Word文档形式向甲方提供项目成果报告终稿电子版本，甲方接收该电子邮件的邮箱是：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3D9EB8C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（2）乙方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最后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向甲方提交项目成果报告纸质版，甲方应出具收到的凭证。</w:t>
      </w:r>
    </w:p>
    <w:p w14:paraId="6DF1745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3.服务要求</w:t>
      </w:r>
    </w:p>
    <w:p w14:paraId="4508FBA0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</w:rPr>
        <w:t>1</w:t>
      </w:r>
      <w:r>
        <w:rPr>
          <w:rFonts w:ascii="仿宋" w:hAnsi="仿宋" w:eastAsia="仿宋" w:cs="仿宋"/>
          <w:kern w:val="2"/>
          <w:sz w:val="28"/>
          <w:szCs w:val="28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乙方在合同签订生效之日起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kern w:val="2"/>
          <w:sz w:val="28"/>
          <w:szCs w:val="28"/>
        </w:rPr>
        <w:t>日内提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府谷县新质生产力发展规划</w:t>
      </w:r>
      <w:r>
        <w:rPr>
          <w:rFonts w:hint="eastAsia" w:ascii="仿宋" w:hAnsi="仿宋" w:eastAsia="仿宋" w:cs="仿宋"/>
          <w:kern w:val="2"/>
          <w:sz w:val="28"/>
          <w:szCs w:val="28"/>
        </w:rPr>
        <w:t>成果（Word电子版本及纸质版本5套），报甲方组织评审通过。</w:t>
      </w:r>
    </w:p>
    <w:p w14:paraId="6DAEF253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府谷县新质生产力发展规划要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对标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百强县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参考县域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标准，从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横向、纵向及县域经济发展等多维度分析，找准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府谷县新质生产力发展规划方向，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动态分析预测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发展趋势，并提出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府谷县新质生产力发展规划的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目标、任务、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等意见建议。</w:t>
      </w:r>
    </w:p>
    <w:p w14:paraId="570B90E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第二条 履行期限和地点</w:t>
      </w:r>
    </w:p>
    <w:p w14:paraId="5234A268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本合同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有效期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  <w:t>为：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日至202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日。</w:t>
      </w:r>
    </w:p>
    <w:p w14:paraId="17660AC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履行地点：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府谷县发展改革和科技局。</w:t>
      </w:r>
    </w:p>
    <w:p w14:paraId="193AC07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第三条  价格及支付方式</w:t>
      </w:r>
    </w:p>
    <w:p w14:paraId="37D1FD3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yellow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1.本合同服务项目为包干价格（包括文本打印费、研究人员劳务调研费、评审费、差旅费、项目管理费、资料收集费、专家外协费等等），总酬金为：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45.9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万元(人民币大写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肆拾伍万玖仟元整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)；项目完成过程不再收取其他任何费用。</w:t>
      </w:r>
    </w:p>
    <w:p w14:paraId="42818AF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2.支付方式：</w:t>
      </w:r>
    </w:p>
    <w:p w14:paraId="7474E87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甲方与乙方确认采取分期付款方式进行支付，每笔款项支付前乙方都应当提供相应的增值税发票，甲方见票付费。</w:t>
      </w:r>
    </w:p>
    <w:p w14:paraId="0D3B3A1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（1）本合同签署后10日之内，甲方向乙方支付项目成果总酬金的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%，计人民币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18.36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壹拾捌万叁仟陆佰元整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)；</w:t>
      </w:r>
    </w:p>
    <w:p w14:paraId="3673579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（2）甲方收到乙方提供项目研究报告终稿并验收合格后10日内，甲方向乙方支付项目成果总酬金的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0%，当期支付人民币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27.54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贰拾柒万伍仟肆佰元整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)。</w:t>
      </w:r>
    </w:p>
    <w:p w14:paraId="337374E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乙方收款银行及账户如下：</w:t>
      </w:r>
    </w:p>
    <w:p w14:paraId="1487E6A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57D8D109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634FE0C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第四条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双方的权利和义务</w:t>
      </w:r>
    </w:p>
    <w:p w14:paraId="16C8886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（一）技术情报和资料的保密</w:t>
      </w:r>
    </w:p>
    <w:p w14:paraId="4C8636A9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1.未经甲方书面同意，乙方不得擅自将甲方验收合格之项目成果全部或部分予以发表（不含行业共性数据）；</w:t>
      </w:r>
    </w:p>
    <w:p w14:paraId="771EDBB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2.未经甲方书面同意，乙方不得擅自将本协议、附件以及双方各项工作（包括项目成果报告）会议中讨论之内容、纪要等，提供给任何第三方；</w:t>
      </w:r>
    </w:p>
    <w:p w14:paraId="76839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3.乙方对甲方提供的一切资料、信息、调研结果等均应在规定的范围内使用，不允许传递、复制、摘抄、扩散或用于其他与甲方无关的场合；</w:t>
      </w:r>
    </w:p>
    <w:p w14:paraId="6E8C3F1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4.条款所约定之保密为商业秘密，期限为10年，自本协议签订之日起计算，商业秘密的保密期限不受本协议资料提交时间的限制。</w:t>
      </w:r>
    </w:p>
    <w:p w14:paraId="03CAE40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）甲方在合同生效后10日内，应向乙方提供下列工作条件：</w:t>
      </w:r>
    </w:p>
    <w:p w14:paraId="38AA07B3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应积极配合乙方，提供、安排在研究过程中调研项目、必要的办公场地。</w:t>
      </w:r>
    </w:p>
    <w:p w14:paraId="1130BEDE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 xml:space="preserve">第五条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验收/评价方法          </w:t>
      </w:r>
    </w:p>
    <w:p w14:paraId="689DF2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1.甲方在收到乙方提交的项目成果报告初稿（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后10日内进行确认，超过10日既未确认也未提出修改要求的，视为通过。甲方在接收该项目成果时发现需要修改的，应向乙方书面提出，乙方应在10日内进行修改，乙方完成修改后按要求重新提交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电子版本）。</w:t>
      </w:r>
    </w:p>
    <w:p w14:paraId="4F8EDF9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2.甲方在收到乙方提交的项目成果报告终稿（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电子版本和纸质版本）后10日进行验收，超过10日未开展验收的，视为通过。</w:t>
      </w:r>
    </w:p>
    <w:p w14:paraId="1A20CE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3.乙方保证项目成果报告中的内容均真实、准确、可靠。甲方有权要求乙方提供全部原始资料及工作底稿，以核对上述内容是否真实。</w:t>
      </w:r>
    </w:p>
    <w:p w14:paraId="69CF5E7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4.乙方所提交的项目成果报告经甲方验收后，其知识产权等所有权利归甲方所有。</w:t>
      </w:r>
    </w:p>
    <w:p w14:paraId="453E7CE6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六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违约责任</w:t>
      </w:r>
    </w:p>
    <w:p w14:paraId="62A79D3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双方确认，按以下约定承担各自的违约责任：</w:t>
      </w:r>
    </w:p>
    <w:p w14:paraId="5A9F2E4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因乙方原因导致合同中途无法继续履行且乙方没有提交任何初稿的，视为乙方根本违约，甲方不支付首期费用；若甲方已经支付首期费用，乙方除退还已收取款项外（按实际工作量计算劳务费后），还应支付甲方合同总金额5%的违约金。</w:t>
      </w:r>
    </w:p>
    <w:p w14:paraId="16A42C0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2.乙方违反本合同第五条约定，逾期向甲方提供服务成果的，每日按该项成果对应咨询服务费的万分之五扣减咨询服务费，甲方在支付该项咨询服务费时直接予以扣除。乙方逾期提供服务成果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日以上的，甲方有权解除本合同，甲方已经支付的咨询服务费乙方于合同解除之日起7日内全部返还，造成甲方损失的，由乙方承担赔偿责任。</w:t>
      </w:r>
    </w:p>
    <w:p w14:paraId="7C0FEA8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3.乙方违反本合同第四条的约定，乙方向甲方支付合同总金额5%的违约金。给甲方造成损失的，还应当赔偿甲方损失。</w:t>
      </w:r>
    </w:p>
    <w:p w14:paraId="7F789B6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4.甲方违反本合同第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Hans"/>
        </w:rPr>
        <w:t>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条的约定，甲方应向乙方支付合同金额5%的违约金。</w:t>
      </w:r>
    </w:p>
    <w:p w14:paraId="71185B4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5.乙方在项目成果报告中的内容或评价等对其他主体（利益或声誉）造成损害的，由乙方承担相应法律责任。乙方提交的成果涉及他人著作权等知识产权的，乙方承担全部侵权责任。</w:t>
      </w:r>
    </w:p>
    <w:p w14:paraId="6AC72848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七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项目联系人</w:t>
      </w:r>
    </w:p>
    <w:p w14:paraId="04240F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双方确认：在本合同有效期内，双方联系人如下：</w:t>
      </w:r>
    </w:p>
    <w:p w14:paraId="0E0AB115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为甲方的项目联系人，电话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，邮箱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，纸质版接收地址：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府谷县发展改革和科技局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1FFD8D5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乙方指定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为乙方的项目联系人，电话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 HYPERLINK "mailto:邮箱dengcl@ccidconsulting.com"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Style w:val="8"/>
          <w:rFonts w:hint="eastAsia" w:ascii="仿宋_GB2312" w:hAnsi="仿宋" w:eastAsia="仿宋_GB2312" w:cs="仿宋"/>
          <w:color w:val="auto"/>
          <w:kern w:val="2"/>
          <w:sz w:val="28"/>
          <w:szCs w:val="28"/>
          <w:u w:val="none"/>
        </w:rPr>
        <w:t>邮箱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end"/>
      </w:r>
    </w:p>
    <w:p w14:paraId="44D9B8B7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项目联系人各自代表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各方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承担以下职责：</w:t>
      </w:r>
    </w:p>
    <w:p w14:paraId="7E200E76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1.就本合同的履行进行联系沟通；</w:t>
      </w:r>
    </w:p>
    <w:p w14:paraId="4C5EA211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2.提供或接收合同约定的项目成果报告；</w:t>
      </w:r>
    </w:p>
    <w:p w14:paraId="0C2A88C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3.在本合同履行过程中，若甲方或乙方要求变更联系人，应书面通知对方。</w:t>
      </w:r>
    </w:p>
    <w:p w14:paraId="78C740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.如因乙方工作人员在履行职务过程中的疏忽、失职、过错等故意或者过失原因给甲方造成损失或损害，包括但不限于甲方本身的财产损失、由此导致的甲方对任何第三方的法律责任等，乙方对此均应当承担全部的赔偿责任。</w:t>
      </w:r>
    </w:p>
    <w:p w14:paraId="1DB23FD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5</w:t>
      </w:r>
      <w:r>
        <w:rPr>
          <w:rFonts w:hint="eastAsia" w:ascii="仿宋_GB2312" w:hAnsi="仿宋" w:eastAsia="仿宋_GB2312" w:cs="仿宋"/>
          <w:i/>
          <w:iCs/>
          <w:kern w:val="2"/>
          <w:sz w:val="28"/>
          <w:szCs w:val="28"/>
          <w:lang w:eastAsia="zh-Hans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甲乙双方确认本合同履行、争议解决过程中相关通知、法律文书的邮寄送达地址为本合同约定的地址，联系电话、邮箱为本合同约定电话、邮箱。若合同约定的地址、电话号码、邮箱发生变更的，应在变更后3日内书面形式通知对方，否则自行承担相关责任。</w:t>
      </w:r>
    </w:p>
    <w:p w14:paraId="2CD2760C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 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八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解决合同纠纷的方式</w:t>
      </w:r>
    </w:p>
    <w:p w14:paraId="1952050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在履行本合同的过程中发生争议，双方应协商解决。协商不成的，双方确定向甲方所在地人民法院起诉，案件受理费、守约方律师代理费等由违约方承担。</w:t>
      </w:r>
    </w:p>
    <w:p w14:paraId="6DECC65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九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免责条款</w:t>
      </w:r>
    </w:p>
    <w:p w14:paraId="0DA01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本项目成果报告是乙方的研究与统计成果，其性质是供甲方参考的业务资料。甲方据本报告所做出的任何决定和/或任何行为，是其基于实际情况及其独立判断做出的，乙方对此将不承担任何责任，但因乙方出具的项目成果报告中存在虚假记载、误导性称述或重大遗漏的除外。</w:t>
      </w:r>
    </w:p>
    <w:p w14:paraId="49DB2C7B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本合同约定不明的，双方另行达成的书面补充协议与本合同具有同等法律效力；双方对本合同的书面变更协议，优先于本合同适用；对本合同的任何确认、变更、修改都以书面协议为准，口头无效。</w:t>
      </w:r>
    </w:p>
    <w:p w14:paraId="4FEC05A1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本合同一式肆份，双方各执贰份，具有同等法律效力。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</w:p>
    <w:p w14:paraId="5613AD34">
      <w:pPr>
        <w:widowControl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本合同经双方法定代表人或授权代表人签字后生效。</w:t>
      </w:r>
    </w:p>
    <w:p w14:paraId="570D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（以下无正文）</w:t>
      </w:r>
    </w:p>
    <w:p w14:paraId="094AC3F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14AC9CF1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37E8C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4E67150A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甲方：府谷县发展改革和科技局  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  乙方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：</w:t>
      </w:r>
    </w:p>
    <w:p w14:paraId="1D69741F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法定代表人（授权代表）：             法定代表人（授权代表）：</w:t>
      </w:r>
    </w:p>
    <w:p w14:paraId="20A99391">
      <w:pPr>
        <w:widowControl w:val="0"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时间：     年   月   日             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B215">
    <w:pPr>
      <w:pStyle w:val="4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2262E">
    <w:pPr>
      <w:pStyle w:val="5"/>
      <w:snapToGrid w:val="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1"/>
    <w:rsid w:val="000F11C0"/>
    <w:rsid w:val="001A4D29"/>
    <w:rsid w:val="002C027A"/>
    <w:rsid w:val="00313889"/>
    <w:rsid w:val="003E33AB"/>
    <w:rsid w:val="00482158"/>
    <w:rsid w:val="004A3BAF"/>
    <w:rsid w:val="00570A11"/>
    <w:rsid w:val="005E0C29"/>
    <w:rsid w:val="00667CD9"/>
    <w:rsid w:val="006947AD"/>
    <w:rsid w:val="006E61D5"/>
    <w:rsid w:val="007B2267"/>
    <w:rsid w:val="007E7DDD"/>
    <w:rsid w:val="00900D6C"/>
    <w:rsid w:val="009C744B"/>
    <w:rsid w:val="00A03DF0"/>
    <w:rsid w:val="00C71E01"/>
    <w:rsid w:val="00D549D1"/>
    <w:rsid w:val="00DA6AA8"/>
    <w:rsid w:val="00E96AF8"/>
    <w:rsid w:val="00EF0855"/>
    <w:rsid w:val="00FA2ACA"/>
    <w:rsid w:val="00FC08C1"/>
    <w:rsid w:val="028E5493"/>
    <w:rsid w:val="02C8629C"/>
    <w:rsid w:val="038478EB"/>
    <w:rsid w:val="060E6ACB"/>
    <w:rsid w:val="089B218C"/>
    <w:rsid w:val="08FA1588"/>
    <w:rsid w:val="0A256191"/>
    <w:rsid w:val="13C0517C"/>
    <w:rsid w:val="1A0556E6"/>
    <w:rsid w:val="1CAD633C"/>
    <w:rsid w:val="1E6F3A27"/>
    <w:rsid w:val="1FA72BF9"/>
    <w:rsid w:val="22C63A2F"/>
    <w:rsid w:val="270E49EB"/>
    <w:rsid w:val="29C72EB8"/>
    <w:rsid w:val="2D4E3B66"/>
    <w:rsid w:val="301306B6"/>
    <w:rsid w:val="31586C2A"/>
    <w:rsid w:val="319565C0"/>
    <w:rsid w:val="31B447D1"/>
    <w:rsid w:val="333252F7"/>
    <w:rsid w:val="335E1687"/>
    <w:rsid w:val="338F52EF"/>
    <w:rsid w:val="36B97ADD"/>
    <w:rsid w:val="372E2419"/>
    <w:rsid w:val="375F0685"/>
    <w:rsid w:val="378707BB"/>
    <w:rsid w:val="38364FE0"/>
    <w:rsid w:val="394E275F"/>
    <w:rsid w:val="3A173499"/>
    <w:rsid w:val="3EFE69D5"/>
    <w:rsid w:val="40FA4CB6"/>
    <w:rsid w:val="411434D0"/>
    <w:rsid w:val="411A04B0"/>
    <w:rsid w:val="41622FB9"/>
    <w:rsid w:val="41A74EA2"/>
    <w:rsid w:val="41B415CD"/>
    <w:rsid w:val="432D7889"/>
    <w:rsid w:val="458F65D9"/>
    <w:rsid w:val="46FA61CA"/>
    <w:rsid w:val="4A89202D"/>
    <w:rsid w:val="4C937E64"/>
    <w:rsid w:val="4DCE2C70"/>
    <w:rsid w:val="4E2F6BAB"/>
    <w:rsid w:val="4F304989"/>
    <w:rsid w:val="55A0038E"/>
    <w:rsid w:val="5792751C"/>
    <w:rsid w:val="58491375"/>
    <w:rsid w:val="595E0764"/>
    <w:rsid w:val="5AF67AE5"/>
    <w:rsid w:val="5BD8399F"/>
    <w:rsid w:val="6170330B"/>
    <w:rsid w:val="65BE6644"/>
    <w:rsid w:val="66623849"/>
    <w:rsid w:val="66EB26E3"/>
    <w:rsid w:val="68341E51"/>
    <w:rsid w:val="688F3826"/>
    <w:rsid w:val="690B25D3"/>
    <w:rsid w:val="69AF6B76"/>
    <w:rsid w:val="6AA15FA4"/>
    <w:rsid w:val="6C3B62C3"/>
    <w:rsid w:val="70AB3BC0"/>
    <w:rsid w:val="7162289E"/>
    <w:rsid w:val="73EF4563"/>
    <w:rsid w:val="75954C96"/>
    <w:rsid w:val="76BA0E58"/>
    <w:rsid w:val="77C2627C"/>
    <w:rsid w:val="798D4350"/>
    <w:rsid w:val="7C4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协议书标题2"/>
    <w:basedOn w:val="3"/>
    <w:next w:val="1"/>
    <w:qFormat/>
    <w:uiPriority w:val="0"/>
    <w:pPr>
      <w:keepNext w:val="0"/>
      <w:keepLines w:val="0"/>
      <w:widowControl/>
      <w:tabs>
        <w:tab w:val="left" w:pos="567"/>
        <w:tab w:val="left" w:pos="720"/>
      </w:tabs>
      <w:wordWrap w:val="0"/>
      <w:topLinePunct/>
      <w:adjustRightInd w:val="0"/>
      <w:snapToGrid w:val="0"/>
      <w:spacing w:before="0" w:afterLines="50" w:line="360" w:lineRule="auto"/>
      <w:ind w:left="720" w:hanging="720"/>
      <w:jc w:val="left"/>
    </w:pPr>
    <w:rPr>
      <w:rFonts w:ascii="宋体" w:hAnsi="宋体" w:eastAsia="宋体" w:cs="Times New Roman"/>
      <w:bCs w:val="0"/>
      <w:kern w:val="0"/>
      <w:sz w:val="24"/>
      <w:szCs w:val="20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正文文本首行缩进 21"/>
    <w:basedOn w:val="1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7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2901</Words>
  <Characters>2998</Characters>
  <Lines>20</Lines>
  <Paragraphs>5</Paragraphs>
  <TotalTime>48</TotalTime>
  <ScaleCrop>false</ScaleCrop>
  <LinksUpToDate>false</LinksUpToDate>
  <CharactersWithSpaces>3157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2021-10-21T08:04:00Z</dcterms:created>
  <dc:creator>WRGHO</dc:creator>
  <cp:lastModifiedBy>杨柯</cp:lastModifiedBy>
  <dcterms:modified xsi:type="dcterms:W3CDTF">2025-08-27T07:27:51Z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8E90858E0642460FA06AC8D3107DF9C3_13</vt:lpwstr>
  </property>
  <property fmtid="{D5CDD505-2E9C-101B-9397-08002B2CF9AE}" pid="4" name="KSOTemplateDocerSaveRecord">
    <vt:lpwstr>eyJoZGlkIjoiNzE5NTVhZDc3NTM3ZTE0OTRlNDY4Mjk4MGFkYTJiMGQiLCJ1c2VySWQiOiI3Mjk4NDUwMDkifQ==</vt:lpwstr>
  </property>
</Properties>
</file>