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E2960" w14:textId="77777777" w:rsidR="00F619AB" w:rsidRDefault="00F619AB">
      <w:pPr>
        <w:widowControl w:val="0"/>
        <w:topLinePunct/>
        <w:jc w:val="center"/>
        <w:rPr>
          <w:rFonts w:eastAsia="宋体" w:cs="Tahoma"/>
          <w:sz w:val="44"/>
          <w:szCs w:val="44"/>
        </w:rPr>
      </w:pPr>
      <w:bookmarkStart w:id="0" w:name="_GoBack"/>
      <w:bookmarkEnd w:id="0"/>
    </w:p>
    <w:p w14:paraId="01964BE7" w14:textId="77777777" w:rsidR="00F619AB" w:rsidRDefault="00F619AB">
      <w:pPr>
        <w:widowControl w:val="0"/>
        <w:topLinePunct/>
        <w:jc w:val="center"/>
        <w:rPr>
          <w:rFonts w:eastAsia="宋体" w:cs="Tahoma"/>
          <w:sz w:val="44"/>
          <w:szCs w:val="44"/>
        </w:rPr>
      </w:pPr>
    </w:p>
    <w:p w14:paraId="7DEA927D" w14:textId="77777777" w:rsidR="00F619AB" w:rsidRDefault="00F619AB">
      <w:pPr>
        <w:widowControl w:val="0"/>
        <w:topLinePunct/>
        <w:jc w:val="center"/>
        <w:rPr>
          <w:rFonts w:eastAsia="宋体" w:cs="Tahoma"/>
          <w:sz w:val="44"/>
          <w:szCs w:val="44"/>
        </w:rPr>
      </w:pPr>
    </w:p>
    <w:p w14:paraId="2B02C0BF" w14:textId="77777777" w:rsidR="00F619AB" w:rsidRDefault="00B92015">
      <w:pPr>
        <w:pStyle w:val="afa"/>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23A91DA7" w14:textId="77777777" w:rsidR="00F619AB" w:rsidRDefault="00B92015">
      <w:pPr>
        <w:pStyle w:val="af8"/>
        <w:widowControl w:val="0"/>
        <w:topLinePunct/>
        <w:rPr>
          <w:rFonts w:cstheme="minorHAnsi"/>
        </w:rPr>
      </w:pPr>
      <w:r w:rsidRPr="00D31B27">
        <w:rPr>
          <w:rFonts w:cstheme="minorHAnsi"/>
          <w:spacing w:val="315"/>
          <w:fitText w:val="5784" w:id="206179000"/>
        </w:rPr>
        <w:t>招标文</w:t>
      </w:r>
      <w:r w:rsidRPr="00D31B27">
        <w:rPr>
          <w:rFonts w:cstheme="minorHAnsi"/>
          <w:spacing w:val="22"/>
          <w:fitText w:val="5784" w:id="206179000"/>
        </w:rPr>
        <w:t>件</w:t>
      </w:r>
    </w:p>
    <w:p w14:paraId="29E36756" w14:textId="77777777" w:rsidR="00F619AB" w:rsidRDefault="00F619AB">
      <w:pPr>
        <w:widowControl w:val="0"/>
        <w:topLinePunct/>
        <w:spacing w:line="360" w:lineRule="auto"/>
        <w:jc w:val="center"/>
        <w:rPr>
          <w:rFonts w:eastAsia="宋体" w:cs="Tahoma"/>
          <w:sz w:val="36"/>
          <w:szCs w:val="36"/>
        </w:rPr>
      </w:pPr>
    </w:p>
    <w:p w14:paraId="140015A7" w14:textId="77777777" w:rsidR="00F619AB" w:rsidRDefault="00B92015">
      <w:pPr>
        <w:jc w:val="center"/>
        <w:rPr>
          <w:rFonts w:eastAsia="宋体" w:cs="Tahoma"/>
          <w:color w:val="C00000"/>
          <w:sz w:val="36"/>
          <w:szCs w:val="36"/>
        </w:rPr>
      </w:pPr>
      <w:r>
        <w:rPr>
          <w:rFonts w:eastAsia="宋体" w:cs="Tahoma"/>
          <w:sz w:val="36"/>
          <w:szCs w:val="36"/>
        </w:rPr>
        <w:t>项目名称：</w:t>
      </w:r>
      <w:bookmarkStart w:id="1" w:name="OLE_LINK1"/>
      <w:bookmarkStart w:id="2" w:name="OLE_LINK2"/>
      <w:r>
        <w:rPr>
          <w:rFonts w:eastAsia="宋体" w:cs="Tahoma" w:hint="eastAsia"/>
          <w:color w:val="C00000"/>
          <w:sz w:val="36"/>
          <w:szCs w:val="36"/>
        </w:rPr>
        <w:t>2025</w:t>
      </w:r>
      <w:r>
        <w:rPr>
          <w:rFonts w:eastAsia="宋体" w:cs="Tahoma" w:hint="eastAsia"/>
          <w:color w:val="C00000"/>
          <w:sz w:val="36"/>
          <w:szCs w:val="36"/>
        </w:rPr>
        <w:t>年西安市住建局信息应用系统硬件延续运维部分项目</w:t>
      </w:r>
      <w:bookmarkEnd w:id="1"/>
      <w:bookmarkEnd w:id="2"/>
    </w:p>
    <w:p w14:paraId="624B5F1D" w14:textId="77777777" w:rsidR="00F619AB" w:rsidRDefault="00F619AB">
      <w:pPr>
        <w:pStyle w:val="afb"/>
        <w:widowControl w:val="0"/>
        <w:topLinePunct/>
        <w:spacing w:line="360" w:lineRule="auto"/>
        <w:ind w:left="2640" w:rightChars="471" w:right="1130" w:hanging="1800"/>
        <w:rPr>
          <w:rFonts w:asciiTheme="minorHAnsi" w:hAnsiTheme="minorHAnsi" w:cs="Tahoma"/>
        </w:rPr>
      </w:pPr>
    </w:p>
    <w:p w14:paraId="008CC543" w14:textId="35F85F5F" w:rsidR="00F619AB" w:rsidRDefault="00B92015">
      <w:pPr>
        <w:pStyle w:val="afb"/>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XCZX2025-0094</w:t>
      </w:r>
      <w:r w:rsidR="00551F67">
        <w:rPr>
          <w:rFonts w:asciiTheme="minorHAnsi" w:hAnsiTheme="minorHAnsi" w:cs="Tahoma"/>
          <w:color w:val="C00000"/>
        </w:rPr>
        <w:t>-2</w:t>
      </w:r>
    </w:p>
    <w:p w14:paraId="33785A21" w14:textId="77777777" w:rsidR="00F619AB" w:rsidRDefault="00F619AB">
      <w:pPr>
        <w:widowControl w:val="0"/>
        <w:topLinePunct/>
        <w:spacing w:line="360" w:lineRule="auto"/>
        <w:jc w:val="center"/>
        <w:rPr>
          <w:rFonts w:eastAsia="宋体" w:cs="Tahoma"/>
          <w:sz w:val="36"/>
          <w:szCs w:val="36"/>
        </w:rPr>
      </w:pPr>
    </w:p>
    <w:p w14:paraId="2B268612" w14:textId="77777777" w:rsidR="00F619AB" w:rsidRDefault="00F619AB">
      <w:pPr>
        <w:widowControl w:val="0"/>
        <w:topLinePunct/>
        <w:spacing w:line="360" w:lineRule="auto"/>
        <w:jc w:val="center"/>
        <w:rPr>
          <w:rFonts w:eastAsia="宋体" w:cs="Tahoma"/>
          <w:sz w:val="36"/>
          <w:szCs w:val="36"/>
        </w:rPr>
      </w:pPr>
    </w:p>
    <w:p w14:paraId="7FF23CF6" w14:textId="77777777" w:rsidR="00F619AB" w:rsidRDefault="00F619AB">
      <w:pPr>
        <w:widowControl w:val="0"/>
        <w:topLinePunct/>
        <w:spacing w:line="360" w:lineRule="auto"/>
        <w:jc w:val="center"/>
        <w:rPr>
          <w:rFonts w:eastAsia="宋体" w:cs="Tahoma"/>
          <w:sz w:val="36"/>
          <w:szCs w:val="36"/>
        </w:rPr>
      </w:pPr>
    </w:p>
    <w:p w14:paraId="0B199874" w14:textId="77777777" w:rsidR="00F619AB" w:rsidRDefault="00F619AB">
      <w:pPr>
        <w:widowControl w:val="0"/>
        <w:topLinePunct/>
        <w:spacing w:line="360" w:lineRule="auto"/>
        <w:jc w:val="center"/>
        <w:rPr>
          <w:rFonts w:eastAsia="宋体" w:cs="Tahoma"/>
          <w:sz w:val="36"/>
          <w:szCs w:val="36"/>
        </w:rPr>
      </w:pPr>
    </w:p>
    <w:p w14:paraId="6FFA455F" w14:textId="77777777" w:rsidR="00F619AB" w:rsidRDefault="00F619AB">
      <w:pPr>
        <w:widowControl w:val="0"/>
        <w:topLinePunct/>
        <w:spacing w:line="360" w:lineRule="auto"/>
        <w:jc w:val="center"/>
        <w:rPr>
          <w:rFonts w:eastAsia="宋体" w:cs="Tahoma"/>
          <w:sz w:val="36"/>
          <w:szCs w:val="36"/>
        </w:rPr>
      </w:pPr>
    </w:p>
    <w:p w14:paraId="6F44464B" w14:textId="77777777" w:rsidR="00F619AB" w:rsidRDefault="00B92015">
      <w:pPr>
        <w:pStyle w:val="af9"/>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3D3D96">
        <w:rPr>
          <w:rFonts w:asciiTheme="minorHAnsi" w:eastAsia="宋体" w:hAnsiTheme="minorHAnsi" w:cs="Tahoma" w:hint="eastAsia"/>
          <w:noProof/>
        </w:rPr>
        <w:t>2025</w:t>
      </w:r>
      <w:r w:rsidR="003D3D96">
        <w:rPr>
          <w:rFonts w:asciiTheme="minorHAnsi" w:eastAsia="宋体" w:hAnsiTheme="minorHAnsi" w:cs="Tahoma" w:hint="eastAsia"/>
          <w:noProof/>
        </w:rPr>
        <w:t>年</w:t>
      </w:r>
      <w:r w:rsidR="003D3D96">
        <w:rPr>
          <w:rFonts w:asciiTheme="minorHAnsi" w:eastAsia="宋体" w:hAnsiTheme="minorHAnsi" w:cs="Tahoma" w:hint="eastAsia"/>
          <w:noProof/>
        </w:rPr>
        <w:t>8</w:t>
      </w:r>
      <w:r w:rsidR="003D3D96">
        <w:rPr>
          <w:rFonts w:asciiTheme="minorHAnsi" w:eastAsia="宋体" w:hAnsiTheme="minorHAnsi" w:cs="Tahoma" w:hint="eastAsia"/>
          <w:noProof/>
        </w:rPr>
        <w:t>月</w:t>
      </w:r>
      <w:r>
        <w:rPr>
          <w:rFonts w:asciiTheme="minorHAnsi" w:eastAsia="宋体" w:hAnsiTheme="minorHAnsi" w:cs="Tahoma"/>
        </w:rPr>
        <w:fldChar w:fldCharType="end"/>
      </w:r>
    </w:p>
    <w:p w14:paraId="2949A3F5" w14:textId="77777777" w:rsidR="00F619AB" w:rsidRDefault="00F619AB">
      <w:pPr>
        <w:pStyle w:val="af9"/>
        <w:widowControl w:val="0"/>
        <w:topLinePunct/>
        <w:spacing w:line="360" w:lineRule="auto"/>
        <w:rPr>
          <w:rFonts w:ascii="宋体" w:eastAsia="宋体" w:hAnsi="宋体" w:cs="Calibri Light"/>
        </w:rPr>
      </w:pPr>
      <w:bookmarkStart w:id="3" w:name="_Toc100219612"/>
    </w:p>
    <w:p w14:paraId="0923B976" w14:textId="77777777" w:rsidR="00F619AB" w:rsidRDefault="00F619AB">
      <w:pPr>
        <w:widowControl w:val="0"/>
        <w:topLinePunct/>
        <w:jc w:val="center"/>
        <w:rPr>
          <w:rFonts w:ascii="宋体" w:eastAsia="宋体" w:hAnsi="宋体"/>
          <w:sz w:val="44"/>
          <w:szCs w:val="44"/>
        </w:rPr>
      </w:pPr>
    </w:p>
    <w:p w14:paraId="3A8E93F9" w14:textId="77777777" w:rsidR="00F619AB" w:rsidRDefault="00B92015">
      <w:pPr>
        <w:widowControl w:val="0"/>
        <w:topLinePunct/>
        <w:jc w:val="center"/>
        <w:rPr>
          <w:rFonts w:ascii="宋体" w:eastAsia="宋体" w:hAnsi="宋体" w:cs="@华文中宋"/>
          <w:sz w:val="44"/>
          <w:szCs w:val="44"/>
        </w:rPr>
      </w:pPr>
      <w:r>
        <w:rPr>
          <w:rFonts w:ascii="宋体" w:eastAsia="宋体" w:hAnsi="宋体" w:cs="@华文中宋" w:hint="eastAsia"/>
          <w:sz w:val="44"/>
          <w:szCs w:val="44"/>
        </w:rPr>
        <w:t>目　　录</w:t>
      </w:r>
    </w:p>
    <w:p w14:paraId="0ACF8277" w14:textId="77777777" w:rsidR="00F619AB" w:rsidRDefault="00F619AB">
      <w:pPr>
        <w:widowControl w:val="0"/>
        <w:topLinePunct/>
        <w:jc w:val="center"/>
        <w:rPr>
          <w:rFonts w:ascii="宋体" w:eastAsia="宋体" w:hAnsi="宋体" w:cs="@华文中宋"/>
          <w:sz w:val="44"/>
          <w:szCs w:val="44"/>
        </w:rPr>
      </w:pPr>
    </w:p>
    <w:p w14:paraId="55CCBBE3" w14:textId="77777777" w:rsidR="00F619AB" w:rsidRDefault="00B92015">
      <w:pPr>
        <w:tabs>
          <w:tab w:val="right" w:leader="hyphen" w:pos="8504"/>
        </w:tabs>
        <w:spacing w:before="381" w:after="381"/>
        <w:ind w:leftChars="200" w:left="1760" w:rightChars="200" w:right="480" w:hangingChars="400" w:hanging="1280"/>
        <w:rPr>
          <w:rStyle w:val="af6"/>
          <w:rFonts w:ascii="宋体" w:eastAsia="宋体" w:hAnsi="宋体"/>
          <w:color w:val="auto"/>
          <w:sz w:val="32"/>
          <w:u w:val="none"/>
        </w:rPr>
      </w:pPr>
      <w:r>
        <w:rPr>
          <w:rStyle w:val="af6"/>
          <w:rFonts w:ascii="宋体" w:eastAsia="宋体" w:hAnsi="宋体"/>
          <w:color w:val="auto"/>
          <w:sz w:val="32"/>
          <w:u w:val="none"/>
        </w:rPr>
        <w:fldChar w:fldCharType="begin"/>
      </w:r>
      <w:r>
        <w:rPr>
          <w:rStyle w:val="af6"/>
          <w:rFonts w:ascii="宋体" w:eastAsia="宋体" w:hAnsi="宋体"/>
          <w:color w:val="auto"/>
          <w:sz w:val="32"/>
          <w:u w:val="none"/>
        </w:rPr>
        <w:instrText xml:space="preserve"> TOC \o "1-1" \f - \t "-1" </w:instrText>
      </w:r>
      <w:r>
        <w:rPr>
          <w:rStyle w:val="af6"/>
          <w:rFonts w:ascii="宋体" w:eastAsia="宋体" w:hAnsi="宋体"/>
          <w:color w:val="auto"/>
          <w:sz w:val="32"/>
          <w:u w:val="none"/>
        </w:rPr>
        <w:fldChar w:fldCharType="separate"/>
      </w:r>
      <w:r>
        <w:rPr>
          <w:rStyle w:val="af6"/>
          <w:rFonts w:ascii="宋体" w:eastAsia="宋体" w:hAnsi="宋体" w:hint="eastAsia"/>
          <w:color w:val="auto"/>
          <w:sz w:val="32"/>
          <w:u w:val="none"/>
        </w:rPr>
        <w:t xml:space="preserve">第一章 </w:t>
      </w:r>
      <w:r>
        <w:rPr>
          <w:rStyle w:val="af6"/>
          <w:rFonts w:ascii="宋体" w:eastAsia="宋体" w:hAnsi="宋体"/>
          <w:color w:val="auto"/>
          <w:sz w:val="32"/>
          <w:u w:val="none"/>
        </w:rPr>
        <w:t xml:space="preserve"> </w:t>
      </w:r>
      <w:r>
        <w:rPr>
          <w:rStyle w:val="af6"/>
          <w:rFonts w:ascii="宋体" w:eastAsia="宋体" w:hAnsi="宋体" w:hint="eastAsia"/>
          <w:color w:val="auto"/>
          <w:sz w:val="32"/>
          <w:u w:val="none"/>
        </w:rPr>
        <w:t>投标邀请函</w:t>
      </w:r>
      <w:r>
        <w:rPr>
          <w:rStyle w:val="af6"/>
          <w:rFonts w:ascii="宋体" w:eastAsia="宋体" w:hAnsi="宋体"/>
          <w:color w:val="auto"/>
          <w:sz w:val="32"/>
          <w:u w:val="none"/>
        </w:rPr>
        <w:tab/>
      </w:r>
      <w:r>
        <w:rPr>
          <w:rStyle w:val="af6"/>
          <w:rFonts w:ascii="宋体" w:eastAsia="宋体" w:hAnsi="宋体" w:hint="eastAsia"/>
          <w:color w:val="auto"/>
          <w:sz w:val="32"/>
          <w:u w:val="none"/>
        </w:rPr>
        <w:t>1</w:t>
      </w:r>
    </w:p>
    <w:p w14:paraId="2A50D732" w14:textId="77777777" w:rsidR="00F619AB" w:rsidRDefault="00B92015">
      <w:pPr>
        <w:tabs>
          <w:tab w:val="right" w:leader="hyphen" w:pos="8504"/>
        </w:tabs>
        <w:spacing w:before="381" w:after="381"/>
        <w:ind w:leftChars="200" w:left="1760" w:rightChars="200" w:right="480" w:hangingChars="400" w:hanging="1280"/>
        <w:rPr>
          <w:rStyle w:val="af6"/>
          <w:rFonts w:ascii="宋体" w:eastAsia="宋体" w:hAnsi="宋体"/>
          <w:color w:val="auto"/>
          <w:sz w:val="32"/>
          <w:u w:val="none"/>
        </w:rPr>
      </w:pPr>
      <w:r>
        <w:rPr>
          <w:rStyle w:val="af6"/>
          <w:rFonts w:ascii="宋体" w:eastAsia="宋体" w:hAnsi="宋体" w:hint="eastAsia"/>
          <w:color w:val="auto"/>
          <w:sz w:val="32"/>
          <w:u w:val="none"/>
        </w:rPr>
        <w:t xml:space="preserve">第二章 </w:t>
      </w:r>
      <w:r>
        <w:rPr>
          <w:rStyle w:val="af6"/>
          <w:rFonts w:ascii="宋体" w:eastAsia="宋体" w:hAnsi="宋体"/>
          <w:color w:val="auto"/>
          <w:sz w:val="32"/>
          <w:u w:val="none"/>
        </w:rPr>
        <w:t xml:space="preserve"> </w:t>
      </w:r>
      <w:r>
        <w:rPr>
          <w:rStyle w:val="af6"/>
          <w:rFonts w:ascii="宋体" w:eastAsia="宋体" w:hAnsi="宋体" w:hint="eastAsia"/>
          <w:color w:val="auto"/>
          <w:sz w:val="32"/>
          <w:u w:val="none"/>
        </w:rPr>
        <w:t>供应商须知</w:t>
      </w:r>
      <w:r>
        <w:rPr>
          <w:rStyle w:val="af6"/>
          <w:rFonts w:ascii="宋体" w:eastAsia="宋体" w:hAnsi="宋体"/>
          <w:color w:val="auto"/>
          <w:sz w:val="32"/>
          <w:u w:val="none"/>
        </w:rPr>
        <w:tab/>
        <w:t>4</w:t>
      </w:r>
    </w:p>
    <w:p w14:paraId="7A5C69EF" w14:textId="4332BACA" w:rsidR="00F619AB" w:rsidRDefault="00B92015">
      <w:pPr>
        <w:tabs>
          <w:tab w:val="right" w:leader="hyphen" w:pos="8504"/>
        </w:tabs>
        <w:spacing w:before="381" w:after="381"/>
        <w:ind w:leftChars="200" w:left="1760" w:rightChars="200" w:right="480" w:hangingChars="400" w:hanging="1280"/>
        <w:rPr>
          <w:rStyle w:val="af6"/>
          <w:rFonts w:ascii="宋体" w:eastAsia="宋体" w:hAnsi="宋体"/>
          <w:color w:val="auto"/>
          <w:sz w:val="32"/>
          <w:u w:val="none"/>
        </w:rPr>
      </w:pPr>
      <w:r>
        <w:rPr>
          <w:rStyle w:val="af6"/>
          <w:rFonts w:ascii="宋体" w:eastAsia="宋体" w:hAnsi="宋体" w:hint="eastAsia"/>
          <w:color w:val="auto"/>
          <w:sz w:val="32"/>
          <w:u w:val="none"/>
        </w:rPr>
        <w:t xml:space="preserve">第三章 </w:t>
      </w:r>
      <w:r>
        <w:rPr>
          <w:rStyle w:val="af6"/>
          <w:rFonts w:ascii="宋体" w:eastAsia="宋体" w:hAnsi="宋体"/>
          <w:color w:val="auto"/>
          <w:sz w:val="32"/>
          <w:u w:val="none"/>
        </w:rPr>
        <w:t xml:space="preserve"> </w:t>
      </w:r>
      <w:r>
        <w:rPr>
          <w:rStyle w:val="af6"/>
          <w:rFonts w:ascii="宋体" w:eastAsia="宋体" w:hAnsi="宋体" w:hint="eastAsia"/>
          <w:color w:val="auto"/>
          <w:sz w:val="32"/>
          <w:u w:val="none"/>
        </w:rPr>
        <w:t>招标内容及要求</w:t>
      </w:r>
      <w:r>
        <w:rPr>
          <w:rStyle w:val="af6"/>
          <w:rFonts w:ascii="宋体" w:eastAsia="宋体" w:hAnsi="宋体"/>
          <w:color w:val="auto"/>
          <w:sz w:val="32"/>
          <w:u w:val="none"/>
        </w:rPr>
        <w:tab/>
      </w:r>
      <w:r w:rsidR="003A6601">
        <w:rPr>
          <w:rStyle w:val="af6"/>
          <w:rFonts w:ascii="宋体" w:eastAsia="宋体" w:hAnsi="宋体"/>
          <w:color w:val="auto"/>
          <w:sz w:val="32"/>
          <w:u w:val="none"/>
        </w:rPr>
        <w:t>34</w:t>
      </w:r>
    </w:p>
    <w:p w14:paraId="4658EEAF" w14:textId="63EFAA93" w:rsidR="00F619AB" w:rsidRDefault="00B92015">
      <w:pPr>
        <w:tabs>
          <w:tab w:val="right" w:leader="hyphen" w:pos="8504"/>
        </w:tabs>
        <w:spacing w:before="381" w:after="381"/>
        <w:ind w:leftChars="200" w:left="1760" w:rightChars="200" w:right="480" w:hangingChars="400" w:hanging="1280"/>
        <w:rPr>
          <w:rStyle w:val="af6"/>
          <w:rFonts w:ascii="宋体" w:eastAsia="宋体" w:hAnsi="宋体"/>
          <w:color w:val="auto"/>
          <w:sz w:val="32"/>
          <w:u w:val="none"/>
        </w:rPr>
      </w:pPr>
      <w:r>
        <w:rPr>
          <w:rStyle w:val="af6"/>
          <w:rFonts w:ascii="宋体" w:eastAsia="宋体" w:hAnsi="宋体" w:hint="eastAsia"/>
          <w:color w:val="auto"/>
          <w:sz w:val="32"/>
          <w:u w:val="none"/>
        </w:rPr>
        <w:t>第四章  合同文本</w:t>
      </w:r>
      <w:r>
        <w:rPr>
          <w:rStyle w:val="af6"/>
          <w:rFonts w:ascii="宋体" w:eastAsia="宋体" w:hAnsi="宋体"/>
          <w:color w:val="auto"/>
          <w:sz w:val="32"/>
          <w:u w:val="none"/>
        </w:rPr>
        <w:tab/>
      </w:r>
      <w:r w:rsidR="003A6601">
        <w:rPr>
          <w:rStyle w:val="af6"/>
          <w:rFonts w:ascii="宋体" w:eastAsia="宋体" w:hAnsi="宋体"/>
          <w:color w:val="auto"/>
          <w:sz w:val="32"/>
          <w:u w:val="none"/>
        </w:rPr>
        <w:t>39</w:t>
      </w:r>
    </w:p>
    <w:p w14:paraId="5CC988F6" w14:textId="741D6046" w:rsidR="00F619AB" w:rsidRDefault="00B92015">
      <w:pPr>
        <w:tabs>
          <w:tab w:val="right" w:leader="hyphen" w:pos="8504"/>
        </w:tabs>
        <w:spacing w:before="381" w:after="381"/>
        <w:ind w:leftChars="200" w:left="1760" w:rightChars="200" w:right="480" w:hangingChars="400" w:hanging="1280"/>
        <w:rPr>
          <w:rStyle w:val="af6"/>
          <w:rFonts w:ascii="宋体" w:eastAsia="宋体" w:hAnsi="宋体"/>
          <w:color w:val="auto"/>
          <w:sz w:val="32"/>
          <w:u w:val="none"/>
        </w:rPr>
      </w:pPr>
      <w:r>
        <w:rPr>
          <w:rStyle w:val="af6"/>
          <w:rFonts w:ascii="宋体" w:eastAsia="宋体" w:hAnsi="宋体" w:hint="eastAsia"/>
          <w:color w:val="auto"/>
          <w:sz w:val="32"/>
          <w:u w:val="none"/>
        </w:rPr>
        <w:t>第五章  投标文件构成及格式</w:t>
      </w:r>
      <w:r>
        <w:rPr>
          <w:rStyle w:val="af6"/>
          <w:rFonts w:ascii="宋体" w:eastAsia="宋体" w:hAnsi="宋体"/>
          <w:color w:val="auto"/>
          <w:sz w:val="32"/>
          <w:u w:val="none"/>
        </w:rPr>
        <w:tab/>
      </w:r>
      <w:r w:rsidR="003A6601">
        <w:rPr>
          <w:rStyle w:val="af6"/>
          <w:rFonts w:ascii="宋体" w:eastAsia="宋体" w:hAnsi="宋体"/>
          <w:color w:val="auto"/>
          <w:sz w:val="32"/>
          <w:u w:val="none"/>
        </w:rPr>
        <w:t>48</w:t>
      </w:r>
    </w:p>
    <w:p w14:paraId="3A9839F5" w14:textId="77777777" w:rsidR="00F619AB" w:rsidRDefault="00B92015">
      <w:pPr>
        <w:pStyle w:val="10"/>
        <w:tabs>
          <w:tab w:val="right" w:leader="dot" w:pos="8890"/>
        </w:tabs>
        <w:spacing w:before="460" w:after="460"/>
        <w:rPr>
          <w:rFonts w:cstheme="minorHAnsi"/>
          <w:sz w:val="36"/>
          <w:szCs w:val="36"/>
        </w:rPr>
      </w:pPr>
      <w:r>
        <w:rPr>
          <w:rStyle w:val="af6"/>
          <w:rFonts w:ascii="宋体" w:hAnsi="宋体"/>
          <w:color w:val="auto"/>
          <w:u w:val="none"/>
        </w:rPr>
        <w:fldChar w:fldCharType="end"/>
      </w:r>
    </w:p>
    <w:p w14:paraId="7CF437C1" w14:textId="77777777" w:rsidR="00F619AB" w:rsidRDefault="00F619AB">
      <w:pPr>
        <w:widowControl w:val="0"/>
        <w:topLinePunct/>
        <w:jc w:val="both"/>
        <w:rPr>
          <w:rFonts w:eastAsia="宋体" w:cstheme="minorHAnsi"/>
          <w:sz w:val="36"/>
          <w:szCs w:val="36"/>
        </w:rPr>
      </w:pPr>
    </w:p>
    <w:p w14:paraId="3ADBEA22" w14:textId="77777777" w:rsidR="00F619AB" w:rsidRDefault="00F619AB">
      <w:pPr>
        <w:widowControl w:val="0"/>
        <w:topLinePunct/>
        <w:jc w:val="both"/>
        <w:rPr>
          <w:rFonts w:eastAsia="宋体" w:cstheme="minorHAnsi"/>
          <w:sz w:val="36"/>
          <w:szCs w:val="36"/>
        </w:rPr>
        <w:sectPr w:rsidR="00F619AB" w:rsidSect="007D20C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AndChars" w:linePitch="460"/>
        </w:sectPr>
      </w:pPr>
    </w:p>
    <w:p w14:paraId="21B1DCD1" w14:textId="77777777" w:rsidR="00F619AB" w:rsidRDefault="00B92015">
      <w:pPr>
        <w:pStyle w:val="1"/>
        <w:spacing w:beforeLines="0" w:afterLines="0"/>
      </w:pPr>
      <w:r>
        <w:rPr>
          <w:rFonts w:hint="eastAsia"/>
        </w:rPr>
        <w:lastRenderedPageBreak/>
        <w:t>第一章　投标邀请函</w:t>
      </w:r>
      <w:bookmarkEnd w:id="3"/>
    </w:p>
    <w:p w14:paraId="3F70F5D3" w14:textId="77777777" w:rsidR="00F619AB" w:rsidRDefault="00B92015">
      <w:pPr>
        <w:widowControl w:val="0"/>
        <w:topLinePunct/>
        <w:ind w:firstLineChars="200" w:firstLine="480"/>
        <w:jc w:val="both"/>
      </w:pPr>
      <w:r>
        <w:rPr>
          <w:rFonts w:hint="eastAsia"/>
        </w:rPr>
        <w:t>西安市市级单位政府采购中心受</w:t>
      </w:r>
      <w:bookmarkStart w:id="4" w:name="OLE_LINK6"/>
      <w:bookmarkStart w:id="5" w:name="OLE_LINK5"/>
      <w:r>
        <w:rPr>
          <w:rFonts w:hint="eastAsia"/>
          <w:color w:val="C00000"/>
        </w:rPr>
        <w:t>西安市</w:t>
      </w:r>
      <w:r>
        <w:rPr>
          <w:color w:val="C00000"/>
        </w:rPr>
        <w:t>住房和城乡建设信息中心</w:t>
      </w:r>
      <w:bookmarkEnd w:id="4"/>
      <w:bookmarkEnd w:id="5"/>
      <w:r>
        <w:rPr>
          <w:rFonts w:hint="eastAsia"/>
        </w:rPr>
        <w:t>的委托，经政府采购监管部门批准，按照政府采购程序，对</w:t>
      </w:r>
      <w:r>
        <w:rPr>
          <w:rFonts w:hint="eastAsia"/>
          <w:color w:val="C00000"/>
        </w:rPr>
        <w:t>2025</w:t>
      </w:r>
      <w:r>
        <w:rPr>
          <w:rFonts w:hint="eastAsia"/>
          <w:color w:val="C00000"/>
        </w:rPr>
        <w:t>年西安市住建局信息应用系统硬件延续运维部分项目</w:t>
      </w:r>
      <w:r>
        <w:rPr>
          <w:rFonts w:hint="eastAsia"/>
        </w:rPr>
        <w:t>进行公开招标，欢迎符合资格条件的、有能力提供本项目所需服务的供应商参加投标。</w:t>
      </w:r>
    </w:p>
    <w:p w14:paraId="6B936675" w14:textId="77777777" w:rsidR="00F619AB" w:rsidRDefault="00B92015">
      <w:pPr>
        <w:widowControl w:val="0"/>
        <w:topLinePunct/>
        <w:ind w:firstLineChars="200" w:firstLine="482"/>
        <w:jc w:val="both"/>
        <w:rPr>
          <w:b/>
        </w:rPr>
      </w:pPr>
      <w:r>
        <w:rPr>
          <w:rFonts w:hint="eastAsia"/>
          <w:b/>
        </w:rPr>
        <w:t>一、项目基本信息：</w:t>
      </w:r>
    </w:p>
    <w:p w14:paraId="10CE894C" w14:textId="77777777" w:rsidR="00F619AB" w:rsidRDefault="00B92015">
      <w:pPr>
        <w:widowControl w:val="0"/>
        <w:topLinePunct/>
        <w:ind w:firstLineChars="200" w:firstLine="480"/>
        <w:jc w:val="both"/>
        <w:rPr>
          <w:color w:val="C00000"/>
        </w:rPr>
      </w:pPr>
      <w:r>
        <w:t>项目</w:t>
      </w:r>
      <w:r>
        <w:rPr>
          <w:rFonts w:hint="eastAsia"/>
        </w:rPr>
        <w:t>名称：</w:t>
      </w:r>
      <w:bookmarkStart w:id="6" w:name="OLE_LINK7"/>
      <w:bookmarkStart w:id="7" w:name="OLE_LINK8"/>
      <w:r>
        <w:rPr>
          <w:rFonts w:hint="eastAsia"/>
          <w:color w:val="C00000"/>
        </w:rPr>
        <w:t>2025</w:t>
      </w:r>
      <w:r>
        <w:rPr>
          <w:rFonts w:hint="eastAsia"/>
          <w:color w:val="C00000"/>
        </w:rPr>
        <w:t>年西安市住建局信息应用系统硬件延续运维部分项目</w:t>
      </w:r>
      <w:bookmarkEnd w:id="6"/>
      <w:bookmarkEnd w:id="7"/>
    </w:p>
    <w:p w14:paraId="5E75E693" w14:textId="168EF810" w:rsidR="00F619AB" w:rsidRDefault="00B92015">
      <w:pPr>
        <w:widowControl w:val="0"/>
        <w:topLinePunct/>
        <w:ind w:firstLineChars="200" w:firstLine="480"/>
        <w:jc w:val="both"/>
      </w:pPr>
      <w:r>
        <w:rPr>
          <w:rFonts w:hint="eastAsia"/>
        </w:rPr>
        <w:t>项目编号：</w:t>
      </w:r>
      <w:r>
        <w:rPr>
          <w:rFonts w:hint="eastAsia"/>
          <w:color w:val="C00000"/>
        </w:rPr>
        <w:t>XCZX202</w:t>
      </w:r>
      <w:r>
        <w:rPr>
          <w:color w:val="C00000"/>
        </w:rPr>
        <w:t>5</w:t>
      </w:r>
      <w:r>
        <w:rPr>
          <w:rFonts w:hint="eastAsia"/>
          <w:color w:val="C00000"/>
        </w:rPr>
        <w:t>-</w:t>
      </w:r>
      <w:r>
        <w:rPr>
          <w:color w:val="C00000"/>
        </w:rPr>
        <w:t>0094</w:t>
      </w:r>
      <w:r w:rsidR="00551F67">
        <w:rPr>
          <w:color w:val="C00000"/>
        </w:rPr>
        <w:t>-2</w:t>
      </w:r>
    </w:p>
    <w:p w14:paraId="6C1B778E" w14:textId="77777777" w:rsidR="00F619AB" w:rsidRDefault="00B92015">
      <w:pPr>
        <w:widowControl w:val="0"/>
        <w:topLinePunct/>
        <w:ind w:firstLineChars="200" w:firstLine="480"/>
        <w:jc w:val="both"/>
        <w:rPr>
          <w:color w:val="C00000"/>
        </w:rPr>
      </w:pPr>
      <w:r>
        <w:t>备案编号：</w:t>
      </w:r>
      <w:r>
        <w:rPr>
          <w:rFonts w:hint="eastAsia"/>
          <w:color w:val="C00000"/>
        </w:rPr>
        <w:t>Z</w:t>
      </w:r>
      <w:r>
        <w:rPr>
          <w:color w:val="C00000"/>
        </w:rPr>
        <w:t>CBN-</w:t>
      </w:r>
      <w:r>
        <w:rPr>
          <w:color w:val="C00000"/>
        </w:rPr>
        <w:t>西安市</w:t>
      </w:r>
      <w:r>
        <w:rPr>
          <w:color w:val="C00000"/>
        </w:rPr>
        <w:t>-</w:t>
      </w:r>
      <w:r>
        <w:rPr>
          <w:rFonts w:hint="eastAsia"/>
          <w:color w:val="C00000"/>
        </w:rPr>
        <w:t>2</w:t>
      </w:r>
      <w:r>
        <w:rPr>
          <w:color w:val="C00000"/>
        </w:rPr>
        <w:t>025-</w:t>
      </w:r>
      <w:r>
        <w:rPr>
          <w:rFonts w:hint="eastAsia"/>
          <w:color w:val="C00000"/>
        </w:rPr>
        <w:t>0</w:t>
      </w:r>
      <w:r>
        <w:rPr>
          <w:color w:val="C00000"/>
        </w:rPr>
        <w:t>2720</w:t>
      </w:r>
    </w:p>
    <w:p w14:paraId="74C680D6" w14:textId="77777777" w:rsidR="00F619AB" w:rsidRDefault="00B92015">
      <w:pPr>
        <w:widowControl w:val="0"/>
        <w:topLinePunct/>
        <w:ind w:firstLineChars="200" w:firstLine="482"/>
        <w:jc w:val="both"/>
      </w:pPr>
      <w:r>
        <w:rPr>
          <w:rFonts w:hint="eastAsia"/>
          <w:b/>
        </w:rPr>
        <w:t>二、项目性质：</w:t>
      </w:r>
      <w:r>
        <w:rPr>
          <w:rFonts w:hint="eastAsia"/>
          <w:color w:val="C00000"/>
        </w:rPr>
        <w:t>专门面向中小企业的采购项目</w:t>
      </w:r>
    </w:p>
    <w:p w14:paraId="7E49947D" w14:textId="77777777" w:rsidR="00F619AB" w:rsidRDefault="00B92015">
      <w:pPr>
        <w:widowControl w:val="0"/>
        <w:topLinePunct/>
        <w:ind w:firstLineChars="200" w:firstLine="482"/>
        <w:jc w:val="both"/>
        <w:rPr>
          <w:color w:val="C00000"/>
        </w:rPr>
      </w:pPr>
      <w:r>
        <w:rPr>
          <w:rFonts w:hint="eastAsia"/>
          <w:b/>
        </w:rPr>
        <w:t>三、采购预算：</w:t>
      </w:r>
      <w:r>
        <w:rPr>
          <w:rFonts w:hint="eastAsia"/>
          <w:color w:val="C00000"/>
        </w:rPr>
        <w:t>6</w:t>
      </w:r>
      <w:r>
        <w:rPr>
          <w:color w:val="C00000"/>
        </w:rPr>
        <w:t>506281</w:t>
      </w:r>
      <w:r>
        <w:rPr>
          <w:rFonts w:hint="eastAsia"/>
          <w:color w:val="C00000"/>
        </w:rPr>
        <w:t>元</w:t>
      </w:r>
      <w:r>
        <w:rPr>
          <w:rFonts w:hint="eastAsia"/>
          <w:color w:val="C00000"/>
        </w:rPr>
        <w:t xml:space="preserve"> </w:t>
      </w:r>
      <w:r>
        <w:rPr>
          <w:rFonts w:hint="eastAsia"/>
          <w:color w:val="C00000"/>
        </w:rPr>
        <w:t>（最高限价</w:t>
      </w:r>
      <w:r>
        <w:rPr>
          <w:rFonts w:hint="eastAsia"/>
          <w:color w:val="C00000"/>
        </w:rPr>
        <w:t>6</w:t>
      </w:r>
      <w:r>
        <w:rPr>
          <w:color w:val="C00000"/>
        </w:rPr>
        <w:t>506281</w:t>
      </w:r>
      <w:r>
        <w:rPr>
          <w:rFonts w:hint="eastAsia"/>
          <w:color w:val="C00000"/>
        </w:rPr>
        <w:t>元）</w:t>
      </w:r>
    </w:p>
    <w:p w14:paraId="0E4C27E9" w14:textId="79A569EA" w:rsidR="00F619AB" w:rsidRPr="00551F67" w:rsidRDefault="00B92015" w:rsidP="00551F67">
      <w:pPr>
        <w:widowControl w:val="0"/>
        <w:topLinePunct/>
        <w:ind w:firstLineChars="200" w:firstLine="482"/>
        <w:jc w:val="both"/>
      </w:pPr>
      <w:r>
        <w:rPr>
          <w:b/>
        </w:rPr>
        <w:t>四、采购</w:t>
      </w:r>
      <w:r>
        <w:rPr>
          <w:rFonts w:hint="eastAsia"/>
          <w:b/>
        </w:rPr>
        <w:t>内容和要求：</w:t>
      </w:r>
    </w:p>
    <w:p w14:paraId="1AA3D470" w14:textId="77777777" w:rsidR="00F619AB" w:rsidRDefault="00B92015">
      <w:pPr>
        <w:widowControl w:val="0"/>
        <w:topLinePunct/>
        <w:ind w:firstLineChars="200" w:firstLine="480"/>
        <w:jc w:val="both"/>
        <w:rPr>
          <w:color w:val="C00000"/>
        </w:rPr>
      </w:pPr>
      <w:r>
        <w:rPr>
          <w:rFonts w:hint="eastAsia"/>
          <w:color w:val="C00000"/>
        </w:rPr>
        <w:t>采购包四</w:t>
      </w:r>
      <w:r>
        <w:rPr>
          <w:color w:val="C00000"/>
        </w:rPr>
        <w:t>：</w:t>
      </w:r>
      <w:r>
        <w:rPr>
          <w:color w:val="C00000"/>
        </w:rPr>
        <w:t>327000</w:t>
      </w:r>
      <w:r>
        <w:rPr>
          <w:rFonts w:hint="eastAsia"/>
          <w:color w:val="C00000"/>
        </w:rPr>
        <w:t>元</w:t>
      </w:r>
      <w:r>
        <w:rPr>
          <w:color w:val="C00000"/>
        </w:rPr>
        <w:t>（</w:t>
      </w:r>
      <w:r>
        <w:rPr>
          <w:rFonts w:hint="eastAsia"/>
          <w:color w:val="C00000"/>
        </w:rPr>
        <w:t>最高限价</w:t>
      </w:r>
      <w:r>
        <w:rPr>
          <w:color w:val="C00000"/>
        </w:rPr>
        <w:t>327000</w:t>
      </w:r>
      <w:r>
        <w:rPr>
          <w:rFonts w:hint="eastAsia"/>
          <w:color w:val="C00000"/>
        </w:rPr>
        <w:t>元</w:t>
      </w:r>
      <w:r>
        <w:rPr>
          <w:color w:val="C00000"/>
        </w:rPr>
        <w:t>）</w:t>
      </w:r>
    </w:p>
    <w:p w14:paraId="6092CEB4" w14:textId="77777777" w:rsidR="00F619AB" w:rsidRDefault="00B92015">
      <w:pPr>
        <w:widowControl w:val="0"/>
        <w:topLinePunct/>
        <w:ind w:firstLineChars="200" w:firstLine="480"/>
        <w:jc w:val="both"/>
      </w:pPr>
      <w:r>
        <w:rPr>
          <w:rFonts w:hint="eastAsia"/>
        </w:rPr>
        <w:t>详见第三章「招标内容及要求」。</w:t>
      </w:r>
    </w:p>
    <w:p w14:paraId="7B10AFD2" w14:textId="77777777" w:rsidR="00F619AB" w:rsidRDefault="00B92015">
      <w:pPr>
        <w:widowControl w:val="0"/>
        <w:topLinePunct/>
        <w:ind w:firstLineChars="200" w:firstLine="482"/>
        <w:jc w:val="both"/>
        <w:rPr>
          <w:b/>
        </w:rPr>
      </w:pPr>
      <w:r>
        <w:rPr>
          <w:rFonts w:hint="eastAsia"/>
          <w:b/>
        </w:rPr>
        <w:t>五、供应商的资格条件：</w:t>
      </w:r>
    </w:p>
    <w:p w14:paraId="4A3602B9" w14:textId="77777777" w:rsidR="00F619AB" w:rsidRDefault="00B92015">
      <w:pPr>
        <w:widowControl w:val="0"/>
        <w:topLinePunct/>
        <w:ind w:firstLineChars="200" w:firstLine="480"/>
        <w:jc w:val="both"/>
      </w:pPr>
      <w:r>
        <w:rPr>
          <w:rFonts w:hint="eastAsia"/>
        </w:rPr>
        <w:t>详</w:t>
      </w:r>
      <w:r>
        <w:t>见第二章「资格性审查表」。</w:t>
      </w:r>
    </w:p>
    <w:p w14:paraId="151361BB" w14:textId="77777777" w:rsidR="00F619AB" w:rsidRDefault="00B92015">
      <w:pPr>
        <w:widowControl w:val="0"/>
        <w:topLinePunct/>
        <w:ind w:firstLineChars="200" w:firstLine="482"/>
        <w:jc w:val="both"/>
        <w:rPr>
          <w:b/>
        </w:rPr>
      </w:pPr>
      <w:r>
        <w:rPr>
          <w:rFonts w:hint="eastAsia"/>
          <w:b/>
        </w:rPr>
        <w:t>六、执行的其他政府采购政策：</w:t>
      </w:r>
    </w:p>
    <w:p w14:paraId="2398F357" w14:textId="77777777" w:rsidR="00F619AB" w:rsidRDefault="00B92015">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3DBC111F" w14:textId="77777777" w:rsidR="00F619AB" w:rsidRDefault="00B92015">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72E994CC" w14:textId="77777777" w:rsidR="00F619AB" w:rsidRDefault="00B92015">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05FE3B57" w14:textId="77777777" w:rsidR="00F619AB" w:rsidRDefault="00B92015">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05373B5F" w14:textId="77777777" w:rsidR="00F619AB" w:rsidRDefault="00B92015">
      <w:pPr>
        <w:widowControl w:val="0"/>
        <w:topLinePunct/>
        <w:ind w:firstLineChars="200" w:firstLine="480"/>
        <w:jc w:val="both"/>
      </w:pPr>
      <w:r>
        <w:t>5</w:t>
      </w:r>
      <w:r>
        <w:rPr>
          <w:rFonts w:hint="eastAsia"/>
        </w:rPr>
        <w:t>．详见第二章「关于政府采购政策」。</w:t>
      </w:r>
    </w:p>
    <w:p w14:paraId="32ED58EB" w14:textId="77777777" w:rsidR="00F619AB" w:rsidRDefault="00B92015">
      <w:pPr>
        <w:widowControl w:val="0"/>
        <w:topLinePunct/>
        <w:ind w:firstLineChars="200" w:firstLine="482"/>
        <w:jc w:val="both"/>
        <w:rPr>
          <w:b/>
        </w:rPr>
      </w:pPr>
      <w:r>
        <w:rPr>
          <w:rFonts w:hint="eastAsia"/>
          <w:b/>
        </w:rPr>
        <w:t>七、获取招标文件的时间及方式：</w:t>
      </w:r>
    </w:p>
    <w:p w14:paraId="56790C0E" w14:textId="77777777" w:rsidR="00F619AB" w:rsidRDefault="00B92015">
      <w:pPr>
        <w:widowControl w:val="0"/>
        <w:topLinePunct/>
        <w:ind w:firstLineChars="200" w:firstLine="480"/>
        <w:jc w:val="both"/>
      </w:pPr>
      <w:r>
        <w:rPr>
          <w:rFonts w:hint="eastAsia"/>
        </w:rPr>
        <w:t>1</w:t>
      </w:r>
      <w:r>
        <w:rPr>
          <w:rFonts w:hint="eastAsia"/>
        </w:rPr>
        <w:t>．获取时间：自招标公告发布之日起</w:t>
      </w:r>
      <w:r>
        <w:rPr>
          <w:rFonts w:hint="eastAsia"/>
        </w:rPr>
        <w:t>5</w:t>
      </w:r>
      <w:r>
        <w:rPr>
          <w:rFonts w:hint="eastAsia"/>
        </w:rPr>
        <w:t>个工作日内。</w:t>
      </w:r>
    </w:p>
    <w:p w14:paraId="7CD0695F" w14:textId="77777777" w:rsidR="00F619AB" w:rsidRDefault="00B92015">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3" w:history="1">
        <w:r>
          <w:rPr>
            <w:rStyle w:val="af6"/>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62675E1E" w14:textId="77777777" w:rsidR="00F619AB" w:rsidRDefault="00B92015">
      <w:pPr>
        <w:widowControl w:val="0"/>
        <w:topLinePunct/>
        <w:ind w:firstLineChars="200" w:firstLine="480"/>
        <w:jc w:val="both"/>
      </w:pPr>
      <w:r>
        <w:rPr>
          <w:rFonts w:hint="eastAsia"/>
        </w:rPr>
        <w:t>3</w:t>
      </w:r>
      <w:r>
        <w:rPr>
          <w:rFonts w:hint="eastAsia"/>
        </w:rPr>
        <w:t>．友情提示：</w:t>
      </w:r>
    </w:p>
    <w:p w14:paraId="32928170" w14:textId="77777777" w:rsidR="00F619AB" w:rsidRDefault="00B92015">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397C65AD" w14:textId="77777777" w:rsidR="00F619AB" w:rsidRDefault="00B92015">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74557C54" w14:textId="77777777" w:rsidR="00F619AB" w:rsidRDefault="00B92015">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E8FA498" w14:textId="77777777" w:rsidR="00F619AB" w:rsidRDefault="00B92015">
      <w:pPr>
        <w:widowControl w:val="0"/>
        <w:topLinePunct/>
        <w:ind w:firstLineChars="200" w:firstLine="482"/>
        <w:jc w:val="both"/>
        <w:rPr>
          <w:b/>
        </w:rPr>
      </w:pPr>
      <w:r>
        <w:rPr>
          <w:rFonts w:hint="eastAsia"/>
          <w:b/>
        </w:rPr>
        <w:t>八、提交投标文件截止时间及方式：</w:t>
      </w:r>
    </w:p>
    <w:p w14:paraId="37AA1B49" w14:textId="5C7FF9EC" w:rsidR="00F619AB" w:rsidRDefault="00B92015">
      <w:pPr>
        <w:widowControl w:val="0"/>
        <w:topLinePunct/>
        <w:ind w:firstLineChars="200" w:firstLine="480"/>
        <w:jc w:val="both"/>
      </w:pPr>
      <w:r>
        <w:rPr>
          <w:rFonts w:hint="eastAsia"/>
        </w:rPr>
        <w:t>1</w:t>
      </w:r>
      <w:r>
        <w:rPr>
          <w:rFonts w:hint="eastAsia"/>
        </w:rPr>
        <w:t>．提交投标文件截止时间：</w:t>
      </w:r>
      <w:r>
        <w:rPr>
          <w:rFonts w:hint="eastAsia"/>
          <w:u w:val="single"/>
        </w:rPr>
        <w:t>2</w:t>
      </w:r>
      <w:r>
        <w:rPr>
          <w:u w:val="single"/>
        </w:rPr>
        <w:t>025</w:t>
      </w:r>
      <w:r>
        <w:rPr>
          <w:rFonts w:hint="eastAsia"/>
        </w:rPr>
        <w:t>年</w:t>
      </w:r>
      <w:r w:rsidR="003D46E6">
        <w:rPr>
          <w:u w:val="single"/>
        </w:rPr>
        <w:t>09</w:t>
      </w:r>
      <w:r>
        <w:rPr>
          <w:rFonts w:hint="eastAsia"/>
        </w:rPr>
        <w:t>月</w:t>
      </w:r>
      <w:r w:rsidR="003D46E6">
        <w:rPr>
          <w:u w:val="single"/>
        </w:rPr>
        <w:t>02</w:t>
      </w:r>
      <w:r>
        <w:rPr>
          <w:rFonts w:hint="eastAsia"/>
        </w:rPr>
        <w:t>日</w:t>
      </w:r>
      <w:r>
        <w:rPr>
          <w:rFonts w:hint="eastAsia"/>
        </w:rPr>
        <w:t>10:30</w:t>
      </w:r>
      <w:r>
        <w:rPr>
          <w:rFonts w:hint="eastAsia"/>
        </w:rPr>
        <w:t>，逾期提交的，系统将拒绝接收。</w:t>
      </w:r>
    </w:p>
    <w:p w14:paraId="13E57E9D" w14:textId="77777777" w:rsidR="00F619AB" w:rsidRDefault="00B92015">
      <w:pPr>
        <w:widowControl w:val="0"/>
        <w:topLinePunct/>
        <w:ind w:firstLineChars="200" w:firstLine="480"/>
        <w:jc w:val="both"/>
      </w:pPr>
      <w:r>
        <w:rPr>
          <w:rFonts w:hint="eastAsia"/>
        </w:rP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w:t>
      </w:r>
      <w:r>
        <w:rPr>
          <w:rFonts w:hint="eastAsia"/>
        </w:rPr>
        <w:t>*.SXSTF</w:t>
      </w:r>
      <w:r>
        <w:rPr>
          <w:rFonts w:hint="eastAsia"/>
        </w:rPr>
        <w:t>）。</w:t>
      </w:r>
    </w:p>
    <w:p w14:paraId="6636FE43" w14:textId="77777777" w:rsidR="00F619AB" w:rsidRDefault="00B92015">
      <w:pPr>
        <w:widowControl w:val="0"/>
        <w:topLinePunct/>
        <w:ind w:firstLineChars="200" w:firstLine="482"/>
        <w:jc w:val="both"/>
      </w:pPr>
      <w:r>
        <w:rPr>
          <w:rFonts w:hint="eastAsia"/>
          <w:b/>
        </w:rPr>
        <w:t>九、开标时间、地点及形式：</w:t>
      </w:r>
    </w:p>
    <w:p w14:paraId="66C53724" w14:textId="6D738771" w:rsidR="00F619AB" w:rsidRDefault="00B92015">
      <w:pPr>
        <w:widowControl w:val="0"/>
        <w:topLinePunct/>
        <w:ind w:firstLineChars="200" w:firstLine="480"/>
        <w:jc w:val="both"/>
      </w:pPr>
      <w:r>
        <w:t>1</w:t>
      </w:r>
      <w:r>
        <w:rPr>
          <w:rFonts w:hint="eastAsia"/>
        </w:rPr>
        <w:t>．开标时间：</w:t>
      </w:r>
      <w:r w:rsidR="00B36141">
        <w:rPr>
          <w:rFonts w:hint="eastAsia"/>
          <w:u w:val="single"/>
        </w:rPr>
        <w:t>2</w:t>
      </w:r>
      <w:r w:rsidR="00B36141">
        <w:rPr>
          <w:u w:val="single"/>
        </w:rPr>
        <w:t>025</w:t>
      </w:r>
      <w:r w:rsidR="00B36141">
        <w:rPr>
          <w:rFonts w:hint="eastAsia"/>
        </w:rPr>
        <w:t>年</w:t>
      </w:r>
      <w:r w:rsidR="00B36141">
        <w:rPr>
          <w:u w:val="single"/>
        </w:rPr>
        <w:t>09</w:t>
      </w:r>
      <w:r w:rsidR="00B36141">
        <w:rPr>
          <w:rFonts w:hint="eastAsia"/>
        </w:rPr>
        <w:t>月</w:t>
      </w:r>
      <w:r w:rsidR="00B36141">
        <w:rPr>
          <w:u w:val="single"/>
        </w:rPr>
        <w:t>02</w:t>
      </w:r>
      <w:r w:rsidR="00B36141">
        <w:rPr>
          <w:rFonts w:hint="eastAsia"/>
        </w:rPr>
        <w:t>日</w:t>
      </w:r>
      <w:r>
        <w:rPr>
          <w:rFonts w:hint="eastAsia"/>
        </w:rPr>
        <w:t>10:30</w:t>
      </w:r>
    </w:p>
    <w:p w14:paraId="36E14203" w14:textId="42BF9263" w:rsidR="00F619AB" w:rsidRDefault="00B92015">
      <w:pPr>
        <w:widowControl w:val="0"/>
        <w:topLinePunct/>
        <w:ind w:firstLineChars="200" w:firstLine="480"/>
        <w:jc w:val="both"/>
      </w:pPr>
      <w:r>
        <w:rPr>
          <w:rFonts w:hint="eastAsia"/>
        </w:rPr>
        <w:t>2</w:t>
      </w:r>
      <w:r>
        <w:rPr>
          <w:rFonts w:hint="eastAsia"/>
        </w:rPr>
        <w:t>．</w:t>
      </w:r>
      <w:r>
        <w:t>开标</w:t>
      </w:r>
      <w:r>
        <w:rPr>
          <w:rFonts w:hint="eastAsia"/>
        </w:rPr>
        <w:t>地点：本集采机构虚拟开标室</w:t>
      </w:r>
      <w:r w:rsidRPr="00275EF2">
        <w:rPr>
          <w:rFonts w:hint="eastAsia"/>
          <w:u w:val="single"/>
        </w:rPr>
        <w:t>_</w:t>
      </w:r>
      <w:r w:rsidR="003D46E6">
        <w:rPr>
          <w:u w:val="single"/>
        </w:rPr>
        <w:t xml:space="preserve">5 </w:t>
      </w:r>
      <w:r>
        <w:rPr>
          <w:rFonts w:hint="eastAsia"/>
        </w:rPr>
        <w:t>。</w:t>
      </w:r>
    </w:p>
    <w:p w14:paraId="7AAE3013" w14:textId="77777777" w:rsidR="00F619AB" w:rsidRDefault="00B92015">
      <w:pPr>
        <w:widowControl w:val="0"/>
        <w:topLinePunct/>
        <w:ind w:firstLineChars="200" w:firstLine="48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07773195" w14:textId="77777777" w:rsidR="00F619AB" w:rsidRDefault="00B92015">
      <w:pPr>
        <w:widowControl w:val="0"/>
        <w:topLinePunct/>
        <w:ind w:firstLineChars="200" w:firstLine="482"/>
        <w:jc w:val="both"/>
      </w:pPr>
      <w:r>
        <w:rPr>
          <w:rFonts w:hint="eastAsia"/>
          <w:b/>
        </w:rPr>
        <w:t>十、联系方式：</w:t>
      </w:r>
    </w:p>
    <w:p w14:paraId="02B5CB2B" w14:textId="77777777" w:rsidR="00F619AB" w:rsidRDefault="00B92015">
      <w:pPr>
        <w:widowControl w:val="0"/>
        <w:topLinePunct/>
        <w:ind w:firstLineChars="200" w:firstLine="480"/>
        <w:jc w:val="both"/>
      </w:pPr>
      <w:r>
        <w:rPr>
          <w:rFonts w:hint="eastAsia"/>
        </w:rPr>
        <w:t>1</w:t>
      </w:r>
      <w:r>
        <w:rPr>
          <w:rFonts w:hint="eastAsia"/>
        </w:rPr>
        <w:t>．采购人：西安市住房和城乡建设信息中心</w:t>
      </w:r>
    </w:p>
    <w:p w14:paraId="133FE047" w14:textId="77777777" w:rsidR="00F619AB" w:rsidRDefault="00B92015">
      <w:pPr>
        <w:widowControl w:val="0"/>
        <w:topLinePunct/>
        <w:ind w:firstLineChars="200" w:firstLine="480"/>
        <w:jc w:val="both"/>
      </w:pPr>
      <w:r>
        <w:rPr>
          <w:rFonts w:hint="eastAsia"/>
        </w:rPr>
        <w:t>地址：西安市莲湖区西大街</w:t>
      </w:r>
      <w:r>
        <w:rPr>
          <w:rFonts w:hint="eastAsia"/>
        </w:rPr>
        <w:t>116</w:t>
      </w:r>
      <w:r>
        <w:rPr>
          <w:rFonts w:hint="eastAsia"/>
        </w:rPr>
        <w:t>号房产交易大厦</w:t>
      </w:r>
    </w:p>
    <w:p w14:paraId="148BCB5B" w14:textId="77777777" w:rsidR="00F619AB" w:rsidRDefault="00B92015">
      <w:pPr>
        <w:widowControl w:val="0"/>
        <w:topLinePunct/>
        <w:ind w:firstLineChars="200" w:firstLine="480"/>
        <w:jc w:val="both"/>
      </w:pPr>
      <w:r>
        <w:rPr>
          <w:rFonts w:hint="eastAsia"/>
        </w:rPr>
        <w:t>联系人：冯老师</w:t>
      </w:r>
    </w:p>
    <w:p w14:paraId="52051815" w14:textId="77777777" w:rsidR="00F619AB" w:rsidRDefault="00B92015">
      <w:pPr>
        <w:widowControl w:val="0"/>
        <w:topLinePunct/>
        <w:ind w:firstLineChars="200" w:firstLine="480"/>
        <w:jc w:val="both"/>
      </w:pPr>
      <w:r>
        <w:rPr>
          <w:rFonts w:hint="eastAsia"/>
        </w:rPr>
        <w:t>联系电话：</w:t>
      </w:r>
      <w:r>
        <w:rPr>
          <w:rFonts w:hint="eastAsia"/>
        </w:rPr>
        <w:t>13669226037</w:t>
      </w:r>
    </w:p>
    <w:p w14:paraId="2879B60C" w14:textId="77777777" w:rsidR="00F619AB" w:rsidRDefault="00B92015">
      <w:pPr>
        <w:widowControl w:val="0"/>
        <w:topLinePunct/>
        <w:ind w:firstLineChars="200" w:firstLine="480"/>
        <w:jc w:val="both"/>
      </w:pPr>
      <w:r>
        <w:rPr>
          <w:rFonts w:hint="eastAsia"/>
        </w:rPr>
        <w:t>2</w:t>
      </w:r>
      <w:r>
        <w:rPr>
          <w:rFonts w:hint="eastAsia"/>
        </w:rPr>
        <w:t>．采购代理机构：西安市市级单位政府采购中心</w:t>
      </w:r>
    </w:p>
    <w:p w14:paraId="6049AAB9" w14:textId="77777777" w:rsidR="00F619AB" w:rsidRDefault="00B92015">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0527562D" w14:textId="77777777" w:rsidR="00F619AB" w:rsidRDefault="00B92015">
      <w:pPr>
        <w:widowControl w:val="0"/>
        <w:topLinePunct/>
        <w:ind w:firstLineChars="200" w:firstLine="480"/>
        <w:jc w:val="both"/>
      </w:pPr>
      <w:r>
        <w:rPr>
          <w:rFonts w:hint="eastAsia"/>
        </w:rPr>
        <w:t>总机：</w:t>
      </w:r>
      <w:r>
        <w:rPr>
          <w:rFonts w:hint="eastAsia"/>
        </w:rPr>
        <w:t>029-86510091/86510092/86510093</w:t>
      </w:r>
    </w:p>
    <w:p w14:paraId="51219D17" w14:textId="77777777" w:rsidR="00F619AB" w:rsidRDefault="00B92015">
      <w:pPr>
        <w:widowControl w:val="0"/>
        <w:topLinePunct/>
        <w:ind w:firstLineChars="200" w:firstLine="480"/>
        <w:jc w:val="both"/>
      </w:pPr>
      <w:r>
        <w:rPr>
          <w:rFonts w:hint="eastAsia"/>
        </w:rPr>
        <w:t>标书联系人及分机号：徐老师（</w:t>
      </w:r>
      <w:r>
        <w:t>80813</w:t>
      </w:r>
      <w:r>
        <w:rPr>
          <w:rFonts w:hint="eastAsia"/>
        </w:rPr>
        <w:t>）</w:t>
      </w:r>
    </w:p>
    <w:p w14:paraId="119463A9" w14:textId="29B2FBAB" w:rsidR="00F619AB" w:rsidRDefault="00B92015">
      <w:pPr>
        <w:widowControl w:val="0"/>
        <w:topLinePunct/>
        <w:ind w:firstLineChars="200" w:firstLine="480"/>
        <w:jc w:val="both"/>
      </w:pPr>
      <w:r>
        <w:rPr>
          <w:rFonts w:hint="eastAsia"/>
        </w:rPr>
        <w:t>开标联系人及分机号：</w:t>
      </w:r>
      <w:r w:rsidR="00531915">
        <w:rPr>
          <w:rFonts w:hint="eastAsia"/>
        </w:rPr>
        <w:t>张</w:t>
      </w:r>
      <w:r>
        <w:rPr>
          <w:rFonts w:hint="eastAsia"/>
        </w:rPr>
        <w:t>老师（</w:t>
      </w:r>
      <w:r>
        <w:t>80</w:t>
      </w:r>
      <w:r w:rsidR="00531915">
        <w:t>835</w:t>
      </w:r>
      <w:r>
        <w:rPr>
          <w:rFonts w:hint="eastAsia"/>
        </w:rPr>
        <w:t>）</w:t>
      </w:r>
    </w:p>
    <w:p w14:paraId="04BFF7E1" w14:textId="77777777" w:rsidR="00F619AB" w:rsidRDefault="00F619AB">
      <w:pPr>
        <w:widowControl w:val="0"/>
        <w:topLinePunct/>
        <w:jc w:val="both"/>
      </w:pPr>
    </w:p>
    <w:p w14:paraId="40BECC88" w14:textId="77777777" w:rsidR="00F619AB" w:rsidRDefault="00F619AB">
      <w:pPr>
        <w:widowControl w:val="0"/>
        <w:topLinePunct/>
        <w:jc w:val="both"/>
        <w:sectPr w:rsidR="00F619AB" w:rsidSect="007D20C6">
          <w:headerReference w:type="even" r:id="rId14"/>
          <w:headerReference w:type="default" r:id="rId15"/>
          <w:footerReference w:type="even" r:id="rId16"/>
          <w:footerReference w:type="default" r:id="rId17"/>
          <w:pgSz w:w="11906" w:h="16838"/>
          <w:pgMar w:top="1418" w:right="1418" w:bottom="1418" w:left="1418" w:header="851" w:footer="851" w:gutter="0"/>
          <w:pgNumType w:start="1"/>
          <w:cols w:space="425"/>
          <w:docGrid w:type="linesAndChars" w:linePitch="460"/>
        </w:sectPr>
      </w:pPr>
    </w:p>
    <w:p w14:paraId="72B947CF" w14:textId="77777777" w:rsidR="00F619AB" w:rsidRDefault="00B92015">
      <w:pPr>
        <w:pStyle w:val="1"/>
        <w:spacing w:before="230" w:after="230"/>
      </w:pPr>
      <w:bookmarkStart w:id="8" w:name="_Toc534656414"/>
      <w:bookmarkStart w:id="9" w:name="_Toc533363235"/>
      <w:bookmarkStart w:id="10" w:name="_Toc97563329"/>
      <w:bookmarkStart w:id="11" w:name="_Toc100219613"/>
      <w:bookmarkStart w:id="12" w:name="_Toc498349068"/>
      <w:bookmarkStart w:id="13" w:name="_Toc533363262"/>
      <w:bookmarkStart w:id="14" w:name="_Toc534656409"/>
      <w:bookmarkStart w:id="15" w:name="_Toc445407251"/>
      <w:r>
        <w:t>第二章</w:t>
      </w:r>
      <w:r>
        <w:rPr>
          <w:rFonts w:hint="eastAsia"/>
        </w:rPr>
        <w:t xml:space="preserve">　</w:t>
      </w:r>
      <w:r>
        <w:t>供应商须知</w:t>
      </w:r>
      <w:bookmarkEnd w:id="8"/>
      <w:bookmarkEnd w:id="9"/>
      <w:bookmarkEnd w:id="10"/>
      <w:bookmarkEnd w:id="11"/>
      <w:bookmarkEnd w:id="12"/>
      <w:bookmarkEnd w:id="13"/>
      <w:bookmarkEnd w:id="14"/>
      <w:bookmarkEnd w:id="15"/>
    </w:p>
    <w:p w14:paraId="4904B833" w14:textId="77777777" w:rsidR="00F619AB" w:rsidRDefault="00B92015">
      <w:pPr>
        <w:jc w:val="center"/>
        <w:outlineLvl w:val="2"/>
        <w:rPr>
          <w:rFonts w:cstheme="minorHAnsi"/>
        </w:rPr>
      </w:pPr>
      <w:r>
        <w:rPr>
          <w:rFonts w:ascii="黑体" w:eastAsia="黑体" w:hAnsi="黑体" w:cstheme="minorHAnsi" w:hint="eastAsia"/>
          <w:color w:val="0070C0"/>
          <w:sz w:val="32"/>
          <w:szCs w:val="32"/>
        </w:rPr>
        <w:t>『前附表』</w:t>
      </w:r>
    </w:p>
    <w:tbl>
      <w:tblPr>
        <w:tblStyle w:val="af1"/>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F619AB" w14:paraId="388C279A"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551B5ADC"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15799E10"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75B1941E"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F619AB" w14:paraId="19878C3F" w14:textId="77777777">
        <w:trPr>
          <w:trHeight w:val="397"/>
          <w:jc w:val="center"/>
        </w:trPr>
        <w:tc>
          <w:tcPr>
            <w:tcW w:w="694" w:type="dxa"/>
            <w:tcBorders>
              <w:top w:val="single" w:sz="2" w:space="0" w:color="auto"/>
            </w:tcBorders>
            <w:shd w:val="clear" w:color="auto" w:fill="auto"/>
            <w:vAlign w:val="center"/>
          </w:tcPr>
          <w:p w14:paraId="73D81D94"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44F3A06A"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515DE0D8"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2025</w:t>
            </w:r>
            <w:r>
              <w:rPr>
                <w:rFonts w:ascii="Calibri" w:eastAsia="宋体" w:hAnsi="宋体" w:cstheme="minorHAnsi" w:hint="eastAsia"/>
                <w:sz w:val="21"/>
              </w:rPr>
              <w:t>年西安市住建局信息应用系统硬件延续运维部分项目</w:t>
            </w:r>
          </w:p>
        </w:tc>
      </w:tr>
      <w:tr w:rsidR="00F619AB" w14:paraId="74880C2B" w14:textId="77777777">
        <w:trPr>
          <w:trHeight w:val="397"/>
          <w:jc w:val="center"/>
        </w:trPr>
        <w:tc>
          <w:tcPr>
            <w:tcW w:w="694" w:type="dxa"/>
            <w:shd w:val="clear" w:color="auto" w:fill="auto"/>
            <w:vAlign w:val="center"/>
          </w:tcPr>
          <w:p w14:paraId="001C1532"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65DD81"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6EEF7C7F"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XCZX2025-0094</w:t>
            </w:r>
          </w:p>
        </w:tc>
      </w:tr>
      <w:tr w:rsidR="00F619AB" w14:paraId="326E4117" w14:textId="77777777">
        <w:trPr>
          <w:trHeight w:val="397"/>
          <w:jc w:val="center"/>
        </w:trPr>
        <w:tc>
          <w:tcPr>
            <w:tcW w:w="694" w:type="dxa"/>
            <w:shd w:val="clear" w:color="auto" w:fill="auto"/>
            <w:vAlign w:val="center"/>
          </w:tcPr>
          <w:p w14:paraId="2247CD87"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A469EB" w14:textId="77777777" w:rsidR="00F619AB" w:rsidRDefault="00B92015">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398026DA"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非专门面向中小企业</w:t>
            </w:r>
          </w:p>
          <w:p w14:paraId="045F41CE"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
                <w14:checkbox>
                  <w14:checked w14:val="1"/>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专门面向中小企业</w:t>
            </w:r>
          </w:p>
          <w:p w14:paraId="556C2FAF" w14:textId="77777777" w:rsidR="00F619AB" w:rsidRDefault="003D3D96">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专门面向小微企业</w:t>
            </w:r>
          </w:p>
        </w:tc>
      </w:tr>
      <w:tr w:rsidR="00F619AB" w14:paraId="47A1D099" w14:textId="77777777">
        <w:trPr>
          <w:trHeight w:val="397"/>
          <w:jc w:val="center"/>
        </w:trPr>
        <w:tc>
          <w:tcPr>
            <w:tcW w:w="694" w:type="dxa"/>
            <w:vMerge w:val="restart"/>
            <w:shd w:val="clear" w:color="auto" w:fill="auto"/>
            <w:vAlign w:val="center"/>
          </w:tcPr>
          <w:p w14:paraId="4AC3D424"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5AE392D"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17D453DC" w14:textId="77777777" w:rsidR="00F619AB" w:rsidRDefault="00B92015">
            <w:pPr>
              <w:spacing w:line="320" w:lineRule="exact"/>
              <w:jc w:val="both"/>
              <w:rPr>
                <w:rFonts w:ascii="Calibri" w:eastAsia="宋体" w:hAnsi="宋体" w:cstheme="minorHAnsi"/>
                <w:sz w:val="21"/>
                <w:szCs w:val="21"/>
              </w:rPr>
            </w:pPr>
            <w:r>
              <w:rPr>
                <w:rFonts w:ascii="Calibri" w:eastAsia="宋体" w:hAnsi="宋体" w:cstheme="minorHAnsi" w:hint="eastAsia"/>
                <w:sz w:val="21"/>
              </w:rPr>
              <w:t>6506281</w:t>
            </w:r>
            <w:r>
              <w:rPr>
                <w:rFonts w:ascii="Calibri" w:eastAsia="宋体" w:hAnsi="宋体" w:cstheme="minorHAnsi" w:hint="eastAsia"/>
                <w:sz w:val="21"/>
              </w:rPr>
              <w:t>元；（最高限价</w:t>
            </w:r>
            <w:r>
              <w:rPr>
                <w:rFonts w:ascii="Calibri" w:eastAsia="宋体" w:hAnsi="宋体" w:cstheme="minorHAnsi" w:hint="eastAsia"/>
                <w:sz w:val="21"/>
              </w:rPr>
              <w:t>6506281</w:t>
            </w:r>
            <w:r>
              <w:rPr>
                <w:rFonts w:ascii="Calibri" w:eastAsia="宋体" w:hAnsi="宋体" w:cstheme="minorHAnsi" w:hint="eastAsia"/>
                <w:sz w:val="21"/>
              </w:rPr>
              <w:t>元）</w:t>
            </w:r>
          </w:p>
        </w:tc>
      </w:tr>
      <w:tr w:rsidR="00F619AB" w14:paraId="75877A2D" w14:textId="77777777">
        <w:trPr>
          <w:trHeight w:val="397"/>
          <w:jc w:val="center"/>
        </w:trPr>
        <w:tc>
          <w:tcPr>
            <w:tcW w:w="694" w:type="dxa"/>
            <w:vMerge/>
            <w:shd w:val="clear" w:color="auto" w:fill="auto"/>
            <w:vAlign w:val="center"/>
          </w:tcPr>
          <w:p w14:paraId="00BCEFFC"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B4F3FC1" w14:textId="77777777" w:rsidR="00F619AB" w:rsidRDefault="00B92015">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采购包四预算</w:t>
            </w:r>
          </w:p>
        </w:tc>
        <w:tc>
          <w:tcPr>
            <w:tcW w:w="5766" w:type="dxa"/>
            <w:shd w:val="clear" w:color="auto" w:fill="auto"/>
            <w:vAlign w:val="center"/>
          </w:tcPr>
          <w:p w14:paraId="5A4DCB92"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327000</w:t>
            </w:r>
            <w:r>
              <w:rPr>
                <w:rFonts w:ascii="Calibri" w:eastAsia="宋体" w:hAnsi="宋体" w:cstheme="minorHAnsi" w:hint="eastAsia"/>
                <w:sz w:val="21"/>
              </w:rPr>
              <w:t>元；（最高限价</w:t>
            </w:r>
            <w:r>
              <w:rPr>
                <w:rFonts w:ascii="Calibri" w:eastAsia="宋体" w:hAnsi="宋体" w:cstheme="minorHAnsi" w:hint="eastAsia"/>
                <w:sz w:val="21"/>
              </w:rPr>
              <w:t>327000</w:t>
            </w:r>
            <w:r>
              <w:rPr>
                <w:rFonts w:ascii="Calibri" w:eastAsia="宋体" w:hAnsi="宋体" w:cstheme="minorHAnsi" w:hint="eastAsia"/>
                <w:sz w:val="21"/>
              </w:rPr>
              <w:t>元）</w:t>
            </w:r>
          </w:p>
        </w:tc>
      </w:tr>
      <w:tr w:rsidR="00F619AB" w14:paraId="1CEA5A6E" w14:textId="77777777">
        <w:trPr>
          <w:trHeight w:val="397"/>
          <w:jc w:val="center"/>
        </w:trPr>
        <w:tc>
          <w:tcPr>
            <w:tcW w:w="694" w:type="dxa"/>
            <w:shd w:val="clear" w:color="auto" w:fill="auto"/>
            <w:vAlign w:val="center"/>
          </w:tcPr>
          <w:p w14:paraId="4968B256"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E6E93"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0334D55F"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接受</w:t>
            </w:r>
            <w:r w:rsidR="00B92015">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不接受</w:t>
            </w:r>
          </w:p>
        </w:tc>
      </w:tr>
      <w:tr w:rsidR="00F619AB" w14:paraId="50003DBF" w14:textId="77777777">
        <w:trPr>
          <w:trHeight w:val="397"/>
          <w:jc w:val="center"/>
        </w:trPr>
        <w:tc>
          <w:tcPr>
            <w:tcW w:w="694" w:type="dxa"/>
            <w:shd w:val="clear" w:color="auto" w:fill="auto"/>
            <w:vAlign w:val="center"/>
          </w:tcPr>
          <w:p w14:paraId="659BFB4A"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C0421BF"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58F6A63"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允许</w:t>
            </w:r>
            <w:r w:rsidR="00B92015">
              <w:rPr>
                <w:rFonts w:ascii="Calibri" w:eastAsia="宋体" w:hAnsi="宋体" w:cstheme="minorHAnsi" w:hint="eastAsia"/>
                <w:sz w:val="21"/>
              </w:rPr>
              <w:t xml:space="preserve">  </w:t>
            </w:r>
            <w:sdt>
              <w:sdtPr>
                <w:rPr>
                  <w:rFonts w:ascii="Calibri" w:eastAsia="宋体" w:hAnsi="宋体" w:cstheme="minorHAnsi" w:hint="eastAsia"/>
                  <w:sz w:val="21"/>
                </w:rPr>
                <w:id w:val="106086625"/>
                <w14:checkbox>
                  <w14:checked w14:val="1"/>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不允许</w:t>
            </w:r>
          </w:p>
          <w:p w14:paraId="59F1352D"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1591D7B1"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170C5AB3"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F619AB" w14:paraId="3FD93AD8" w14:textId="77777777">
        <w:trPr>
          <w:trHeight w:val="397"/>
          <w:jc w:val="center"/>
        </w:trPr>
        <w:tc>
          <w:tcPr>
            <w:tcW w:w="694" w:type="dxa"/>
            <w:shd w:val="clear" w:color="auto" w:fill="auto"/>
            <w:vAlign w:val="center"/>
          </w:tcPr>
          <w:p w14:paraId="344DB57C"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381B82"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17840C51"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允许</w:t>
            </w:r>
            <w:r w:rsidR="00B92015">
              <w:rPr>
                <w:rFonts w:ascii="Calibri" w:eastAsia="宋体" w:hAnsi="宋体" w:cstheme="minorHAnsi" w:hint="eastAsia"/>
                <w:sz w:val="21"/>
              </w:rPr>
              <w:t xml:space="preserve">  </w:t>
            </w:r>
            <w:sdt>
              <w:sdtPr>
                <w:rPr>
                  <w:rFonts w:ascii="Calibri" w:eastAsia="宋体" w:hAnsi="宋体" w:cstheme="minorHAnsi" w:hint="eastAsia"/>
                  <w:sz w:val="21"/>
                </w:rPr>
                <w:id w:val="651698328"/>
                <w14:checkbox>
                  <w14:checked w14:val="1"/>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不允许</w:t>
            </w:r>
          </w:p>
        </w:tc>
      </w:tr>
      <w:tr w:rsidR="00F619AB" w14:paraId="5B1AFB8D" w14:textId="77777777">
        <w:trPr>
          <w:trHeight w:val="397"/>
          <w:jc w:val="center"/>
        </w:trPr>
        <w:tc>
          <w:tcPr>
            <w:tcW w:w="694" w:type="dxa"/>
            <w:shd w:val="clear" w:color="auto" w:fill="auto"/>
            <w:vAlign w:val="center"/>
          </w:tcPr>
          <w:p w14:paraId="0BB34BE3"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872E7A7"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6B2DE79A"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免交</w:t>
            </w:r>
          </w:p>
        </w:tc>
      </w:tr>
      <w:tr w:rsidR="00F619AB" w14:paraId="0C050E74" w14:textId="77777777">
        <w:trPr>
          <w:trHeight w:val="397"/>
          <w:jc w:val="center"/>
        </w:trPr>
        <w:tc>
          <w:tcPr>
            <w:tcW w:w="694" w:type="dxa"/>
            <w:shd w:val="clear" w:color="auto" w:fill="auto"/>
            <w:vAlign w:val="center"/>
          </w:tcPr>
          <w:p w14:paraId="35312CC3"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A8EF4D4"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19534781"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sz w:val="21"/>
              </w:rPr>
              <w:t>不收取</w:t>
            </w:r>
          </w:p>
          <w:p w14:paraId="2AEAD537"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21710470"/>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占合同总价的</w:t>
            </w:r>
            <w:r w:rsidR="00B92015">
              <w:rPr>
                <w:rFonts w:ascii="Calibri" w:eastAsia="宋体" w:hAnsi="宋体" w:cstheme="minorHAnsi" w:hint="eastAsia"/>
                <w:sz w:val="21"/>
              </w:rPr>
              <w:t>___%</w:t>
            </w:r>
            <w:r w:rsidR="00B92015">
              <w:rPr>
                <w:rFonts w:ascii="Calibri" w:eastAsia="宋体" w:hAnsi="宋体" w:cstheme="minorHAnsi"/>
                <w:sz w:val="21"/>
              </w:rPr>
              <w:t>，</w:t>
            </w:r>
            <w:r w:rsidR="00B92015">
              <w:rPr>
                <w:rFonts w:ascii="Calibri" w:eastAsia="宋体" w:hAnsi="宋体" w:cstheme="minorHAnsi" w:hint="eastAsia"/>
                <w:sz w:val="21"/>
              </w:rPr>
              <w:t>由采购人自行收退</w:t>
            </w:r>
          </w:p>
          <w:p w14:paraId="0E025F0C" w14:textId="77777777" w:rsidR="00F619AB" w:rsidRDefault="003D3D96">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B92015">
                  <w:rPr>
                    <w:rFonts w:ascii="MS Gothic" w:eastAsia="MS Gothic" w:hAnsi="MS Gothic" w:cstheme="minorHAnsi" w:hint="eastAsia"/>
                    <w:sz w:val="21"/>
                  </w:rPr>
                  <w:t>☐</w:t>
                </w:r>
              </w:sdtContent>
            </w:sdt>
            <w:r w:rsidR="00B92015">
              <w:rPr>
                <w:rFonts w:ascii="Calibri" w:eastAsia="宋体" w:hAnsi="宋体" w:cstheme="minorHAnsi" w:hint="eastAsia"/>
                <w:sz w:val="21"/>
              </w:rPr>
              <w:t>占合同总价的</w:t>
            </w:r>
            <w:r w:rsidR="00B92015">
              <w:rPr>
                <w:rFonts w:ascii="Calibri" w:eastAsia="宋体" w:hAnsi="宋体" w:cstheme="minorHAnsi" w:hint="eastAsia"/>
                <w:sz w:val="21"/>
              </w:rPr>
              <w:t>___%</w:t>
            </w:r>
            <w:r w:rsidR="00B92015">
              <w:rPr>
                <w:rFonts w:ascii="Calibri" w:eastAsia="宋体" w:hAnsi="宋体" w:cstheme="minorHAnsi" w:hint="eastAsia"/>
                <w:sz w:val="21"/>
              </w:rPr>
              <w:t>，由西安市公共资源交易中心代收代退</w:t>
            </w:r>
          </w:p>
        </w:tc>
      </w:tr>
      <w:tr w:rsidR="00F619AB" w14:paraId="4DB21F9A" w14:textId="77777777">
        <w:trPr>
          <w:trHeight w:val="397"/>
          <w:jc w:val="center"/>
        </w:trPr>
        <w:tc>
          <w:tcPr>
            <w:tcW w:w="694" w:type="dxa"/>
            <w:shd w:val="clear" w:color="auto" w:fill="auto"/>
            <w:vAlign w:val="center"/>
          </w:tcPr>
          <w:p w14:paraId="3908295F"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927E1F4"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5A140935"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F619AB" w14:paraId="220974BB" w14:textId="77777777">
        <w:trPr>
          <w:trHeight w:val="397"/>
          <w:jc w:val="center"/>
        </w:trPr>
        <w:tc>
          <w:tcPr>
            <w:tcW w:w="694" w:type="dxa"/>
            <w:shd w:val="clear" w:color="auto" w:fill="auto"/>
            <w:vAlign w:val="center"/>
          </w:tcPr>
          <w:p w14:paraId="45733F9F"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5C8715"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纸质投标文件份数</w:t>
            </w:r>
          </w:p>
        </w:tc>
        <w:tc>
          <w:tcPr>
            <w:tcW w:w="5766" w:type="dxa"/>
            <w:shd w:val="clear" w:color="auto" w:fill="auto"/>
            <w:vAlign w:val="center"/>
          </w:tcPr>
          <w:p w14:paraId="05B7260C"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5E3B3FBF"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F619AB" w14:paraId="70923CDD" w14:textId="77777777">
        <w:trPr>
          <w:trHeight w:val="397"/>
          <w:jc w:val="center"/>
        </w:trPr>
        <w:tc>
          <w:tcPr>
            <w:tcW w:w="694" w:type="dxa"/>
            <w:shd w:val="clear" w:color="auto" w:fill="auto"/>
            <w:vAlign w:val="center"/>
          </w:tcPr>
          <w:p w14:paraId="5FCFE473"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57C0AA9"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42B1CB0A" w14:textId="77777777" w:rsidR="00F619AB" w:rsidRDefault="00B92015">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9C709B6"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23CC651C"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734F9C6A"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50308605"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http://sxggzyjy.xa.gov.cn/</w:t>
            </w:r>
          </w:p>
        </w:tc>
      </w:tr>
      <w:tr w:rsidR="00F619AB" w14:paraId="0DA915A7" w14:textId="77777777">
        <w:trPr>
          <w:trHeight w:val="397"/>
          <w:jc w:val="center"/>
        </w:trPr>
        <w:tc>
          <w:tcPr>
            <w:tcW w:w="694" w:type="dxa"/>
            <w:shd w:val="clear" w:color="auto" w:fill="auto"/>
            <w:vAlign w:val="center"/>
          </w:tcPr>
          <w:p w14:paraId="3535DC54"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E5247AC"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6594846C"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F619AB" w14:paraId="1A7B6310" w14:textId="77777777">
        <w:trPr>
          <w:trHeight w:val="397"/>
          <w:jc w:val="center"/>
        </w:trPr>
        <w:tc>
          <w:tcPr>
            <w:tcW w:w="694" w:type="dxa"/>
            <w:shd w:val="clear" w:color="auto" w:fill="auto"/>
            <w:vAlign w:val="center"/>
          </w:tcPr>
          <w:p w14:paraId="2AB06928"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CBEF3EE"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54A0C77A"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711813E" w14:textId="77777777" w:rsidR="00F619AB" w:rsidRDefault="00B92015">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见第一章「投标邀请函」中的联系方式</w:t>
            </w:r>
          </w:p>
          <w:p w14:paraId="3597ECE8"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206861C4" w14:textId="77777777" w:rsidR="00F619AB" w:rsidRDefault="00B92015">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5F7B5BBE"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F619AB" w14:paraId="2683092C" w14:textId="77777777">
        <w:trPr>
          <w:trHeight w:val="397"/>
          <w:jc w:val="center"/>
        </w:trPr>
        <w:tc>
          <w:tcPr>
            <w:tcW w:w="694" w:type="dxa"/>
            <w:shd w:val="clear" w:color="auto" w:fill="auto"/>
            <w:vAlign w:val="center"/>
          </w:tcPr>
          <w:p w14:paraId="0A942AE4"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3E2AA4"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78F6D028"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2F9C9507"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250E092F"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F619AB" w14:paraId="28F7087D" w14:textId="77777777">
        <w:trPr>
          <w:trHeight w:val="397"/>
          <w:jc w:val="center"/>
        </w:trPr>
        <w:tc>
          <w:tcPr>
            <w:tcW w:w="694" w:type="dxa"/>
            <w:shd w:val="clear" w:color="auto" w:fill="auto"/>
            <w:vAlign w:val="center"/>
          </w:tcPr>
          <w:p w14:paraId="0C03A033"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2257562"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7214F48F"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F619AB" w14:paraId="65EC9407" w14:textId="77777777">
        <w:trPr>
          <w:trHeight w:val="397"/>
          <w:jc w:val="center"/>
        </w:trPr>
        <w:tc>
          <w:tcPr>
            <w:tcW w:w="694" w:type="dxa"/>
            <w:shd w:val="clear" w:color="auto" w:fill="auto"/>
            <w:vAlign w:val="center"/>
          </w:tcPr>
          <w:p w14:paraId="280D7B9A"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84B94C5"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76970A87" w14:textId="77777777" w:rsidR="00F619AB" w:rsidRDefault="003D3D96">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B92015">
                  <w:rPr>
                    <w:rFonts w:ascii="Segoe UI Symbol" w:hAnsi="Segoe UI Symbol" w:cs="Segoe UI Symbol"/>
                    <w:color w:val="C00000"/>
                    <w:sz w:val="21"/>
                    <w:szCs w:val="21"/>
                  </w:rPr>
                  <w:t>☑</w:t>
                </w:r>
              </w:sdtContent>
            </w:sdt>
            <w:r w:rsidR="00B92015">
              <w:rPr>
                <w:rFonts w:cstheme="minorHAnsi"/>
                <w:color w:val="C00000"/>
                <w:sz w:val="21"/>
                <w:szCs w:val="21"/>
              </w:rPr>
              <w:t>不见面开标：</w:t>
            </w:r>
          </w:p>
          <w:p w14:paraId="1B7BC964" w14:textId="77777777" w:rsidR="00F619AB" w:rsidRDefault="00B92015">
            <w:pPr>
              <w:wordWrap w:val="0"/>
              <w:spacing w:line="320" w:lineRule="exact"/>
              <w:jc w:val="both"/>
              <w:rPr>
                <w:rFonts w:cstheme="minorHAnsi"/>
                <w:sz w:val="21"/>
                <w:szCs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供应商的法定代表人或其授权代表无需到达开标现场，直接在线参加开标大会。</w:t>
            </w:r>
          </w:p>
          <w:p w14:paraId="76E9CDFA" w14:textId="77777777" w:rsidR="00F619AB" w:rsidRDefault="003D3D96">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B92015">
                  <w:rPr>
                    <w:rFonts w:ascii="MS Gothic" w:eastAsia="MS Gothic" w:hAnsi="MS Gothic" w:cstheme="minorHAnsi" w:hint="eastAsia"/>
                    <w:color w:val="C00000"/>
                    <w:sz w:val="21"/>
                    <w:szCs w:val="21"/>
                  </w:rPr>
                  <w:t>☐</w:t>
                </w:r>
              </w:sdtContent>
            </w:sdt>
            <w:r w:rsidR="00B92015">
              <w:rPr>
                <w:rFonts w:cstheme="minorHAnsi"/>
                <w:color w:val="C00000"/>
                <w:sz w:val="21"/>
                <w:szCs w:val="21"/>
              </w:rPr>
              <w:t>见面开标：</w:t>
            </w:r>
          </w:p>
          <w:p w14:paraId="028FE90F" w14:textId="77777777" w:rsidR="00F619AB" w:rsidRDefault="00B92015">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供应商的法定代表人或其授权代表应当持有效身份证件在提交</w:t>
            </w:r>
            <w:r>
              <w:rPr>
                <w:rFonts w:cstheme="minorHAnsi" w:hint="eastAsia"/>
                <w:color w:val="595959" w:themeColor="text1" w:themeTint="A6"/>
                <w:sz w:val="21"/>
                <w:szCs w:val="21"/>
              </w:rPr>
              <w:t>投标</w:t>
            </w:r>
            <w:r>
              <w:rPr>
                <w:rFonts w:cstheme="minorHAnsi"/>
                <w:color w:val="595959" w:themeColor="text1" w:themeTint="A6"/>
                <w:sz w:val="21"/>
                <w:szCs w:val="21"/>
              </w:rPr>
              <w:t>文件截止时间前抵达开标现场，并签到确认。</w:t>
            </w:r>
          </w:p>
        </w:tc>
      </w:tr>
      <w:tr w:rsidR="00F619AB" w14:paraId="28CB3E88" w14:textId="77777777">
        <w:trPr>
          <w:trHeight w:val="397"/>
          <w:jc w:val="center"/>
        </w:trPr>
        <w:tc>
          <w:tcPr>
            <w:tcW w:w="694" w:type="dxa"/>
            <w:shd w:val="clear" w:color="auto" w:fill="auto"/>
            <w:vAlign w:val="center"/>
          </w:tcPr>
          <w:p w14:paraId="3FF7B77F"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4763A6"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56C688FB" w14:textId="77777777" w:rsidR="00F619AB" w:rsidRDefault="00B92015">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暗标盲评</w:t>
            </w:r>
            <w:r>
              <w:rPr>
                <w:rFonts w:ascii="Calibri" w:eastAsia="宋体" w:hAnsi="宋体" w:cstheme="minorHAnsi" w:hint="eastAsia"/>
                <w:color w:val="C00000"/>
                <w:sz w:val="21"/>
              </w:rPr>
              <w:t xml:space="preserve"> </w:t>
            </w:r>
            <w:r>
              <w:rPr>
                <w:rFonts w:ascii="Calibri" w:eastAsia="宋体" w:hAnsi="宋体" w:cstheme="minorHAnsi"/>
                <w:color w:val="C00000"/>
                <w:sz w:val="21"/>
              </w:rPr>
              <w:t xml:space="preserve">  </w:t>
            </w:r>
            <w:r>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Pr>
                <w:rFonts w:ascii="Calibri" w:eastAsia="宋体" w:hAnsi="宋体" w:cstheme="minorHAnsi" w:hint="eastAsia"/>
                <w:color w:val="C00000"/>
                <w:sz w:val="21"/>
              </w:rPr>
              <w:t>明标</w:t>
            </w:r>
          </w:p>
          <w:p w14:paraId="1981EF6F"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F619AB" w14:paraId="65EF1211" w14:textId="77777777">
        <w:trPr>
          <w:trHeight w:val="397"/>
          <w:jc w:val="center"/>
        </w:trPr>
        <w:tc>
          <w:tcPr>
            <w:tcW w:w="694" w:type="dxa"/>
            <w:shd w:val="clear" w:color="auto" w:fill="auto"/>
            <w:vAlign w:val="center"/>
          </w:tcPr>
          <w:p w14:paraId="182AACA5"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82DE320"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536F0A68"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Pr>
                <w:color w:val="7030A0"/>
                <w:sz w:val="21"/>
                <w:szCs w:val="21"/>
                <w:u w:val="single"/>
              </w:rPr>
              <w:t>软件和信息技术服务业</w:t>
            </w:r>
          </w:p>
        </w:tc>
      </w:tr>
      <w:tr w:rsidR="00F619AB" w14:paraId="1BBDB6B9" w14:textId="77777777">
        <w:trPr>
          <w:trHeight w:val="397"/>
          <w:jc w:val="center"/>
        </w:trPr>
        <w:tc>
          <w:tcPr>
            <w:tcW w:w="694" w:type="dxa"/>
            <w:shd w:val="clear" w:color="auto" w:fill="auto"/>
            <w:vAlign w:val="center"/>
          </w:tcPr>
          <w:p w14:paraId="1F9511A9"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4D3410F"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2773ACED" w14:textId="77777777" w:rsidR="00F619AB" w:rsidRDefault="00B92015">
            <w:pPr>
              <w:spacing w:line="320" w:lineRule="exact"/>
              <w:jc w:val="both"/>
              <w:rPr>
                <w:rFonts w:ascii="Calibri" w:eastAsia="宋体" w:hAnsi="Calibri" w:cstheme="minorHAnsi"/>
                <w:sz w:val="21"/>
              </w:rPr>
            </w:pPr>
            <w:r>
              <w:rPr>
                <w:rFonts w:ascii="Calibri" w:eastAsia="宋体" w:hAnsi="宋体" w:cstheme="minorHAnsi" w:hint="eastAsia"/>
                <w:sz w:val="21"/>
              </w:rPr>
              <w:t>领取时间及方式见中标公告。</w:t>
            </w:r>
          </w:p>
        </w:tc>
      </w:tr>
      <w:tr w:rsidR="00F619AB" w14:paraId="24078817" w14:textId="77777777">
        <w:trPr>
          <w:trHeight w:val="397"/>
          <w:jc w:val="center"/>
        </w:trPr>
        <w:tc>
          <w:tcPr>
            <w:tcW w:w="694" w:type="dxa"/>
            <w:shd w:val="clear" w:color="auto" w:fill="auto"/>
            <w:vAlign w:val="center"/>
          </w:tcPr>
          <w:p w14:paraId="58179AA4" w14:textId="77777777" w:rsidR="00F619AB" w:rsidRDefault="00F619AB">
            <w:pPr>
              <w:pStyle w:val="aff6"/>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C9471B4" w14:textId="77777777" w:rsidR="00F619AB" w:rsidRDefault="00B92015">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05DABDFE"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33B76435"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1D8C222B" w14:textId="77777777" w:rsidR="00F619AB" w:rsidRDefault="00B92015">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4FFCA43C" w14:textId="77777777" w:rsidR="00F619AB" w:rsidRDefault="00B92015">
      <w:r>
        <w:br w:type="page"/>
      </w:r>
    </w:p>
    <w:p w14:paraId="2A356F62" w14:textId="77777777" w:rsidR="00F619AB" w:rsidRDefault="00B92015">
      <w:pPr>
        <w:pStyle w:val="2"/>
        <w:jc w:val="both"/>
      </w:pPr>
      <w:r>
        <w:t>一、有关定义</w:t>
      </w:r>
    </w:p>
    <w:p w14:paraId="5EFED76B" w14:textId="77777777" w:rsidR="00F619AB" w:rsidRDefault="00B92015">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719B1562" w14:textId="77777777" w:rsidR="00F619AB" w:rsidRDefault="00B9201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659057EC" w14:textId="77777777" w:rsidR="00F619AB" w:rsidRDefault="00B92015">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6D89D45F" w14:textId="77777777" w:rsidR="00F619AB" w:rsidRDefault="00B92015">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5BA51FF8" w14:textId="77777777" w:rsidR="00F619AB" w:rsidRDefault="00B92015">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8" w:history="1">
        <w:r>
          <w:rPr>
            <w:rStyle w:val="af6"/>
            <w:rFonts w:cstheme="minorHAnsi" w:hint="eastAsia"/>
          </w:rPr>
          <w:t>http</w:t>
        </w:r>
        <w:r>
          <w:rPr>
            <w:rStyle w:val="af6"/>
            <w:rFonts w:cstheme="minorHAnsi"/>
          </w:rPr>
          <w:t>://sxggzyjy.xa.gov.cn</w:t>
        </w:r>
        <w:r>
          <w:rPr>
            <w:rStyle w:val="af6"/>
            <w:rFonts w:cstheme="minorHAnsi" w:hint="eastAsia"/>
          </w:rPr>
          <w:t>/</w:t>
        </w:r>
      </w:hyperlink>
      <w:r>
        <w:rPr>
          <w:rFonts w:cstheme="minorHAnsi"/>
        </w:rPr>
        <w:t>。</w:t>
      </w:r>
    </w:p>
    <w:p w14:paraId="68C856D1" w14:textId="77777777" w:rsidR="00F619AB" w:rsidRDefault="00B92015">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9" w:history="1">
        <w:r>
          <w:rPr>
            <w:rStyle w:val="af6"/>
            <w:rFonts w:cstheme="minorHAnsi"/>
          </w:rPr>
          <w:t>http://www.sxggzyjy.cn:9002/TPBidder/memberLogin</w:t>
        </w:r>
      </w:hyperlink>
      <w:r>
        <w:rPr>
          <w:rFonts w:cstheme="minorHAnsi" w:hint="eastAsia"/>
        </w:rPr>
        <w:t>。</w:t>
      </w:r>
    </w:p>
    <w:p w14:paraId="68B77514" w14:textId="77777777" w:rsidR="00F619AB" w:rsidRDefault="00B92015">
      <w:pPr>
        <w:pStyle w:val="2"/>
        <w:jc w:val="both"/>
      </w:pPr>
      <w:r>
        <w:t>二、供应商注意事项</w:t>
      </w:r>
    </w:p>
    <w:p w14:paraId="61136258" w14:textId="77777777" w:rsidR="00F619AB" w:rsidRDefault="00B92015">
      <w:pPr>
        <w:pStyle w:val="3"/>
        <w:ind w:firstLine="482"/>
        <w:jc w:val="both"/>
      </w:pPr>
      <w:r>
        <w:rPr>
          <w:rFonts w:hint="eastAsia"/>
        </w:rPr>
        <w:t>（一）供应商投</w:t>
      </w:r>
      <w:r>
        <w:rPr>
          <w:rFonts w:hint="eastAsia"/>
          <w:w w:val="1"/>
        </w:rPr>
        <w:t xml:space="preserve"> </w:t>
      </w:r>
      <w:r>
        <w:rPr>
          <w:rFonts w:hint="eastAsia"/>
        </w:rPr>
        <w:t>标流程</w:t>
      </w:r>
    </w:p>
    <w:p w14:paraId="3FB0C141" w14:textId="77777777" w:rsidR="00F619AB" w:rsidRDefault="00B92015">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7AF2BB0B" w14:textId="77777777" w:rsidR="00F619AB" w:rsidRDefault="00B92015">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下载电子招标</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免费获取本项目电子招标文件（</w:t>
      </w:r>
      <w:r>
        <w:rPr>
          <w:rFonts w:cstheme="minorHAnsi" w:hint="eastAsia"/>
        </w:rPr>
        <w:t>*.SXSZF</w:t>
      </w:r>
      <w:r>
        <w:rPr>
          <w:rFonts w:cstheme="minorHAnsi" w:hint="eastAsia"/>
        </w:rPr>
        <w:t>），</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cstheme="minorHAnsi" w:hint="eastAsia"/>
          <w:color w:val="C00000"/>
        </w:rPr>
        <w:t>招标</w:t>
      </w:r>
      <w:r>
        <w:rPr>
          <w:rFonts w:cstheme="minorHAnsi"/>
          <w:color w:val="C00000"/>
        </w:rPr>
        <w:t>文件并做好备份，逾期无法再下载！</w:t>
      </w:r>
    </w:p>
    <w:p w14:paraId="4CFE8C6E" w14:textId="77777777" w:rsidR="00F619AB" w:rsidRDefault="00B92015">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w:t>
      </w:r>
      <w:r>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5C5E467B" w14:textId="77777777" w:rsidR="00F619AB" w:rsidRDefault="00B92015">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提交电子投标</w:t>
      </w:r>
      <w:r>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7C2B374" w14:textId="77777777" w:rsidR="00F619AB" w:rsidRDefault="00B92015">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736B29A7" w14:textId="77777777" w:rsidR="00F619AB" w:rsidRDefault="00B92015">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7129D491" w14:textId="77777777" w:rsidR="00F619AB" w:rsidRDefault="00B92015">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6CCCA3E7" w14:textId="77777777" w:rsidR="00F619AB" w:rsidRDefault="00B92015">
      <w:pPr>
        <w:pStyle w:val="3"/>
        <w:ind w:firstLine="482"/>
        <w:jc w:val="both"/>
      </w:pPr>
      <w:r>
        <w:t>（</w:t>
      </w:r>
      <w:r>
        <w:rPr>
          <w:rFonts w:hint="eastAsia"/>
        </w:rPr>
        <w:t>二</w:t>
      </w:r>
      <w:r>
        <w:t>）</w:t>
      </w:r>
      <w:r>
        <w:rPr>
          <w:rFonts w:hint="eastAsia"/>
        </w:rPr>
        <w:t>关于</w:t>
      </w:r>
      <w:r>
        <w:t>询问</w:t>
      </w:r>
      <w:r>
        <w:rPr>
          <w:rFonts w:hint="eastAsia"/>
        </w:rPr>
        <w:t>、质疑和投诉</w:t>
      </w:r>
    </w:p>
    <w:p w14:paraId="01B8BE0C" w14:textId="77777777" w:rsidR="00F619AB" w:rsidRDefault="00B92015">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275F7FD8" w14:textId="77777777" w:rsidR="00F619AB" w:rsidRDefault="00B92015">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15B83EC4" w14:textId="77777777" w:rsidR="00F619AB" w:rsidRDefault="00B92015">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584C9FA5" w14:textId="77777777" w:rsidR="00F619AB" w:rsidRDefault="00B92015">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0E9570DC" w14:textId="77777777" w:rsidR="00F619AB" w:rsidRDefault="00B92015">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16175B53" w14:textId="77777777" w:rsidR="00F619AB" w:rsidRDefault="00B92015">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191749DC" w14:textId="77777777" w:rsidR="00F619AB" w:rsidRDefault="00B92015">
      <w:pPr>
        <w:ind w:firstLineChars="200" w:firstLine="480"/>
        <w:jc w:val="both"/>
      </w:pPr>
      <w:r>
        <w:t>（</w:t>
      </w:r>
      <w:r>
        <w:t>2</w:t>
      </w:r>
      <w:r>
        <w:t>）质疑方式：</w:t>
      </w:r>
    </w:p>
    <w:p w14:paraId="2D793412" w14:textId="77777777" w:rsidR="00F619AB" w:rsidRDefault="00B92015">
      <w:pPr>
        <w:ind w:firstLineChars="200" w:firstLine="480"/>
        <w:jc w:val="both"/>
        <w:rPr>
          <w:rFonts w:asciiTheme="minorEastAsia" w:hAnsiTheme="minorEastAsia"/>
        </w:rPr>
      </w:pPr>
      <w:r>
        <w:rPr>
          <w:rFonts w:asciiTheme="minorEastAsia" w:hAnsiTheme="minorEastAsia"/>
        </w:rPr>
        <w:t>① 在线质疑：</w:t>
      </w:r>
    </w:p>
    <w:p w14:paraId="1DCF6464" w14:textId="77777777" w:rsidR="00F619AB" w:rsidRDefault="00B92015">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4B1F9A" w14:textId="77777777" w:rsidR="00F619AB" w:rsidRDefault="00B92015">
      <w:pPr>
        <w:ind w:firstLineChars="200" w:firstLine="480"/>
        <w:jc w:val="both"/>
        <w:rPr>
          <w:rFonts w:asciiTheme="minorEastAsia" w:hAnsiTheme="minorEastAsia"/>
        </w:rPr>
      </w:pPr>
      <w:r>
        <w:rPr>
          <w:rFonts w:asciiTheme="minorEastAsia" w:hAnsiTheme="minorEastAsia"/>
        </w:rPr>
        <w:t>② 书面质疑：</w:t>
      </w:r>
    </w:p>
    <w:p w14:paraId="35083787" w14:textId="77777777" w:rsidR="00F619AB" w:rsidRDefault="00B92015">
      <w:pPr>
        <w:ind w:firstLineChars="200" w:firstLine="48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1747150E" w14:textId="77777777" w:rsidR="00F619AB" w:rsidRDefault="00B92015">
      <w:pPr>
        <w:wordWrap w:val="0"/>
        <w:ind w:firstLineChars="200" w:firstLine="480"/>
        <w:jc w:val="both"/>
      </w:pPr>
      <w:r>
        <w:rPr>
          <w:rFonts w:hint="eastAsia"/>
        </w:rPr>
        <w:t>质疑函范本下载地址：</w:t>
      </w:r>
      <w:hyperlink r:id="rId20" w:history="1">
        <w:r>
          <w:rPr>
            <w:rStyle w:val="af6"/>
          </w:rPr>
          <w:t>http://download.ccgp.gov.cn/2018/zhiyihanfanben.zip</w:t>
        </w:r>
      </w:hyperlink>
    </w:p>
    <w:p w14:paraId="1CFF79DA" w14:textId="77777777" w:rsidR="00F619AB" w:rsidRDefault="00B92015">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0FF269C7" w14:textId="77777777" w:rsidR="00F619AB" w:rsidRDefault="00B92015">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61D0B901" w14:textId="77777777" w:rsidR="00F619AB" w:rsidRDefault="00B92015">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1F5640AB" w14:textId="77777777" w:rsidR="00F619AB" w:rsidRDefault="00B92015">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4AFBA9C6" w14:textId="77777777" w:rsidR="00F619AB" w:rsidRDefault="00B92015">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33ACFFF9" w14:textId="77777777" w:rsidR="00F619AB" w:rsidRDefault="00B92015">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0EE4D4A4" w14:textId="77777777" w:rsidR="00F619AB" w:rsidRDefault="00B92015">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质疑函没有合法有效的签字、盖章或委托授权书的（委托</w:t>
      </w:r>
      <w:r>
        <w:rPr>
          <w:rFonts w:cstheme="minorHAnsi" w:hint="eastAsia"/>
        </w:rPr>
        <w:t>授权代表</w:t>
      </w:r>
      <w:r>
        <w:rPr>
          <w:rFonts w:cstheme="minorHAnsi"/>
        </w:rPr>
        <w:t>提出质疑和投诉，应当提交供应商签署的委托授权书）；</w:t>
      </w:r>
    </w:p>
    <w:p w14:paraId="7BBE619B" w14:textId="77777777" w:rsidR="00F619AB" w:rsidRDefault="00B92015">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51B362D4" w14:textId="77777777" w:rsidR="00F619AB" w:rsidRDefault="00B92015">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69E35207" w14:textId="77777777" w:rsidR="00F619AB" w:rsidRDefault="00B92015">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50CECFC7" w14:textId="77777777" w:rsidR="00F619AB" w:rsidRDefault="00B92015">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2905DB16" w14:textId="77777777" w:rsidR="00F619AB" w:rsidRDefault="00B92015">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60B2B401" w14:textId="77777777" w:rsidR="00F619AB" w:rsidRDefault="00B92015">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1" w:history="1">
        <w:r>
          <w:rPr>
            <w:rStyle w:val="af6"/>
            <w:rFonts w:cstheme="minorHAnsi"/>
            <w:color w:val="0070C0"/>
          </w:rPr>
          <w:t>http://download.ccgp.gov.cn/2018/tousushufanben.zip</w:t>
        </w:r>
      </w:hyperlink>
    </w:p>
    <w:p w14:paraId="42B08279" w14:textId="77777777" w:rsidR="00F619AB" w:rsidRDefault="00B92015">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088A3C52" w14:textId="77777777" w:rsidR="00F619AB" w:rsidRDefault="00B92015">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3A38B988" w14:textId="77777777" w:rsidR="00F619AB" w:rsidRDefault="00B92015">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D326289" w14:textId="77777777" w:rsidR="00F619AB" w:rsidRDefault="00B92015">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00FAEA3B" w14:textId="77777777" w:rsidR="00F619AB" w:rsidRDefault="00B92015">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34F87F59" w14:textId="77777777" w:rsidR="00F619AB" w:rsidRDefault="00B92015">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3C3A4FBA" w14:textId="77777777" w:rsidR="00F619AB" w:rsidRDefault="00B92015">
      <w:pPr>
        <w:pStyle w:val="3"/>
        <w:ind w:firstLine="482"/>
      </w:pPr>
      <w:r>
        <w:t>（</w:t>
      </w:r>
      <w:r>
        <w:rPr>
          <w:rFonts w:hint="eastAsia"/>
        </w:rPr>
        <w:t>三</w:t>
      </w:r>
      <w:r>
        <w:t>）</w:t>
      </w:r>
      <w:r>
        <w:rPr>
          <w:rFonts w:hint="eastAsia"/>
        </w:rPr>
        <w:t>关于</w:t>
      </w:r>
      <w:r>
        <w:t>保证金</w:t>
      </w:r>
    </w:p>
    <w:p w14:paraId="2411621C" w14:textId="77777777" w:rsidR="00F619AB" w:rsidRDefault="00B92015">
      <w:pPr>
        <w:ind w:firstLineChars="200" w:firstLine="482"/>
        <w:jc w:val="both"/>
        <w:rPr>
          <w:b/>
        </w:rPr>
      </w:pPr>
      <w:r>
        <w:rPr>
          <w:rFonts w:cstheme="minorHAnsi"/>
          <w:b/>
        </w:rPr>
        <w:t>1</w:t>
      </w:r>
      <w:r>
        <w:rPr>
          <w:rFonts w:cstheme="minorHAnsi" w:hint="eastAsia"/>
        </w:rPr>
        <w:t>．</w:t>
      </w:r>
      <w:r>
        <w:rPr>
          <w:b/>
        </w:rPr>
        <w:t>投</w:t>
      </w:r>
      <w:r>
        <w:rPr>
          <w:rFonts w:hint="eastAsia"/>
          <w:b/>
          <w:w w:val="1"/>
        </w:rPr>
        <w:t xml:space="preserve"> </w:t>
      </w:r>
      <w:r>
        <w:rPr>
          <w:b/>
        </w:rPr>
        <w:t>标保证金</w:t>
      </w:r>
    </w:p>
    <w:p w14:paraId="49ED8B90" w14:textId="77777777" w:rsidR="00F619AB" w:rsidRDefault="00B92015">
      <w:pPr>
        <w:ind w:firstLineChars="200" w:firstLine="48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390FE06A" w14:textId="77777777" w:rsidR="00F619AB" w:rsidRDefault="00B92015">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312118D4" w14:textId="77777777" w:rsidR="00F619AB" w:rsidRDefault="00B92015">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5DC23A15" w14:textId="77777777" w:rsidR="00F619AB" w:rsidRDefault="00B92015">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7F3B12E3" w14:textId="77777777" w:rsidR="00F619AB" w:rsidRDefault="00B92015">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185097D0" w14:textId="77777777" w:rsidR="00F619AB" w:rsidRDefault="00B92015">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采用支票、汇票、本票、网上银行支付形式时，应将履约保证金足额提交至以下账户：</w:t>
      </w:r>
    </w:p>
    <w:p w14:paraId="66DCB817" w14:textId="77777777" w:rsidR="00F619AB" w:rsidRDefault="00B92015">
      <w:pPr>
        <w:wordWrap w:val="0"/>
        <w:ind w:firstLineChars="200" w:firstLine="480"/>
        <w:jc w:val="both"/>
      </w:pPr>
      <w:r>
        <w:rPr>
          <w:rFonts w:hint="eastAsia"/>
        </w:rPr>
        <w:t>户　名：西安市公共资源交易中心保证金户</w:t>
      </w:r>
    </w:p>
    <w:p w14:paraId="3C8F26AB" w14:textId="77777777" w:rsidR="00F619AB" w:rsidRDefault="00B92015">
      <w:pPr>
        <w:wordWrap w:val="0"/>
        <w:ind w:firstLineChars="200" w:firstLine="480"/>
        <w:jc w:val="both"/>
      </w:pPr>
      <w:r>
        <w:rPr>
          <w:rFonts w:hint="eastAsia"/>
        </w:rPr>
        <w:t>账　号：</w:t>
      </w:r>
      <w:r>
        <w:rPr>
          <w:rFonts w:hint="eastAsia"/>
        </w:rPr>
        <w:t>9558853700001663476</w:t>
      </w:r>
    </w:p>
    <w:p w14:paraId="5ACB3F91" w14:textId="77777777" w:rsidR="00F619AB" w:rsidRDefault="00B92015">
      <w:pPr>
        <w:wordWrap w:val="0"/>
        <w:ind w:firstLineChars="200" w:firstLine="480"/>
        <w:jc w:val="both"/>
      </w:pPr>
      <w:r>
        <w:rPr>
          <w:rFonts w:hint="eastAsia"/>
        </w:rPr>
        <w:t>开户行：中国工商银行股份有限公司西安曲江支行</w:t>
      </w:r>
    </w:p>
    <w:p w14:paraId="42528886" w14:textId="77777777" w:rsidR="00F619AB" w:rsidRDefault="00B92015">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734C5744" w14:textId="77777777" w:rsidR="00F619AB" w:rsidRDefault="00B92015">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52BCBCB2" w14:textId="77777777" w:rsidR="00F619AB" w:rsidRDefault="00B92015">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2D9FCF35" w14:textId="77777777" w:rsidR="00F619AB" w:rsidRDefault="00B92015">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66DCF639" w14:textId="77777777" w:rsidR="00F619AB" w:rsidRDefault="00B92015">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45DEDDF8" w14:textId="77777777" w:rsidR="00F619AB" w:rsidRDefault="00B92015">
      <w:pPr>
        <w:wordWrap w:val="0"/>
        <w:ind w:firstLineChars="200" w:firstLine="480"/>
        <w:jc w:val="both"/>
      </w:pPr>
      <w:r>
        <w:rPr>
          <w:rFonts w:hint="eastAsia"/>
        </w:rPr>
        <w:t>（</w:t>
      </w:r>
      <w:r>
        <w:t>3</w:t>
      </w:r>
      <w:r>
        <w:rPr>
          <w:rFonts w:hint="eastAsia"/>
        </w:rPr>
        <w:t>）采用履约保函形式时应注意以下事项：</w:t>
      </w:r>
    </w:p>
    <w:p w14:paraId="11F65733" w14:textId="77777777" w:rsidR="00F619AB" w:rsidRDefault="00B92015">
      <w:pPr>
        <w:wordWrap w:val="0"/>
        <w:ind w:firstLineChars="200" w:firstLine="480"/>
        <w:jc w:val="both"/>
      </w:pPr>
      <w:r>
        <w:rPr>
          <w:rFonts w:hint="eastAsia"/>
        </w:rPr>
        <w:t>①</w:t>
      </w:r>
      <w:r>
        <w:rPr>
          <w:rFonts w:hint="eastAsia"/>
        </w:rPr>
        <w:t xml:space="preserve"> </w:t>
      </w:r>
      <w:r>
        <w:rPr>
          <w:rFonts w:hint="eastAsia"/>
        </w:rPr>
        <w:t>履约保函的受益人为采购人，供应商未能按合同规定履行其义务时，采购人有权从履约保证金中取得补偿。</w:t>
      </w:r>
    </w:p>
    <w:p w14:paraId="327C0CC8" w14:textId="77777777" w:rsidR="00F619AB" w:rsidRDefault="00B92015">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5C03128C" w14:textId="77777777" w:rsidR="00F619AB" w:rsidRDefault="00B92015">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7CEB600B" w14:textId="77777777" w:rsidR="00F619AB" w:rsidRDefault="00B92015">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6CD0885E" w14:textId="77777777" w:rsidR="00F619AB" w:rsidRDefault="00B92015">
      <w:pPr>
        <w:wordWrap w:val="0"/>
        <w:ind w:firstLineChars="200" w:firstLine="480"/>
        <w:jc w:val="both"/>
      </w:pPr>
      <w:r>
        <w:rPr>
          <w:rFonts w:hint="eastAsia"/>
        </w:rPr>
        <w:t>（</w:t>
      </w:r>
      <w:r>
        <w:t>4</w:t>
      </w:r>
      <w:r>
        <w:rPr>
          <w:rFonts w:hint="eastAsia"/>
        </w:rPr>
        <w:t>）退还履约保证金</w:t>
      </w:r>
    </w:p>
    <w:p w14:paraId="170C8074" w14:textId="77777777" w:rsidR="00F619AB" w:rsidRDefault="00B92015">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55A890D2" w14:textId="77777777" w:rsidR="00F619AB" w:rsidRDefault="00B92015">
      <w:pPr>
        <w:pStyle w:val="3"/>
        <w:ind w:firstLine="482"/>
      </w:pPr>
      <w:r>
        <w:rPr>
          <w:rFonts w:hint="eastAsia"/>
        </w:rPr>
        <w:t>（四）关于</w:t>
      </w:r>
      <w:r>
        <w:t>进口产品</w:t>
      </w:r>
    </w:p>
    <w:p w14:paraId="3EC8A859" w14:textId="77777777" w:rsidR="00F619AB" w:rsidRDefault="00B92015">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32EF32ED" w14:textId="77777777" w:rsidR="00F619AB" w:rsidRDefault="00B92015">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财政部门审核同意购买进口产品的，招标文件将明确载明“允许</w:t>
      </w:r>
      <w:r>
        <w:rPr>
          <w:rFonts w:cstheme="minorHAnsi"/>
        </w:rPr>
        <w:t>进口产品参与</w:t>
      </w:r>
      <w:r>
        <w:rPr>
          <w:rFonts w:cstheme="minorHAnsi" w:hint="eastAsia"/>
        </w:rPr>
        <w:t>”，此时满足招标文件要求的国产产品仍然可以参与竞争；否则，视为拒绝进口产品参与，供应商以进口产品参与投标时，将作无效投标处理。</w:t>
      </w:r>
    </w:p>
    <w:p w14:paraId="1D818AB6" w14:textId="77777777" w:rsidR="00F619AB" w:rsidRDefault="00B92015">
      <w:pPr>
        <w:pStyle w:val="3"/>
        <w:ind w:firstLine="482"/>
      </w:pPr>
      <w:r>
        <w:t>（五）</w:t>
      </w:r>
      <w:r>
        <w:rPr>
          <w:rFonts w:hint="eastAsia"/>
        </w:rPr>
        <w:t>关于政府采购</w:t>
      </w:r>
      <w:r>
        <w:t>政策</w:t>
      </w:r>
    </w:p>
    <w:p w14:paraId="0DB32F14" w14:textId="77777777" w:rsidR="00F619AB" w:rsidRDefault="00B92015">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2E21C644" w14:textId="77777777" w:rsidR="00F619AB" w:rsidRDefault="00B92015">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60BFFACA" w14:textId="77777777" w:rsidR="00F619AB" w:rsidRDefault="00B92015">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4004FA4A" w14:textId="77777777" w:rsidR="00F619AB" w:rsidRDefault="00B92015">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1A02B9BC" w14:textId="77777777" w:rsidR="00F619AB" w:rsidRDefault="00B92015">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759C1465" w14:textId="77777777" w:rsidR="00F619AB" w:rsidRDefault="00B92015">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FC7623F" w14:textId="77777777" w:rsidR="00F619AB" w:rsidRDefault="00B92015">
      <w:pPr>
        <w:ind w:firstLineChars="200" w:firstLine="480"/>
        <w:jc w:val="both"/>
        <w:rPr>
          <w:rFonts w:cstheme="minorHAnsi"/>
        </w:rPr>
      </w:pPr>
      <w:r>
        <w:rPr>
          <w:rFonts w:cstheme="minorHAnsi" w:hint="eastAsia"/>
        </w:rPr>
        <w:t>中小企业</w:t>
      </w:r>
      <w:r>
        <w:rPr>
          <w:rFonts w:cstheme="minorHAnsi"/>
        </w:rPr>
        <w:t>具体划型标准详见</w:t>
      </w:r>
      <w:r>
        <w:rPr>
          <w:rFonts w:cstheme="minorHAnsi" w:hint="eastAsia"/>
        </w:rPr>
        <w:t>工业和信息化部、国家统计局、国家发展和改革委员会、财政部《关于印发中小企业划型标准规定的通知》（工信部联企业〔</w:t>
      </w:r>
      <w:r>
        <w:rPr>
          <w:rFonts w:cstheme="minorHAnsi" w:hint="eastAsia"/>
        </w:rPr>
        <w:t>2011</w:t>
      </w:r>
      <w:r>
        <w:rPr>
          <w:rFonts w:cstheme="minorHAnsi" w:hint="eastAsia"/>
        </w:rPr>
        <w:t>〕</w:t>
      </w:r>
      <w:r>
        <w:rPr>
          <w:rFonts w:cstheme="minorHAnsi" w:hint="eastAsia"/>
        </w:rPr>
        <w:t>300</w:t>
      </w:r>
      <w:r>
        <w:rPr>
          <w:rFonts w:cstheme="minorHAnsi" w:hint="eastAsia"/>
        </w:rPr>
        <w:t>号）。</w:t>
      </w:r>
    </w:p>
    <w:p w14:paraId="1F10F8F5" w14:textId="77777777" w:rsidR="00F619AB" w:rsidRDefault="00B92015">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692BA266" w14:textId="77777777" w:rsidR="00F619AB" w:rsidRDefault="00B92015">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A020343" w14:textId="77777777" w:rsidR="00F619AB" w:rsidRDefault="00B92015">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4A4403DF" w14:textId="77777777" w:rsidR="00F619AB" w:rsidRDefault="00B92015">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2E555662" w14:textId="77777777" w:rsidR="00F619AB" w:rsidRDefault="00B92015">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1ADFB54F" w14:textId="77777777" w:rsidR="00F619AB" w:rsidRDefault="00B92015">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w:t>
      </w:r>
      <w:r>
        <w:rPr>
          <w:rFonts w:hint="eastAsia"/>
        </w:rPr>
        <w:t>工程项目为</w:t>
      </w:r>
      <w:r>
        <w:t>3</w:t>
      </w:r>
      <w:r>
        <w:rPr>
          <w:rFonts w:hint="eastAsia"/>
        </w:rPr>
        <w:t>%-</w:t>
      </w:r>
      <w:r>
        <w:t>5</w:t>
      </w:r>
      <w:r>
        <w:rPr>
          <w:rFonts w:hint="eastAsia"/>
        </w:rPr>
        <w:t>%</w:t>
      </w:r>
      <w:r>
        <w:rPr>
          <w:rFonts w:cstheme="minorHAnsi" w:hint="eastAsia"/>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《残疾人福利性单位声明函》的，不能享受招标文件规定的价格扣除，但不影响投标文件的有效性。</w:t>
      </w:r>
    </w:p>
    <w:p w14:paraId="133B6B06" w14:textId="77777777" w:rsidR="00F619AB" w:rsidRDefault="00B92015">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6985780E" w14:textId="77777777" w:rsidR="00F619AB" w:rsidRDefault="00B92015">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405B97BD" w14:textId="77777777" w:rsidR="00F619AB" w:rsidRDefault="00B92015">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14D901A8" w14:textId="77777777" w:rsidR="00F619AB" w:rsidRDefault="00B92015">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64215542" w14:textId="77777777" w:rsidR="00F619AB" w:rsidRDefault="00B92015">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6DD0ACE6" w14:textId="77777777" w:rsidR="00F619AB" w:rsidRDefault="00B92015">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7985F148" w14:textId="77777777" w:rsidR="00F619AB" w:rsidRDefault="00B92015">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22864F91" w14:textId="77777777" w:rsidR="00F619AB" w:rsidRDefault="00B92015">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15A7439F" w14:textId="77777777" w:rsidR="00F619AB" w:rsidRDefault="00B92015">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4CD9EB59" w14:textId="77777777" w:rsidR="00F619AB" w:rsidRDefault="00B92015">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F26A533" w14:textId="77777777" w:rsidR="00F619AB" w:rsidRDefault="00B92015">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89C76A2" w14:textId="77777777" w:rsidR="00F619AB" w:rsidRDefault="00B92015">
      <w:pPr>
        <w:wordWrap w:val="0"/>
        <w:ind w:firstLineChars="200" w:firstLine="480"/>
        <w:jc w:val="both"/>
        <w:rPr>
          <w:rStyle w:val="af6"/>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6"/>
          <w:rFonts w:cstheme="minorHAnsi"/>
          <w:color w:val="0070C0"/>
        </w:rPr>
        <w:t>http://www.ccgp-shaanxi.gov.cn/zcdservice/zcd/shanxi/</w:t>
      </w:r>
    </w:p>
    <w:p w14:paraId="55800E46" w14:textId="77777777" w:rsidR="00F619AB" w:rsidRDefault="00B92015">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2CB08313" w14:textId="77777777" w:rsidR="00F619AB" w:rsidRDefault="00B92015">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6"/>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0AA13C1C" w14:textId="77777777" w:rsidR="00F619AB" w:rsidRDefault="00B92015">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668BA73B" w14:textId="77777777" w:rsidR="00F619AB" w:rsidRDefault="00B92015">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169B70F5" w14:textId="77777777" w:rsidR="00F619AB" w:rsidRDefault="00B92015">
      <w:pPr>
        <w:pStyle w:val="3"/>
        <w:ind w:firstLine="482"/>
      </w:pPr>
      <w:r>
        <w:rPr>
          <w:rFonts w:hint="eastAsia"/>
        </w:rPr>
        <w:t>（六）</w:t>
      </w:r>
      <w:r>
        <w:t>关于同一品牌产品的处理</w:t>
      </w:r>
    </w:p>
    <w:p w14:paraId="64491768" w14:textId="77777777" w:rsidR="00F619AB" w:rsidRDefault="00B92015">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委员会按照采购文件规定的方式确定一个参加评标的供应商，采购文件未规定的采取随机抽取方式确定，其他投标无效。</w:t>
      </w:r>
    </w:p>
    <w:p w14:paraId="6313D7A8" w14:textId="77777777" w:rsidR="00F619AB" w:rsidRDefault="00B92015">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cstheme="minorBidi" w:hint="eastAsia"/>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0B4530EF" w14:textId="77777777" w:rsidR="00F619AB" w:rsidRDefault="00B92015">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，按</w:t>
      </w:r>
      <w:r>
        <w:rPr>
          <w:rFonts w:cstheme="minorBidi"/>
        </w:rPr>
        <w:t>前两款规定处理。</w:t>
      </w:r>
    </w:p>
    <w:p w14:paraId="7872FFB0" w14:textId="77777777" w:rsidR="00F619AB" w:rsidRDefault="00B92015">
      <w:pPr>
        <w:pStyle w:val="3"/>
        <w:ind w:firstLine="482"/>
      </w:pPr>
      <w:r>
        <w:t>（七）</w:t>
      </w:r>
      <w:r>
        <w:rPr>
          <w:rFonts w:hint="eastAsia"/>
        </w:rPr>
        <w:t>关于</w:t>
      </w:r>
      <w:r>
        <w:t>知识产权和保密</w:t>
      </w:r>
      <w:r>
        <w:rPr>
          <w:rFonts w:hint="eastAsia"/>
        </w:rPr>
        <w:t>事项</w:t>
      </w:r>
    </w:p>
    <w:p w14:paraId="6EC7EBFC" w14:textId="77777777" w:rsidR="00F619AB" w:rsidRDefault="00B92015">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06B515DE" w14:textId="77777777" w:rsidR="00F619AB" w:rsidRDefault="00B92015">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6C1487BD" w14:textId="77777777" w:rsidR="00F619AB" w:rsidRDefault="00B92015">
      <w:pPr>
        <w:pStyle w:val="3"/>
        <w:ind w:firstLine="482"/>
      </w:pPr>
      <w:r>
        <w:t>（八）关于信用记录的查询和使用</w:t>
      </w:r>
    </w:p>
    <w:p w14:paraId="6AA8504C" w14:textId="77777777" w:rsidR="00F619AB" w:rsidRDefault="00B92015">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2" w:history="1">
        <w:r>
          <w:rPr>
            <w:rStyle w:val="af6"/>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3" w:history="1">
        <w:r>
          <w:rPr>
            <w:rStyle w:val="af6"/>
            <w:rFonts w:eastAsiaTheme="majorEastAsia" w:cstheme="minorHAnsi"/>
            <w:color w:val="0070C0"/>
          </w:rPr>
          <w:t>http://www.ccgp.gov.cn/</w:t>
        </w:r>
        <w:r>
          <w:rPr>
            <w:rStyle w:val="af6"/>
            <w:rFonts w:eastAsiaTheme="majorEastAsia" w:cstheme="minorHAnsi"/>
          </w:rPr>
          <w:t>）</w:t>
        </w:r>
      </w:hyperlink>
      <w:r>
        <w:rPr>
          <w:rFonts w:eastAsiaTheme="majorEastAsia" w:cstheme="minorHAnsi"/>
        </w:rPr>
        <w:t>对供应商的信用情况进行甄别。</w:t>
      </w:r>
    </w:p>
    <w:p w14:paraId="561D7084" w14:textId="77777777" w:rsidR="00F619AB" w:rsidRDefault="00B92015">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427249ED" w14:textId="77777777" w:rsidR="00F619AB" w:rsidRDefault="00B92015">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358AD800" w14:textId="77777777" w:rsidR="00F619AB" w:rsidRDefault="00B92015">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2A8D35BE" w14:textId="77777777" w:rsidR="00F619AB" w:rsidRDefault="00B92015">
      <w:pPr>
        <w:pStyle w:val="3"/>
      </w:pPr>
      <w:r>
        <w:t>（九）</w:t>
      </w:r>
      <w:r>
        <w:rPr>
          <w:rFonts w:hint="eastAsia"/>
        </w:rPr>
        <w:t>关于现场踏勘和集中答疑</w:t>
      </w:r>
    </w:p>
    <w:p w14:paraId="06538747" w14:textId="77777777" w:rsidR="00F619AB" w:rsidRDefault="00B92015">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4D796CAF" w14:textId="77777777" w:rsidR="00F619AB" w:rsidRDefault="00B92015">
      <w:pPr>
        <w:pStyle w:val="3"/>
      </w:pPr>
      <w:r>
        <w:t>（十）关于联合体</w:t>
      </w:r>
    </w:p>
    <w:p w14:paraId="464B50C3" w14:textId="77777777" w:rsidR="00F619AB" w:rsidRDefault="00B92015">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526624DA" w14:textId="77777777" w:rsidR="00F619AB" w:rsidRDefault="00B92015">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33A09B22" w14:textId="77777777" w:rsidR="00F619AB" w:rsidRDefault="00B92015">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336C3C52" w14:textId="77777777" w:rsidR="00F619AB" w:rsidRDefault="00B92015">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5A52EEE1" w14:textId="77777777" w:rsidR="00F619AB" w:rsidRDefault="00B92015">
      <w:pPr>
        <w:ind w:firstLineChars="200" w:firstLine="480"/>
        <w:jc w:val="both"/>
      </w:pPr>
      <w:r>
        <w:rPr>
          <w:rFonts w:hint="eastAsia"/>
        </w:rP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3AA30674" w14:textId="77777777" w:rsidR="00F619AB" w:rsidRDefault="00B92015">
      <w:pPr>
        <w:ind w:firstLineChars="200" w:firstLine="480"/>
        <w:jc w:val="both"/>
      </w:pPr>
      <w:r>
        <w:rPr>
          <w:rFonts w:hint="eastAsia"/>
        </w:rPr>
        <w:t>6</w:t>
      </w:r>
      <w:r>
        <w:rPr>
          <w:rFonts w:hint="eastAsia"/>
        </w:rPr>
        <w:t>．联合体可享受的中小企业优惠政策：</w:t>
      </w:r>
    </w:p>
    <w:p w14:paraId="1B3B6C61" w14:textId="77777777" w:rsidR="00F619AB" w:rsidRDefault="00B92015">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51B98FB7" w14:textId="77777777" w:rsidR="00F619AB" w:rsidRDefault="00B92015">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6CB4E73" w14:textId="77777777" w:rsidR="00F619AB" w:rsidRDefault="00B92015">
      <w:pPr>
        <w:ind w:firstLineChars="200" w:firstLine="480"/>
        <w:jc w:val="both"/>
      </w:pPr>
      <w:r>
        <w:rPr>
          <w:rFonts w:hint="eastAsia"/>
        </w:rPr>
        <w:t>7</w:t>
      </w:r>
      <w:r>
        <w:rPr>
          <w:rFonts w:hint="eastAsia"/>
        </w:rPr>
        <w:t>．联合体出现下列情形之一的，投标无效：</w:t>
      </w:r>
    </w:p>
    <w:p w14:paraId="508D6BFE" w14:textId="77777777" w:rsidR="00F619AB" w:rsidRDefault="00B92015">
      <w:pPr>
        <w:ind w:firstLineChars="200" w:firstLine="480"/>
        <w:jc w:val="both"/>
      </w:pPr>
      <w:r>
        <w:rPr>
          <w:rFonts w:hint="eastAsia"/>
        </w:rPr>
        <w:t>（</w:t>
      </w:r>
      <w:r>
        <w:rPr>
          <w:rFonts w:hint="eastAsia"/>
        </w:rPr>
        <w:t>1</w:t>
      </w:r>
      <w:r>
        <w:rPr>
          <w:rFonts w:hint="eastAsia"/>
        </w:rPr>
        <w:t>）联合体没有提交有效的联合协议的；</w:t>
      </w:r>
    </w:p>
    <w:p w14:paraId="5C74BD6C" w14:textId="77777777" w:rsidR="00F619AB" w:rsidRDefault="00B92015">
      <w:pPr>
        <w:ind w:firstLineChars="200" w:firstLine="480"/>
        <w:jc w:val="both"/>
      </w:pPr>
      <w:r>
        <w:rPr>
          <w:rFonts w:hint="eastAsia"/>
        </w:rPr>
        <w:t>（</w:t>
      </w:r>
      <w:r>
        <w:rPr>
          <w:rFonts w:hint="eastAsia"/>
        </w:rPr>
        <w:t>2</w:t>
      </w:r>
      <w:r>
        <w:rPr>
          <w:rFonts w:hint="eastAsia"/>
        </w:rPr>
        <w:t>）进行资格预审的项目，资格预审后联合体增减、更换成员的；</w:t>
      </w:r>
    </w:p>
    <w:p w14:paraId="0593C363" w14:textId="77777777" w:rsidR="00F619AB" w:rsidRDefault="00B92015">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10BB56B4" w14:textId="77777777" w:rsidR="00F619AB" w:rsidRDefault="00B92015">
      <w:pPr>
        <w:pStyle w:val="3"/>
        <w:ind w:firstLine="482"/>
      </w:pPr>
      <w:r>
        <w:t>（十一）</w:t>
      </w:r>
      <w:r>
        <w:rPr>
          <w:rFonts w:hint="eastAsia"/>
        </w:rPr>
        <w:t>其他重要</w:t>
      </w:r>
      <w:r>
        <w:t>事项</w:t>
      </w:r>
    </w:p>
    <w:p w14:paraId="7DF9F188" w14:textId="77777777" w:rsidR="00F619AB" w:rsidRDefault="00B92015">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78B3ECCF" w14:textId="77777777" w:rsidR="00F619AB" w:rsidRDefault="00B92015">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2990AB86" w14:textId="77777777" w:rsidR="00F619AB" w:rsidRDefault="00B92015">
      <w:pPr>
        <w:pStyle w:val="2"/>
      </w:pPr>
      <w:r>
        <w:t>三、招标文件</w:t>
      </w:r>
    </w:p>
    <w:p w14:paraId="2E1103EE" w14:textId="77777777" w:rsidR="00F619AB" w:rsidRDefault="00B92015">
      <w:pPr>
        <w:pStyle w:val="3"/>
        <w:ind w:firstLine="482"/>
      </w:pPr>
      <w:r>
        <w:t>（一）招标</w:t>
      </w:r>
      <w:r>
        <w:rPr>
          <w:rFonts w:hint="eastAsia"/>
        </w:rPr>
        <w:t>文件的解释权</w:t>
      </w:r>
    </w:p>
    <w:p w14:paraId="5DD0898A" w14:textId="77777777" w:rsidR="00F619AB" w:rsidRDefault="00B92015">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2439694C" w14:textId="77777777" w:rsidR="00F619AB" w:rsidRDefault="00B92015">
      <w:pPr>
        <w:pStyle w:val="3"/>
        <w:ind w:firstLine="482"/>
      </w:pPr>
      <w:r>
        <w:t>（二）招标文件主要内容</w:t>
      </w:r>
    </w:p>
    <w:p w14:paraId="49894D3E" w14:textId="77777777" w:rsidR="00F619AB" w:rsidRDefault="00B92015">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33652C0D" w14:textId="77777777" w:rsidR="00F619AB" w:rsidRDefault="00B92015">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4B57B11C" w14:textId="77777777" w:rsidR="00F619AB" w:rsidRDefault="00B92015">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7E325676" w14:textId="77777777" w:rsidR="00F619AB" w:rsidRDefault="00B92015">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6C2BDE28" w14:textId="77777777" w:rsidR="00F619AB" w:rsidRDefault="00B92015">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69F696F2" w14:textId="77777777" w:rsidR="00F619AB" w:rsidRDefault="00B92015">
      <w:pPr>
        <w:pStyle w:val="3"/>
        <w:ind w:firstLine="482"/>
      </w:pPr>
      <w:r>
        <w:t>（三）招标文件的检查及阅读</w:t>
      </w:r>
    </w:p>
    <w:p w14:paraId="3409A9D7" w14:textId="77777777" w:rsidR="00F619AB" w:rsidRDefault="00B92015">
      <w:pPr>
        <w:ind w:firstLineChars="200" w:firstLine="48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71C57478" w14:textId="77777777" w:rsidR="00F619AB" w:rsidRDefault="00B92015">
      <w:pPr>
        <w:ind w:firstLineChars="200" w:firstLine="48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3F1217DB" w14:textId="77777777" w:rsidR="00F619AB" w:rsidRDefault="00B92015">
      <w:pPr>
        <w:pStyle w:val="3"/>
        <w:ind w:firstLine="482"/>
      </w:pPr>
      <w:r>
        <w:t>（四）招标文件的修改、澄清</w:t>
      </w:r>
    </w:p>
    <w:p w14:paraId="3429F491" w14:textId="77777777" w:rsidR="00F619AB" w:rsidRDefault="00B92015">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48982782" w14:textId="77777777" w:rsidR="00F619AB" w:rsidRDefault="00B92015">
      <w:pPr>
        <w:ind w:firstLineChars="200" w:firstLine="480"/>
        <w:jc w:val="both"/>
        <w:rPr>
          <w:rFonts w:cstheme="minorHAnsi"/>
        </w:rPr>
      </w:pPr>
      <w:r>
        <w:rPr>
          <w:rFonts w:cstheme="minorHAnsi" w:hint="eastAsia"/>
        </w:rPr>
        <w:t>2</w:t>
      </w:r>
      <w:r>
        <w:rPr>
          <w:rFonts w:cstheme="minorHAnsi" w:hint="eastAsia"/>
        </w:rPr>
        <w:t>．澄清或者修改的内容可能影响投标文件编制的，采购人或者采购代理机构将在投标截止时间至少</w:t>
      </w:r>
      <w:r>
        <w:rPr>
          <w:rFonts w:cstheme="minorHAnsi" w:hint="eastAsia"/>
        </w:rPr>
        <w:t>15</w:t>
      </w:r>
      <w:r>
        <w:rPr>
          <w:rFonts w:cstheme="minorHAnsi" w:hint="eastAsia"/>
        </w:rPr>
        <w:t>日前，在原公告发布媒体上发布澄清公告；不足</w:t>
      </w:r>
      <w:r>
        <w:rPr>
          <w:rFonts w:cstheme="minorHAnsi" w:hint="eastAsia"/>
        </w:rPr>
        <w:t>15</w:t>
      </w:r>
      <w:r>
        <w:rPr>
          <w:rFonts w:cstheme="minorHAnsi" w:hint="eastAsia"/>
        </w:rPr>
        <w:t>日的，采购人或者采购代理机构将顺延提交投标文件的截止时间。</w:t>
      </w:r>
    </w:p>
    <w:p w14:paraId="10306EFC" w14:textId="77777777" w:rsidR="00F619AB" w:rsidRDefault="00B92015">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．澄清或修改的内容可能影响投标文件编制时，采购代理机构将在发布变更公告的同时，提醒供应商下载</w:t>
      </w:r>
      <w:r>
        <w:rPr>
          <w:rFonts w:cstheme="minorHAnsi"/>
        </w:rPr>
        <w:t>答疑文件（</w:t>
      </w:r>
      <w:r>
        <w:rPr>
          <w:rFonts w:cstheme="minorHAnsi"/>
        </w:rPr>
        <w:t>*.SXSCF</w:t>
      </w:r>
      <w:r>
        <w:rPr>
          <w:rFonts w:cstheme="minorHAnsi"/>
        </w:rPr>
        <w:t>，即更新后的电子招标文件）。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），使用旧版电子招标文件制作的电子投标文件（</w:t>
      </w:r>
      <w:r>
        <w:rPr>
          <w:rFonts w:cstheme="minorHAnsi" w:hint="eastAsia"/>
        </w:rPr>
        <w:t>*.SXSTF</w:t>
      </w:r>
      <w:r>
        <w:rPr>
          <w:rFonts w:cstheme="minorHAnsi" w:hint="eastAsia"/>
        </w:rPr>
        <w:t>），系统将拒绝接收。</w:t>
      </w:r>
    </w:p>
    <w:p w14:paraId="2D1E7B56" w14:textId="77777777" w:rsidR="00F619AB" w:rsidRDefault="00B92015">
      <w:pPr>
        <w:ind w:firstLineChars="200" w:firstLine="480"/>
        <w:jc w:val="both"/>
      </w:pPr>
      <w:r>
        <w:rPr>
          <w:rFonts w:cstheme="minorHAnsi"/>
        </w:rPr>
        <w:t>4</w:t>
      </w:r>
      <w:r>
        <w:rPr>
          <w:rFonts w:cstheme="minorHAnsi" w:hint="eastAsia"/>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056E5827" w14:textId="77777777" w:rsidR="00F619AB" w:rsidRDefault="00B92015">
      <w:pPr>
        <w:ind w:firstLineChars="200" w:firstLine="480"/>
        <w:jc w:val="both"/>
      </w:pPr>
      <w:r>
        <w:t>（</w:t>
      </w:r>
      <w:r>
        <w:t>1</w:t>
      </w:r>
      <w:r>
        <w:t>）【</w:t>
      </w:r>
      <w:hyperlink r:id="rId24" w:history="1">
        <w:r>
          <w:t>陕西省政府采购网</w:t>
        </w:r>
      </w:hyperlink>
      <w:r>
        <w:t>】（</w:t>
      </w:r>
      <w:hyperlink r:id="rId25" w:history="1">
        <w:r>
          <w:rPr>
            <w:rStyle w:val="af6"/>
            <w:color w:val="0070C0"/>
          </w:rPr>
          <w:t>http://www.ccgp-shaanxi.gov.cn/</w:t>
        </w:r>
      </w:hyperlink>
      <w:r>
        <w:t>）中的〖首页</w:t>
      </w:r>
      <w:r>
        <w:t>·</w:t>
      </w:r>
      <w:r>
        <w:t>〉信息公告</w:t>
      </w:r>
      <w:r>
        <w:t>·</w:t>
      </w:r>
      <w:r>
        <w:t>〉市级</w:t>
      </w:r>
      <w:r>
        <w:t>·</w:t>
      </w:r>
      <w:r>
        <w:t>〉西安市〗；</w:t>
      </w:r>
    </w:p>
    <w:p w14:paraId="753895B3" w14:textId="77777777" w:rsidR="00F619AB" w:rsidRDefault="00B92015">
      <w:pPr>
        <w:ind w:firstLineChars="200" w:firstLine="480"/>
        <w:jc w:val="both"/>
        <w:rPr>
          <w:rFonts w:cstheme="minorHAnsi"/>
        </w:rPr>
      </w:pPr>
      <w:r>
        <w:t>（</w:t>
      </w:r>
      <w:r>
        <w:t>2</w:t>
      </w:r>
      <w:r>
        <w:t>）【</w:t>
      </w:r>
      <w:hyperlink r:id="rId26" w:history="1">
        <w:r>
          <w:t>全国公共资源交易网（陕西省</w:t>
        </w:r>
        <w:r>
          <w:t>·</w:t>
        </w:r>
        <w:r>
          <w:t>西安市）</w:t>
        </w:r>
      </w:hyperlink>
      <w:r>
        <w:t>】（</w:t>
      </w:r>
      <w:hyperlink r:id="rId27" w:history="1">
        <w:r>
          <w:rPr>
            <w:rStyle w:val="af6"/>
            <w:rFonts w:hint="eastAsia"/>
            <w:color w:val="0070C0"/>
          </w:rPr>
          <w:t>http://</w:t>
        </w:r>
        <w:r>
          <w:rPr>
            <w:rStyle w:val="af6"/>
            <w:color w:val="0070C0"/>
          </w:rPr>
          <w:t>sxggzyjy.xa.gov.cn/</w:t>
        </w:r>
      </w:hyperlink>
      <w:r>
        <w:t>）中的〖首页</w:t>
      </w:r>
      <w:r>
        <w:t>·</w:t>
      </w:r>
      <w:r>
        <w:t>〉交易大厅</w:t>
      </w:r>
      <w:r>
        <w:t>·</w:t>
      </w:r>
      <w:r>
        <w:t>〉政府采购〗。</w:t>
      </w:r>
    </w:p>
    <w:p w14:paraId="16D3E373" w14:textId="77777777" w:rsidR="00F619AB" w:rsidRDefault="00B92015">
      <w:pPr>
        <w:pStyle w:val="2"/>
      </w:pPr>
      <w:r>
        <w:t>四、投标文件</w:t>
      </w:r>
    </w:p>
    <w:p w14:paraId="59C96A26" w14:textId="77777777" w:rsidR="00F619AB" w:rsidRDefault="00B92015">
      <w:pPr>
        <w:pStyle w:val="3"/>
        <w:ind w:firstLine="482"/>
      </w:pPr>
      <w:r>
        <w:rPr>
          <w:rFonts w:hint="eastAsia"/>
        </w:rPr>
        <w:t>（四）电子投标文件</w:t>
      </w:r>
      <w:r>
        <w:t>的</w:t>
      </w:r>
      <w:r>
        <w:rPr>
          <w:rFonts w:hint="eastAsia"/>
        </w:rPr>
        <w:t>制作、</w:t>
      </w:r>
      <w:r>
        <w:t>签章及加密</w:t>
      </w:r>
    </w:p>
    <w:p w14:paraId="1EFA1690" w14:textId="77777777" w:rsidR="00F619AB" w:rsidRDefault="00B92015">
      <w:pPr>
        <w:pStyle w:val="aff9"/>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7B405538" w14:textId="77777777" w:rsidR="00F619AB" w:rsidRDefault="00B92015">
      <w:pPr>
        <w:pStyle w:val="aff9"/>
        <w:wordWrap w:val="0"/>
        <w:ind w:firstLine="480"/>
      </w:pPr>
      <w:r>
        <w:rPr>
          <w:rFonts w:hint="eastAsia"/>
        </w:rPr>
        <w:t>链接地址</w:t>
      </w:r>
      <w:r>
        <w:t>：</w:t>
      </w:r>
      <w:hyperlink r:id="rId28" w:history="1">
        <w:r>
          <w:rPr>
            <w:rStyle w:val="af6"/>
            <w:rFonts w:asciiTheme="minorHAnsi" w:eastAsiaTheme="minorEastAsia" w:hAnsiTheme="minorHAnsi"/>
            <w:color w:val="0070C0"/>
          </w:rPr>
          <w:t>http://sxggzyjy.xa.gov.cn/fwzn/004003/20181115/4d59c184-e8f6-4d5a-a416-c2f6b0601e66.html</w:t>
        </w:r>
      </w:hyperlink>
    </w:p>
    <w:p w14:paraId="6E124D69" w14:textId="77777777" w:rsidR="00F619AB" w:rsidRDefault="00B92015">
      <w:pPr>
        <w:pStyle w:val="aff9"/>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4F30AFF4" w14:textId="77777777" w:rsidR="00F619AB" w:rsidRDefault="00B92015">
      <w:pPr>
        <w:pStyle w:val="aff9"/>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19DAF265" w14:textId="77777777" w:rsidR="00F619AB" w:rsidRDefault="00B92015">
      <w:pPr>
        <w:pStyle w:val="aff9"/>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7F91BC7E" w14:textId="77777777" w:rsidR="00F619AB" w:rsidRDefault="00B92015">
      <w:pPr>
        <w:pStyle w:val="aff9"/>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14F929A2" w14:textId="77777777" w:rsidR="00F619AB" w:rsidRDefault="00B92015">
      <w:pPr>
        <w:pStyle w:val="aff9"/>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35BEE912" w14:textId="77777777" w:rsidR="00F619AB" w:rsidRDefault="00B92015">
      <w:pPr>
        <w:pStyle w:val="3"/>
        <w:ind w:firstLine="482"/>
      </w:pPr>
      <w:r>
        <w:rPr>
          <w:rFonts w:hint="eastAsia"/>
        </w:rPr>
        <w:t>（一）投标文件</w:t>
      </w:r>
      <w:r>
        <w:t>的式样</w:t>
      </w:r>
    </w:p>
    <w:p w14:paraId="78001A5F" w14:textId="77777777" w:rsidR="00F619AB" w:rsidRDefault="00B92015">
      <w:pPr>
        <w:pStyle w:val="aff9"/>
        <w:ind w:firstLine="480"/>
      </w:pPr>
      <w:r>
        <w:t>1</w:t>
      </w:r>
      <w:r>
        <w:rPr>
          <w:rFonts w:hint="eastAsia"/>
          <w:color w:val="auto"/>
        </w:rPr>
        <w:t>．</w:t>
      </w:r>
      <w:r>
        <w:rPr>
          <w:rFonts w:hint="eastAsia"/>
        </w:rPr>
        <w:t>组成</w:t>
      </w:r>
      <w:r>
        <w:t>及格式</w:t>
      </w:r>
    </w:p>
    <w:p w14:paraId="3700AF9D" w14:textId="77777777" w:rsidR="00F619AB" w:rsidRDefault="00B92015">
      <w:pPr>
        <w:pStyle w:val="aff9"/>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305DF2AD" w14:textId="77777777" w:rsidR="00F619AB" w:rsidRDefault="00B92015">
      <w:pPr>
        <w:pStyle w:val="aff9"/>
        <w:ind w:firstLine="480"/>
      </w:pPr>
      <w:r>
        <w:rPr>
          <w:rFonts w:hint="eastAsia"/>
        </w:rPr>
        <w:t>2</w:t>
      </w:r>
      <w:r>
        <w:rPr>
          <w:rFonts w:hint="eastAsia"/>
          <w:color w:val="auto"/>
        </w:rPr>
        <w:t>．</w:t>
      </w:r>
      <w:r>
        <w:rPr>
          <w:rFonts w:hint="eastAsia"/>
        </w:rPr>
        <w:t>语言</w:t>
      </w:r>
    </w:p>
    <w:p w14:paraId="1F33AC1E" w14:textId="77777777" w:rsidR="00F619AB" w:rsidRDefault="00B92015">
      <w:pPr>
        <w:pStyle w:val="aff9"/>
        <w:ind w:firstLine="480"/>
      </w:pPr>
      <w:r>
        <w:rPr>
          <w:rFonts w:hint="eastAsia"/>
        </w:rPr>
        <w:t>招标活动的所有文件、资料、函电文字均使用简体中文，确需提交用其他语言形成的资料，必须翻译成简体中文，如有差异，以简体中文为准。</w:t>
      </w:r>
    </w:p>
    <w:p w14:paraId="1C5EC980" w14:textId="77777777" w:rsidR="00F619AB" w:rsidRDefault="00B92015">
      <w:pPr>
        <w:pStyle w:val="aff9"/>
        <w:ind w:firstLine="480"/>
      </w:pPr>
      <w:r>
        <w:rPr>
          <w:rFonts w:hint="eastAsia"/>
        </w:rPr>
        <w:t>3</w:t>
      </w:r>
      <w:r>
        <w:rPr>
          <w:rFonts w:hint="eastAsia"/>
          <w:color w:val="auto"/>
        </w:rPr>
        <w:t>．</w:t>
      </w:r>
      <w:r>
        <w:t>计量单位</w:t>
      </w:r>
    </w:p>
    <w:p w14:paraId="7B64FBBA" w14:textId="77777777" w:rsidR="00F619AB" w:rsidRDefault="00B92015">
      <w:pPr>
        <w:pStyle w:val="aff9"/>
        <w:ind w:firstLine="480"/>
      </w:pPr>
      <w:r>
        <w:rPr>
          <w:rFonts w:hint="eastAsia"/>
        </w:rPr>
        <w:t>投标文件的计量单位应使用中华人民共和国法定计量单位，但招标文件另有规定的除外。</w:t>
      </w:r>
    </w:p>
    <w:p w14:paraId="6C1A12AB" w14:textId="77777777" w:rsidR="00F619AB" w:rsidRDefault="00B92015">
      <w:pPr>
        <w:pStyle w:val="3"/>
        <w:ind w:firstLine="482"/>
      </w:pPr>
      <w:r>
        <w:rPr>
          <w:rFonts w:hint="eastAsia"/>
        </w:rPr>
        <w:t>（二）投标文件</w:t>
      </w:r>
      <w:r>
        <w:t>的有效期</w:t>
      </w:r>
    </w:p>
    <w:p w14:paraId="3F4B0CF4" w14:textId="77777777" w:rsidR="00F619AB" w:rsidRDefault="00B92015">
      <w:pPr>
        <w:pStyle w:val="aff9"/>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3D3CB698" w14:textId="77777777" w:rsidR="00F619AB" w:rsidRDefault="00B92015">
      <w:pPr>
        <w:pStyle w:val="3"/>
        <w:ind w:firstLine="482"/>
      </w:pPr>
      <w:r>
        <w:rPr>
          <w:rFonts w:hint="eastAsia"/>
        </w:rPr>
        <w:t>（三）投标</w:t>
      </w:r>
      <w:r>
        <w:t>报价</w:t>
      </w:r>
    </w:p>
    <w:p w14:paraId="5D35C9C5" w14:textId="77777777" w:rsidR="00F619AB" w:rsidRDefault="00B92015">
      <w:pPr>
        <w:pStyle w:val="aff9"/>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738A81A0" w14:textId="77777777" w:rsidR="00F619AB" w:rsidRDefault="00B92015">
      <w:pPr>
        <w:pStyle w:val="aff9"/>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239BC905" w14:textId="77777777" w:rsidR="00F619AB" w:rsidRDefault="00B92015">
      <w:pPr>
        <w:pStyle w:val="aff9"/>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2A7B7BE4" w14:textId="77777777" w:rsidR="00F619AB" w:rsidRDefault="00B92015">
      <w:pPr>
        <w:pStyle w:val="aff9"/>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5E4CA0B5" w14:textId="77777777" w:rsidR="00F619AB" w:rsidRDefault="00B92015">
      <w:pPr>
        <w:pStyle w:val="aff9"/>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3CBE3983" w14:textId="77777777" w:rsidR="00F619AB" w:rsidRDefault="00B92015">
      <w:pPr>
        <w:pStyle w:val="3"/>
        <w:ind w:firstLine="482"/>
      </w:pPr>
      <w:r>
        <w:rPr>
          <w:rFonts w:hint="eastAsia"/>
        </w:rPr>
        <w:t>（四）电子投标文件</w:t>
      </w:r>
      <w:r>
        <w:t>的</w:t>
      </w:r>
      <w:r>
        <w:rPr>
          <w:rFonts w:hint="eastAsia"/>
        </w:rPr>
        <w:t>制作、</w:t>
      </w:r>
      <w:r>
        <w:t>签章及加密</w:t>
      </w:r>
    </w:p>
    <w:p w14:paraId="68B136CC" w14:textId="77777777" w:rsidR="00F619AB" w:rsidRDefault="00B92015">
      <w:pPr>
        <w:pStyle w:val="aff9"/>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719012A3" w14:textId="77777777" w:rsidR="00F619AB" w:rsidRDefault="00B92015">
      <w:pPr>
        <w:pStyle w:val="aff9"/>
        <w:wordWrap w:val="0"/>
        <w:ind w:firstLine="480"/>
      </w:pPr>
      <w:r>
        <w:rPr>
          <w:rFonts w:hint="eastAsia"/>
        </w:rPr>
        <w:t>链接地址</w:t>
      </w:r>
      <w:r>
        <w:t>：</w:t>
      </w:r>
      <w:hyperlink r:id="rId29" w:history="1">
        <w:r>
          <w:rPr>
            <w:rStyle w:val="af6"/>
            <w:rFonts w:asciiTheme="minorHAnsi" w:eastAsiaTheme="minorEastAsia" w:hAnsiTheme="minorHAnsi"/>
            <w:color w:val="0070C0"/>
          </w:rPr>
          <w:t>http://sxggzyjy.xa.gov.cn/fwzn/004003/20181115/4d59c184-e8f6-4d5a-a416-c2f6b0601e66.html</w:t>
        </w:r>
      </w:hyperlink>
    </w:p>
    <w:p w14:paraId="3F27F1F3" w14:textId="77777777" w:rsidR="00F619AB" w:rsidRDefault="00B92015">
      <w:pPr>
        <w:pStyle w:val="aff9"/>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79BF21" w14:textId="77777777" w:rsidR="00F619AB" w:rsidRDefault="00B92015">
      <w:pPr>
        <w:pStyle w:val="aff9"/>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2BA65C9C" w14:textId="77777777" w:rsidR="00F619AB" w:rsidRDefault="00B92015">
      <w:pPr>
        <w:pStyle w:val="aff9"/>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283B9DD2" w14:textId="77777777" w:rsidR="00F619AB" w:rsidRDefault="00B92015">
      <w:pPr>
        <w:pStyle w:val="aff9"/>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12225044" w14:textId="77777777" w:rsidR="00F619AB" w:rsidRDefault="00B92015">
      <w:pPr>
        <w:pStyle w:val="aff9"/>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496E056A" w14:textId="77777777" w:rsidR="00F619AB" w:rsidRDefault="00B92015">
      <w:pPr>
        <w:pStyle w:val="3"/>
        <w:ind w:firstLine="482"/>
      </w:pPr>
      <w:r>
        <w:rPr>
          <w:rFonts w:hint="eastAsia"/>
        </w:rPr>
        <w:t>（五）电子投标文件</w:t>
      </w:r>
      <w:r>
        <w:t>的提交</w:t>
      </w:r>
    </w:p>
    <w:p w14:paraId="1CD27CA4" w14:textId="77777777" w:rsidR="00F619AB" w:rsidRDefault="00B92015">
      <w:pPr>
        <w:pStyle w:val="aff9"/>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的电子投标文件（</w:t>
      </w:r>
      <w:r>
        <w:t>*.SXSTF</w:t>
      </w:r>
      <w:r>
        <w:t>）。上传成功后，西安市公共资源交易平台政府采购系统将予以记录。</w:t>
      </w:r>
    </w:p>
    <w:p w14:paraId="52045DD8" w14:textId="77777777" w:rsidR="00F619AB" w:rsidRDefault="00B92015">
      <w:pPr>
        <w:pStyle w:val="aff9"/>
        <w:ind w:firstLine="480"/>
      </w:pPr>
      <w:r>
        <w:t>出现下述情形的，电子投标文件将被系统拒收：</w:t>
      </w:r>
    </w:p>
    <w:p w14:paraId="0C90FF23" w14:textId="77777777" w:rsidR="00F619AB" w:rsidRDefault="00B92015">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3198A91F" w14:textId="77777777" w:rsidR="00F619AB" w:rsidRDefault="00B92015">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逾期提交电子投标文件的；</w:t>
      </w:r>
    </w:p>
    <w:p w14:paraId="489CE812" w14:textId="77777777" w:rsidR="00F619AB" w:rsidRDefault="00B92015">
      <w:pPr>
        <w:pStyle w:val="aff9"/>
        <w:ind w:firstLine="480"/>
      </w:pPr>
      <w:r>
        <w:t>3</w:t>
      </w:r>
      <w:r>
        <w:rPr>
          <w:rFonts w:hint="eastAsia"/>
        </w:rPr>
        <w:t>．使用旧版电子招标文件制作电子投标文件的。</w:t>
      </w:r>
    </w:p>
    <w:p w14:paraId="467FE443" w14:textId="77777777" w:rsidR="00F619AB" w:rsidRDefault="00B92015">
      <w:pPr>
        <w:pStyle w:val="3"/>
        <w:ind w:firstLine="482"/>
      </w:pPr>
      <w:r>
        <w:t>（</w:t>
      </w:r>
      <w:r>
        <w:rPr>
          <w:rFonts w:hint="eastAsia"/>
        </w:rPr>
        <w:t>六</w:t>
      </w:r>
      <w:r>
        <w:t>）电子</w:t>
      </w:r>
      <w:r>
        <w:rPr>
          <w:rFonts w:hint="eastAsia"/>
        </w:rPr>
        <w:t>投标</w:t>
      </w:r>
      <w:r>
        <w:t>文件的撤回、补充及修改</w:t>
      </w:r>
    </w:p>
    <w:p w14:paraId="3364C37E" w14:textId="77777777" w:rsidR="00F619AB" w:rsidRDefault="00B92015">
      <w:pPr>
        <w:pStyle w:val="aff9"/>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BAC9ADB" w14:textId="77777777" w:rsidR="00F619AB" w:rsidRDefault="00B92015">
      <w:pPr>
        <w:pStyle w:val="aff9"/>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67BD947B" w14:textId="77777777" w:rsidR="00F619AB" w:rsidRDefault="00B92015">
      <w:pPr>
        <w:pStyle w:val="3"/>
        <w:ind w:firstLine="482"/>
      </w:pPr>
      <w:r>
        <w:rPr>
          <w:rFonts w:hint="eastAsia"/>
        </w:rPr>
        <w:t>（七）关于电子投标文件的雷同性分析</w:t>
      </w:r>
    </w:p>
    <w:p w14:paraId="6EF6131D" w14:textId="77777777" w:rsidR="00F619AB" w:rsidRDefault="00B92015">
      <w:pPr>
        <w:pStyle w:val="aff9"/>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714836F8" w14:textId="77777777" w:rsidR="00F619AB" w:rsidRDefault="00B92015">
      <w:pPr>
        <w:pStyle w:val="aff9"/>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编号、主板号等），判断电子投标文件是否出自同一台设备。</w:t>
      </w:r>
    </w:p>
    <w:p w14:paraId="7A71B69C" w14:textId="77777777" w:rsidR="00F619AB" w:rsidRDefault="00B92015">
      <w:pPr>
        <w:pStyle w:val="aff9"/>
        <w:ind w:firstLine="480"/>
      </w:pPr>
      <w:r>
        <w:rPr>
          <w:rFonts w:hint="eastAsia"/>
        </w:rPr>
        <w:t>若“文件制作机器码”一致，则表明不同投标供应商的电子投标文件出自同一台制作设备，根据《陕西省财政厅关于政府采购有关政策的复函》（陕财办采函〔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号），该情形可以视同“投标文件由同一单位或者个人编制的”情形。</w:t>
      </w:r>
    </w:p>
    <w:p w14:paraId="77777BE0" w14:textId="77777777" w:rsidR="00F619AB" w:rsidRDefault="00B92015">
      <w:pPr>
        <w:pStyle w:val="aff9"/>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3DD82E4C" w14:textId="77777777" w:rsidR="00F619AB" w:rsidRDefault="00B92015">
      <w:pPr>
        <w:pStyle w:val="3"/>
        <w:ind w:firstLine="482"/>
      </w:pPr>
      <w:r>
        <w:rPr>
          <w:rFonts w:hint="eastAsia"/>
        </w:rPr>
        <w:t>（八）投标文件出现下列情形时，视同供应商串通投标，其投标无效：</w:t>
      </w:r>
    </w:p>
    <w:p w14:paraId="2974DF12" w14:textId="77777777" w:rsidR="00F619AB" w:rsidRDefault="00B92015">
      <w:pPr>
        <w:pStyle w:val="aff9"/>
        <w:ind w:firstLine="480"/>
      </w:pPr>
      <w:r>
        <w:rPr>
          <w:rFonts w:hint="eastAsia"/>
        </w:rPr>
        <w:t>1</w:t>
      </w:r>
      <w:r>
        <w:rPr>
          <w:rFonts w:hint="eastAsia"/>
        </w:rPr>
        <w:t>．不同供应商的投标文件由同一单位或者个人编制的；</w:t>
      </w:r>
    </w:p>
    <w:p w14:paraId="039E77A1" w14:textId="77777777" w:rsidR="00F619AB" w:rsidRDefault="00B92015">
      <w:pPr>
        <w:pStyle w:val="aff9"/>
        <w:ind w:firstLine="480"/>
      </w:pPr>
      <w:r>
        <w:rPr>
          <w:rFonts w:hint="eastAsia"/>
        </w:rPr>
        <w:t>2</w:t>
      </w:r>
      <w:r>
        <w:rPr>
          <w:rFonts w:hint="eastAsia"/>
        </w:rPr>
        <w:t>．不同供应商委托同一单位或者个人办理投标事宜的；</w:t>
      </w:r>
    </w:p>
    <w:p w14:paraId="716016E7" w14:textId="77777777" w:rsidR="00F619AB" w:rsidRDefault="00B92015">
      <w:pPr>
        <w:pStyle w:val="aff9"/>
        <w:ind w:firstLine="480"/>
      </w:pPr>
      <w:r>
        <w:rPr>
          <w:rFonts w:hint="eastAsia"/>
        </w:rPr>
        <w:t>3</w:t>
      </w:r>
      <w:r>
        <w:rPr>
          <w:rFonts w:hint="eastAsia"/>
        </w:rPr>
        <w:t>．不同供应商的投标文件载明的项目管理成员或者联系人员为同一人的；</w:t>
      </w:r>
    </w:p>
    <w:p w14:paraId="0E5B9DB2" w14:textId="77777777" w:rsidR="00F619AB" w:rsidRDefault="00B92015">
      <w:pPr>
        <w:pStyle w:val="aff9"/>
        <w:ind w:firstLine="480"/>
      </w:pPr>
      <w:r>
        <w:rPr>
          <w:rFonts w:hint="eastAsia"/>
        </w:rPr>
        <w:t>4</w:t>
      </w:r>
      <w:r>
        <w:rPr>
          <w:rFonts w:hint="eastAsia"/>
        </w:rPr>
        <w:t>．不同供应商的投标文件异常一致或者投标报价呈规律性差异的。</w:t>
      </w:r>
    </w:p>
    <w:p w14:paraId="6BBD8037" w14:textId="77777777" w:rsidR="00F619AB" w:rsidRDefault="00B92015">
      <w:pPr>
        <w:pStyle w:val="aff9"/>
        <w:ind w:firstLine="480"/>
      </w:pPr>
      <w:r>
        <w:rPr>
          <w:rFonts w:hint="eastAsia"/>
        </w:rPr>
        <w:t>5</w:t>
      </w:r>
      <w:r>
        <w:rPr>
          <w:rFonts w:hint="eastAsia"/>
        </w:rPr>
        <w:t>．不同供应商的投标文件相互混编或混装的。</w:t>
      </w:r>
    </w:p>
    <w:p w14:paraId="5FECB3EA" w14:textId="77777777" w:rsidR="00F619AB" w:rsidRDefault="00B92015">
      <w:pPr>
        <w:pStyle w:val="2"/>
      </w:pPr>
      <w:r>
        <w:rPr>
          <w:rFonts w:hint="eastAsia"/>
        </w:rPr>
        <w:t>五</w:t>
      </w:r>
      <w:r>
        <w:t>、开标</w:t>
      </w:r>
      <w:r>
        <w:rPr>
          <w:rFonts w:hint="eastAsia"/>
        </w:rPr>
        <w:t>程序</w:t>
      </w:r>
    </w:p>
    <w:p w14:paraId="16BF149E" w14:textId="77777777" w:rsidR="00F619AB" w:rsidRDefault="00B92015">
      <w:pPr>
        <w:pStyle w:val="aff9"/>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3B86A77F" w14:textId="77777777" w:rsidR="00F619AB" w:rsidRDefault="00B92015">
      <w:pPr>
        <w:pStyle w:val="aff9"/>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37D49285" w14:textId="77777777" w:rsidR="00F619AB" w:rsidRDefault="00B92015">
      <w:pPr>
        <w:pStyle w:val="aff9"/>
        <w:ind w:firstLine="480"/>
      </w:pPr>
      <w:r>
        <w:rPr>
          <w:rFonts w:hint="eastAsia"/>
        </w:rPr>
        <w:t>链接地址：</w:t>
      </w:r>
      <w:hyperlink r:id="rId30" w:history="1">
        <w:r>
          <w:rPr>
            <w:rStyle w:val="af6"/>
            <w:rFonts w:hint="eastAsia"/>
            <w:color w:val="0070C0"/>
          </w:rPr>
          <w:t>http://sxggzyjy.xa.gov.cn/fwzn/004003/20200426/bc8b2c1e-abe2-4168-913c-68ff93345faf.html</w:t>
        </w:r>
      </w:hyperlink>
    </w:p>
    <w:p w14:paraId="7105DAEB" w14:textId="77777777" w:rsidR="00F619AB" w:rsidRDefault="00B92015">
      <w:pPr>
        <w:pStyle w:val="3"/>
        <w:ind w:firstLine="482"/>
      </w:pPr>
      <w:r>
        <w:rPr>
          <w:rFonts w:hint="eastAsia"/>
        </w:rPr>
        <w:t>（一）基本流程</w:t>
      </w:r>
    </w:p>
    <w:p w14:paraId="08AC6B13" w14:textId="77777777" w:rsidR="00F619AB" w:rsidRDefault="00B92015">
      <w:pPr>
        <w:pStyle w:val="aff9"/>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w:t>
      </w:r>
      <w:r>
        <w:t>·</w:t>
      </w:r>
      <w:r>
        <w:t>〉不见面开标〗</w:t>
      </w:r>
      <w:r>
        <w:rPr>
          <w:rFonts w:hint="eastAsia"/>
        </w:rPr>
        <w:t>系统。</w:t>
      </w:r>
    </w:p>
    <w:p w14:paraId="59947B90" w14:textId="77777777" w:rsidR="00F619AB" w:rsidRDefault="00B92015">
      <w:pPr>
        <w:pStyle w:val="aff9"/>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30551DFA" w14:textId="77777777" w:rsidR="00F619AB" w:rsidRDefault="00B92015">
      <w:pPr>
        <w:pStyle w:val="aff9"/>
        <w:ind w:firstLine="480"/>
      </w:pPr>
      <w:r>
        <w:t>3</w:t>
      </w:r>
      <w:r>
        <w:rPr>
          <w:rFonts w:hint="eastAsia"/>
          <w:color w:val="auto"/>
        </w:rPr>
        <w:t>．</w:t>
      </w:r>
      <w:r>
        <w:t>解密投标文件：</w:t>
      </w:r>
      <w:r>
        <w:rPr>
          <w:rFonts w:hint="eastAsia"/>
        </w:rPr>
        <w:t>供应商在收到主持人“开始解密”指令后，应使用“加密该电子投标文件时使用的</w:t>
      </w:r>
      <w:r>
        <w:rPr>
          <w:rFonts w:hint="eastAsia"/>
        </w:rP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4C6BD16B" w14:textId="77777777" w:rsidR="00F619AB" w:rsidRDefault="00B92015">
      <w:pPr>
        <w:pStyle w:val="aff9"/>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5F4DC84A" w14:textId="77777777" w:rsidR="00F619AB" w:rsidRDefault="00B92015">
      <w:pPr>
        <w:pStyle w:val="aff9"/>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4609B798" w14:textId="77777777" w:rsidR="00F619AB" w:rsidRDefault="00B92015">
      <w:pPr>
        <w:pStyle w:val="3"/>
        <w:ind w:firstLineChars="200" w:firstLine="482"/>
      </w:pPr>
      <w:r>
        <w:rPr>
          <w:rFonts w:hint="eastAsia"/>
        </w:rPr>
        <w:t>（二）开标环节出现以下情形之一的，投标文件将被视为无效：</w:t>
      </w:r>
    </w:p>
    <w:p w14:paraId="7DD50D98" w14:textId="77777777" w:rsidR="00F619AB" w:rsidRDefault="00B92015">
      <w:pPr>
        <w:pStyle w:val="aff9"/>
        <w:ind w:firstLine="480"/>
        <w:rPr>
          <w:color w:val="auto"/>
        </w:rPr>
      </w:pPr>
      <w:r>
        <w:rPr>
          <w:rFonts w:hint="eastAsia"/>
          <w:color w:val="auto"/>
        </w:rPr>
        <w:t>1</w:t>
      </w:r>
      <w:r>
        <w:rPr>
          <w:rFonts w:hint="eastAsia"/>
          <w:color w:val="auto"/>
        </w:rPr>
        <w:t>．</w:t>
      </w:r>
      <w:r>
        <w:rPr>
          <w:color w:val="auto"/>
        </w:rPr>
        <w:t>供应商</w:t>
      </w:r>
      <w:r>
        <w:rPr>
          <w:rFonts w:hint="eastAsia"/>
          <w:color w:val="auto"/>
        </w:rPr>
        <w:t>放弃</w:t>
      </w:r>
      <w:r>
        <w:rPr>
          <w:color w:val="auto"/>
        </w:rPr>
        <w:t>或拒绝对电子投标文件进行解密的；</w:t>
      </w:r>
    </w:p>
    <w:p w14:paraId="71777614" w14:textId="77777777" w:rsidR="00F619AB" w:rsidRDefault="00B92015">
      <w:pPr>
        <w:pStyle w:val="aff9"/>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不同、或使用旧版招标文件编制投标文件</w:t>
      </w:r>
      <w:r>
        <w:rPr>
          <w:color w:val="auto"/>
        </w:rPr>
        <w:t>等情形；</w:t>
      </w:r>
    </w:p>
    <w:p w14:paraId="0EF9D2D5" w14:textId="77777777" w:rsidR="00F619AB" w:rsidRDefault="00B92015">
      <w:pPr>
        <w:pStyle w:val="aff9"/>
        <w:ind w:firstLine="480"/>
        <w:rPr>
          <w:color w:val="auto"/>
        </w:rPr>
      </w:pPr>
      <w:r>
        <w:rPr>
          <w:rFonts w:hint="eastAsia"/>
          <w:color w:val="auto"/>
        </w:rPr>
        <w:t>3</w:t>
      </w:r>
      <w:r>
        <w:rPr>
          <w:rFonts w:hint="eastAsia"/>
          <w:color w:val="auto"/>
        </w:rPr>
        <w:t>．上传</w:t>
      </w:r>
      <w:r>
        <w:rPr>
          <w:color w:val="auto"/>
        </w:rPr>
        <w:t>的电子投标文件无法正常打开的；</w:t>
      </w:r>
    </w:p>
    <w:p w14:paraId="2119E8B5" w14:textId="77777777" w:rsidR="00F619AB" w:rsidRDefault="00B92015">
      <w:pPr>
        <w:pStyle w:val="aff9"/>
        <w:ind w:firstLine="480"/>
        <w:rPr>
          <w:color w:val="auto"/>
        </w:rPr>
      </w:pPr>
      <w:r>
        <w:rPr>
          <w:rFonts w:hint="eastAsia"/>
          <w:color w:val="auto"/>
        </w:rPr>
        <w:t>4</w:t>
      </w:r>
      <w:r>
        <w:rPr>
          <w:rFonts w:hint="eastAsia"/>
          <w:color w:val="auto"/>
        </w:rPr>
        <w:t>．</w:t>
      </w:r>
      <w:r>
        <w:rPr>
          <w:color w:val="auto"/>
        </w:rPr>
        <w:t>政府采购法律法规规定的其他无效情形。</w:t>
      </w:r>
    </w:p>
    <w:p w14:paraId="7A012B7C" w14:textId="77777777" w:rsidR="00F619AB" w:rsidRDefault="00B92015">
      <w:pPr>
        <w:pStyle w:val="3"/>
        <w:ind w:firstLine="482"/>
      </w:pPr>
      <w:r>
        <w:rPr>
          <w:rFonts w:hint="eastAsia"/>
        </w:rPr>
        <w:t>（</w:t>
      </w:r>
      <w:r>
        <w:t>三</w:t>
      </w:r>
      <w:r>
        <w:rPr>
          <w:rFonts w:hint="eastAsia"/>
        </w:rPr>
        <w:t>）突发状况的应急处置</w:t>
      </w:r>
    </w:p>
    <w:p w14:paraId="19EE3C0B" w14:textId="77777777" w:rsidR="00F619AB" w:rsidRDefault="00B92015">
      <w:pPr>
        <w:pStyle w:val="aff9"/>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63823F8C" w14:textId="77777777" w:rsidR="00F619AB" w:rsidRDefault="00B92015">
      <w:pPr>
        <w:pStyle w:val="2"/>
      </w:pPr>
      <w:r>
        <w:t>六、资格审查</w:t>
      </w:r>
    </w:p>
    <w:p w14:paraId="16CCB7A0" w14:textId="77777777" w:rsidR="00F619AB" w:rsidRDefault="00B92015">
      <w:pPr>
        <w:pStyle w:val="aff9"/>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w:t>
      </w:r>
      <w:r>
        <w:t>87</w:t>
      </w:r>
      <w:r>
        <w:t>号令）有关规定，对投标文件中的供应商资格证明文件进行审查，并对供应商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46AD3FD4" w14:textId="77777777" w:rsidR="00F619AB" w:rsidRDefault="00B92015">
      <w:pPr>
        <w:pStyle w:val="aff9"/>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7F768586" w14:textId="77777777" w:rsidR="00F619AB" w:rsidRDefault="00B92015">
      <w:pPr>
        <w:pStyle w:val="aff9"/>
        <w:ind w:firstLine="480"/>
      </w:pPr>
      <w:r>
        <w:rPr>
          <w:rFonts w:hint="eastAsia"/>
        </w:rPr>
        <w:t>（</w:t>
      </w:r>
      <w:r>
        <w:rPr>
          <w:rFonts w:hint="eastAsia"/>
        </w:rPr>
        <w:t>1</w:t>
      </w:r>
      <w:r>
        <w:rPr>
          <w:rFonts w:hint="eastAsia"/>
        </w:rPr>
        <w:t>）不具备招标文件中规定的资格要求的；</w:t>
      </w:r>
    </w:p>
    <w:p w14:paraId="00ED59E6" w14:textId="77777777" w:rsidR="00F619AB" w:rsidRDefault="00B92015">
      <w:pPr>
        <w:pStyle w:val="aff9"/>
        <w:ind w:firstLine="480"/>
      </w:pPr>
      <w:r>
        <w:rPr>
          <w:rFonts w:hint="eastAsia"/>
        </w:rPr>
        <w:t>（</w:t>
      </w:r>
      <w:r>
        <w:rPr>
          <w:rFonts w:hint="eastAsia"/>
        </w:rPr>
        <w:t>2</w:t>
      </w:r>
      <w:r>
        <w:rPr>
          <w:rFonts w:hint="eastAsia"/>
        </w:rPr>
        <w:t>）未按招标文件要求提供资格证明文件，或资格证明文件未按招标文件要求签字、盖章的；</w:t>
      </w:r>
    </w:p>
    <w:p w14:paraId="2C9E758B" w14:textId="77777777" w:rsidR="00F619AB" w:rsidRDefault="00B92015">
      <w:pPr>
        <w:pStyle w:val="aff9"/>
        <w:ind w:firstLine="480"/>
      </w:pPr>
      <w:r>
        <w:rPr>
          <w:rFonts w:hint="eastAsia"/>
        </w:rPr>
        <w:t>（</w:t>
      </w:r>
      <w:r>
        <w:rPr>
          <w:rFonts w:hint="eastAsia"/>
        </w:rP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561016AF" w14:textId="77777777" w:rsidR="00F619AB" w:rsidRDefault="00B92015">
      <w:pPr>
        <w:pStyle w:val="aff9"/>
        <w:ind w:firstLine="480"/>
      </w:pPr>
      <w:r>
        <w:rPr>
          <w:rFonts w:hint="eastAsia"/>
        </w:rPr>
        <w:t>（</w:t>
      </w:r>
      <w:r>
        <w:rPr>
          <w:rFonts w:hint="eastAsia"/>
        </w:rPr>
        <w:t>4</w:t>
      </w:r>
      <w:r>
        <w:rPr>
          <w:rFonts w:hint="eastAsia"/>
        </w:rPr>
        <w:t>）法律法规规定的其他无效情形。</w:t>
      </w:r>
    </w:p>
    <w:p w14:paraId="42431DF7" w14:textId="77777777" w:rsidR="00F619AB" w:rsidRDefault="00B92015">
      <w:pPr>
        <w:pStyle w:val="aff9"/>
        <w:ind w:firstLine="480"/>
      </w:pPr>
      <w:r>
        <w:t>资格审查结束后，资格审查小组成员应当对审查结果进行签字确认；</w:t>
      </w:r>
      <w:r>
        <w:rPr>
          <w:rFonts w:hint="eastAsia"/>
        </w:rPr>
        <w:t>对未通过资格审查的供应商，资格审查小组应</w:t>
      </w:r>
      <w:r>
        <w:t>当场告知其未通过的原因。</w:t>
      </w:r>
    </w:p>
    <w:p w14:paraId="23E15B8F" w14:textId="77777777" w:rsidR="00F619AB" w:rsidRDefault="00B92015">
      <w:pPr>
        <w:pStyle w:val="aff9"/>
        <w:ind w:firstLine="480"/>
      </w:pPr>
      <w:r>
        <w:t>合格供应商不足</w:t>
      </w:r>
      <w:r>
        <w:t>3</w:t>
      </w:r>
      <w:r>
        <w:t>家的，</w:t>
      </w:r>
      <w:r>
        <w:rPr>
          <w:rFonts w:hint="eastAsia"/>
        </w:rPr>
        <w:t>应予以废标。</w:t>
      </w:r>
    </w:p>
    <w:p w14:paraId="178233B9" w14:textId="77777777" w:rsidR="00F619AB" w:rsidRDefault="00B9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F619AB" w14:paraId="52E196CB"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79071193"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1F3A3EA6"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18821EBA"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F619AB" w14:paraId="0D625956" w14:textId="77777777">
        <w:trPr>
          <w:jc w:val="center"/>
        </w:trPr>
        <w:tc>
          <w:tcPr>
            <w:tcW w:w="703" w:type="dxa"/>
            <w:tcBorders>
              <w:top w:val="single" w:sz="2" w:space="0" w:color="auto"/>
            </w:tcBorders>
            <w:shd w:val="clear" w:color="auto" w:fill="auto"/>
            <w:vAlign w:val="center"/>
          </w:tcPr>
          <w:p w14:paraId="3362BFB1"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6E60A9E3" w14:textId="77777777" w:rsidR="00F619AB" w:rsidRDefault="00B92015">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F619AB" w14:paraId="17654A11" w14:textId="77777777">
        <w:trPr>
          <w:jc w:val="center"/>
        </w:trPr>
        <w:tc>
          <w:tcPr>
            <w:tcW w:w="703" w:type="dxa"/>
            <w:vAlign w:val="center"/>
          </w:tcPr>
          <w:p w14:paraId="1109F310"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5BE76D7" w14:textId="77777777" w:rsidR="00F619AB" w:rsidRDefault="00B92015">
            <w:pPr>
              <w:spacing w:line="400" w:lineRule="exact"/>
              <w:jc w:val="both"/>
              <w:rPr>
                <w:rFonts w:ascii="Calibri" w:eastAsia="宋体" w:hAnsi="宋体" w:cstheme="minorHAnsi"/>
                <w:bCs/>
                <w:sz w:val="21"/>
              </w:rPr>
            </w:pPr>
            <w:bookmarkStart w:id="16" w:name="OLE_LINK12"/>
            <w:bookmarkStart w:id="17" w:name="OLE_LINK11"/>
            <w:bookmarkStart w:id="18" w:name="OLE_LINK13"/>
            <w:r>
              <w:rPr>
                <w:rFonts w:ascii="Calibri" w:eastAsia="宋体" w:hAnsi="宋体" w:cstheme="minorHAnsi" w:hint="eastAsia"/>
                <w:bCs/>
                <w:sz w:val="21"/>
              </w:rPr>
              <w:t>有效的注册登记证明文件</w:t>
            </w:r>
            <w:bookmarkEnd w:id="16"/>
            <w:bookmarkEnd w:id="17"/>
            <w:bookmarkEnd w:id="18"/>
          </w:p>
        </w:tc>
        <w:tc>
          <w:tcPr>
            <w:tcW w:w="5846" w:type="dxa"/>
            <w:vAlign w:val="center"/>
          </w:tcPr>
          <w:p w14:paraId="36E201A1"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F619AB" w14:paraId="12B33B55" w14:textId="77777777">
        <w:trPr>
          <w:jc w:val="center"/>
        </w:trPr>
        <w:tc>
          <w:tcPr>
            <w:tcW w:w="703" w:type="dxa"/>
            <w:vAlign w:val="center"/>
          </w:tcPr>
          <w:p w14:paraId="23D73A15"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12DBEB2F"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19DA1C5B"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5F7E7DF6"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F619AB" w14:paraId="6F178401" w14:textId="77777777">
        <w:trPr>
          <w:jc w:val="center"/>
        </w:trPr>
        <w:tc>
          <w:tcPr>
            <w:tcW w:w="703" w:type="dxa"/>
            <w:vAlign w:val="center"/>
          </w:tcPr>
          <w:p w14:paraId="00F7F41D"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435CB3E8"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566EAE09"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F619AB" w14:paraId="4912B1DD" w14:textId="77777777">
        <w:trPr>
          <w:jc w:val="center"/>
        </w:trPr>
        <w:tc>
          <w:tcPr>
            <w:tcW w:w="703" w:type="dxa"/>
            <w:vAlign w:val="center"/>
          </w:tcPr>
          <w:p w14:paraId="74301A6A"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74723EAE"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5DDB81E2" w14:textId="77777777" w:rsidR="00F619AB" w:rsidRDefault="00B92015">
            <w:pPr>
              <w:spacing w:line="400" w:lineRule="exact"/>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F619AB" w14:paraId="6F947AC1" w14:textId="77777777">
        <w:trPr>
          <w:jc w:val="center"/>
        </w:trPr>
        <w:tc>
          <w:tcPr>
            <w:tcW w:w="703" w:type="dxa"/>
            <w:vAlign w:val="center"/>
          </w:tcPr>
          <w:p w14:paraId="6D3E414D"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85C14E5"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4F9A5AA6" w14:textId="77777777" w:rsidR="00F619AB" w:rsidRDefault="00B92015">
            <w:pPr>
              <w:spacing w:line="40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F619AB" w14:paraId="79EDF2BF" w14:textId="77777777">
        <w:trPr>
          <w:jc w:val="center"/>
        </w:trPr>
        <w:tc>
          <w:tcPr>
            <w:tcW w:w="703" w:type="dxa"/>
            <w:vAlign w:val="center"/>
          </w:tcPr>
          <w:p w14:paraId="2E361FE5"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6D726FAD"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5A3337BB" w14:textId="77777777" w:rsidR="00F619AB" w:rsidRDefault="00B9201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F619AB" w14:paraId="43593218" w14:textId="77777777">
        <w:trPr>
          <w:jc w:val="center"/>
        </w:trPr>
        <w:tc>
          <w:tcPr>
            <w:tcW w:w="703" w:type="dxa"/>
            <w:vAlign w:val="center"/>
          </w:tcPr>
          <w:p w14:paraId="38868638"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1BD7DD80" w14:textId="77777777" w:rsidR="00F619AB" w:rsidRDefault="00B9201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619AB" w14:paraId="3E5AE6DB" w14:textId="77777777">
        <w:trPr>
          <w:jc w:val="center"/>
        </w:trPr>
        <w:tc>
          <w:tcPr>
            <w:tcW w:w="703" w:type="dxa"/>
            <w:vAlign w:val="center"/>
          </w:tcPr>
          <w:p w14:paraId="4FE39E35"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6A3928C6" w14:textId="77777777" w:rsidR="00F619AB" w:rsidRDefault="00B92015">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2DDE25BF" w14:textId="77777777" w:rsidR="00F619AB" w:rsidRDefault="00B92015">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F619AB" w14:paraId="4655059C" w14:textId="77777777">
        <w:trPr>
          <w:jc w:val="center"/>
        </w:trPr>
        <w:tc>
          <w:tcPr>
            <w:tcW w:w="703" w:type="dxa"/>
            <w:vAlign w:val="center"/>
          </w:tcPr>
          <w:p w14:paraId="40572A90" w14:textId="77777777" w:rsidR="00F619AB" w:rsidRDefault="00B92015">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6B08A955" w14:textId="77777777" w:rsidR="00F619AB" w:rsidRDefault="00B92015">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F619AB" w14:paraId="3E3834D4" w14:textId="77777777">
        <w:trPr>
          <w:jc w:val="center"/>
        </w:trPr>
        <w:tc>
          <w:tcPr>
            <w:tcW w:w="703" w:type="dxa"/>
            <w:vAlign w:val="center"/>
          </w:tcPr>
          <w:p w14:paraId="46C50285" w14:textId="77777777" w:rsidR="00F619AB" w:rsidRDefault="00B9201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EFE81C9" w14:textId="77777777" w:rsidR="00F619AB" w:rsidRDefault="00B92015">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无</w:t>
            </w:r>
          </w:p>
        </w:tc>
        <w:tc>
          <w:tcPr>
            <w:tcW w:w="5846" w:type="dxa"/>
            <w:vAlign w:val="center"/>
          </w:tcPr>
          <w:p w14:paraId="54C5AAD9" w14:textId="77777777" w:rsidR="00F619AB" w:rsidRDefault="00F619AB">
            <w:pPr>
              <w:spacing w:line="400" w:lineRule="exact"/>
              <w:jc w:val="both"/>
              <w:rPr>
                <w:rFonts w:ascii="Calibri" w:eastAsia="宋体" w:hAnsi="宋体" w:cstheme="minorHAnsi"/>
                <w:bCs/>
                <w:color w:val="C00000"/>
                <w:sz w:val="21"/>
              </w:rPr>
            </w:pPr>
          </w:p>
        </w:tc>
      </w:tr>
      <w:tr w:rsidR="00F619AB" w14:paraId="0818A3D5" w14:textId="77777777">
        <w:trPr>
          <w:jc w:val="center"/>
        </w:trPr>
        <w:tc>
          <w:tcPr>
            <w:tcW w:w="9092" w:type="dxa"/>
            <w:gridSpan w:val="3"/>
            <w:vAlign w:val="center"/>
          </w:tcPr>
          <w:p w14:paraId="0D4F755F" w14:textId="77777777" w:rsidR="00F619AB" w:rsidRDefault="00B92015">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3C567482" w14:textId="77777777" w:rsidR="00F619AB" w:rsidRDefault="00B9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BC08581" w14:textId="77777777" w:rsidR="00F619AB" w:rsidRDefault="00B9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3CE7D62" w14:textId="77777777" w:rsidR="00F619AB" w:rsidRDefault="00B9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23ACD213" w14:textId="77777777" w:rsidR="00F619AB" w:rsidRDefault="00B9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《法定代表人身份证明书》应按第五章《投标文件构成及格式》中给定的格式填写，并按要求签字、盖章。</w:t>
            </w:r>
          </w:p>
          <w:p w14:paraId="3803E298" w14:textId="77777777" w:rsidR="00F619AB" w:rsidRDefault="00B9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3451E837" w14:textId="77777777" w:rsidR="00F619AB" w:rsidRDefault="00B92015">
      <w:pPr>
        <w:pStyle w:val="2"/>
      </w:pPr>
      <w:r>
        <w:t>七、评审方法和程序</w:t>
      </w:r>
    </w:p>
    <w:p w14:paraId="4546448C" w14:textId="77777777" w:rsidR="00F619AB" w:rsidRDefault="00B92015">
      <w:pPr>
        <w:pStyle w:val="3"/>
        <w:ind w:firstLine="482"/>
      </w:pPr>
      <w:r>
        <w:t>（一）评标方法</w:t>
      </w:r>
    </w:p>
    <w:p w14:paraId="33C07C09" w14:textId="77777777" w:rsidR="00F619AB" w:rsidRDefault="00B92015">
      <w:pPr>
        <w:pStyle w:val="aff9"/>
        <w:ind w:firstLine="480"/>
      </w:pPr>
      <w:r>
        <w:t>本项目采用</w:t>
      </w:r>
      <w:r>
        <w:rPr>
          <w:color w:val="C00000"/>
        </w:rPr>
        <w:t>综合评分法</w:t>
      </w:r>
      <w:r>
        <w:rPr>
          <w:rFonts w:hint="eastAsia"/>
          <w:color w:val="C00000"/>
        </w:rPr>
        <w:t>。</w:t>
      </w:r>
    </w:p>
    <w:p w14:paraId="7A63428D" w14:textId="77777777" w:rsidR="00F619AB" w:rsidRDefault="00B92015">
      <w:pPr>
        <w:pStyle w:val="aff9"/>
        <w:ind w:firstLine="480"/>
      </w:pPr>
      <w:r>
        <w:rPr>
          <w:rFonts w:hint="eastAsia"/>
        </w:rPr>
        <w:t>评标方法分为最低评标价法和综合评分法。</w:t>
      </w:r>
    </w:p>
    <w:p w14:paraId="4CFD20E5" w14:textId="77777777" w:rsidR="00F619AB" w:rsidRDefault="00B92015">
      <w:pPr>
        <w:pStyle w:val="aff9"/>
        <w:ind w:firstLine="480"/>
      </w:pPr>
      <w:r>
        <w:rPr>
          <w:rFonts w:hint="eastAsia"/>
        </w:rPr>
        <w:t>1</w:t>
      </w:r>
      <w:r>
        <w:rPr>
          <w:rFonts w:hint="eastAsia"/>
        </w:rPr>
        <w:t>、最低评标价法，是指投标文件满足招标文件全部实质性要求，且投标报价最低的供应商为中标候选人的评标方法。</w:t>
      </w:r>
    </w:p>
    <w:p w14:paraId="25E3CCD5" w14:textId="77777777" w:rsidR="00F619AB" w:rsidRDefault="00B92015">
      <w:pPr>
        <w:pStyle w:val="aff9"/>
        <w:ind w:firstLine="480"/>
      </w:pPr>
      <w:r>
        <w:rPr>
          <w:rFonts w:hint="eastAsia"/>
        </w:rPr>
        <w:t>2</w:t>
      </w:r>
      <w:r>
        <w:rPr>
          <w:rFonts w:hint="eastAsia"/>
        </w:rPr>
        <w:t>、综合评分法，是指投</w:t>
      </w:r>
      <w:r>
        <w:t>投标文件满足招标文件全部实质性要求，且按照评审因素的量化指标评审得分最高的供应商为中标候选人</w:t>
      </w:r>
      <w:r>
        <w:rPr>
          <w:rFonts w:hint="eastAsia"/>
        </w:rPr>
        <w:t>的评标方法。</w:t>
      </w:r>
    </w:p>
    <w:p w14:paraId="2F35C07A" w14:textId="77777777" w:rsidR="00F619AB" w:rsidRDefault="00B92015">
      <w:pPr>
        <w:pStyle w:val="3"/>
        <w:ind w:firstLine="482"/>
      </w:pPr>
      <w:r>
        <w:t>（二）评标形式</w:t>
      </w:r>
    </w:p>
    <w:p w14:paraId="3C25CB88" w14:textId="77777777" w:rsidR="00F619AB" w:rsidRDefault="00B92015">
      <w:pPr>
        <w:pStyle w:val="aff9"/>
        <w:ind w:firstLine="480"/>
      </w:pPr>
      <w:r>
        <w:rPr>
          <w:rFonts w:hint="eastAsia"/>
        </w:rPr>
        <w:t>1</w:t>
      </w:r>
      <w:r>
        <w:rPr>
          <w:rFonts w:hint="eastAsia"/>
        </w:rPr>
        <w:t>．关于技术标“暗标盲评”</w:t>
      </w:r>
    </w:p>
    <w:p w14:paraId="10FDF7A0" w14:textId="77777777" w:rsidR="00F619AB" w:rsidRDefault="00B92015">
      <w:pPr>
        <w:pStyle w:val="aff9"/>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7A117915" w14:textId="77777777" w:rsidR="00F619AB" w:rsidRDefault="00B92015">
      <w:pPr>
        <w:pStyle w:val="aff9"/>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0B5F112B" w14:textId="77777777" w:rsidR="00F619AB" w:rsidRDefault="00B92015">
      <w:pPr>
        <w:pStyle w:val="aff9"/>
        <w:ind w:firstLine="480"/>
      </w:pPr>
      <w:r>
        <w:rPr>
          <w:rFonts w:hint="eastAsia"/>
        </w:rPr>
        <w:t>2</w:t>
      </w:r>
      <w:r>
        <w:rPr>
          <w:rFonts w:hint="eastAsia"/>
        </w:rPr>
        <w:t>．“暗标盲评部分”编制要求</w:t>
      </w:r>
    </w:p>
    <w:p w14:paraId="59225FE2" w14:textId="77777777" w:rsidR="00F619AB" w:rsidRDefault="00B92015">
      <w:pPr>
        <w:pStyle w:val="aff9"/>
        <w:ind w:firstLine="480"/>
        <w:rPr>
          <w:color w:val="C00000"/>
        </w:rPr>
      </w:pPr>
      <w:r>
        <w:rPr>
          <w:rFonts w:hint="eastAsia"/>
          <w:color w:val="C00000"/>
        </w:rPr>
        <w:t>暗标盲评部分应按如下要求编制，否则，将依据财政部第</w:t>
      </w:r>
      <w:r>
        <w:rPr>
          <w:rFonts w:hint="eastAsia"/>
          <w:color w:val="C00000"/>
        </w:rPr>
        <w:t>87</w:t>
      </w:r>
      <w:r>
        <w:rPr>
          <w:rFonts w:hint="eastAsia"/>
          <w:color w:val="C00000"/>
        </w:rPr>
        <w:t>号令《政府采购货物和服务招标投标管理办法》第六十三条第六款的规定，视为无效投标。</w:t>
      </w:r>
    </w:p>
    <w:p w14:paraId="16C542F6" w14:textId="77777777" w:rsidR="00F619AB" w:rsidRDefault="00B92015">
      <w:pPr>
        <w:pStyle w:val="aff9"/>
        <w:ind w:firstLine="480"/>
        <w:rPr>
          <w:color w:val="C00000"/>
        </w:rPr>
      </w:pPr>
      <w:r>
        <w:rPr>
          <w:rFonts w:hint="eastAsia"/>
          <w:color w:val="C00000"/>
        </w:rPr>
        <w:t>（</w:t>
      </w:r>
      <w:r>
        <w:rPr>
          <w:rFonts w:hint="eastAsia"/>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28A69363" w14:textId="77777777" w:rsidR="00F619AB" w:rsidRDefault="00B92015">
      <w:pPr>
        <w:pStyle w:val="aff9"/>
        <w:ind w:firstLine="480"/>
        <w:rPr>
          <w:color w:val="C00000"/>
        </w:rPr>
      </w:pPr>
      <w:r>
        <w:rPr>
          <w:rFonts w:hint="eastAsia"/>
          <w:color w:val="C00000"/>
        </w:rPr>
        <w:t>（</w:t>
      </w:r>
      <w:r>
        <w:rPr>
          <w:rFonts w:hint="eastAsia"/>
          <w:color w:val="C00000"/>
        </w:rPr>
        <w:t>2</w:t>
      </w:r>
      <w:r>
        <w:rPr>
          <w:rFonts w:hint="eastAsia"/>
          <w:color w:val="C00000"/>
        </w:rPr>
        <w:t>）签章要求：暗标部分不得进行签章。</w:t>
      </w:r>
    </w:p>
    <w:p w14:paraId="19710366" w14:textId="77777777" w:rsidR="00F619AB" w:rsidRDefault="00B92015">
      <w:pPr>
        <w:pStyle w:val="aff9"/>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1F9C3001" w14:textId="77777777" w:rsidR="00F619AB" w:rsidRDefault="00B92015">
      <w:pPr>
        <w:pStyle w:val="3"/>
        <w:ind w:firstLine="482"/>
      </w:pPr>
      <w:r>
        <w:t>（三）评标程序</w:t>
      </w:r>
    </w:p>
    <w:p w14:paraId="45EA68EF" w14:textId="77777777" w:rsidR="00F619AB" w:rsidRDefault="00B92015">
      <w:pPr>
        <w:pStyle w:val="aff9"/>
        <w:ind w:firstLine="482"/>
        <w:rPr>
          <w:b/>
        </w:rPr>
      </w:pPr>
      <w:r>
        <w:rPr>
          <w:rFonts w:hint="eastAsia"/>
          <w:b/>
        </w:rPr>
        <w:t>1</w:t>
      </w:r>
      <w:r>
        <w:rPr>
          <w:rFonts w:hint="eastAsia"/>
          <w:b/>
          <w:color w:val="auto"/>
        </w:rPr>
        <w:t>．</w:t>
      </w:r>
      <w:r>
        <w:rPr>
          <w:rFonts w:hint="eastAsia"/>
          <w:b/>
        </w:rPr>
        <w:t>组建评标委员会</w:t>
      </w:r>
    </w:p>
    <w:p w14:paraId="4CC8791B" w14:textId="77777777" w:rsidR="00F619AB" w:rsidRDefault="00B92015">
      <w:pPr>
        <w:pStyle w:val="aff9"/>
        <w:ind w:firstLine="480"/>
      </w:pPr>
      <w:r>
        <w:t>为了确保评标工作的公平、公正，依据《中华人民共和国政府采购法》及《</w:t>
      </w:r>
      <w:r>
        <w:rPr>
          <w:rFonts w:hint="eastAsia"/>
        </w:rPr>
        <w:t>政府采购货物和服务招标投标管理办法</w:t>
      </w:r>
      <w:r>
        <w:t>》（</w:t>
      </w:r>
      <w:r>
        <w:rPr>
          <w:rFonts w:hint="eastAsia"/>
        </w:rPr>
        <w:t>财政部</w:t>
      </w:r>
      <w:r>
        <w:rPr>
          <w:rFonts w:hint="eastAsia"/>
        </w:rPr>
        <w:t>87</w:t>
      </w:r>
      <w:r>
        <w:rPr>
          <w:rFonts w:hint="eastAsia"/>
        </w:rPr>
        <w:t>号令</w:t>
      </w:r>
      <w:r>
        <w:t>），组建评标委员会，评标委员会由采购人代表和有关技术、经济等方面的专家组成，成员人数为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人以上单数）。其中，技术、经济等方面的专家不少于成员总数的三分之二。评标专家从省级政府采购评审专家库内相关专业的专家名单中随机抽取。</w:t>
      </w:r>
    </w:p>
    <w:p w14:paraId="41DAEA4F" w14:textId="77777777" w:rsidR="00F619AB" w:rsidRDefault="00B92015">
      <w:pPr>
        <w:pStyle w:val="aff9"/>
        <w:ind w:firstLine="480"/>
      </w:pPr>
      <w:r>
        <w:rPr>
          <w:rFonts w:hint="eastAsia"/>
        </w:rPr>
        <w:t>由采购代理机构组织评标委员会推选评标组长，采购人代表不得担任组长。</w:t>
      </w:r>
    </w:p>
    <w:p w14:paraId="065BA8F4" w14:textId="77777777" w:rsidR="00F619AB" w:rsidRDefault="00B92015">
      <w:pPr>
        <w:pStyle w:val="aff9"/>
        <w:ind w:firstLine="482"/>
        <w:rPr>
          <w:b/>
        </w:rPr>
      </w:pPr>
      <w:r>
        <w:rPr>
          <w:rFonts w:hint="eastAsia"/>
          <w:b/>
        </w:rPr>
        <w:t>2</w:t>
      </w:r>
      <w:r>
        <w:rPr>
          <w:rFonts w:hint="eastAsia"/>
          <w:b/>
          <w:color w:val="auto"/>
        </w:rPr>
        <w:t>．</w:t>
      </w:r>
      <w:r>
        <w:rPr>
          <w:b/>
        </w:rPr>
        <w:t>投标文件的符合性审查</w:t>
      </w:r>
    </w:p>
    <w:p w14:paraId="056D3A5D" w14:textId="77777777" w:rsidR="00F619AB" w:rsidRDefault="00B92015">
      <w:pPr>
        <w:pStyle w:val="aff9"/>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A64AB38" w14:textId="77777777" w:rsidR="00F619AB" w:rsidRDefault="00B92015">
      <w:pPr>
        <w:pStyle w:val="aff9"/>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13096E58" w14:textId="77777777" w:rsidR="00F619AB" w:rsidRDefault="00B9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F619AB" w14:paraId="02BDB250"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BDAE821" w14:textId="77777777" w:rsidR="00F619AB" w:rsidRDefault="00B9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480822BD" w14:textId="77777777" w:rsidR="00F619AB" w:rsidRDefault="00B9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7B298419" w14:textId="77777777" w:rsidR="00F619AB" w:rsidRDefault="00B9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F619AB" w14:paraId="1155584B" w14:textId="77777777">
        <w:trPr>
          <w:trHeight w:val="397"/>
          <w:jc w:val="center"/>
        </w:trPr>
        <w:tc>
          <w:tcPr>
            <w:tcW w:w="704" w:type="dxa"/>
            <w:tcBorders>
              <w:top w:val="single" w:sz="2" w:space="0" w:color="auto"/>
            </w:tcBorders>
            <w:vAlign w:val="center"/>
          </w:tcPr>
          <w:p w14:paraId="426E6B06"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141" w:type="dxa"/>
            <w:tcBorders>
              <w:top w:val="single" w:sz="2" w:space="0" w:color="auto"/>
            </w:tcBorders>
            <w:vAlign w:val="center"/>
          </w:tcPr>
          <w:p w14:paraId="210C955C"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投标文件与本项目的一致性</w:t>
            </w:r>
          </w:p>
        </w:tc>
        <w:tc>
          <w:tcPr>
            <w:tcW w:w="6237" w:type="dxa"/>
            <w:tcBorders>
              <w:top w:val="single" w:sz="2" w:space="0" w:color="auto"/>
            </w:tcBorders>
            <w:vAlign w:val="center"/>
          </w:tcPr>
          <w:p w14:paraId="7ACA9C2C" w14:textId="77777777" w:rsidR="00F619AB" w:rsidRDefault="00B92015">
            <w:pPr>
              <w:spacing w:line="400" w:lineRule="exact"/>
              <w:jc w:val="both"/>
              <w:rPr>
                <w:rFonts w:ascii="Calibri" w:eastAsia="宋体" w:hAnsi="宋体" w:cstheme="minorHAnsi"/>
                <w:bCs/>
                <w:sz w:val="21"/>
                <w:szCs w:val="21"/>
              </w:rPr>
            </w:pPr>
            <w:bookmarkStart w:id="19" w:name="OLE_LINK3"/>
            <w:bookmarkStart w:id="20" w:name="OLE_LINK4"/>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与「投标邀请函」中的相一致：</w:t>
            </w:r>
          </w:p>
          <w:p w14:paraId="49D63533"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39C3D10D"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2837AC4D"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7AD9D1DF"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bookmarkEnd w:id="19"/>
            <w:bookmarkEnd w:id="20"/>
          </w:p>
        </w:tc>
      </w:tr>
      <w:tr w:rsidR="00F619AB" w14:paraId="5ADCDEC5" w14:textId="77777777">
        <w:trPr>
          <w:trHeight w:val="397"/>
          <w:jc w:val="center"/>
        </w:trPr>
        <w:tc>
          <w:tcPr>
            <w:tcW w:w="704" w:type="dxa"/>
            <w:vAlign w:val="center"/>
          </w:tcPr>
          <w:p w14:paraId="1228E787"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141" w:type="dxa"/>
            <w:vAlign w:val="center"/>
          </w:tcPr>
          <w:p w14:paraId="4646D4F3"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6237" w:type="dxa"/>
            <w:vAlign w:val="center"/>
          </w:tcPr>
          <w:p w14:paraId="26643CE1"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6E804BF7"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4AEF46D4"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587D15D8"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51BBEFB6"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（招标文件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31E7F6B4"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2AF02C36"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F619AB" w14:paraId="66807CA8" w14:textId="77777777">
        <w:trPr>
          <w:trHeight w:val="397"/>
          <w:jc w:val="center"/>
        </w:trPr>
        <w:tc>
          <w:tcPr>
            <w:tcW w:w="704" w:type="dxa"/>
            <w:vAlign w:val="center"/>
          </w:tcPr>
          <w:p w14:paraId="665B0C86"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141" w:type="dxa"/>
            <w:vAlign w:val="center"/>
          </w:tcPr>
          <w:p w14:paraId="4DFC4C2B"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37" w:type="dxa"/>
            <w:vAlign w:val="center"/>
          </w:tcPr>
          <w:p w14:paraId="6302DF24"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003759E6"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
                <w:color w:val="C00000"/>
                <w:sz w:val="21"/>
                <w:szCs w:val="21"/>
                <w:highlight w:val="yellow"/>
              </w:rPr>
              <w:t>注意：暗标部分不得进行签章</w:t>
            </w:r>
            <w:r>
              <w:rPr>
                <w:rFonts w:ascii="Calibri" w:eastAsia="宋体" w:hAnsi="宋体" w:cstheme="minorHAnsi"/>
                <w:color w:val="C00000"/>
                <w:sz w:val="21"/>
                <w:szCs w:val="21"/>
                <w:highlight w:val="yellow"/>
              </w:rPr>
              <w:t>。</w:t>
            </w:r>
          </w:p>
        </w:tc>
      </w:tr>
      <w:tr w:rsidR="00F619AB" w14:paraId="52499CB5" w14:textId="77777777">
        <w:trPr>
          <w:trHeight w:val="397"/>
          <w:jc w:val="center"/>
        </w:trPr>
        <w:tc>
          <w:tcPr>
            <w:tcW w:w="704" w:type="dxa"/>
            <w:vAlign w:val="center"/>
          </w:tcPr>
          <w:p w14:paraId="6A3B2A66"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141" w:type="dxa"/>
            <w:vAlign w:val="center"/>
          </w:tcPr>
          <w:p w14:paraId="7AD66C75"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37" w:type="dxa"/>
            <w:vAlign w:val="center"/>
          </w:tcPr>
          <w:p w14:paraId="0F0BC9CE"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F619AB" w14:paraId="59897973" w14:textId="77777777">
        <w:trPr>
          <w:trHeight w:val="397"/>
          <w:jc w:val="center"/>
        </w:trPr>
        <w:tc>
          <w:tcPr>
            <w:tcW w:w="704" w:type="dxa"/>
            <w:vAlign w:val="center"/>
          </w:tcPr>
          <w:p w14:paraId="6D0DA06C"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141" w:type="dxa"/>
            <w:vAlign w:val="center"/>
          </w:tcPr>
          <w:p w14:paraId="3ED032D1"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6237" w:type="dxa"/>
            <w:vAlign w:val="center"/>
          </w:tcPr>
          <w:p w14:paraId="543A3ED6" w14:textId="77777777" w:rsidR="00F619AB" w:rsidRDefault="00B92015">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F619AB" w14:paraId="41DBE325" w14:textId="77777777">
        <w:trPr>
          <w:trHeight w:val="397"/>
          <w:jc w:val="center"/>
        </w:trPr>
        <w:tc>
          <w:tcPr>
            <w:tcW w:w="704" w:type="dxa"/>
            <w:vAlign w:val="center"/>
          </w:tcPr>
          <w:p w14:paraId="0A05053A"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2141" w:type="dxa"/>
            <w:vAlign w:val="center"/>
          </w:tcPr>
          <w:p w14:paraId="7DA62A61"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6237" w:type="dxa"/>
            <w:vAlign w:val="center"/>
          </w:tcPr>
          <w:p w14:paraId="6AB4C0CC" w14:textId="77777777" w:rsidR="00F619AB" w:rsidRDefault="00B92015">
            <w:pPr>
              <w:spacing w:line="400" w:lineRule="exact"/>
              <w:jc w:val="both"/>
              <w:rPr>
                <w:rFonts w:ascii="Calibri" w:eastAsia="宋体" w:hAnsi="宋体" w:cstheme="minorHAnsi"/>
                <w:bCs/>
                <w:sz w:val="21"/>
                <w:szCs w:val="21"/>
              </w:rPr>
            </w:pPr>
            <w:bookmarkStart w:id="21" w:name="OLE_LINK9"/>
            <w:bookmarkStart w:id="22" w:name="OLE_LINK10"/>
            <w:r>
              <w:rPr>
                <w:rFonts w:ascii="Calibri" w:eastAsia="宋体" w:hAnsi="宋体" w:cstheme="minorHAnsi"/>
                <w:bCs/>
                <w:sz w:val="21"/>
                <w:szCs w:val="21"/>
              </w:rPr>
              <w:t>同时满足以下条款：</w:t>
            </w:r>
          </w:p>
          <w:p w14:paraId="3355522A"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6B3DD8FE"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3EBA69E8"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107DB6D6"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bookmarkEnd w:id="21"/>
            <w:bookmarkEnd w:id="22"/>
          </w:p>
        </w:tc>
      </w:tr>
      <w:tr w:rsidR="00F619AB" w14:paraId="30742CF1" w14:textId="77777777">
        <w:trPr>
          <w:trHeight w:val="397"/>
          <w:jc w:val="center"/>
        </w:trPr>
        <w:tc>
          <w:tcPr>
            <w:tcW w:w="704" w:type="dxa"/>
            <w:vAlign w:val="center"/>
          </w:tcPr>
          <w:p w14:paraId="2BA5CD25"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141" w:type="dxa"/>
            <w:vAlign w:val="center"/>
          </w:tcPr>
          <w:p w14:paraId="12BBE1F4"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4CD81B7E"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应招标文件第三章标注了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19A3800D"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招标文件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F619AB" w14:paraId="66F49A6A" w14:textId="77777777">
        <w:trPr>
          <w:trHeight w:val="397"/>
          <w:jc w:val="center"/>
        </w:trPr>
        <w:tc>
          <w:tcPr>
            <w:tcW w:w="704" w:type="dxa"/>
            <w:vAlign w:val="center"/>
          </w:tcPr>
          <w:p w14:paraId="73ECF88F"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141" w:type="dxa"/>
            <w:vAlign w:val="center"/>
          </w:tcPr>
          <w:p w14:paraId="65086C13"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0F2704EC"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F619AB" w14:paraId="351BDF36" w14:textId="77777777">
        <w:trPr>
          <w:trHeight w:val="397"/>
          <w:jc w:val="center"/>
        </w:trPr>
        <w:tc>
          <w:tcPr>
            <w:tcW w:w="704" w:type="dxa"/>
            <w:vAlign w:val="center"/>
          </w:tcPr>
          <w:p w14:paraId="50D4B5B0" w14:textId="77777777" w:rsidR="00F619AB" w:rsidRDefault="00B9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141" w:type="dxa"/>
            <w:vAlign w:val="center"/>
          </w:tcPr>
          <w:p w14:paraId="0B4B1155"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hint="eastAsia"/>
                <w:bCs/>
                <w:color w:val="000000"/>
                <w:sz w:val="21"/>
                <w:szCs w:val="21"/>
              </w:rPr>
              <w:t>电子投标文件雷同性分析</w:t>
            </w:r>
          </w:p>
        </w:tc>
        <w:tc>
          <w:tcPr>
            <w:tcW w:w="6237" w:type="dxa"/>
            <w:vAlign w:val="center"/>
          </w:tcPr>
          <w:p w14:paraId="59E4AF09" w14:textId="77777777" w:rsidR="00F619AB" w:rsidRDefault="00B92015">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F619AB" w14:paraId="46B0242C" w14:textId="77777777">
        <w:trPr>
          <w:trHeight w:val="397"/>
          <w:jc w:val="center"/>
        </w:trPr>
        <w:tc>
          <w:tcPr>
            <w:tcW w:w="704" w:type="dxa"/>
            <w:vAlign w:val="center"/>
          </w:tcPr>
          <w:p w14:paraId="094EE686" w14:textId="77777777" w:rsidR="00F619AB" w:rsidRDefault="00B92015">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2141" w:type="dxa"/>
            <w:vAlign w:val="center"/>
          </w:tcPr>
          <w:p w14:paraId="32EE563B" w14:textId="77777777" w:rsidR="00F619AB" w:rsidRDefault="00B9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37" w:type="dxa"/>
            <w:vAlign w:val="center"/>
          </w:tcPr>
          <w:p w14:paraId="7C6EEE12" w14:textId="77777777" w:rsidR="00F619AB" w:rsidRDefault="00B9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6E687ABB" w14:textId="77777777" w:rsidR="00F619AB" w:rsidRDefault="00B92015">
      <w:pPr>
        <w:pStyle w:val="aff9"/>
        <w:ind w:firstLine="482"/>
        <w:rPr>
          <w:b/>
        </w:rPr>
      </w:pPr>
      <w:r>
        <w:rPr>
          <w:b/>
        </w:rPr>
        <w:t>3</w:t>
      </w:r>
      <w:r>
        <w:rPr>
          <w:rFonts w:hint="eastAsia"/>
          <w:b/>
          <w:color w:val="auto"/>
        </w:rPr>
        <w:t>．投标</w:t>
      </w:r>
      <w:r>
        <w:rPr>
          <w:rFonts w:hint="eastAsia"/>
          <w:b/>
        </w:rPr>
        <w:t>文件的澄清</w:t>
      </w:r>
    </w:p>
    <w:p w14:paraId="39395477" w14:textId="77777777" w:rsidR="00F619AB" w:rsidRDefault="00B92015">
      <w:pPr>
        <w:pStyle w:val="aff9"/>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76A2EDF" w14:textId="77777777" w:rsidR="00F619AB" w:rsidRDefault="00B92015">
      <w:pPr>
        <w:pStyle w:val="aff9"/>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F951273" w14:textId="77777777" w:rsidR="00F619AB" w:rsidRDefault="00B92015">
      <w:pPr>
        <w:pStyle w:val="aff9"/>
        <w:ind w:firstLine="482"/>
        <w:rPr>
          <w:b/>
        </w:rPr>
      </w:pPr>
      <w:r>
        <w:rPr>
          <w:rFonts w:hint="eastAsia"/>
          <w:b/>
        </w:rPr>
        <w:t>4</w:t>
      </w:r>
      <w:r>
        <w:rPr>
          <w:rFonts w:hint="eastAsia"/>
          <w:b/>
        </w:rPr>
        <w:t>．</w:t>
      </w:r>
      <w:r>
        <w:rPr>
          <w:b/>
        </w:rPr>
        <w:t>综合比较与评价</w:t>
      </w:r>
    </w:p>
    <w:p w14:paraId="44F1C621" w14:textId="77777777" w:rsidR="00F619AB" w:rsidRDefault="00B92015">
      <w:pPr>
        <w:pStyle w:val="aff9"/>
        <w:ind w:firstLine="480"/>
      </w:pPr>
      <w:r>
        <w:rPr>
          <w:rFonts w:hint="eastAsia"/>
        </w:rPr>
        <w:t>采用最低评标价法的，评标委员会对通过符合性审查的投标文件的投标报价由低到高顺序排列。</w:t>
      </w:r>
    </w:p>
    <w:p w14:paraId="0A4ABFAD" w14:textId="77777777" w:rsidR="00F619AB" w:rsidRDefault="00B92015">
      <w:pPr>
        <w:pStyle w:val="aff9"/>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70A80199" w14:textId="77777777" w:rsidR="00F619AB" w:rsidRDefault="00B92015">
      <w:pPr>
        <w:pStyle w:val="aff9"/>
        <w:ind w:firstLine="480"/>
        <w:rPr>
          <w:color w:val="C00000"/>
        </w:rPr>
      </w:pPr>
      <w:r>
        <w:rPr>
          <w:color w:val="C00000"/>
        </w:rPr>
        <w:t>出现下列情形的，供应商投标无效：</w:t>
      </w:r>
    </w:p>
    <w:p w14:paraId="78523BCC" w14:textId="77777777" w:rsidR="00F619AB" w:rsidRDefault="00B92015">
      <w:pPr>
        <w:pStyle w:val="aff9"/>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ascii="华文仿宋" w:hAnsi="华文仿宋" w:cs="华文仿宋" w:hint="eastAsia"/>
          <w:color w:val="C00000"/>
        </w:rPr>
        <w:t>通过电子交易平台或电子邮件等形式</w:t>
      </w:r>
      <w:r>
        <w:rPr>
          <w:color w:val="C00000"/>
        </w:rPr>
        <w:t>提供书面说明</w:t>
      </w:r>
      <w:r>
        <w:rPr>
          <w:rFonts w:ascii="华文仿宋" w:hAnsi="华文仿宋" w:cs="华文仿宋" w:hint="eastAsia"/>
          <w:color w:val="C00000"/>
        </w:rPr>
        <w:t>（必要时提交相关证明材料）</w:t>
      </w:r>
      <w:r>
        <w:rPr>
          <w:color w:val="C00000"/>
        </w:rPr>
        <w:t>，供应商不能证明其报价合理性的。</w:t>
      </w:r>
    </w:p>
    <w:p w14:paraId="43EF8BB5" w14:textId="77777777" w:rsidR="00F619AB" w:rsidRDefault="00B92015">
      <w:pPr>
        <w:pStyle w:val="affb"/>
        <w:spacing w:before="230" w:after="230"/>
      </w:pPr>
      <w:r>
        <w:t>『评审要素及分值一览表』</w:t>
      </w:r>
      <w:r>
        <w:rPr>
          <w:rFonts w:hint="eastAsia"/>
        </w:rPr>
        <w:t>（第四包）</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F619AB" w14:paraId="3084F344" w14:textId="77777777">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57CF7F2F" w14:textId="77777777" w:rsidR="00F619AB" w:rsidRDefault="00B92015">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4E4F2582" w14:textId="77777777" w:rsidR="00F619AB" w:rsidRDefault="00B92015">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4D5EDA98" w14:textId="77777777" w:rsidR="00F619AB" w:rsidRDefault="00B92015">
            <w:pPr>
              <w:spacing w:line="400" w:lineRule="exact"/>
              <w:ind w:firstLine="422"/>
              <w:jc w:val="center"/>
              <w:rPr>
                <w:rFonts w:asciiTheme="minorEastAsia" w:hAnsiTheme="minorEastAsia" w:cstheme="minorHAnsi"/>
                <w:b/>
                <w:bCs/>
                <w:sz w:val="21"/>
                <w:szCs w:val="21"/>
              </w:rPr>
            </w:pPr>
            <w:r>
              <w:rPr>
                <w:rFonts w:asciiTheme="minorEastAsia" w:hAnsiTheme="minorEastAsia"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AF4E869" w14:textId="77777777" w:rsidR="00F619AB" w:rsidRDefault="00B92015">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备注</w:t>
            </w:r>
          </w:p>
        </w:tc>
      </w:tr>
      <w:tr w:rsidR="00F619AB" w14:paraId="0F66F1ED" w14:textId="77777777">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7775397D" w14:textId="77777777" w:rsidR="00F619AB" w:rsidRDefault="00F619AB">
            <w:pPr>
              <w:spacing w:line="320" w:lineRule="exact"/>
              <w:jc w:val="center"/>
              <w:rPr>
                <w:rFonts w:asciiTheme="minorEastAsia" w:hAnsiTheme="minorEastAsia"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672B5CAE" w14:textId="2ED7B878" w:rsidR="00F619AB" w:rsidRDefault="00A56A10">
            <w:pPr>
              <w:spacing w:line="32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058F6B30" w14:textId="77777777" w:rsidR="00F619AB" w:rsidRDefault="00B92015">
            <w:pPr>
              <w:spacing w:line="32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6A0FBA18" w14:textId="77777777" w:rsidR="00F619AB" w:rsidRDefault="00F619AB">
            <w:pPr>
              <w:spacing w:line="320" w:lineRule="exact"/>
              <w:jc w:val="center"/>
              <w:rPr>
                <w:rFonts w:asciiTheme="minorEastAsia" w:hAnsiTheme="minorEastAsia"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8632A9E" w14:textId="77777777" w:rsidR="00F619AB" w:rsidRDefault="00F619AB">
            <w:pPr>
              <w:spacing w:line="320" w:lineRule="exact"/>
              <w:ind w:firstLine="420"/>
              <w:rPr>
                <w:rFonts w:asciiTheme="minorEastAsia" w:hAnsiTheme="minorEastAsia" w:cstheme="minorHAnsi"/>
                <w:bCs/>
                <w:sz w:val="21"/>
                <w:szCs w:val="21"/>
              </w:rPr>
            </w:pPr>
          </w:p>
        </w:tc>
      </w:tr>
      <w:tr w:rsidR="00F619AB" w14:paraId="0177F94C" w14:textId="77777777">
        <w:trPr>
          <w:trHeight w:val="397"/>
          <w:jc w:val="center"/>
        </w:trPr>
        <w:tc>
          <w:tcPr>
            <w:tcW w:w="756" w:type="dxa"/>
            <w:tcBorders>
              <w:top w:val="single" w:sz="2" w:space="0" w:color="auto"/>
            </w:tcBorders>
            <w:shd w:val="clear" w:color="auto" w:fill="auto"/>
            <w:vAlign w:val="center"/>
          </w:tcPr>
          <w:p w14:paraId="7B5BD4C1" w14:textId="77777777" w:rsidR="00F619AB" w:rsidRDefault="00B92015">
            <w:pPr>
              <w:spacing w:line="320" w:lineRule="exact"/>
              <w:jc w:val="center"/>
              <w:rPr>
                <w:rFonts w:asciiTheme="minorEastAsia" w:hAnsiTheme="minorEastAsia" w:cs="宋体"/>
                <w:bCs/>
                <w:sz w:val="21"/>
                <w:szCs w:val="21"/>
              </w:rPr>
            </w:pPr>
            <w:r>
              <w:rPr>
                <w:rFonts w:asciiTheme="minorEastAsia" w:hAnsiTheme="minorEastAsia" w:cs="宋体" w:hint="eastAsia"/>
                <w:b/>
                <w:sz w:val="21"/>
                <w:szCs w:val="21"/>
              </w:rPr>
              <w:t>价格</w:t>
            </w:r>
          </w:p>
        </w:tc>
        <w:tc>
          <w:tcPr>
            <w:tcW w:w="640" w:type="dxa"/>
            <w:tcBorders>
              <w:top w:val="single" w:sz="2" w:space="0" w:color="auto"/>
            </w:tcBorders>
            <w:shd w:val="clear" w:color="auto" w:fill="auto"/>
            <w:vAlign w:val="center"/>
          </w:tcPr>
          <w:p w14:paraId="0CFDF125" w14:textId="77777777" w:rsidR="00F619AB" w:rsidRDefault="00B92015">
            <w:pPr>
              <w:spacing w:line="320" w:lineRule="exact"/>
              <w:jc w:val="center"/>
              <w:rPr>
                <w:rFonts w:asciiTheme="minorEastAsia" w:hAnsiTheme="minorEastAsia" w:cs="宋体"/>
                <w:bCs/>
                <w:sz w:val="21"/>
                <w:szCs w:val="21"/>
              </w:rPr>
            </w:pPr>
            <w:r>
              <w:rPr>
                <w:rFonts w:asciiTheme="minorEastAsia" w:hAnsiTheme="minorEastAsia" w:cs="宋体" w:hint="eastAsia"/>
                <w:bCs/>
                <w:sz w:val="21"/>
                <w:szCs w:val="21"/>
              </w:rPr>
              <w:t>15</w:t>
            </w:r>
          </w:p>
        </w:tc>
        <w:tc>
          <w:tcPr>
            <w:tcW w:w="860" w:type="dxa"/>
            <w:shd w:val="clear" w:color="auto" w:fill="auto"/>
            <w:vAlign w:val="center"/>
          </w:tcPr>
          <w:p w14:paraId="0518C3D4" w14:textId="77777777" w:rsidR="00F619AB" w:rsidRDefault="00B92015">
            <w:pPr>
              <w:spacing w:line="320" w:lineRule="exact"/>
              <w:jc w:val="center"/>
              <w:rPr>
                <w:rFonts w:asciiTheme="minorEastAsia" w:hAnsiTheme="minorEastAsia" w:cs="宋体"/>
                <w:bCs/>
                <w:sz w:val="21"/>
                <w:szCs w:val="21"/>
              </w:rPr>
            </w:pPr>
            <w:r>
              <w:rPr>
                <w:rFonts w:asciiTheme="minorEastAsia" w:hAnsiTheme="minorEastAsia" w:cs="宋体" w:hint="eastAsia"/>
                <w:bCs/>
                <w:sz w:val="21"/>
                <w:szCs w:val="21"/>
              </w:rPr>
              <w:t>15</w:t>
            </w:r>
          </w:p>
        </w:tc>
        <w:tc>
          <w:tcPr>
            <w:tcW w:w="6093" w:type="dxa"/>
            <w:tcBorders>
              <w:top w:val="single" w:sz="2" w:space="0" w:color="auto"/>
            </w:tcBorders>
            <w:shd w:val="clear" w:color="auto" w:fill="auto"/>
            <w:vAlign w:val="center"/>
          </w:tcPr>
          <w:p w14:paraId="221D560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有效供应商最低报价为基准价得</w:t>
            </w:r>
            <w:r>
              <w:rPr>
                <w:rFonts w:asciiTheme="minorEastAsia" w:hAnsiTheme="minorEastAsia" w:cs="宋体" w:hint="eastAsia"/>
                <w:sz w:val="21"/>
                <w:szCs w:val="21"/>
              </w:rPr>
              <w:t>15</w:t>
            </w:r>
            <w:r>
              <w:rPr>
                <w:rFonts w:asciiTheme="minorEastAsia" w:hAnsiTheme="minorEastAsia" w:cs="宋体"/>
                <w:sz w:val="21"/>
                <w:szCs w:val="21"/>
              </w:rPr>
              <w:t>分，各供应商的报价得分按下列公式计算：（基准价/投标报价）×</w:t>
            </w:r>
            <w:r>
              <w:rPr>
                <w:rFonts w:asciiTheme="minorEastAsia" w:hAnsiTheme="minorEastAsia" w:cs="宋体" w:hint="eastAsia"/>
                <w:sz w:val="21"/>
                <w:szCs w:val="21"/>
              </w:rPr>
              <w:t>15</w:t>
            </w:r>
            <w:r>
              <w:rPr>
                <w:rFonts w:asciiTheme="minorEastAsia" w:hAnsiTheme="minorEastAsia" w:cs="宋体"/>
                <w:sz w:val="21"/>
                <w:szCs w:val="21"/>
              </w:rPr>
              <w:t>%×100分</w:t>
            </w:r>
          </w:p>
        </w:tc>
        <w:tc>
          <w:tcPr>
            <w:tcW w:w="1134" w:type="dxa"/>
            <w:tcBorders>
              <w:top w:val="single" w:sz="2" w:space="0" w:color="auto"/>
            </w:tcBorders>
            <w:shd w:val="clear" w:color="auto" w:fill="auto"/>
            <w:vAlign w:val="center"/>
          </w:tcPr>
          <w:p w14:paraId="5A797B31" w14:textId="77777777" w:rsidR="00F619AB" w:rsidRDefault="00F619AB">
            <w:pPr>
              <w:spacing w:line="320" w:lineRule="exact"/>
              <w:ind w:firstLine="420"/>
              <w:rPr>
                <w:rFonts w:asciiTheme="minorEastAsia" w:hAnsiTheme="minorEastAsia" w:cs="宋体"/>
                <w:bCs/>
                <w:color w:val="FF0000"/>
                <w:sz w:val="21"/>
                <w:szCs w:val="21"/>
              </w:rPr>
            </w:pPr>
          </w:p>
        </w:tc>
      </w:tr>
      <w:tr w:rsidR="00F619AB" w14:paraId="7855EB43" w14:textId="77777777">
        <w:trPr>
          <w:trHeight w:val="837"/>
          <w:jc w:val="center"/>
        </w:trPr>
        <w:tc>
          <w:tcPr>
            <w:tcW w:w="756" w:type="dxa"/>
            <w:vMerge w:val="restart"/>
            <w:shd w:val="clear" w:color="auto" w:fill="auto"/>
            <w:vAlign w:val="center"/>
          </w:tcPr>
          <w:p w14:paraId="72A37AB3" w14:textId="77777777" w:rsidR="00F619AB" w:rsidRDefault="00B92015">
            <w:pPr>
              <w:spacing w:line="320" w:lineRule="exact"/>
              <w:rPr>
                <w:rFonts w:asciiTheme="minorEastAsia" w:hAnsiTheme="minorEastAsia" w:cs="宋体"/>
                <w:b/>
                <w:sz w:val="21"/>
                <w:szCs w:val="21"/>
              </w:rPr>
            </w:pPr>
            <w:r>
              <w:rPr>
                <w:rFonts w:asciiTheme="minorEastAsia" w:hAnsiTheme="minorEastAsia" w:hint="eastAsia"/>
                <w:color w:val="FF0000"/>
                <w:sz w:val="21"/>
                <w:szCs w:val="21"/>
              </w:rPr>
              <w:t>技术（服务</w:t>
            </w:r>
            <w:r>
              <w:rPr>
                <w:rFonts w:asciiTheme="minorEastAsia" w:hAnsiTheme="minorEastAsia"/>
                <w:color w:val="FF0000"/>
                <w:sz w:val="21"/>
                <w:szCs w:val="21"/>
              </w:rPr>
              <w:t>）暗标盲评</w:t>
            </w:r>
            <w:r>
              <w:rPr>
                <w:rFonts w:asciiTheme="minorEastAsia" w:hAnsiTheme="minorEastAsia" w:hint="eastAsia"/>
                <w:color w:val="FF0000"/>
                <w:sz w:val="21"/>
                <w:szCs w:val="21"/>
              </w:rPr>
              <w:t>部分</w:t>
            </w:r>
          </w:p>
        </w:tc>
        <w:tc>
          <w:tcPr>
            <w:tcW w:w="640" w:type="dxa"/>
            <w:vMerge w:val="restart"/>
            <w:shd w:val="clear" w:color="auto" w:fill="auto"/>
            <w:vAlign w:val="center"/>
          </w:tcPr>
          <w:p w14:paraId="04A717AC"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45</w:t>
            </w:r>
          </w:p>
        </w:tc>
        <w:tc>
          <w:tcPr>
            <w:tcW w:w="860" w:type="dxa"/>
            <w:shd w:val="clear" w:color="auto" w:fill="auto"/>
            <w:vAlign w:val="center"/>
          </w:tcPr>
          <w:p w14:paraId="1943DD0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18</w:t>
            </w:r>
          </w:p>
        </w:tc>
        <w:tc>
          <w:tcPr>
            <w:tcW w:w="6093" w:type="dxa"/>
            <w:shd w:val="clear" w:color="auto" w:fill="auto"/>
            <w:vAlign w:val="center"/>
          </w:tcPr>
          <w:p w14:paraId="5B842512" w14:textId="77777777" w:rsidR="00F619AB" w:rsidRDefault="00B92015">
            <w:pPr>
              <w:tabs>
                <w:tab w:val="left" w:pos="547"/>
              </w:tabs>
              <w:spacing w:line="320" w:lineRule="exact"/>
              <w:rPr>
                <w:rFonts w:asciiTheme="minorEastAsia" w:hAnsiTheme="minorEastAsia" w:cs="宋体"/>
                <w:b/>
                <w:color w:val="FF0000"/>
                <w:sz w:val="21"/>
                <w:szCs w:val="21"/>
              </w:rPr>
            </w:pPr>
            <w:bookmarkStart w:id="23" w:name="OLE_LINK14"/>
            <w:bookmarkStart w:id="24" w:name="OLE_LINK15"/>
            <w:r>
              <w:rPr>
                <w:rFonts w:asciiTheme="minorEastAsia" w:hAnsiTheme="minorEastAsia" w:cs="宋体" w:hint="eastAsia"/>
                <w:b/>
                <w:color w:val="FF0000"/>
                <w:sz w:val="21"/>
                <w:szCs w:val="21"/>
              </w:rPr>
              <w:t>运维服务理解：</w:t>
            </w:r>
          </w:p>
          <w:p w14:paraId="778F0C36"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一、评审内容</w:t>
            </w:r>
          </w:p>
          <w:p w14:paraId="45D46A4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供应商提供针对于本项目的运维服务理解，内容包含：</w:t>
            </w:r>
          </w:p>
          <w:p w14:paraId="00FF016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1.所维护的软硬件平台系统及业务应用的理解和认识。</w:t>
            </w:r>
          </w:p>
          <w:p w14:paraId="51E4FEA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2.用户现有CA认证安全支撑平台的架构、工作情况。</w:t>
            </w:r>
          </w:p>
          <w:p w14:paraId="5909C4F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3.本次项目运维服务的重点和难点工作。</w:t>
            </w:r>
          </w:p>
          <w:p w14:paraId="66D58EB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二、评审标准</w:t>
            </w:r>
          </w:p>
          <w:p w14:paraId="29D2018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1、完整性：方案须详细全面，表述清晰完整，满足招标文件要求。</w:t>
            </w:r>
          </w:p>
          <w:p w14:paraId="7890ED68"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2、可实施性：切合本项目实际情况，能够准确把握运维要点及重点。</w:t>
            </w:r>
          </w:p>
          <w:p w14:paraId="6AF0A16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3、针对性：方案能够紧扣项目实际情况，内容科学合理。</w:t>
            </w:r>
          </w:p>
          <w:p w14:paraId="2C6D82C7"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三、赋分标准（满分18分）</w:t>
            </w:r>
          </w:p>
          <w:p w14:paraId="003EDE58"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1.所维护的软硬件平台系统及业务应用的理解和认识：每完全满足一项评审标准得2分，满分6分。</w:t>
            </w:r>
          </w:p>
          <w:p w14:paraId="06E4857A"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2.用户现有CA认证安全支撑平台的架构、工作情况：每完全满足一项评审标准得2分，满分6分。</w:t>
            </w:r>
          </w:p>
          <w:p w14:paraId="07E152F2"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3.本次项目运维服务的重点和难点工作：每完全满足一项评审标准得2分，满分6分。</w:t>
            </w:r>
            <w:bookmarkEnd w:id="23"/>
            <w:bookmarkEnd w:id="24"/>
          </w:p>
        </w:tc>
        <w:tc>
          <w:tcPr>
            <w:tcW w:w="1134" w:type="dxa"/>
            <w:vMerge w:val="restart"/>
            <w:shd w:val="clear" w:color="auto" w:fill="auto"/>
            <w:vAlign w:val="center"/>
          </w:tcPr>
          <w:p w14:paraId="6A37C38D"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color w:val="FF0000"/>
                <w:sz w:val="21"/>
                <w:szCs w:val="21"/>
              </w:rPr>
              <w:t>违反第二章第七部分“二、评标形式”中的“暗标盲评部分”编制要求的，其投标视为无效。</w:t>
            </w:r>
          </w:p>
        </w:tc>
      </w:tr>
      <w:tr w:rsidR="00F619AB" w14:paraId="72217BBF" w14:textId="77777777">
        <w:trPr>
          <w:trHeight w:val="397"/>
          <w:jc w:val="center"/>
        </w:trPr>
        <w:tc>
          <w:tcPr>
            <w:tcW w:w="756" w:type="dxa"/>
            <w:vMerge/>
            <w:shd w:val="clear" w:color="auto" w:fill="auto"/>
            <w:vAlign w:val="center"/>
          </w:tcPr>
          <w:p w14:paraId="132F69FF" w14:textId="77777777" w:rsidR="00F619AB" w:rsidRDefault="00F619AB">
            <w:pPr>
              <w:spacing w:line="320" w:lineRule="exact"/>
              <w:rPr>
                <w:rFonts w:asciiTheme="minorEastAsia" w:hAnsiTheme="minorEastAsia" w:cs="宋体"/>
                <w:b/>
                <w:sz w:val="21"/>
                <w:szCs w:val="21"/>
              </w:rPr>
            </w:pPr>
          </w:p>
        </w:tc>
        <w:tc>
          <w:tcPr>
            <w:tcW w:w="640" w:type="dxa"/>
            <w:vMerge/>
            <w:shd w:val="clear" w:color="auto" w:fill="auto"/>
            <w:vAlign w:val="center"/>
          </w:tcPr>
          <w:p w14:paraId="1D020A78"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72586539"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15</w:t>
            </w:r>
          </w:p>
        </w:tc>
        <w:tc>
          <w:tcPr>
            <w:tcW w:w="6093" w:type="dxa"/>
            <w:shd w:val="clear" w:color="auto" w:fill="auto"/>
            <w:vAlign w:val="center"/>
          </w:tcPr>
          <w:p w14:paraId="44302E6C" w14:textId="77777777" w:rsidR="00F619AB" w:rsidRDefault="00B92015">
            <w:pPr>
              <w:tabs>
                <w:tab w:val="left" w:pos="547"/>
              </w:tabs>
              <w:spacing w:line="320" w:lineRule="exact"/>
              <w:rPr>
                <w:rFonts w:asciiTheme="minorEastAsia" w:hAnsiTheme="minorEastAsia" w:cs="宋体"/>
                <w:b/>
                <w:color w:val="FF0000"/>
                <w:sz w:val="21"/>
                <w:szCs w:val="21"/>
              </w:rPr>
            </w:pPr>
            <w:bookmarkStart w:id="25" w:name="OLE_LINK16"/>
            <w:bookmarkStart w:id="26" w:name="OLE_LINK17"/>
            <w:r>
              <w:rPr>
                <w:rFonts w:asciiTheme="minorEastAsia" w:hAnsiTheme="minorEastAsia" w:cs="宋体" w:hint="eastAsia"/>
                <w:b/>
                <w:color w:val="FF0000"/>
                <w:sz w:val="21"/>
                <w:szCs w:val="21"/>
              </w:rPr>
              <w:t>服务方案：</w:t>
            </w:r>
          </w:p>
          <w:p w14:paraId="0771C2AC"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一、评审内容</w:t>
            </w:r>
          </w:p>
          <w:p w14:paraId="3246075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供应商提供针对本项目的服务方案，内容包含：</w:t>
            </w:r>
          </w:p>
          <w:p w14:paraId="4395748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1.对服务内容的响应。</w:t>
            </w:r>
          </w:p>
          <w:p w14:paraId="57A4D8B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2.对服务要求的响应。</w:t>
            </w:r>
          </w:p>
          <w:p w14:paraId="6A1A53E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3.服务方式的描述。</w:t>
            </w:r>
          </w:p>
          <w:p w14:paraId="0F12591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二、评审标准</w:t>
            </w:r>
          </w:p>
          <w:p w14:paraId="4DF1288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1.完整性：方案须详细全面，表述清晰完整，满足招标文件要求。</w:t>
            </w:r>
          </w:p>
          <w:p w14:paraId="37AC2346"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2.可实施性：切合本项目实际情况，实施步骤清晰、合理。</w:t>
            </w:r>
          </w:p>
          <w:p w14:paraId="61D20DA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3.针对性：方案能够紧扣项目实际情况，内容科学合理。</w:t>
            </w:r>
          </w:p>
          <w:p w14:paraId="52633FC6" w14:textId="0DE01AB9"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三、赋分标准（满分</w:t>
            </w:r>
            <w:r w:rsidR="008B7CAD">
              <w:rPr>
                <w:rFonts w:asciiTheme="minorEastAsia" w:hAnsiTheme="minorEastAsia" w:cs="宋体"/>
                <w:sz w:val="21"/>
                <w:szCs w:val="21"/>
              </w:rPr>
              <w:t>15</w:t>
            </w:r>
            <w:r>
              <w:rPr>
                <w:rFonts w:asciiTheme="minorEastAsia" w:hAnsiTheme="minorEastAsia" w:cs="宋体" w:hint="eastAsia"/>
                <w:sz w:val="21"/>
                <w:szCs w:val="21"/>
              </w:rPr>
              <w:t>分）</w:t>
            </w:r>
          </w:p>
          <w:p w14:paraId="449262ED"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1.对服务内容的响应：每完全满足一项评审标准得2分，满分6分。</w:t>
            </w:r>
          </w:p>
          <w:p w14:paraId="3EE9E95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2.对服务要求的响应：每完全满足一项评审标准得2分，满分6分。</w:t>
            </w:r>
          </w:p>
          <w:p w14:paraId="2EA8FD1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3.服务方式的描述：每完全满足一项评审标准得1分，满分3分。</w:t>
            </w:r>
            <w:bookmarkEnd w:id="25"/>
            <w:bookmarkEnd w:id="26"/>
          </w:p>
        </w:tc>
        <w:tc>
          <w:tcPr>
            <w:tcW w:w="1134" w:type="dxa"/>
            <w:vMerge/>
            <w:shd w:val="clear" w:color="auto" w:fill="auto"/>
            <w:vAlign w:val="center"/>
          </w:tcPr>
          <w:p w14:paraId="2401BFA2" w14:textId="77777777" w:rsidR="00F619AB" w:rsidRDefault="00F619AB">
            <w:pPr>
              <w:tabs>
                <w:tab w:val="left" w:pos="547"/>
              </w:tabs>
              <w:spacing w:line="320" w:lineRule="exact"/>
              <w:ind w:firstLine="420"/>
              <w:rPr>
                <w:rFonts w:asciiTheme="minorEastAsia" w:hAnsiTheme="minorEastAsia" w:cs="宋体"/>
                <w:sz w:val="21"/>
                <w:szCs w:val="21"/>
              </w:rPr>
            </w:pPr>
          </w:p>
        </w:tc>
      </w:tr>
      <w:tr w:rsidR="00F619AB" w14:paraId="5D05197E" w14:textId="77777777">
        <w:trPr>
          <w:trHeight w:val="397"/>
          <w:jc w:val="center"/>
        </w:trPr>
        <w:tc>
          <w:tcPr>
            <w:tcW w:w="756" w:type="dxa"/>
            <w:vMerge/>
            <w:shd w:val="clear" w:color="auto" w:fill="auto"/>
            <w:vAlign w:val="center"/>
          </w:tcPr>
          <w:p w14:paraId="09953CAF" w14:textId="77777777" w:rsidR="00F619AB" w:rsidRDefault="00F619AB">
            <w:pPr>
              <w:spacing w:line="320" w:lineRule="exact"/>
              <w:rPr>
                <w:rFonts w:asciiTheme="minorEastAsia" w:hAnsiTheme="minorEastAsia" w:cs="宋体"/>
                <w:b/>
                <w:sz w:val="21"/>
                <w:szCs w:val="21"/>
              </w:rPr>
            </w:pPr>
          </w:p>
        </w:tc>
        <w:tc>
          <w:tcPr>
            <w:tcW w:w="640" w:type="dxa"/>
            <w:vMerge/>
            <w:shd w:val="clear" w:color="auto" w:fill="auto"/>
            <w:vAlign w:val="center"/>
          </w:tcPr>
          <w:p w14:paraId="3D45C770"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3900E091"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12</w:t>
            </w:r>
          </w:p>
        </w:tc>
        <w:tc>
          <w:tcPr>
            <w:tcW w:w="6093" w:type="dxa"/>
            <w:shd w:val="clear" w:color="auto" w:fill="auto"/>
            <w:vAlign w:val="center"/>
          </w:tcPr>
          <w:p w14:paraId="71B3DC16" w14:textId="77777777" w:rsidR="00F619AB" w:rsidRDefault="00B92015">
            <w:pPr>
              <w:tabs>
                <w:tab w:val="left" w:pos="547"/>
              </w:tabs>
              <w:spacing w:line="320" w:lineRule="exact"/>
              <w:rPr>
                <w:rFonts w:asciiTheme="minorEastAsia" w:hAnsiTheme="minorEastAsia" w:cs="宋体"/>
                <w:b/>
                <w:color w:val="FF0000"/>
                <w:sz w:val="21"/>
                <w:szCs w:val="21"/>
              </w:rPr>
            </w:pPr>
            <w:r>
              <w:rPr>
                <w:rFonts w:asciiTheme="minorEastAsia" w:hAnsiTheme="minorEastAsia" w:cs="宋体" w:hint="eastAsia"/>
                <w:b/>
                <w:color w:val="FF0000"/>
                <w:sz w:val="21"/>
                <w:szCs w:val="21"/>
              </w:rPr>
              <w:t>巡检服务方案：</w:t>
            </w:r>
          </w:p>
          <w:p w14:paraId="1C0F27CA"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一、评审内容</w:t>
            </w:r>
          </w:p>
          <w:p w14:paraId="0C762429"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供应商提供针对本项目的巡检服务方案，内容包括：</w:t>
            </w:r>
          </w:p>
          <w:p w14:paraId="2B56001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1.巡检计划。</w:t>
            </w:r>
          </w:p>
          <w:p w14:paraId="1D4DC82C"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2.</w:t>
            </w:r>
            <w:r>
              <w:rPr>
                <w:rFonts w:asciiTheme="minorEastAsia" w:hAnsiTheme="minorEastAsia" w:cs="宋体" w:hint="eastAsia"/>
                <w:sz w:val="21"/>
                <w:szCs w:val="21"/>
              </w:rPr>
              <w:t>巡检流程。</w:t>
            </w:r>
          </w:p>
          <w:p w14:paraId="4C050FB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3.</w:t>
            </w:r>
            <w:r>
              <w:rPr>
                <w:rFonts w:asciiTheme="minorEastAsia" w:hAnsiTheme="minorEastAsia" w:cs="宋体" w:hint="eastAsia"/>
                <w:sz w:val="21"/>
                <w:szCs w:val="21"/>
              </w:rPr>
              <w:t>故障处理流程。</w:t>
            </w:r>
          </w:p>
          <w:p w14:paraId="793876C8"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4.</w:t>
            </w:r>
            <w:r>
              <w:rPr>
                <w:rFonts w:asciiTheme="minorEastAsia" w:hAnsiTheme="minorEastAsia" w:cs="宋体" w:hint="eastAsia"/>
                <w:sz w:val="21"/>
                <w:szCs w:val="21"/>
              </w:rPr>
              <w:t>巡检报告模板。</w:t>
            </w:r>
          </w:p>
          <w:p w14:paraId="0631C34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二、评审标准</w:t>
            </w:r>
          </w:p>
          <w:p w14:paraId="3E1E4980"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1.完整性：方案须详细全面，表述清晰完整，满足招标文件要求。</w:t>
            </w:r>
          </w:p>
          <w:p w14:paraId="2AF675E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2.可实施性：切合本项目实际情况，实施步骤清晰、合理。</w:t>
            </w:r>
          </w:p>
          <w:p w14:paraId="4C155CC2"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3.针对性：方案能够紧扣项目实际情况，内容科学合理。</w:t>
            </w:r>
          </w:p>
          <w:p w14:paraId="6A944967"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三、赋分标准（满分12分）</w:t>
            </w:r>
          </w:p>
          <w:p w14:paraId="55D0E6D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1.巡检计划：每完全满足一项评审标准得1分，满分3分。</w:t>
            </w:r>
          </w:p>
          <w:p w14:paraId="4A34613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2.</w:t>
            </w:r>
            <w:r>
              <w:rPr>
                <w:rFonts w:asciiTheme="minorEastAsia" w:hAnsiTheme="minorEastAsia" w:cs="宋体" w:hint="eastAsia"/>
                <w:sz w:val="21"/>
                <w:szCs w:val="21"/>
              </w:rPr>
              <w:t>巡检流程：每完全满足一项评审标准得1分，满分3分。</w:t>
            </w:r>
          </w:p>
          <w:p w14:paraId="5682E4D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3.</w:t>
            </w:r>
            <w:r>
              <w:rPr>
                <w:rFonts w:asciiTheme="minorEastAsia" w:hAnsiTheme="minorEastAsia" w:cs="宋体" w:hint="eastAsia"/>
                <w:sz w:val="21"/>
                <w:szCs w:val="21"/>
              </w:rPr>
              <w:t>故障处理流程：每完全满足一项评审标准得1分，满分3分。</w:t>
            </w:r>
          </w:p>
          <w:p w14:paraId="7691956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4.</w:t>
            </w:r>
            <w:r>
              <w:rPr>
                <w:rFonts w:asciiTheme="minorEastAsia" w:hAnsiTheme="minorEastAsia" w:cs="宋体" w:hint="eastAsia"/>
                <w:sz w:val="21"/>
                <w:szCs w:val="21"/>
              </w:rPr>
              <w:t>巡检报告模板：每完全满足一项评审标准得1分，满分3分。</w:t>
            </w:r>
          </w:p>
        </w:tc>
        <w:tc>
          <w:tcPr>
            <w:tcW w:w="1134" w:type="dxa"/>
            <w:vMerge/>
            <w:shd w:val="clear" w:color="auto" w:fill="auto"/>
            <w:vAlign w:val="center"/>
          </w:tcPr>
          <w:p w14:paraId="4A1D319C" w14:textId="77777777" w:rsidR="00F619AB" w:rsidRDefault="00F619AB">
            <w:pPr>
              <w:tabs>
                <w:tab w:val="left" w:pos="547"/>
              </w:tabs>
              <w:spacing w:line="320" w:lineRule="exact"/>
              <w:ind w:firstLine="420"/>
              <w:rPr>
                <w:rFonts w:asciiTheme="minorEastAsia" w:hAnsiTheme="minorEastAsia" w:cs="宋体"/>
                <w:sz w:val="21"/>
                <w:szCs w:val="21"/>
              </w:rPr>
            </w:pPr>
          </w:p>
        </w:tc>
      </w:tr>
      <w:tr w:rsidR="00F619AB" w14:paraId="34DC31E7" w14:textId="77777777">
        <w:trPr>
          <w:trHeight w:val="397"/>
          <w:jc w:val="center"/>
        </w:trPr>
        <w:tc>
          <w:tcPr>
            <w:tcW w:w="756" w:type="dxa"/>
            <w:vMerge w:val="restart"/>
            <w:shd w:val="clear" w:color="auto" w:fill="auto"/>
            <w:vAlign w:val="center"/>
          </w:tcPr>
          <w:p w14:paraId="27AFDF3A" w14:textId="77777777" w:rsidR="00F619AB" w:rsidRDefault="00B92015">
            <w:pPr>
              <w:spacing w:line="320" w:lineRule="exact"/>
              <w:rPr>
                <w:rFonts w:asciiTheme="minorEastAsia" w:hAnsiTheme="minorEastAsia" w:cs="宋体"/>
                <w:bCs/>
                <w:color w:val="FF0000"/>
                <w:sz w:val="21"/>
                <w:szCs w:val="21"/>
              </w:rPr>
            </w:pPr>
            <w:r>
              <w:rPr>
                <w:rFonts w:asciiTheme="minorEastAsia" w:hAnsiTheme="minorEastAsia" w:cs="宋体" w:hint="eastAsia"/>
                <w:bCs/>
                <w:color w:val="FF0000"/>
                <w:sz w:val="21"/>
                <w:szCs w:val="21"/>
              </w:rPr>
              <w:t>商务</w:t>
            </w:r>
          </w:p>
          <w:p w14:paraId="21136F7E" w14:textId="77777777" w:rsidR="00F619AB" w:rsidRDefault="00B92015">
            <w:pPr>
              <w:spacing w:line="320" w:lineRule="exact"/>
              <w:rPr>
                <w:rFonts w:asciiTheme="minorEastAsia" w:hAnsiTheme="minorEastAsia" w:cs="宋体"/>
                <w:bCs/>
                <w:sz w:val="21"/>
                <w:szCs w:val="21"/>
              </w:rPr>
            </w:pPr>
            <w:r>
              <w:rPr>
                <w:rFonts w:asciiTheme="minorEastAsia" w:hAnsiTheme="minorEastAsia" w:cs="宋体" w:hint="eastAsia"/>
                <w:bCs/>
                <w:color w:val="FF0000"/>
                <w:sz w:val="21"/>
                <w:szCs w:val="21"/>
              </w:rPr>
              <w:t>部分</w:t>
            </w:r>
          </w:p>
        </w:tc>
        <w:tc>
          <w:tcPr>
            <w:tcW w:w="640" w:type="dxa"/>
            <w:vMerge w:val="restart"/>
            <w:shd w:val="clear" w:color="auto" w:fill="auto"/>
            <w:vAlign w:val="center"/>
          </w:tcPr>
          <w:p w14:paraId="01A8E9D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40</w:t>
            </w:r>
          </w:p>
        </w:tc>
        <w:tc>
          <w:tcPr>
            <w:tcW w:w="860" w:type="dxa"/>
            <w:shd w:val="clear" w:color="auto" w:fill="auto"/>
            <w:vAlign w:val="center"/>
          </w:tcPr>
          <w:p w14:paraId="481F0E3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10</w:t>
            </w:r>
          </w:p>
        </w:tc>
        <w:tc>
          <w:tcPr>
            <w:tcW w:w="6093" w:type="dxa"/>
            <w:shd w:val="clear" w:color="auto" w:fill="auto"/>
            <w:vAlign w:val="center"/>
          </w:tcPr>
          <w:p w14:paraId="6A70D6D4" w14:textId="77777777" w:rsidR="00F619AB" w:rsidRDefault="00B92015">
            <w:pPr>
              <w:tabs>
                <w:tab w:val="left" w:pos="547"/>
              </w:tabs>
              <w:spacing w:line="320" w:lineRule="exact"/>
              <w:rPr>
                <w:rFonts w:asciiTheme="minorEastAsia" w:hAnsiTheme="minorEastAsia" w:cs="宋体"/>
                <w:b/>
                <w:color w:val="FF0000"/>
                <w:sz w:val="21"/>
                <w:szCs w:val="21"/>
              </w:rPr>
            </w:pPr>
            <w:r>
              <w:rPr>
                <w:rFonts w:asciiTheme="minorEastAsia" w:hAnsiTheme="minorEastAsia" w:cs="宋体" w:hint="eastAsia"/>
                <w:b/>
                <w:color w:val="FF0000"/>
                <w:sz w:val="21"/>
                <w:szCs w:val="21"/>
              </w:rPr>
              <w:t>人员配置：</w:t>
            </w:r>
          </w:p>
          <w:p w14:paraId="05EE649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一、人员配置方案</w:t>
            </w:r>
          </w:p>
          <w:p w14:paraId="259521E9"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（一）评审内容</w:t>
            </w:r>
          </w:p>
          <w:p w14:paraId="6542BE8F"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针对本项目本包服务实施组织机构、服务人员安排符合采购要求分工合理、责任明确。包含但不限于：服务团队人员名单及分工、组织架构。</w:t>
            </w:r>
          </w:p>
          <w:p w14:paraId="4C9568C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（二）评审标准</w:t>
            </w:r>
          </w:p>
          <w:p w14:paraId="1AE0E180"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1.完整性：各类人员配置合理，分工明确。</w:t>
            </w:r>
          </w:p>
          <w:p w14:paraId="4037AB1D"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2.针对性：人员数量充足，人员资格等符合采购需求。</w:t>
            </w:r>
          </w:p>
          <w:p w14:paraId="32AC598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3.专业性：人员相关岗位经验丰富，切合本项目实际情况。</w:t>
            </w:r>
          </w:p>
          <w:p w14:paraId="18F3F37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（三）赋分标准（满分6分）</w:t>
            </w:r>
          </w:p>
          <w:p w14:paraId="61CF675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每完全满足一项评审标准得2分，满分6分。</w:t>
            </w:r>
          </w:p>
          <w:p w14:paraId="6CBBF893"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二、技术支持人员：（满分4分）</w:t>
            </w:r>
          </w:p>
          <w:p w14:paraId="13AF4426" w14:textId="4C09DB54" w:rsidR="00AF049F"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提供信息安全保障人员认证证书（证书认证方向须为CA服务（专业级））的技术支持人员，2人以上每增加一名符合条件的人员得1分，满分4分。</w:t>
            </w:r>
            <w:r w:rsidR="00AF049F">
              <w:rPr>
                <w:rFonts w:asciiTheme="minorEastAsia" w:hAnsiTheme="minorEastAsia" w:cs="宋体" w:hint="eastAsia"/>
                <w:sz w:val="21"/>
                <w:szCs w:val="21"/>
              </w:rPr>
              <w:t>人数不满足2人或未提供</w:t>
            </w:r>
            <w:r w:rsidR="00AF049F">
              <w:rPr>
                <w:rFonts w:asciiTheme="minorEastAsia" w:hAnsiTheme="minorEastAsia" w:cs="宋体"/>
                <w:sz w:val="21"/>
                <w:szCs w:val="21"/>
              </w:rPr>
              <w:t>证书扫描件不得分。</w:t>
            </w:r>
          </w:p>
          <w:p w14:paraId="557047AE" w14:textId="036DB5C1" w:rsidR="00F619AB" w:rsidRDefault="00B92015" w:rsidP="00D1460D">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注：供应商须提供人员名单加盖供应商公章，并提供为其人员缴纳的</w:t>
            </w:r>
            <w:r>
              <w:rPr>
                <w:rFonts w:asciiTheme="minorEastAsia" w:hAnsiTheme="minorEastAsia" w:cs="宋体" w:hint="eastAsia"/>
                <w:color w:val="000000" w:themeColor="text1"/>
                <w:sz w:val="21"/>
                <w:szCs w:val="21"/>
              </w:rPr>
              <w:t>自2024年6月1日以来任意6个月的社保缴纳证明。</w:t>
            </w:r>
          </w:p>
        </w:tc>
        <w:tc>
          <w:tcPr>
            <w:tcW w:w="1134" w:type="dxa"/>
            <w:vMerge w:val="restart"/>
            <w:shd w:val="clear" w:color="auto" w:fill="auto"/>
            <w:vAlign w:val="center"/>
          </w:tcPr>
          <w:p w14:paraId="4F7ACB75" w14:textId="77777777" w:rsidR="00F619AB" w:rsidRDefault="00F619AB">
            <w:pPr>
              <w:tabs>
                <w:tab w:val="left" w:pos="547"/>
              </w:tabs>
              <w:spacing w:line="320" w:lineRule="exact"/>
              <w:ind w:firstLine="420"/>
              <w:rPr>
                <w:rFonts w:asciiTheme="minorEastAsia" w:hAnsiTheme="minorEastAsia" w:cs="宋体"/>
                <w:sz w:val="21"/>
                <w:szCs w:val="21"/>
              </w:rPr>
            </w:pPr>
          </w:p>
        </w:tc>
      </w:tr>
      <w:tr w:rsidR="00F619AB" w14:paraId="2046B023" w14:textId="77777777">
        <w:trPr>
          <w:trHeight w:val="397"/>
          <w:jc w:val="center"/>
        </w:trPr>
        <w:tc>
          <w:tcPr>
            <w:tcW w:w="756" w:type="dxa"/>
            <w:vMerge/>
            <w:shd w:val="clear" w:color="auto" w:fill="auto"/>
            <w:vAlign w:val="center"/>
          </w:tcPr>
          <w:p w14:paraId="7E73420E" w14:textId="77777777" w:rsidR="00F619AB" w:rsidRDefault="00F619AB">
            <w:pPr>
              <w:spacing w:line="320" w:lineRule="exact"/>
              <w:rPr>
                <w:rFonts w:asciiTheme="minorEastAsia" w:hAnsiTheme="minorEastAsia" w:cs="宋体"/>
                <w:bCs/>
                <w:color w:val="FF0000"/>
                <w:sz w:val="21"/>
                <w:szCs w:val="21"/>
              </w:rPr>
            </w:pPr>
          </w:p>
        </w:tc>
        <w:tc>
          <w:tcPr>
            <w:tcW w:w="640" w:type="dxa"/>
            <w:vMerge/>
            <w:shd w:val="clear" w:color="auto" w:fill="auto"/>
            <w:vAlign w:val="center"/>
          </w:tcPr>
          <w:p w14:paraId="26BA1CCE"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4CEFDF48"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4</w:t>
            </w:r>
          </w:p>
        </w:tc>
        <w:tc>
          <w:tcPr>
            <w:tcW w:w="6093" w:type="dxa"/>
            <w:shd w:val="clear" w:color="auto" w:fill="auto"/>
            <w:vAlign w:val="center"/>
          </w:tcPr>
          <w:p w14:paraId="29559BD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b/>
                <w:color w:val="FF0000"/>
                <w:sz w:val="21"/>
                <w:szCs w:val="21"/>
              </w:rPr>
              <w:t>资质要求：</w:t>
            </w:r>
            <w:r>
              <w:rPr>
                <w:rFonts w:asciiTheme="minorEastAsia" w:hAnsiTheme="minorEastAsia" w:cs="宋体"/>
                <w:sz w:val="21"/>
                <w:szCs w:val="21"/>
              </w:rPr>
              <w:t xml:space="preserve"> </w:t>
            </w:r>
          </w:p>
          <w:p w14:paraId="54480994"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1.供应商</w:t>
            </w:r>
            <w:r>
              <w:rPr>
                <w:rFonts w:asciiTheme="minorEastAsia" w:hAnsiTheme="minorEastAsia" w:cs="宋体"/>
                <w:sz w:val="21"/>
                <w:szCs w:val="21"/>
              </w:rPr>
              <w:t>须</w:t>
            </w:r>
            <w:r>
              <w:rPr>
                <w:rFonts w:asciiTheme="minorEastAsia" w:hAnsiTheme="minorEastAsia" w:cs="宋体" w:hint="eastAsia"/>
                <w:sz w:val="21"/>
                <w:szCs w:val="21"/>
              </w:rPr>
              <w:t>提供电子认证服务许可证扫描件并加盖公章，得1分，不提供不得分；</w:t>
            </w:r>
          </w:p>
          <w:p w14:paraId="6AA44C61"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2.提供电子认证服务使用密码许可证扫描件并加盖公章，得1分，不提供不得分；</w:t>
            </w:r>
          </w:p>
          <w:p w14:paraId="3C13085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3.提供质量管理体系认证证书扫描件并加盖公章，得1分，不提供不得分；</w:t>
            </w:r>
          </w:p>
          <w:p w14:paraId="4134E3E7"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4.提供信息安全管理体系认证证书扫描件并加盖公章，得1分，不提供不得分。</w:t>
            </w:r>
          </w:p>
        </w:tc>
        <w:tc>
          <w:tcPr>
            <w:tcW w:w="1134" w:type="dxa"/>
            <w:vMerge/>
            <w:shd w:val="clear" w:color="auto" w:fill="auto"/>
            <w:vAlign w:val="center"/>
          </w:tcPr>
          <w:p w14:paraId="2517E205" w14:textId="77777777" w:rsidR="00F619AB" w:rsidRDefault="00F619AB">
            <w:pPr>
              <w:tabs>
                <w:tab w:val="left" w:pos="547"/>
              </w:tabs>
              <w:spacing w:line="320" w:lineRule="exact"/>
              <w:ind w:firstLine="420"/>
              <w:rPr>
                <w:rFonts w:asciiTheme="minorEastAsia" w:hAnsiTheme="minorEastAsia" w:cs="宋体"/>
                <w:sz w:val="21"/>
                <w:szCs w:val="21"/>
              </w:rPr>
            </w:pPr>
          </w:p>
        </w:tc>
      </w:tr>
      <w:tr w:rsidR="00F619AB" w14:paraId="3D1227F4" w14:textId="77777777">
        <w:trPr>
          <w:trHeight w:val="397"/>
          <w:jc w:val="center"/>
        </w:trPr>
        <w:tc>
          <w:tcPr>
            <w:tcW w:w="756" w:type="dxa"/>
            <w:vMerge/>
            <w:shd w:val="clear" w:color="auto" w:fill="auto"/>
            <w:vAlign w:val="center"/>
          </w:tcPr>
          <w:p w14:paraId="52DFEBC8" w14:textId="77777777" w:rsidR="00F619AB" w:rsidRDefault="00F619AB">
            <w:pPr>
              <w:spacing w:line="320" w:lineRule="exact"/>
              <w:ind w:firstLine="420"/>
              <w:rPr>
                <w:rFonts w:asciiTheme="minorEastAsia" w:hAnsiTheme="minorEastAsia" w:cs="宋体"/>
                <w:bCs/>
                <w:sz w:val="21"/>
                <w:szCs w:val="21"/>
              </w:rPr>
            </w:pPr>
          </w:p>
        </w:tc>
        <w:tc>
          <w:tcPr>
            <w:tcW w:w="640" w:type="dxa"/>
            <w:vMerge/>
            <w:shd w:val="clear" w:color="auto" w:fill="auto"/>
            <w:vAlign w:val="center"/>
          </w:tcPr>
          <w:p w14:paraId="736532EB"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0C5F445B"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10</w:t>
            </w:r>
          </w:p>
        </w:tc>
        <w:tc>
          <w:tcPr>
            <w:tcW w:w="6093" w:type="dxa"/>
            <w:shd w:val="clear" w:color="auto" w:fill="auto"/>
            <w:vAlign w:val="center"/>
          </w:tcPr>
          <w:p w14:paraId="3DCE0896" w14:textId="77777777" w:rsidR="00F619AB" w:rsidRDefault="00B92015">
            <w:pPr>
              <w:tabs>
                <w:tab w:val="left" w:pos="547"/>
              </w:tabs>
              <w:spacing w:line="320" w:lineRule="exact"/>
              <w:rPr>
                <w:rFonts w:asciiTheme="minorEastAsia" w:hAnsiTheme="minorEastAsia" w:cs="宋体"/>
                <w:b/>
                <w:color w:val="FF0000"/>
                <w:sz w:val="21"/>
                <w:szCs w:val="21"/>
              </w:rPr>
            </w:pPr>
            <w:r>
              <w:rPr>
                <w:rFonts w:asciiTheme="minorEastAsia" w:hAnsiTheme="minorEastAsia" w:cs="宋体"/>
                <w:b/>
                <w:color w:val="FF0000"/>
                <w:sz w:val="21"/>
                <w:szCs w:val="21"/>
              </w:rPr>
              <w:t>服务承诺：</w:t>
            </w:r>
          </w:p>
          <w:p w14:paraId="242C3ECE"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1</w:t>
            </w:r>
            <w:r>
              <w:rPr>
                <w:rFonts w:asciiTheme="minorEastAsia" w:hAnsiTheme="minorEastAsia" w:cs="宋体" w:hint="eastAsia"/>
                <w:sz w:val="21"/>
                <w:szCs w:val="21"/>
              </w:rPr>
              <w:t>.承诺有能力保证CA认证安全应用支撑平台运维稳定，对系统故障能做到快速响应、高效处理。有承诺得5分</w:t>
            </w:r>
            <w:r>
              <w:rPr>
                <w:rFonts w:asciiTheme="minorEastAsia" w:hAnsiTheme="minorEastAsia" w:cs="宋体"/>
                <w:sz w:val="21"/>
                <w:szCs w:val="21"/>
              </w:rPr>
              <w:t>，没承诺不得分。</w:t>
            </w:r>
          </w:p>
          <w:p w14:paraId="50723648"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2</w:t>
            </w:r>
            <w:r>
              <w:rPr>
                <w:rFonts w:asciiTheme="minorEastAsia" w:hAnsiTheme="minorEastAsia" w:cs="宋体" w:hint="eastAsia"/>
                <w:sz w:val="21"/>
                <w:szCs w:val="21"/>
              </w:rPr>
              <w:t>.承诺做到对平台和用户证书运维服务的平滑接管，并详细说明平滑接管的具体措施或方法。有承诺得5分</w:t>
            </w:r>
            <w:r>
              <w:rPr>
                <w:rFonts w:asciiTheme="minorEastAsia" w:hAnsiTheme="minorEastAsia" w:cs="宋体"/>
                <w:sz w:val="21"/>
                <w:szCs w:val="21"/>
              </w:rPr>
              <w:t>，没承诺不得分。</w:t>
            </w:r>
          </w:p>
        </w:tc>
        <w:tc>
          <w:tcPr>
            <w:tcW w:w="1134" w:type="dxa"/>
            <w:vMerge/>
            <w:shd w:val="clear" w:color="auto" w:fill="auto"/>
            <w:vAlign w:val="center"/>
          </w:tcPr>
          <w:p w14:paraId="48995301" w14:textId="77777777" w:rsidR="00F619AB" w:rsidRDefault="00F619AB">
            <w:pPr>
              <w:tabs>
                <w:tab w:val="left" w:pos="547"/>
              </w:tabs>
              <w:spacing w:line="320" w:lineRule="exact"/>
              <w:rPr>
                <w:rFonts w:asciiTheme="minorEastAsia" w:hAnsiTheme="minorEastAsia" w:cs="宋体"/>
                <w:sz w:val="21"/>
                <w:szCs w:val="21"/>
              </w:rPr>
            </w:pPr>
          </w:p>
        </w:tc>
      </w:tr>
      <w:tr w:rsidR="00F619AB" w14:paraId="7001BC57" w14:textId="77777777">
        <w:trPr>
          <w:trHeight w:val="397"/>
          <w:jc w:val="center"/>
        </w:trPr>
        <w:tc>
          <w:tcPr>
            <w:tcW w:w="756" w:type="dxa"/>
            <w:vMerge/>
            <w:shd w:val="clear" w:color="auto" w:fill="auto"/>
            <w:vAlign w:val="center"/>
          </w:tcPr>
          <w:p w14:paraId="7C938644" w14:textId="77777777" w:rsidR="00F619AB" w:rsidRDefault="00F619AB">
            <w:pPr>
              <w:spacing w:line="320" w:lineRule="exact"/>
              <w:ind w:firstLine="420"/>
              <w:rPr>
                <w:rFonts w:asciiTheme="minorEastAsia" w:hAnsiTheme="minorEastAsia" w:cs="宋体"/>
                <w:bCs/>
                <w:sz w:val="21"/>
                <w:szCs w:val="21"/>
              </w:rPr>
            </w:pPr>
          </w:p>
        </w:tc>
        <w:tc>
          <w:tcPr>
            <w:tcW w:w="640" w:type="dxa"/>
            <w:vMerge/>
            <w:shd w:val="clear" w:color="auto" w:fill="auto"/>
            <w:vAlign w:val="center"/>
          </w:tcPr>
          <w:p w14:paraId="4292DB9C"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16FFC1B9"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6</w:t>
            </w:r>
          </w:p>
        </w:tc>
        <w:tc>
          <w:tcPr>
            <w:tcW w:w="6093" w:type="dxa"/>
            <w:shd w:val="clear" w:color="auto" w:fill="auto"/>
            <w:vAlign w:val="center"/>
          </w:tcPr>
          <w:p w14:paraId="6CB785B6" w14:textId="77777777" w:rsidR="00F619AB" w:rsidRDefault="00B92015">
            <w:pPr>
              <w:spacing w:line="320" w:lineRule="exact"/>
              <w:rPr>
                <w:rFonts w:asciiTheme="minorEastAsia" w:hAnsiTheme="minorEastAsia" w:cs="宋体"/>
                <w:b/>
                <w:color w:val="FF0000"/>
                <w:sz w:val="21"/>
                <w:szCs w:val="21"/>
              </w:rPr>
            </w:pPr>
            <w:r>
              <w:rPr>
                <w:rFonts w:asciiTheme="minorEastAsia" w:hAnsiTheme="minorEastAsia" w:cs="宋体" w:hint="eastAsia"/>
                <w:b/>
                <w:color w:val="FF0000"/>
                <w:sz w:val="21"/>
                <w:szCs w:val="21"/>
              </w:rPr>
              <w:t>应急响应服务方案：</w:t>
            </w:r>
          </w:p>
          <w:p w14:paraId="57917719" w14:textId="77777777" w:rsidR="00F619AB" w:rsidRDefault="00B92015">
            <w:pPr>
              <w:tabs>
                <w:tab w:val="left" w:pos="547"/>
              </w:tabs>
              <w:spacing w:line="320" w:lineRule="exact"/>
              <w:rPr>
                <w:rFonts w:asciiTheme="minorEastAsia" w:hAnsiTheme="minorEastAsia" w:cs="宋体"/>
                <w:sz w:val="21"/>
                <w:szCs w:val="21"/>
              </w:rPr>
            </w:pPr>
            <w:bookmarkStart w:id="27" w:name="OLE_LINK18"/>
            <w:r>
              <w:rPr>
                <w:rFonts w:asciiTheme="minorEastAsia" w:hAnsiTheme="minorEastAsia" w:cs="宋体" w:hint="eastAsia"/>
                <w:sz w:val="21"/>
                <w:szCs w:val="21"/>
              </w:rPr>
              <w:t>（一）评审内容</w:t>
            </w:r>
          </w:p>
          <w:p w14:paraId="0292EE26"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hint="eastAsia"/>
                <w:color w:val="000000" w:themeColor="text1"/>
                <w:sz w:val="21"/>
                <w:szCs w:val="21"/>
              </w:rPr>
              <w:t>供应商制定针对本项目的应急响应服务方案，内容包括：</w:t>
            </w:r>
          </w:p>
          <w:p w14:paraId="59C6E924"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hint="eastAsia"/>
                <w:color w:val="000000" w:themeColor="text1"/>
                <w:sz w:val="21"/>
                <w:szCs w:val="21"/>
              </w:rPr>
              <w:t>1.应急响应组织保障。</w:t>
            </w:r>
          </w:p>
          <w:p w14:paraId="3EEAF2E8"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Calibri Light"/>
                <w:sz w:val="21"/>
                <w:szCs w:val="21"/>
              </w:rPr>
              <w:t>2.</w:t>
            </w:r>
            <w:r>
              <w:rPr>
                <w:rFonts w:asciiTheme="minorEastAsia" w:hAnsiTheme="minorEastAsia" w:cs="Calibri Light" w:hint="eastAsia"/>
                <w:sz w:val="21"/>
                <w:szCs w:val="21"/>
              </w:rPr>
              <w:t>突发事件</w:t>
            </w:r>
            <w:r>
              <w:rPr>
                <w:rFonts w:asciiTheme="minorEastAsia" w:hAnsiTheme="minorEastAsia" w:cs="Calibri Light"/>
                <w:sz w:val="21"/>
                <w:szCs w:val="21"/>
              </w:rPr>
              <w:t>处置流程及措施</w:t>
            </w:r>
            <w:r>
              <w:rPr>
                <w:rFonts w:asciiTheme="minorEastAsia" w:hAnsiTheme="minorEastAsia" w:cs="Calibri Light" w:hint="eastAsia"/>
                <w:sz w:val="21"/>
                <w:szCs w:val="21"/>
              </w:rPr>
              <w:t>。</w:t>
            </w:r>
          </w:p>
          <w:p w14:paraId="56757D2E" w14:textId="77777777" w:rsidR="00F619AB" w:rsidRDefault="00B92015">
            <w:pPr>
              <w:spacing w:line="320" w:lineRule="exact"/>
              <w:rPr>
                <w:rFonts w:asciiTheme="minorEastAsia" w:hAnsiTheme="minorEastAsia" w:cs="宋体"/>
                <w:sz w:val="21"/>
                <w:szCs w:val="21"/>
              </w:rPr>
            </w:pPr>
            <w:r>
              <w:rPr>
                <w:rFonts w:asciiTheme="minorEastAsia" w:hAnsiTheme="minorEastAsia" w:cs="宋体" w:hint="eastAsia"/>
                <w:sz w:val="21"/>
                <w:szCs w:val="21"/>
              </w:rPr>
              <w:t>（二）评审标准</w:t>
            </w:r>
          </w:p>
          <w:p w14:paraId="745031D0"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hint="eastAsia"/>
                <w:color w:val="000000" w:themeColor="text1"/>
                <w:sz w:val="21"/>
                <w:szCs w:val="21"/>
              </w:rPr>
              <w:t>1.完整性：详细具体的应急响应服务方案，方案科学、合理。</w:t>
            </w:r>
          </w:p>
          <w:p w14:paraId="4393EC2D"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hint="eastAsia"/>
                <w:color w:val="000000" w:themeColor="text1"/>
                <w:sz w:val="21"/>
                <w:szCs w:val="21"/>
              </w:rPr>
              <w:t>2.可实施性：方案及时性强。</w:t>
            </w:r>
          </w:p>
          <w:p w14:paraId="1CD85EAE"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hint="eastAsia"/>
                <w:color w:val="000000" w:themeColor="text1"/>
                <w:sz w:val="21"/>
                <w:szCs w:val="21"/>
              </w:rPr>
              <w:t>3.针对性：提供详细的相关证明资料。</w:t>
            </w:r>
          </w:p>
          <w:p w14:paraId="33B4F501" w14:textId="77777777" w:rsidR="00F619AB" w:rsidRDefault="00B92015">
            <w:pPr>
              <w:spacing w:line="320" w:lineRule="exact"/>
              <w:rPr>
                <w:rFonts w:asciiTheme="minorEastAsia" w:hAnsiTheme="minorEastAsia" w:cs="宋体"/>
                <w:sz w:val="21"/>
                <w:szCs w:val="21"/>
              </w:rPr>
            </w:pPr>
            <w:r>
              <w:rPr>
                <w:rFonts w:asciiTheme="minorEastAsia" w:hAnsiTheme="minorEastAsia" w:cs="宋体" w:hint="eastAsia"/>
                <w:sz w:val="21"/>
                <w:szCs w:val="21"/>
              </w:rPr>
              <w:t>（三）赋分标准（满分6分）</w:t>
            </w:r>
          </w:p>
          <w:p w14:paraId="4027FF41" w14:textId="77777777" w:rsidR="00F619AB" w:rsidRDefault="00B92015">
            <w:pPr>
              <w:spacing w:line="320" w:lineRule="exact"/>
              <w:rPr>
                <w:rFonts w:asciiTheme="minorEastAsia" w:hAnsiTheme="minorEastAsia" w:cs="宋体"/>
                <w:color w:val="000000" w:themeColor="text1"/>
                <w:sz w:val="21"/>
                <w:szCs w:val="21"/>
              </w:rPr>
            </w:pPr>
            <w:r>
              <w:rPr>
                <w:rFonts w:asciiTheme="minorEastAsia" w:hAnsiTheme="minorEastAsia" w:cs="宋体"/>
                <w:sz w:val="21"/>
                <w:szCs w:val="21"/>
              </w:rPr>
              <w:t>1.</w:t>
            </w:r>
            <w:r>
              <w:rPr>
                <w:rFonts w:asciiTheme="minorEastAsia" w:hAnsiTheme="minorEastAsia" w:cs="宋体" w:hint="eastAsia"/>
                <w:sz w:val="21"/>
                <w:szCs w:val="21"/>
              </w:rPr>
              <w:t>应急响应组织保障：每完全满足一</w:t>
            </w:r>
            <w:r>
              <w:rPr>
                <w:rFonts w:asciiTheme="minorEastAsia" w:hAnsiTheme="minorEastAsia" w:cs="宋体" w:hint="eastAsia"/>
                <w:color w:val="000000" w:themeColor="text1"/>
                <w:sz w:val="21"/>
                <w:szCs w:val="21"/>
              </w:rPr>
              <w:t>项评审标准得1分，满分3分。</w:t>
            </w:r>
          </w:p>
          <w:p w14:paraId="59783CEC"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color w:val="000000" w:themeColor="text1"/>
                <w:sz w:val="21"/>
                <w:szCs w:val="21"/>
              </w:rPr>
              <w:t>2.</w:t>
            </w:r>
            <w:r>
              <w:rPr>
                <w:rFonts w:asciiTheme="minorEastAsia" w:hAnsiTheme="minorEastAsia" w:cs="宋体" w:hint="eastAsia"/>
                <w:color w:val="000000" w:themeColor="text1"/>
                <w:sz w:val="21"/>
                <w:szCs w:val="21"/>
              </w:rPr>
              <w:t>突发事件处</w:t>
            </w:r>
            <w:r>
              <w:rPr>
                <w:rFonts w:asciiTheme="minorEastAsia" w:hAnsiTheme="minorEastAsia" w:cs="Calibri Light"/>
                <w:sz w:val="21"/>
                <w:szCs w:val="21"/>
              </w:rPr>
              <w:t>置流程及措施</w:t>
            </w:r>
            <w:r>
              <w:rPr>
                <w:rFonts w:asciiTheme="minorEastAsia" w:hAnsiTheme="minorEastAsia" w:cs="Calibri Light" w:hint="eastAsia"/>
                <w:sz w:val="21"/>
                <w:szCs w:val="21"/>
              </w:rPr>
              <w:t>：</w:t>
            </w:r>
            <w:r>
              <w:rPr>
                <w:rFonts w:asciiTheme="minorEastAsia" w:hAnsiTheme="minorEastAsia" w:cs="宋体" w:hint="eastAsia"/>
                <w:color w:val="000000" w:themeColor="text1"/>
                <w:sz w:val="21"/>
                <w:szCs w:val="21"/>
              </w:rPr>
              <w:t>每完全满足一项评审标准得1分，满分3分。</w:t>
            </w:r>
            <w:bookmarkEnd w:id="27"/>
          </w:p>
        </w:tc>
        <w:tc>
          <w:tcPr>
            <w:tcW w:w="1134" w:type="dxa"/>
            <w:vMerge/>
            <w:shd w:val="clear" w:color="auto" w:fill="auto"/>
            <w:vAlign w:val="center"/>
          </w:tcPr>
          <w:p w14:paraId="74C6218B" w14:textId="77777777" w:rsidR="00F619AB" w:rsidRDefault="00F619AB">
            <w:pPr>
              <w:tabs>
                <w:tab w:val="left" w:pos="547"/>
              </w:tabs>
              <w:spacing w:line="320" w:lineRule="exact"/>
              <w:rPr>
                <w:rFonts w:asciiTheme="minorEastAsia" w:hAnsiTheme="minorEastAsia" w:cs="宋体"/>
                <w:sz w:val="21"/>
                <w:szCs w:val="21"/>
              </w:rPr>
            </w:pPr>
          </w:p>
        </w:tc>
      </w:tr>
      <w:tr w:rsidR="00F619AB" w14:paraId="278BD61B" w14:textId="77777777">
        <w:trPr>
          <w:trHeight w:val="397"/>
          <w:jc w:val="center"/>
        </w:trPr>
        <w:tc>
          <w:tcPr>
            <w:tcW w:w="756" w:type="dxa"/>
            <w:vMerge/>
            <w:shd w:val="clear" w:color="auto" w:fill="auto"/>
            <w:vAlign w:val="center"/>
          </w:tcPr>
          <w:p w14:paraId="0DA356B6" w14:textId="77777777" w:rsidR="00F619AB" w:rsidRDefault="00F619AB">
            <w:pPr>
              <w:spacing w:line="320" w:lineRule="exact"/>
              <w:ind w:firstLine="420"/>
              <w:rPr>
                <w:rFonts w:asciiTheme="minorEastAsia" w:hAnsiTheme="minorEastAsia" w:cs="宋体"/>
                <w:bCs/>
                <w:sz w:val="21"/>
                <w:szCs w:val="21"/>
              </w:rPr>
            </w:pPr>
          </w:p>
        </w:tc>
        <w:tc>
          <w:tcPr>
            <w:tcW w:w="640" w:type="dxa"/>
            <w:vMerge/>
            <w:shd w:val="clear" w:color="auto" w:fill="auto"/>
            <w:vAlign w:val="center"/>
          </w:tcPr>
          <w:p w14:paraId="4E423665" w14:textId="77777777" w:rsidR="00F619AB" w:rsidRDefault="00F619AB">
            <w:pPr>
              <w:tabs>
                <w:tab w:val="left" w:pos="547"/>
              </w:tabs>
              <w:spacing w:line="320" w:lineRule="exact"/>
              <w:rPr>
                <w:rFonts w:asciiTheme="minorEastAsia" w:hAnsiTheme="minorEastAsia" w:cs="宋体"/>
                <w:sz w:val="21"/>
                <w:szCs w:val="21"/>
              </w:rPr>
            </w:pPr>
          </w:p>
        </w:tc>
        <w:tc>
          <w:tcPr>
            <w:tcW w:w="860" w:type="dxa"/>
            <w:shd w:val="clear" w:color="auto" w:fill="auto"/>
            <w:vAlign w:val="center"/>
          </w:tcPr>
          <w:p w14:paraId="5D2D95F5"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10</w:t>
            </w:r>
          </w:p>
        </w:tc>
        <w:tc>
          <w:tcPr>
            <w:tcW w:w="6093" w:type="dxa"/>
            <w:shd w:val="clear" w:color="auto" w:fill="auto"/>
            <w:vAlign w:val="center"/>
          </w:tcPr>
          <w:p w14:paraId="38DECCF8" w14:textId="77777777" w:rsidR="00F619AB" w:rsidRDefault="00B92015">
            <w:pPr>
              <w:tabs>
                <w:tab w:val="left" w:pos="547"/>
              </w:tabs>
              <w:spacing w:line="320" w:lineRule="exact"/>
              <w:rPr>
                <w:rFonts w:asciiTheme="minorEastAsia" w:hAnsiTheme="minorEastAsia" w:cs="宋体"/>
                <w:b/>
                <w:color w:val="FF0000"/>
                <w:sz w:val="21"/>
                <w:szCs w:val="21"/>
              </w:rPr>
            </w:pPr>
            <w:r>
              <w:rPr>
                <w:rFonts w:asciiTheme="minorEastAsia" w:hAnsiTheme="minorEastAsia" w:cs="宋体" w:hint="eastAsia"/>
                <w:b/>
                <w:color w:val="FF0000"/>
                <w:sz w:val="21"/>
                <w:szCs w:val="21"/>
              </w:rPr>
              <w:t>业绩：</w:t>
            </w:r>
          </w:p>
          <w:p w14:paraId="566A0E53" w14:textId="5D15E49F"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提供自2022年1月1日</w:t>
            </w:r>
            <w:r>
              <w:rPr>
                <w:rFonts w:asciiTheme="minorEastAsia" w:hAnsiTheme="minorEastAsia" w:cs="Calibri Light" w:hint="eastAsia"/>
                <w:sz w:val="21"/>
                <w:szCs w:val="21"/>
              </w:rPr>
              <w:t>（以</w:t>
            </w:r>
            <w:r>
              <w:rPr>
                <w:rFonts w:asciiTheme="minorEastAsia" w:hAnsiTheme="minorEastAsia" w:cs="Calibri Light"/>
                <w:sz w:val="21"/>
                <w:szCs w:val="21"/>
              </w:rPr>
              <w:t>合同签订之日为准</w:t>
            </w:r>
            <w:r>
              <w:rPr>
                <w:rFonts w:asciiTheme="minorEastAsia" w:hAnsiTheme="minorEastAsia" w:cs="Calibri Light" w:hint="eastAsia"/>
                <w:sz w:val="21"/>
                <w:szCs w:val="21"/>
              </w:rPr>
              <w:t>）</w:t>
            </w:r>
            <w:r>
              <w:rPr>
                <w:rFonts w:asciiTheme="minorEastAsia" w:hAnsiTheme="minorEastAsia" w:cs="宋体" w:hint="eastAsia"/>
                <w:sz w:val="21"/>
                <w:szCs w:val="21"/>
              </w:rPr>
              <w:t>以来同类项目的业绩证明文件（合同及相应的验收文件），以</w:t>
            </w:r>
            <w:r w:rsidR="000368EC">
              <w:rPr>
                <w:rFonts w:asciiTheme="minorEastAsia" w:hAnsiTheme="minorEastAsia" w:cs="宋体" w:hint="eastAsia"/>
                <w:sz w:val="21"/>
                <w:szCs w:val="21"/>
              </w:rPr>
              <w:t>扫描件</w:t>
            </w:r>
            <w:r>
              <w:rPr>
                <w:rFonts w:asciiTheme="minorEastAsia" w:hAnsiTheme="minorEastAsia" w:cs="宋体" w:hint="eastAsia"/>
                <w:sz w:val="21"/>
                <w:szCs w:val="21"/>
              </w:rPr>
              <w:t>加盖公章为计分依据，每出具一份业绩证明资料得2分，满分10分。</w:t>
            </w:r>
          </w:p>
          <w:p w14:paraId="4C68DE38" w14:textId="6444C77A"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hint="eastAsia"/>
                <w:sz w:val="21"/>
                <w:szCs w:val="21"/>
              </w:rPr>
              <w:t>注：供应商需提供合同关键页</w:t>
            </w:r>
            <w:r w:rsidR="000368EC">
              <w:rPr>
                <w:rFonts w:asciiTheme="minorEastAsia" w:hAnsiTheme="minorEastAsia" w:cs="宋体" w:hint="eastAsia"/>
                <w:sz w:val="21"/>
                <w:szCs w:val="21"/>
              </w:rPr>
              <w:t>扫描件</w:t>
            </w:r>
            <w:r>
              <w:rPr>
                <w:rFonts w:asciiTheme="minorEastAsia" w:hAnsiTheme="minorEastAsia" w:cs="宋体" w:hint="eastAsia"/>
                <w:sz w:val="21"/>
                <w:szCs w:val="21"/>
              </w:rPr>
              <w:t>（至少应包含合同首页、合同金额所在页、签字盖章，并加盖公章）。</w:t>
            </w:r>
          </w:p>
        </w:tc>
        <w:tc>
          <w:tcPr>
            <w:tcW w:w="1134" w:type="dxa"/>
            <w:shd w:val="clear" w:color="auto" w:fill="auto"/>
            <w:vAlign w:val="center"/>
          </w:tcPr>
          <w:p w14:paraId="6E21F39E" w14:textId="77777777" w:rsidR="00F619AB" w:rsidRDefault="00F619AB">
            <w:pPr>
              <w:tabs>
                <w:tab w:val="left" w:pos="547"/>
              </w:tabs>
              <w:spacing w:line="320" w:lineRule="exact"/>
              <w:rPr>
                <w:rFonts w:asciiTheme="minorEastAsia" w:hAnsiTheme="minorEastAsia" w:cs="宋体"/>
                <w:sz w:val="21"/>
                <w:szCs w:val="21"/>
              </w:rPr>
            </w:pPr>
          </w:p>
        </w:tc>
      </w:tr>
      <w:tr w:rsidR="00F619AB" w14:paraId="079BD016" w14:textId="77777777">
        <w:trPr>
          <w:trHeight w:val="397"/>
          <w:jc w:val="center"/>
        </w:trPr>
        <w:tc>
          <w:tcPr>
            <w:tcW w:w="756" w:type="dxa"/>
            <w:shd w:val="clear" w:color="auto" w:fill="auto"/>
            <w:vAlign w:val="center"/>
          </w:tcPr>
          <w:p w14:paraId="3AA19E41" w14:textId="77777777" w:rsidR="00F619AB" w:rsidRDefault="00B92015">
            <w:pPr>
              <w:spacing w:line="320" w:lineRule="exact"/>
              <w:rPr>
                <w:rFonts w:asciiTheme="minorEastAsia" w:hAnsiTheme="minorEastAsia" w:cs="宋体"/>
                <w:bCs/>
                <w:sz w:val="21"/>
                <w:szCs w:val="21"/>
              </w:rPr>
            </w:pPr>
            <w:r>
              <w:rPr>
                <w:rFonts w:asciiTheme="minorEastAsia" w:hAnsiTheme="minorEastAsia" w:cs="宋体"/>
                <w:bCs/>
                <w:sz w:val="21"/>
                <w:szCs w:val="21"/>
              </w:rPr>
              <w:t>说明</w:t>
            </w:r>
          </w:p>
        </w:tc>
        <w:tc>
          <w:tcPr>
            <w:tcW w:w="8727" w:type="dxa"/>
            <w:gridSpan w:val="4"/>
            <w:shd w:val="clear" w:color="auto" w:fill="auto"/>
            <w:vAlign w:val="center"/>
          </w:tcPr>
          <w:p w14:paraId="6540F249" w14:textId="77777777" w:rsidR="00F619AB" w:rsidRDefault="00B92015">
            <w:pPr>
              <w:tabs>
                <w:tab w:val="left" w:pos="547"/>
              </w:tabs>
              <w:spacing w:line="320" w:lineRule="exact"/>
              <w:rPr>
                <w:rFonts w:asciiTheme="minorEastAsia" w:hAnsiTheme="minorEastAsia" w:cs="宋体"/>
                <w:sz w:val="21"/>
                <w:szCs w:val="21"/>
              </w:rPr>
            </w:pPr>
            <w:r>
              <w:rPr>
                <w:rFonts w:asciiTheme="minorEastAsia" w:hAnsiTheme="minorEastAsia" w:cs="宋体"/>
                <w:sz w:val="21"/>
                <w:szCs w:val="21"/>
              </w:rPr>
              <w:t>评标委员会成员必须按照本评审要素据实打分，各类数字计算均按“四舍五入”保留小数点后两位</w:t>
            </w:r>
            <w:r>
              <w:rPr>
                <w:rFonts w:asciiTheme="minorEastAsia" w:hAnsiTheme="minorEastAsia" w:cs="宋体" w:hint="eastAsia"/>
                <w:sz w:val="21"/>
                <w:szCs w:val="21"/>
              </w:rPr>
              <w:t>。</w:t>
            </w:r>
          </w:p>
        </w:tc>
      </w:tr>
    </w:tbl>
    <w:p w14:paraId="7F8A8F3D" w14:textId="77777777" w:rsidR="00F619AB" w:rsidRDefault="00F619AB">
      <w:pPr>
        <w:pStyle w:val="aff9"/>
        <w:ind w:firstLine="640"/>
        <w:rPr>
          <w:rFonts w:ascii="黑体" w:eastAsia="黑体" w:hAnsi="黑体"/>
          <w:color w:val="1F4E79"/>
          <w:sz w:val="32"/>
          <w:szCs w:val="32"/>
        </w:rPr>
      </w:pPr>
    </w:p>
    <w:p w14:paraId="18FDC8D5" w14:textId="42A37374" w:rsidR="00F619AB" w:rsidRPr="00551F67" w:rsidRDefault="00B92015" w:rsidP="00551F67">
      <w:pPr>
        <w:rPr>
          <w:rFonts w:ascii="黑体" w:eastAsia="黑体" w:hAnsi="黑体" w:cstheme="minorHAnsi"/>
          <w:color w:val="1F4E79"/>
          <w:kern w:val="24"/>
          <w:sz w:val="32"/>
          <w:szCs w:val="32"/>
        </w:rPr>
      </w:pPr>
      <w:r>
        <w:rPr>
          <w:rFonts w:ascii="黑体" w:eastAsia="黑体" w:hAnsi="黑体"/>
          <w:color w:val="1F4E79"/>
          <w:sz w:val="32"/>
          <w:szCs w:val="32"/>
        </w:rPr>
        <w:br w:type="page"/>
      </w:r>
    </w:p>
    <w:p w14:paraId="5B0E4774" w14:textId="77777777" w:rsidR="00F619AB" w:rsidRDefault="00B92015">
      <w:pPr>
        <w:pStyle w:val="aff9"/>
        <w:ind w:firstLine="482"/>
        <w:rPr>
          <w:b/>
        </w:rPr>
      </w:pPr>
      <w:r>
        <w:rPr>
          <w:b/>
        </w:rPr>
        <w:t>5</w:t>
      </w:r>
      <w:r>
        <w:rPr>
          <w:rFonts w:hint="eastAsia"/>
          <w:b/>
          <w:color w:val="auto"/>
        </w:rPr>
        <w:t>．</w:t>
      </w:r>
      <w:r>
        <w:rPr>
          <w:b/>
        </w:rPr>
        <w:t>推荐中标候选人</w:t>
      </w:r>
    </w:p>
    <w:p w14:paraId="4DD81032" w14:textId="77777777" w:rsidR="00F619AB" w:rsidRDefault="00B92015">
      <w:pPr>
        <w:pStyle w:val="aff9"/>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）采用最低评标价法的，评标结果按投标报价由低到高顺序排列。投标报价相同的并列。投标文件满足招标文件全部实质性要求且投标报价最低的投标供应商为排名第一的中标候选人。</w:t>
      </w:r>
    </w:p>
    <w:p w14:paraId="74F22CF2" w14:textId="77777777" w:rsidR="00F619AB" w:rsidRDefault="00B92015">
      <w:pPr>
        <w:pStyle w:val="aff9"/>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09B33781" w14:textId="77777777" w:rsidR="00F619AB" w:rsidRDefault="00B92015">
      <w:pPr>
        <w:pStyle w:val="aff9"/>
        <w:ind w:firstLine="482"/>
        <w:rPr>
          <w:b/>
        </w:rPr>
      </w:pPr>
      <w:r>
        <w:rPr>
          <w:b/>
        </w:rPr>
        <w:t>6</w:t>
      </w:r>
      <w:r>
        <w:rPr>
          <w:rFonts w:hint="eastAsia"/>
          <w:b/>
          <w:color w:val="auto"/>
        </w:rPr>
        <w:t>．</w:t>
      </w:r>
      <w:r>
        <w:rPr>
          <w:b/>
        </w:rPr>
        <w:t>编写评审报告</w:t>
      </w:r>
    </w:p>
    <w:p w14:paraId="3B64FF71" w14:textId="77777777" w:rsidR="00F619AB" w:rsidRDefault="00B92015">
      <w:pPr>
        <w:pStyle w:val="aff9"/>
        <w:ind w:firstLine="480"/>
        <w:rPr>
          <w:rFonts w:hAnsi="华文仿宋"/>
        </w:rPr>
      </w:pPr>
      <w:r>
        <w:rPr>
          <w:rFonts w:hAnsi="华文仿宋" w:hint="eastAsia"/>
        </w:rPr>
        <w:t>评审报告是评标委员会根据全体评标成员签字的原始评标记录和评标结果编写的报告。</w:t>
      </w:r>
    </w:p>
    <w:p w14:paraId="2CA87901" w14:textId="77777777" w:rsidR="00F619AB" w:rsidRDefault="00B92015">
      <w:pPr>
        <w:pStyle w:val="aff9"/>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636E4DE" w14:textId="77777777" w:rsidR="00F619AB" w:rsidRDefault="00B92015">
      <w:pPr>
        <w:pStyle w:val="3"/>
        <w:ind w:firstLine="482"/>
      </w:pPr>
      <w:r>
        <w:t>（四）</w:t>
      </w:r>
      <w:r>
        <w:rPr>
          <w:rFonts w:hint="eastAsia"/>
        </w:rPr>
        <w:t>评标争议处理规则</w:t>
      </w:r>
    </w:p>
    <w:p w14:paraId="12F6F9C2" w14:textId="77777777" w:rsidR="00F619AB" w:rsidRDefault="00B92015">
      <w:pPr>
        <w:pStyle w:val="aff9"/>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7D84A8A" w14:textId="77777777" w:rsidR="00F619AB" w:rsidRDefault="00B92015">
      <w:pPr>
        <w:pStyle w:val="3"/>
        <w:ind w:firstLine="482"/>
      </w:pPr>
      <w:r>
        <w:t>（五）评审现场人员的保密责任</w:t>
      </w:r>
    </w:p>
    <w:p w14:paraId="2FB0596A" w14:textId="77777777" w:rsidR="00F619AB" w:rsidRDefault="00B92015">
      <w:pPr>
        <w:pStyle w:val="aff9"/>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1B6303B6" w14:textId="77777777" w:rsidR="00F619AB" w:rsidRDefault="00B92015">
      <w:pPr>
        <w:pStyle w:val="3"/>
        <w:ind w:firstLine="482"/>
      </w:pPr>
      <w:r>
        <w:t>（六）出现下列情形时，视同供应商串通投标，其投标无效：</w:t>
      </w:r>
    </w:p>
    <w:p w14:paraId="40922C8B" w14:textId="77777777" w:rsidR="00F619AB" w:rsidRDefault="00B92015">
      <w:pPr>
        <w:pStyle w:val="aff9"/>
        <w:ind w:firstLine="480"/>
      </w:pPr>
      <w:r>
        <w:t>1</w:t>
      </w:r>
      <w:r>
        <w:rPr>
          <w:rFonts w:hint="eastAsia"/>
          <w:color w:val="auto"/>
        </w:rPr>
        <w:t>．</w:t>
      </w:r>
      <w:r>
        <w:t>不同供应商的投标文件由同一单位或者个人编制；</w:t>
      </w:r>
    </w:p>
    <w:p w14:paraId="42C398A7" w14:textId="77777777" w:rsidR="00F619AB" w:rsidRDefault="00B92015">
      <w:pPr>
        <w:pStyle w:val="aff9"/>
        <w:ind w:firstLine="480"/>
      </w:pPr>
      <w:r>
        <w:t>2</w:t>
      </w:r>
      <w:r>
        <w:rPr>
          <w:rFonts w:hint="eastAsia"/>
          <w:color w:val="auto"/>
        </w:rPr>
        <w:t>．</w:t>
      </w:r>
      <w:r>
        <w:t>不同供应商委托同一单位或者个人办理投标事宜；</w:t>
      </w:r>
    </w:p>
    <w:p w14:paraId="64C4156F" w14:textId="77777777" w:rsidR="00F619AB" w:rsidRDefault="00B92015">
      <w:pPr>
        <w:pStyle w:val="aff9"/>
        <w:ind w:firstLine="480"/>
      </w:pPr>
      <w:r>
        <w:t>3</w:t>
      </w:r>
      <w:r>
        <w:rPr>
          <w:rFonts w:hint="eastAsia"/>
          <w:color w:val="auto"/>
        </w:rPr>
        <w:t>．</w:t>
      </w:r>
      <w:r>
        <w:t>不同供应商的投标文件载明的项目管理成员或者联系人员为同一人；</w:t>
      </w:r>
    </w:p>
    <w:p w14:paraId="51772A33" w14:textId="77777777" w:rsidR="00F619AB" w:rsidRDefault="00B92015">
      <w:pPr>
        <w:pStyle w:val="aff9"/>
        <w:ind w:firstLine="480"/>
        <w:rPr>
          <w:strike/>
        </w:rPr>
      </w:pPr>
      <w:r>
        <w:t>4</w:t>
      </w:r>
      <w:r>
        <w:rPr>
          <w:rFonts w:hint="eastAsia"/>
          <w:color w:val="auto"/>
        </w:rPr>
        <w:t>．</w:t>
      </w:r>
      <w:r>
        <w:t>不同供应商的投标文件异常一致或者投标报价呈规律性差异。</w:t>
      </w:r>
    </w:p>
    <w:p w14:paraId="639ACF6D" w14:textId="77777777" w:rsidR="00F619AB" w:rsidRDefault="00B92015">
      <w:pPr>
        <w:pStyle w:val="2"/>
      </w:pPr>
      <w:r>
        <w:t>八、中标</w:t>
      </w:r>
    </w:p>
    <w:p w14:paraId="45146DD3" w14:textId="77777777" w:rsidR="00F619AB" w:rsidRDefault="00B92015">
      <w:pPr>
        <w:pStyle w:val="aff9"/>
        <w:ind w:firstLine="480"/>
      </w:pPr>
      <w:r>
        <w:rPr>
          <w:rFonts w:hint="eastAsia"/>
        </w:rPr>
        <w:t>1</w:t>
      </w:r>
      <w:r>
        <w:rPr>
          <w:rFonts w:hint="eastAsia"/>
          <w:color w:val="auto"/>
        </w:rPr>
        <w:t>．</w:t>
      </w:r>
      <w:r>
        <w:t>采购代理机构在评标工作结束后</w:t>
      </w:r>
      <w:r>
        <w:t>2</w:t>
      </w:r>
      <w:r>
        <w:t>个工作日内将评审报告送采购人。</w:t>
      </w:r>
    </w:p>
    <w:p w14:paraId="3BC620B4" w14:textId="77777777" w:rsidR="00F619AB" w:rsidRDefault="00B92015">
      <w:pPr>
        <w:pStyle w:val="aff9"/>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3AE16631" w14:textId="77777777" w:rsidR="00F619AB" w:rsidRDefault="00B92015">
      <w:pPr>
        <w:pStyle w:val="aff9"/>
        <w:ind w:firstLine="480"/>
      </w:pPr>
      <w:r>
        <w:rPr>
          <w:rFonts w:hint="eastAsia"/>
        </w:rPr>
        <w:t>3</w:t>
      </w:r>
      <w:r>
        <w:rPr>
          <w:rFonts w:hint="eastAsia"/>
          <w:color w:val="auto"/>
        </w:rPr>
        <w:t>．</w:t>
      </w:r>
      <w:r>
        <w:t>采购代理机构将在中标供应商确定之日起</w:t>
      </w:r>
      <w:r>
        <w:t>2</w:t>
      </w:r>
      <w:r>
        <w:t>个工作日内，在【</w:t>
      </w:r>
      <w:r>
        <w:rPr>
          <w:color w:val="7030A0"/>
        </w:rPr>
        <w:t>陕西省政府采购网</w:t>
      </w:r>
      <w:r>
        <w:rPr>
          <w:rStyle w:val="af6"/>
          <w:color w:val="auto"/>
        </w:rPr>
        <w:t>】</w:t>
      </w:r>
      <w:r>
        <w:t>（</w:t>
      </w:r>
      <w:hyperlink r:id="rId31" w:history="1">
        <w:r>
          <w:rPr>
            <w:rStyle w:val="af6"/>
            <w:color w:val="0070C0"/>
          </w:rPr>
          <w:t>http://www.ccgp-shaanxi.gov.cn</w:t>
        </w:r>
        <w:r>
          <w:rPr>
            <w:rStyle w:val="af6"/>
            <w:rFonts w:hint="eastAsia"/>
            <w:color w:val="0070C0"/>
          </w:rPr>
          <w:t>/</w:t>
        </w:r>
      </w:hyperlink>
      <w:r>
        <w:t>）上公布中标结果。中标公告期限为</w:t>
      </w:r>
      <w:r>
        <w:t>1</w:t>
      </w:r>
      <w:r>
        <w:t>个工作日。</w:t>
      </w:r>
    </w:p>
    <w:p w14:paraId="741A469B" w14:textId="77777777" w:rsidR="00F619AB" w:rsidRDefault="00B92015">
      <w:pPr>
        <w:pStyle w:val="aff9"/>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2F139C39" w14:textId="77777777" w:rsidR="00F619AB" w:rsidRDefault="00B92015">
      <w:pPr>
        <w:pStyle w:val="aff9"/>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1E5D108C" w14:textId="77777777" w:rsidR="00F619AB" w:rsidRDefault="00B92015">
      <w:pPr>
        <w:pStyle w:val="aff9"/>
        <w:ind w:firstLine="480"/>
      </w:pPr>
      <w:r>
        <w:rPr>
          <w:rFonts w:hint="eastAsia"/>
        </w:rPr>
        <w:t>6</w:t>
      </w:r>
      <w:r>
        <w:rPr>
          <w:rFonts w:hint="eastAsia"/>
          <w:color w:val="auto"/>
        </w:rPr>
        <w:t>．</w:t>
      </w:r>
      <w:r>
        <w:rPr>
          <w:rFonts w:hint="eastAsia"/>
        </w:rPr>
        <w:t>采购代理机构按照相关规定将评审报告送同级政府采购监管部门备案。</w:t>
      </w:r>
    </w:p>
    <w:p w14:paraId="73509C87" w14:textId="77777777" w:rsidR="00F619AB" w:rsidRDefault="00B92015">
      <w:pPr>
        <w:pStyle w:val="2"/>
      </w:pPr>
      <w:r>
        <w:t>九、合同签订、履行及验收</w:t>
      </w:r>
    </w:p>
    <w:p w14:paraId="7691E6CB" w14:textId="77777777" w:rsidR="00F619AB" w:rsidRDefault="00B92015">
      <w:pPr>
        <w:pStyle w:val="aff9"/>
        <w:ind w:firstLine="480"/>
      </w:pPr>
      <w:r>
        <w:t>招标文件、投标文件、澄清、补充合同等为政府采购合同的组成部分，具有同等法律效力。</w:t>
      </w:r>
    </w:p>
    <w:p w14:paraId="564FEE69" w14:textId="77777777" w:rsidR="00F619AB" w:rsidRDefault="00B92015">
      <w:pPr>
        <w:pStyle w:val="3"/>
        <w:ind w:firstLine="482"/>
      </w:pPr>
      <w:r>
        <w:t>（一）签订政府采购合同</w:t>
      </w:r>
    </w:p>
    <w:p w14:paraId="537A04F0" w14:textId="77777777" w:rsidR="00F619AB" w:rsidRDefault="00B92015">
      <w:pPr>
        <w:pStyle w:val="aff9"/>
        <w:ind w:firstLine="480"/>
      </w:pPr>
      <w:r>
        <w:rPr>
          <w:rFonts w:hint="eastAsia"/>
        </w:rPr>
        <w:t>1</w:t>
      </w:r>
      <w:r>
        <w:rPr>
          <w:rFonts w:hint="eastAsia"/>
          <w:color w:val="auto"/>
        </w:rPr>
        <w:t>．</w:t>
      </w:r>
      <w:r>
        <w:t>自中标通知书发出之日起</w:t>
      </w:r>
      <w:r>
        <w:t>25</w:t>
      </w:r>
      <w:r>
        <w:t>日内，采购人与中标供应商应按招标文件和中标供应商投标文件的约定，签订书面合同。</w:t>
      </w:r>
    </w:p>
    <w:p w14:paraId="0B1C6061" w14:textId="77777777" w:rsidR="00F619AB" w:rsidRDefault="00B92015">
      <w:pPr>
        <w:pStyle w:val="aff9"/>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5AAA2002" w14:textId="77777777" w:rsidR="00F619AB" w:rsidRDefault="00B92015">
      <w:pPr>
        <w:pStyle w:val="aff9"/>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4B9AE476" w14:textId="77777777" w:rsidR="00F619AB" w:rsidRDefault="00B92015">
      <w:pPr>
        <w:pStyle w:val="aff9"/>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103B66C0" w14:textId="77777777" w:rsidR="00F619AB" w:rsidRDefault="00B92015">
      <w:pPr>
        <w:pStyle w:val="3"/>
        <w:ind w:firstLine="482"/>
      </w:pPr>
      <w:r>
        <w:t>（二）合同公示</w:t>
      </w:r>
    </w:p>
    <w:p w14:paraId="51E18C18" w14:textId="77777777" w:rsidR="00F619AB" w:rsidRDefault="00B92015">
      <w:pPr>
        <w:pStyle w:val="aff9"/>
        <w:ind w:firstLine="480"/>
      </w:pPr>
      <w:r>
        <w:rPr>
          <w:rFonts w:hint="eastAsia"/>
        </w:rPr>
        <w:t>采购人应当自政府采购合同签订之日起</w:t>
      </w:r>
      <w:r>
        <w:rPr>
          <w:rFonts w:hint="eastAsia"/>
        </w:rPr>
        <w:t>2</w:t>
      </w:r>
      <w:r>
        <w:rPr>
          <w:rFonts w:hint="eastAsia"/>
        </w:rPr>
        <w:t>个工作日内，在【陕西省政府采购网】（</w:t>
      </w:r>
      <w:hyperlink r:id="rId32" w:history="1">
        <w:r>
          <w:rPr>
            <w:rStyle w:val="af6"/>
          </w:rPr>
          <w:t>http://www.ccgp-shaanxi.gov.cn/</w:t>
        </w:r>
      </w:hyperlink>
      <w:r>
        <w:rPr>
          <w:rFonts w:hint="eastAsia"/>
        </w:rPr>
        <w:t>）对合同进行公示，但政府采购合同中涉及国家秘密、商业秘密的内容除外。</w:t>
      </w:r>
    </w:p>
    <w:p w14:paraId="54C86556" w14:textId="77777777" w:rsidR="00F619AB" w:rsidRDefault="00B92015">
      <w:pPr>
        <w:pStyle w:val="3"/>
        <w:ind w:firstLine="482"/>
      </w:pPr>
      <w:r>
        <w:t>（三）合同履行</w:t>
      </w:r>
    </w:p>
    <w:p w14:paraId="26E46E4F" w14:textId="77777777" w:rsidR="00F619AB" w:rsidRDefault="00B92015">
      <w:pPr>
        <w:pStyle w:val="aff9"/>
        <w:ind w:firstLine="480"/>
      </w:pPr>
      <w:r>
        <w:rPr>
          <w:rFonts w:hint="eastAsia"/>
        </w:rPr>
        <w:t>1</w:t>
      </w:r>
      <w:r>
        <w:rPr>
          <w:rFonts w:hint="eastAsia"/>
          <w:color w:val="auto"/>
        </w:rPr>
        <w:t>．</w:t>
      </w:r>
      <w:r>
        <w:rPr>
          <w:rFonts w:hint="eastAsia"/>
        </w:rPr>
        <w:t>合同一经签订，双方应严格履行合同规定的义务。</w:t>
      </w:r>
    </w:p>
    <w:p w14:paraId="24688CEA" w14:textId="77777777" w:rsidR="00F619AB" w:rsidRDefault="00B92015">
      <w:pPr>
        <w:pStyle w:val="aff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59F2BA08" w14:textId="77777777" w:rsidR="00F619AB" w:rsidRDefault="00B92015">
      <w:pPr>
        <w:pStyle w:val="3"/>
        <w:ind w:firstLine="482"/>
      </w:pPr>
      <w:r>
        <w:t>（四）验收或考核</w:t>
      </w:r>
    </w:p>
    <w:p w14:paraId="4FD7BA9E" w14:textId="77777777" w:rsidR="00F619AB" w:rsidRDefault="00B92015">
      <w:pPr>
        <w:pStyle w:val="aff9"/>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21F26F4" w14:textId="77777777" w:rsidR="00F619AB" w:rsidRDefault="00B92015">
      <w:pPr>
        <w:pStyle w:val="aff9"/>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2026132B" w14:textId="77777777" w:rsidR="00F619AB" w:rsidRDefault="00B92015">
      <w:pPr>
        <w:pStyle w:val="2"/>
      </w:pPr>
      <w:r>
        <w:t>十、其他</w:t>
      </w:r>
    </w:p>
    <w:p w14:paraId="6FBA18C2" w14:textId="77777777" w:rsidR="00F619AB" w:rsidRDefault="00B92015">
      <w:pPr>
        <w:pStyle w:val="aff9"/>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154B6E6" w14:textId="77777777" w:rsidR="00F619AB" w:rsidRDefault="00B92015">
      <w:pPr>
        <w:pStyle w:val="aff9"/>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9F9691A" w14:textId="77777777" w:rsidR="00F619AB" w:rsidRDefault="00B92015">
      <w:pPr>
        <w:pStyle w:val="aff9"/>
        <w:ind w:firstLine="480"/>
      </w:pPr>
      <w:r>
        <w:t>3</w:t>
      </w:r>
      <w:r>
        <w:rPr>
          <w:rFonts w:hint="eastAsia"/>
          <w:color w:val="auto"/>
        </w:rPr>
        <w:t>．</w:t>
      </w:r>
      <w:r>
        <w:t>根据《政府采购法》第三十六条规定，在招标采购中，出现下列情形之一的，本项目按废标处理：</w:t>
      </w:r>
    </w:p>
    <w:p w14:paraId="3041D23A" w14:textId="77777777" w:rsidR="00F619AB" w:rsidRDefault="00B92015">
      <w:pPr>
        <w:pStyle w:val="aff9"/>
        <w:ind w:firstLine="480"/>
      </w:pPr>
      <w:r>
        <w:t>（</w:t>
      </w:r>
      <w:r>
        <w:rPr>
          <w:rFonts w:hint="eastAsia"/>
        </w:rPr>
        <w:t>1</w:t>
      </w:r>
      <w:r>
        <w:t>）出现影响采购公正的违法、违规行为的；</w:t>
      </w:r>
    </w:p>
    <w:p w14:paraId="682AD55B" w14:textId="77777777" w:rsidR="00F619AB" w:rsidRDefault="00B92015">
      <w:pPr>
        <w:pStyle w:val="aff9"/>
        <w:ind w:firstLine="480"/>
      </w:pPr>
      <w:r>
        <w:t>（</w:t>
      </w:r>
      <w:r>
        <w:rPr>
          <w:rFonts w:hint="eastAsia"/>
        </w:rPr>
        <w:t>2</w:t>
      </w:r>
      <w:r>
        <w:t>）供应商的报价均超过了采购预算，采购人不能支付的；</w:t>
      </w:r>
    </w:p>
    <w:p w14:paraId="4E47FF8A" w14:textId="77777777" w:rsidR="00F619AB" w:rsidRDefault="00B92015">
      <w:pPr>
        <w:pStyle w:val="aff9"/>
        <w:ind w:firstLine="480"/>
      </w:pPr>
      <w:r>
        <w:t>（</w:t>
      </w:r>
      <w:r>
        <w:rPr>
          <w:rFonts w:hint="eastAsia"/>
        </w:rPr>
        <w:t>3</w:t>
      </w:r>
      <w:r>
        <w:t>）因重大变故，采购任务取消的。</w:t>
      </w:r>
    </w:p>
    <w:p w14:paraId="3B233829" w14:textId="77777777" w:rsidR="00F619AB" w:rsidRDefault="00B92015">
      <w:pPr>
        <w:pStyle w:val="aff9"/>
        <w:ind w:firstLine="480"/>
      </w:pPr>
      <w:r>
        <w:t>废标后，除采购任务取消外，本项目将重新组织招标。</w:t>
      </w:r>
    </w:p>
    <w:p w14:paraId="512E4D5E" w14:textId="77777777" w:rsidR="00F619AB" w:rsidRDefault="00B92015">
      <w:pPr>
        <w:pStyle w:val="aff9"/>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785AEC22" w14:textId="77777777" w:rsidR="00F619AB" w:rsidRDefault="00B92015">
      <w:pPr>
        <w:pStyle w:val="aff9"/>
        <w:ind w:firstLine="480"/>
      </w:pPr>
      <w:r>
        <w:t>5</w:t>
      </w:r>
      <w:r>
        <w:rPr>
          <w:rFonts w:hint="eastAsia"/>
        </w:rPr>
        <w:t>．</w:t>
      </w:r>
      <w:r>
        <w:rPr>
          <w:rFonts w:hint="eastAsia"/>
          <w:color w:val="auto"/>
        </w:rPr>
        <w:t>重新组织招标过程中</w:t>
      </w:r>
      <w:r>
        <w:t>，当再次出现有效供应商不足</w:t>
      </w:r>
      <w:r>
        <w:t>3</w:t>
      </w:r>
      <w:r>
        <w:t>家时，本项目将依据西安市财政局《关于进一步规范市级预算单位变更政府采购方式审批管理的通知》（市财发〔</w:t>
      </w:r>
      <w:r>
        <w:t>2017</w:t>
      </w:r>
      <w:r>
        <w:t>〕</w:t>
      </w:r>
      <w:r>
        <w:t>186</w:t>
      </w:r>
      <w:r>
        <w:t>号）的有关规定，按政府采购监管部门事前批准的采购方式继续进行。</w:t>
      </w:r>
    </w:p>
    <w:p w14:paraId="065C6D4D" w14:textId="77777777" w:rsidR="00F619AB" w:rsidRDefault="00B92015">
      <w:pPr>
        <w:pStyle w:val="aff9"/>
        <w:ind w:firstLine="480"/>
        <w:sectPr w:rsidR="00F619AB" w:rsidSect="007D20C6">
          <w:footerReference w:type="even" r:id="rId33"/>
          <w:footerReference w:type="default" r:id="rId34"/>
          <w:pgSz w:w="11906" w:h="16838"/>
          <w:pgMar w:top="1418" w:right="1418" w:bottom="1418" w:left="1418" w:header="851" w:footer="992" w:gutter="0"/>
          <w:cols w:space="425"/>
          <w:docGrid w:type="linesAndChars" w:linePitch="460"/>
        </w:sectPr>
      </w:pPr>
      <w:r>
        <w:t>6</w:t>
      </w:r>
      <w:r>
        <w:rPr>
          <w:rFonts w:hint="eastAsia"/>
          <w:color w:val="auto"/>
        </w:rPr>
        <w:t>．</w:t>
      </w:r>
      <w:r>
        <w:t>招标文件未明确的其他事项，按《政府采购法》及其相关法律法规执行。</w:t>
      </w:r>
    </w:p>
    <w:p w14:paraId="22D9DF71" w14:textId="1515DA7A" w:rsidR="00F619AB" w:rsidRDefault="00B92015">
      <w:pPr>
        <w:pStyle w:val="1"/>
        <w:spacing w:before="230" w:after="230"/>
      </w:pPr>
      <w:bookmarkStart w:id="28" w:name="_Toc100219614"/>
      <w:r>
        <w:rPr>
          <w:rFonts w:hint="eastAsia"/>
        </w:rPr>
        <w:t>第三章　招标内容及要求</w:t>
      </w:r>
      <w:bookmarkEnd w:id="28"/>
    </w:p>
    <w:p w14:paraId="2AE63361" w14:textId="3DEAFD4A" w:rsidR="00F619AB" w:rsidRDefault="00B92015">
      <w:pPr>
        <w:pStyle w:val="X"/>
        <w:rPr>
          <w:rFonts w:ascii="宋体" w:eastAsia="宋体" w:hAnsi="宋体" w:cs="Calibri Light"/>
          <w:color w:val="C00000"/>
          <w:sz w:val="28"/>
          <w:szCs w:val="24"/>
        </w:rPr>
      </w:pPr>
      <w:r>
        <w:rPr>
          <w:rFonts w:ascii="宋体" w:eastAsia="宋体" w:hAnsi="宋体" w:cs="Calibri Light"/>
          <w:color w:val="C00000"/>
          <w:sz w:val="28"/>
          <w:szCs w:val="24"/>
        </w:rPr>
        <w:t>【第</w:t>
      </w:r>
      <w:r>
        <w:rPr>
          <w:rFonts w:ascii="宋体" w:eastAsia="宋体" w:hAnsi="宋体" w:cs="Calibri Light" w:hint="eastAsia"/>
          <w:color w:val="C00000"/>
          <w:sz w:val="28"/>
          <w:szCs w:val="24"/>
        </w:rPr>
        <w:t>四包</w:t>
      </w:r>
      <w:r>
        <w:rPr>
          <w:rFonts w:ascii="宋体" w:eastAsia="宋体" w:hAnsi="宋体" w:cs="Calibri Light"/>
          <w:color w:val="C00000"/>
          <w:sz w:val="28"/>
          <w:szCs w:val="24"/>
        </w:rPr>
        <w:t>：</w:t>
      </w:r>
      <w:r>
        <w:rPr>
          <w:rFonts w:ascii="宋体" w:eastAsia="宋体" w:hAnsi="宋体" w:cs="Calibri Light" w:hint="eastAsia"/>
          <w:color w:val="C00000"/>
          <w:sz w:val="28"/>
          <w:szCs w:val="24"/>
        </w:rPr>
        <w:t>数字证书运维服务</w:t>
      </w:r>
      <w:r>
        <w:rPr>
          <w:rFonts w:ascii="宋体" w:eastAsia="宋体" w:hAnsi="宋体" w:cs="Calibri Light"/>
          <w:color w:val="C00000"/>
          <w:sz w:val="28"/>
          <w:szCs w:val="24"/>
        </w:rPr>
        <w:t>】</w:t>
      </w:r>
    </w:p>
    <w:p w14:paraId="5C4DE08F" w14:textId="77777777" w:rsidR="00F619AB" w:rsidRDefault="00B92015">
      <w:pPr>
        <w:pStyle w:val="X"/>
        <w:outlineLvl w:val="9"/>
        <w:rPr>
          <w:rFonts w:ascii="宋体" w:eastAsia="宋体" w:hAnsi="宋体" w:cs="Calibri Light"/>
          <w:color w:val="C00000"/>
          <w:sz w:val="28"/>
          <w:szCs w:val="24"/>
        </w:rPr>
      </w:pPr>
      <w:r>
        <w:rPr>
          <w:rFonts w:ascii="宋体" w:eastAsia="宋体" w:hAnsi="宋体" w:cs="Calibri Light" w:hint="eastAsia"/>
          <w:color w:val="C00000"/>
          <w:sz w:val="28"/>
          <w:szCs w:val="24"/>
        </w:rPr>
        <w:t>（标注★的为实质性条款）</w:t>
      </w:r>
    </w:p>
    <w:p w14:paraId="32ACC35D" w14:textId="77777777" w:rsidR="00F619AB" w:rsidRDefault="00B92015">
      <w:pPr>
        <w:pStyle w:val="2"/>
        <w:jc w:val="both"/>
      </w:pPr>
      <w:r>
        <w:rPr>
          <w:rFonts w:hint="eastAsia"/>
        </w:rPr>
        <w:t>一、项目概况</w:t>
      </w:r>
    </w:p>
    <w:p w14:paraId="28CF9277" w14:textId="77777777" w:rsidR="00F619AB" w:rsidRDefault="00B92015">
      <w:pPr>
        <w:ind w:firstLineChars="200" w:firstLine="480"/>
        <w:rPr>
          <w:rFonts w:asciiTheme="minorEastAsia" w:hAnsiTheme="minorEastAsia" w:cstheme="minorEastAsia"/>
        </w:rPr>
      </w:pPr>
      <w:r>
        <w:rPr>
          <w:rFonts w:asciiTheme="minorEastAsia" w:hAnsiTheme="minorEastAsia" w:cstheme="minorEastAsia" w:hint="eastAsia"/>
        </w:rPr>
        <w:t>为保证西安市住建局数字</w:t>
      </w:r>
      <w:r>
        <w:rPr>
          <w:rFonts w:asciiTheme="minorEastAsia" w:hAnsiTheme="minorEastAsia" w:cstheme="minorEastAsia" w:hint="eastAsia"/>
          <w:bCs/>
        </w:rPr>
        <w:t>证书认证安全平台安全、</w:t>
      </w:r>
      <w:r>
        <w:rPr>
          <w:rFonts w:asciiTheme="minorEastAsia" w:hAnsiTheme="minorEastAsia" w:cstheme="minorEastAsia" w:hint="eastAsia"/>
        </w:rPr>
        <w:t>平稳运行，更好、更专业地对其相关认证服务器、签名验签服务器、手证通管理平台系统(虚拟机)等相关设备及</w:t>
      </w:r>
      <w:r>
        <w:rPr>
          <w:rFonts w:asciiTheme="minorEastAsia" w:hAnsiTheme="minorEastAsia" w:cstheme="minorEastAsia" w:hint="eastAsia"/>
          <w:bCs/>
        </w:rPr>
        <w:t>相关软件系统</w:t>
      </w:r>
      <w:r>
        <w:rPr>
          <w:rFonts w:asciiTheme="minorEastAsia" w:hAnsiTheme="minorEastAsia" w:cstheme="minorEastAsia" w:hint="eastAsia"/>
        </w:rPr>
        <w:t>进行维护，现组织向社会有资质和能力的供应商采购维保服务。</w:t>
      </w:r>
    </w:p>
    <w:p w14:paraId="3E32A43D" w14:textId="77777777" w:rsidR="00F619AB" w:rsidRDefault="00B92015">
      <w:pPr>
        <w:pStyle w:val="2"/>
        <w:jc w:val="both"/>
      </w:pPr>
      <w:r>
        <w:rPr>
          <w:rFonts w:hint="eastAsia"/>
        </w:rPr>
        <w:t>二、招标内容</w:t>
      </w:r>
    </w:p>
    <w:p w14:paraId="37D39D2A" w14:textId="77777777" w:rsidR="00F619AB" w:rsidRDefault="00B92015">
      <w:pPr>
        <w:ind w:firstLineChars="200" w:firstLine="480"/>
        <w:rPr>
          <w:rFonts w:ascii="宋体" w:eastAsia="宋体" w:hAnsi="宋体" w:cs="宋体"/>
          <w:bCs/>
        </w:rPr>
      </w:pPr>
      <w:r>
        <w:rPr>
          <w:rFonts w:ascii="宋体" w:eastAsia="宋体" w:hAnsi="宋体" w:cs="宋体" w:hint="eastAsia"/>
          <w:bCs/>
        </w:rPr>
        <w:t>为保证各业务应用系统所需的相关电子认证服务可靠、稳定、安全提供，并做好相应技术支撑工作，本包需对证书认证安全支撑平台相关软件系统、硬件设备进行运行维，并提供3张国密SSL证书。</w:t>
      </w:r>
    </w:p>
    <w:p w14:paraId="4C412867" w14:textId="77777777" w:rsidR="00F619AB" w:rsidRDefault="00B92015">
      <w:pPr>
        <w:ind w:firstLineChars="200" w:firstLine="480"/>
        <w:rPr>
          <w:rFonts w:ascii="宋体" w:eastAsia="宋体" w:hAnsi="宋体" w:cs="宋体"/>
          <w:bCs/>
        </w:rPr>
      </w:pPr>
      <w:r>
        <w:rPr>
          <w:rFonts w:ascii="宋体" w:eastAsia="宋体" w:hAnsi="宋体" w:cs="宋体" w:hint="eastAsia"/>
          <w:bCs/>
        </w:rPr>
        <w:t>运维具体目标：</w:t>
      </w:r>
    </w:p>
    <w:p w14:paraId="7AB7D094" w14:textId="77777777" w:rsidR="00F619AB" w:rsidRDefault="00B92015">
      <w:pPr>
        <w:ind w:firstLineChars="200" w:firstLine="480"/>
        <w:rPr>
          <w:rFonts w:ascii="宋体" w:eastAsia="宋体" w:hAnsi="宋体" w:cs="宋体"/>
          <w:bCs/>
        </w:rPr>
      </w:pPr>
      <w:r>
        <w:rPr>
          <w:rFonts w:ascii="宋体" w:eastAsia="宋体" w:hAnsi="宋体" w:cs="宋体" w:hint="eastAsia"/>
          <w:bCs/>
        </w:rPr>
        <w:t>（1）对证书认证安全支撑平台相关软件系统进行运行维护，保证系统不间断正常对外提供服务。可根据软件系统使用需要对其进行升级完善；</w:t>
      </w:r>
    </w:p>
    <w:p w14:paraId="78C9C3CF" w14:textId="77777777" w:rsidR="00F619AB" w:rsidRDefault="00B92015">
      <w:pPr>
        <w:ind w:firstLineChars="200" w:firstLine="480"/>
        <w:rPr>
          <w:rFonts w:ascii="宋体" w:eastAsia="宋体" w:hAnsi="宋体" w:cs="宋体"/>
          <w:bCs/>
        </w:rPr>
      </w:pPr>
      <w:r>
        <w:rPr>
          <w:rFonts w:ascii="宋体" w:eastAsia="宋体" w:hAnsi="宋体" w:cs="宋体" w:hint="eastAsia"/>
          <w:bCs/>
        </w:rPr>
        <w:t>（2）对证书认证安全支撑平台相关硬件设备进行运行维护，保证设备处于良好的运行状态，并对设备进行定期检查，做到早发现早处理。设备异常或故障后能及时对设备进行维修处理，使设备尽快恢复正常；</w:t>
      </w:r>
    </w:p>
    <w:p w14:paraId="6F69DAC0" w14:textId="77777777" w:rsidR="00F619AB" w:rsidRDefault="00B92015">
      <w:pPr>
        <w:ind w:firstLineChars="200" w:firstLine="480"/>
        <w:rPr>
          <w:rFonts w:ascii="宋体" w:eastAsia="宋体" w:hAnsi="宋体" w:cs="宋体"/>
          <w:bCs/>
        </w:rPr>
      </w:pPr>
      <w:r>
        <w:rPr>
          <w:rFonts w:ascii="宋体" w:eastAsia="宋体" w:hAnsi="宋体" w:cs="宋体" w:hint="eastAsia"/>
          <w:bCs/>
        </w:rPr>
        <w:t>（3）对用户所用数字证书提供注册、延期、更新、丢补、解锁等日常服务；</w:t>
      </w:r>
    </w:p>
    <w:p w14:paraId="4AF9F002" w14:textId="77777777" w:rsidR="00F619AB" w:rsidRDefault="00B92015">
      <w:pPr>
        <w:ind w:firstLineChars="200" w:firstLine="480"/>
        <w:rPr>
          <w:rFonts w:ascii="宋体" w:eastAsia="宋体" w:hAnsi="宋体" w:cs="宋体"/>
          <w:bCs/>
        </w:rPr>
      </w:pPr>
      <w:r>
        <w:rPr>
          <w:rFonts w:ascii="宋体" w:eastAsia="宋体" w:hAnsi="宋体" w:cs="宋体" w:hint="eastAsia"/>
          <w:bCs/>
        </w:rPr>
        <w:t>（4）根据用户需要为其提供相应技术支持服务，包括但不限于技术培训、技术咨询、技术现场指导、与相关业务系统进行证书认证服务对接技术支持、二次开发等。</w:t>
      </w:r>
    </w:p>
    <w:p w14:paraId="71796B18" w14:textId="77777777" w:rsidR="00F619AB" w:rsidRDefault="00B92015">
      <w:pPr>
        <w:pStyle w:val="2"/>
        <w:jc w:val="both"/>
      </w:pPr>
      <w:r>
        <w:rPr>
          <w:rFonts w:hint="eastAsia"/>
        </w:rPr>
        <w:t>三、技术（服务）要求</w:t>
      </w:r>
    </w:p>
    <w:p w14:paraId="5A0E66E9"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（一）总体要求</w:t>
      </w:r>
    </w:p>
    <w:p w14:paraId="758EE7C3"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1、运维频次要求</w:t>
      </w:r>
    </w:p>
    <w:p w14:paraId="065E0BFE"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对证书认证安全支撑平台相关软硬件系统的运维频次要求每月不少于2次。</w:t>
      </w:r>
    </w:p>
    <w:p w14:paraId="60FED554" w14:textId="77777777" w:rsidR="00F619AB" w:rsidRDefault="00B92015">
      <w:pPr>
        <w:ind w:firstLineChars="200" w:firstLine="480"/>
        <w:rPr>
          <w:rFonts w:asciiTheme="minorEastAsia" w:hAnsiTheme="minorEastAsia" w:cstheme="minorEastAsia"/>
          <w:b/>
          <w:bCs/>
        </w:rPr>
      </w:pPr>
      <w:r>
        <w:rPr>
          <w:rFonts w:asciiTheme="minorEastAsia" w:hAnsiTheme="minorEastAsia" w:cstheme="minorEastAsia" w:hint="eastAsia"/>
          <w:bCs/>
        </w:rPr>
        <w:t>2、运维服务方式要求</w:t>
      </w:r>
    </w:p>
    <w:p w14:paraId="2B4AF15A"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（1）现场服务包括：</w:t>
      </w:r>
    </w:p>
    <w:p w14:paraId="7519CA81"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软/硬件设备、产品的现场安装、调试、开通；</w:t>
      </w:r>
    </w:p>
    <w:p w14:paraId="797ABBA2"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软/硬件的现场诊断、升级、维护；</w:t>
      </w:r>
    </w:p>
    <w:p w14:paraId="747D30F5"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现场测试服务；</w:t>
      </w:r>
    </w:p>
    <w:p w14:paraId="01CC11A2"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场地检测和环境准备服务；</w:t>
      </w:r>
    </w:p>
    <w:p w14:paraId="0CCD1340"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计划性定期巡检。</w:t>
      </w:r>
    </w:p>
    <w:p w14:paraId="326835DA" w14:textId="77777777" w:rsidR="00F619AB" w:rsidRDefault="00B92015">
      <w:pPr>
        <w:ind w:left="420"/>
        <w:rPr>
          <w:rFonts w:asciiTheme="minorEastAsia" w:hAnsiTheme="minorEastAsia" w:cstheme="minorEastAsia"/>
        </w:rPr>
      </w:pPr>
      <w:r>
        <w:rPr>
          <w:rFonts w:asciiTheme="minorEastAsia" w:hAnsiTheme="minorEastAsia" w:cstheme="minorEastAsia" w:hint="eastAsia"/>
        </w:rPr>
        <w:t>（2）远程支持服务包括：</w:t>
      </w:r>
    </w:p>
    <w:p w14:paraId="62E6AE1F"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提供热线电话服务；</w:t>
      </w:r>
    </w:p>
    <w:p w14:paraId="46B2C639"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热线传真；</w:t>
      </w:r>
    </w:p>
    <w:p w14:paraId="536B4A87"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E-MAIL服务；</w:t>
      </w:r>
    </w:p>
    <w:p w14:paraId="5617045E" w14:textId="77777777" w:rsidR="00F619AB" w:rsidRDefault="00B92015">
      <w:pPr>
        <w:numPr>
          <w:ilvl w:val="0"/>
          <w:numId w:val="18"/>
        </w:numPr>
        <w:rPr>
          <w:rFonts w:asciiTheme="minorEastAsia" w:hAnsiTheme="minorEastAsia" w:cstheme="minorEastAsia"/>
        </w:rPr>
      </w:pPr>
      <w:r>
        <w:rPr>
          <w:rFonts w:asciiTheme="minorEastAsia" w:hAnsiTheme="minorEastAsia" w:cstheme="minorEastAsia" w:hint="eastAsia"/>
        </w:rPr>
        <w:t>远程维护服务。</w:t>
      </w:r>
    </w:p>
    <w:p w14:paraId="4C0F767F"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3、运维服务管理规范要求</w:t>
      </w:r>
    </w:p>
    <w:p w14:paraId="0841B2A4"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（1）运维服务时间要求</w:t>
      </w:r>
    </w:p>
    <w:p w14:paraId="5B6F0283"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接收服务请求和咨询：在7*24 小时设置由专人职守的热线电话。</w:t>
      </w:r>
    </w:p>
    <w:p w14:paraId="4CC039A0"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对于“系统瘫痪，业务系统不能运转”的故障级别，如果不能于4小时内解决故障，将在6小时内提出应急方案，确保业务系统的运行。故障解决后24小时内，提交故障处理报告。说明故障种类、故障原因、故障解决中使用的方法及故障损失等情况。</w:t>
      </w:r>
    </w:p>
    <w:p w14:paraId="056F8765"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（2）运维行为规范要求</w:t>
      </w:r>
    </w:p>
    <w:p w14:paraId="22A9E01F"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遵守保密原则，遵守采购人的各项规章制度，与采购人运行维护体系其他部门和环节协同工作，密切配合，共同开展技术支持工作。出现疑难技术、业务问题和重大紧急情况时，及时向采购人报告。</w:t>
      </w:r>
    </w:p>
    <w:p w14:paraId="6A07C21A"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（3）运维现场技术支持规范要求</w:t>
      </w:r>
    </w:p>
    <w:p w14:paraId="46AE4C2B"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工作要做到事事有记录、事事有反馈、重大问题及时汇报。严格遵守工作作息时间，严格按照服务工作流程操作。</w:t>
      </w:r>
    </w:p>
    <w:p w14:paraId="27ACD69A"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（4）运维问题记录规范要求</w:t>
      </w:r>
    </w:p>
    <w:p w14:paraId="2CB1A8A4"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对运维问题进行分类记录管理，记录至少包括问题名称、问题类型、问题提出人、提出时间、解决负责人、问题解决过程简述，问题当前状态、备注等内容。</w:t>
      </w:r>
    </w:p>
    <w:p w14:paraId="369F5520"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4、运维服务应急响应要求</w:t>
      </w:r>
    </w:p>
    <w:p w14:paraId="19917349"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提供运维应急方案，方案内容包括但不限于应急服务流程、应急服务组织机构、应急预防措施、应急处理等。在异常情况出现时并接到请求后，CA技术支持2小时赶到现场进行问题处理。</w:t>
      </w:r>
    </w:p>
    <w:p w14:paraId="7C007602" w14:textId="77777777" w:rsidR="00F619AB" w:rsidRDefault="00B92015">
      <w:pPr>
        <w:pStyle w:val="affd"/>
        <w:widowControl/>
        <w:spacing w:line="240" w:lineRule="auto"/>
        <w:ind w:firstLine="48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szCs w:val="24"/>
        </w:rPr>
        <w:t>5、安全要求</w:t>
      </w:r>
    </w:p>
    <w:p w14:paraId="38BC174C" w14:textId="77777777" w:rsidR="00F619AB" w:rsidRDefault="00B92015">
      <w:pPr>
        <w:pStyle w:val="affd"/>
        <w:widowControl/>
        <w:spacing w:line="240" w:lineRule="auto"/>
        <w:ind w:firstLine="48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szCs w:val="24"/>
        </w:rPr>
        <w:t>运维方案应符合信息安全规范。对重要数据必须采取可靠手段以保障其完整性、安全性，采用较为先进的技术来实现冗余和系统备份。</w:t>
      </w:r>
    </w:p>
    <w:p w14:paraId="22D6A018" w14:textId="77777777" w:rsidR="00F619AB" w:rsidRDefault="00B92015">
      <w:pPr>
        <w:pStyle w:val="10"/>
        <w:spacing w:beforeLines="0" w:before="0" w:afterLines="0" w:after="0"/>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6、其他要求</w:t>
      </w:r>
    </w:p>
    <w:p w14:paraId="1EC87843" w14:textId="77777777" w:rsidR="00F619AB" w:rsidRDefault="00B92015">
      <w:pPr>
        <w:pStyle w:val="affd"/>
        <w:widowControl/>
        <w:spacing w:line="240" w:lineRule="auto"/>
        <w:ind w:firstLine="48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szCs w:val="24"/>
        </w:rPr>
        <w:t>供应商中标后，应在合同中承诺为采购人提供的维保服务期满后，如有需要，能够提供延续为期一个月的服务作为过渡，保证采购人数字</w:t>
      </w:r>
      <w:r>
        <w:rPr>
          <w:rFonts w:asciiTheme="minorEastAsia" w:eastAsiaTheme="minorEastAsia" w:hAnsiTheme="minorEastAsia" w:cstheme="minorEastAsia"/>
          <w:bCs/>
          <w:color w:val="auto"/>
          <w:szCs w:val="24"/>
        </w:rPr>
        <w:t>证书认证安全平台</w:t>
      </w:r>
      <w:r>
        <w:rPr>
          <w:rFonts w:asciiTheme="minorEastAsia" w:eastAsiaTheme="minorEastAsia" w:hAnsiTheme="minorEastAsia" w:cstheme="minorEastAsia"/>
          <w:color w:val="auto"/>
          <w:szCs w:val="24"/>
        </w:rPr>
        <w:t>平稳运行。</w:t>
      </w:r>
    </w:p>
    <w:p w14:paraId="0BBA5705" w14:textId="77777777" w:rsidR="00F619AB" w:rsidRDefault="00B92015">
      <w:pPr>
        <w:pStyle w:val="affd"/>
        <w:widowControl/>
        <w:numPr>
          <w:ilvl w:val="0"/>
          <w:numId w:val="19"/>
        </w:numPr>
        <w:spacing w:line="240" w:lineRule="auto"/>
        <w:ind w:firstLine="48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szCs w:val="24"/>
        </w:rPr>
        <w:t>服务要求</w:t>
      </w:r>
    </w:p>
    <w:p w14:paraId="06A90288" w14:textId="77777777" w:rsidR="00F619AB" w:rsidRDefault="00B92015">
      <w:pPr>
        <w:ind w:firstLineChars="200" w:firstLine="480"/>
        <w:rPr>
          <w:rFonts w:ascii="宋体" w:eastAsia="宋体" w:hAnsi="宋体" w:cs="宋体"/>
          <w:bCs/>
        </w:rPr>
      </w:pPr>
      <w:r>
        <w:rPr>
          <w:rFonts w:ascii="宋体" w:eastAsia="宋体" w:hAnsi="宋体" w:cs="宋体" w:hint="eastAsia"/>
          <w:bCs/>
        </w:rPr>
        <w:t>具有专业客户服务团队，团队人员不少于12人（提供团队人员在本单位的2024年6月1日以来任意6个月的社保证明社保证明），能够及时受理用户服务请求，其中，为本项目配备技术支持人员不少于2人，能够高效解决运维过程中遇到的相关技术问题。</w:t>
      </w:r>
    </w:p>
    <w:p w14:paraId="1CD2D939" w14:textId="77777777" w:rsidR="00F619AB" w:rsidRDefault="00B92015">
      <w:pPr>
        <w:pStyle w:val="affd"/>
        <w:widowControl/>
        <w:spacing w:line="240" w:lineRule="auto"/>
        <w:ind w:firstLine="480"/>
        <w:rPr>
          <w:rFonts w:asciiTheme="minorEastAsia" w:eastAsiaTheme="minorEastAsia" w:hAnsiTheme="minorEastAsia" w:cstheme="minorEastAsia" w:hint="default"/>
          <w:color w:val="auto"/>
          <w:szCs w:val="24"/>
        </w:rPr>
      </w:pPr>
      <w:r>
        <w:rPr>
          <w:rFonts w:asciiTheme="minorEastAsia" w:eastAsiaTheme="minorEastAsia" w:hAnsiTheme="minorEastAsia" w:cstheme="minorEastAsia"/>
          <w:color w:val="auto"/>
          <w:szCs w:val="24"/>
        </w:rPr>
        <w:t>（三）技术要求</w:t>
      </w:r>
    </w:p>
    <w:p w14:paraId="5FE433ED" w14:textId="77777777" w:rsidR="00F619AB" w:rsidRDefault="00B92015">
      <w:pPr>
        <w:ind w:firstLineChars="200" w:firstLine="480"/>
        <w:rPr>
          <w:rFonts w:ascii="宋体" w:eastAsia="宋体" w:hAnsi="宋体" w:cs="宋体"/>
          <w:bCs/>
        </w:rPr>
      </w:pPr>
      <w:r>
        <w:rPr>
          <w:rFonts w:ascii="宋体" w:eastAsia="宋体" w:hAnsi="宋体" w:cs="宋体" w:hint="eastAsia"/>
          <w:bCs/>
        </w:rPr>
        <w:t>1、国密SSL证书</w:t>
      </w:r>
    </w:p>
    <w:p w14:paraId="50A8EB3B" w14:textId="77777777" w:rsidR="00F619AB" w:rsidRDefault="00B92015">
      <w:pPr>
        <w:ind w:firstLineChars="200" w:firstLine="480"/>
        <w:rPr>
          <w:rFonts w:ascii="宋体" w:eastAsia="宋体" w:hAnsi="宋体" w:cs="宋体"/>
          <w:bCs/>
        </w:rPr>
      </w:pPr>
      <w:r>
        <w:rPr>
          <w:rFonts w:ascii="宋体" w:eastAsia="宋体" w:hAnsi="宋体" w:cs="宋体" w:hint="eastAsia"/>
          <w:bCs/>
        </w:rPr>
        <w:t>本包需提供3张国密SSL证书。自国密SSL证书签发之日起，证书进入服务期，在服务期内，供应商对该证书产品的使用质量负责，解决和提供无偿上门技术支持服务。</w:t>
      </w:r>
    </w:p>
    <w:p w14:paraId="7B5511FE" w14:textId="77777777" w:rsidR="00F619AB" w:rsidRDefault="00B92015">
      <w:pPr>
        <w:ind w:firstLineChars="200" w:firstLine="480"/>
        <w:rPr>
          <w:rFonts w:ascii="宋体" w:eastAsia="宋体" w:hAnsi="宋体" w:cs="宋体"/>
          <w:bCs/>
        </w:rPr>
      </w:pPr>
      <w:r>
        <w:rPr>
          <w:rFonts w:ascii="宋体" w:eastAsia="宋体" w:hAnsi="宋体" w:cs="宋体" w:hint="eastAsia"/>
          <w:bCs/>
        </w:rPr>
        <w:t>2、数字证书运维服务涉及的软硬件清单</w:t>
      </w:r>
    </w:p>
    <w:tbl>
      <w:tblPr>
        <w:tblW w:w="4999" w:type="pct"/>
        <w:tblCellMar>
          <w:top w:w="15" w:type="dxa"/>
          <w:left w:w="15" w:type="dxa"/>
          <w:bottom w:w="15" w:type="dxa"/>
          <w:right w:w="15" w:type="dxa"/>
        </w:tblCellMar>
        <w:tblLook w:val="04A0" w:firstRow="1" w:lastRow="0" w:firstColumn="1" w:lastColumn="0" w:noHBand="0" w:noVBand="1"/>
      </w:tblPr>
      <w:tblGrid>
        <w:gridCol w:w="780"/>
        <w:gridCol w:w="4908"/>
        <w:gridCol w:w="920"/>
        <w:gridCol w:w="917"/>
        <w:gridCol w:w="1533"/>
      </w:tblGrid>
      <w:tr w:rsidR="00F619AB" w14:paraId="26369A01" w14:textId="77777777" w:rsidTr="00966621">
        <w:trPr>
          <w:trHeight w:val="374"/>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03C21" w14:textId="77777777" w:rsidR="00F619AB" w:rsidRDefault="00B92015">
            <w:pPr>
              <w:jc w:val="center"/>
              <w:textAlignment w:val="center"/>
              <w:rPr>
                <w:rFonts w:ascii="宋体" w:eastAsia="宋体" w:hAnsi="宋体" w:cs="宋体"/>
                <w:b/>
              </w:rPr>
            </w:pPr>
            <w:r>
              <w:rPr>
                <w:rFonts w:ascii="宋体" w:eastAsia="宋体" w:hAnsi="宋体" w:cs="宋体" w:hint="eastAsia"/>
                <w:b/>
              </w:rPr>
              <w:t>序号</w:t>
            </w:r>
          </w:p>
        </w:tc>
        <w:tc>
          <w:tcPr>
            <w:tcW w:w="2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F8565" w14:textId="77777777" w:rsidR="00F619AB" w:rsidRDefault="00B92015">
            <w:pPr>
              <w:jc w:val="center"/>
              <w:textAlignment w:val="center"/>
              <w:rPr>
                <w:rFonts w:ascii="宋体" w:eastAsia="宋体" w:hAnsi="宋体" w:cs="宋体"/>
                <w:b/>
              </w:rPr>
            </w:pPr>
            <w:r>
              <w:rPr>
                <w:rFonts w:ascii="宋体" w:eastAsia="宋体" w:hAnsi="宋体" w:cs="宋体" w:hint="eastAsia"/>
                <w:b/>
              </w:rPr>
              <w:t>设备名称</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D5181" w14:textId="77777777" w:rsidR="00F619AB" w:rsidRDefault="00B92015">
            <w:pPr>
              <w:jc w:val="center"/>
              <w:textAlignment w:val="center"/>
              <w:rPr>
                <w:rFonts w:ascii="宋体" w:eastAsia="宋体" w:hAnsi="宋体" w:cs="宋体"/>
                <w:b/>
              </w:rPr>
            </w:pPr>
            <w:r>
              <w:rPr>
                <w:rFonts w:ascii="宋体" w:eastAsia="宋体" w:hAnsi="宋体" w:cs="宋体" w:hint="eastAsia"/>
                <w:b/>
              </w:rPr>
              <w:t>单位</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C8539" w14:textId="77777777" w:rsidR="00F619AB" w:rsidRDefault="00B92015">
            <w:pPr>
              <w:jc w:val="center"/>
              <w:textAlignment w:val="center"/>
              <w:rPr>
                <w:rFonts w:ascii="宋体" w:eastAsia="宋体" w:hAnsi="宋体" w:cs="宋体"/>
                <w:b/>
              </w:rPr>
            </w:pPr>
            <w:r>
              <w:rPr>
                <w:rFonts w:ascii="宋体" w:eastAsia="宋体" w:hAnsi="宋体" w:cs="宋体" w:hint="eastAsia"/>
                <w:b/>
              </w:rPr>
              <w:t>数量</w:t>
            </w:r>
          </w:p>
        </w:tc>
        <w:tc>
          <w:tcPr>
            <w:tcW w:w="8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FC0DC" w14:textId="77777777" w:rsidR="00F619AB" w:rsidRDefault="00B92015">
            <w:pPr>
              <w:jc w:val="center"/>
              <w:textAlignment w:val="center"/>
              <w:rPr>
                <w:rFonts w:ascii="宋体" w:eastAsia="宋体" w:hAnsi="宋体" w:cs="宋体"/>
                <w:b/>
              </w:rPr>
            </w:pPr>
            <w:r>
              <w:rPr>
                <w:rFonts w:ascii="宋体" w:eastAsia="宋体" w:hAnsi="宋体" w:cs="宋体" w:hint="eastAsia"/>
                <w:b/>
              </w:rPr>
              <w:t>备注</w:t>
            </w:r>
          </w:p>
        </w:tc>
      </w:tr>
      <w:tr w:rsidR="00F619AB" w14:paraId="3ECF4548" w14:textId="77777777">
        <w:trPr>
          <w:trHeight w:val="487"/>
        </w:trPr>
        <w:tc>
          <w:tcPr>
            <w:tcW w:w="431" w:type="pct"/>
            <w:tcBorders>
              <w:top w:val="single" w:sz="4" w:space="0" w:color="000000"/>
              <w:left w:val="single" w:sz="4" w:space="0" w:color="000000"/>
              <w:bottom w:val="single" w:sz="4" w:space="0" w:color="000000"/>
              <w:right w:val="single" w:sz="4" w:space="0" w:color="000000"/>
            </w:tcBorders>
            <w:vAlign w:val="center"/>
          </w:tcPr>
          <w:p w14:paraId="17BEE94A" w14:textId="77777777" w:rsidR="00F619AB" w:rsidRDefault="00B92015">
            <w:pPr>
              <w:jc w:val="center"/>
              <w:textAlignment w:val="center"/>
              <w:rPr>
                <w:rFonts w:ascii="宋体" w:eastAsia="宋体" w:hAnsi="宋体" w:cs="宋体"/>
              </w:rPr>
            </w:pPr>
            <w:r>
              <w:rPr>
                <w:rFonts w:ascii="宋体" w:eastAsia="宋体" w:hAnsi="宋体" w:cs="宋体" w:hint="eastAsia"/>
              </w:rPr>
              <w:t>1</w:t>
            </w:r>
          </w:p>
        </w:tc>
        <w:tc>
          <w:tcPr>
            <w:tcW w:w="2707" w:type="pct"/>
            <w:tcBorders>
              <w:top w:val="single" w:sz="4" w:space="0" w:color="000000"/>
              <w:left w:val="single" w:sz="4" w:space="0" w:color="000000"/>
              <w:bottom w:val="single" w:sz="4" w:space="0" w:color="000000"/>
              <w:right w:val="single" w:sz="4" w:space="0" w:color="000000"/>
            </w:tcBorders>
            <w:vAlign w:val="center"/>
          </w:tcPr>
          <w:p w14:paraId="120875F5" w14:textId="77777777" w:rsidR="00F619AB" w:rsidRDefault="00B92015">
            <w:pPr>
              <w:textAlignment w:val="center"/>
              <w:rPr>
                <w:rFonts w:ascii="宋体" w:eastAsia="宋体" w:hAnsi="宋体" w:cs="宋体"/>
              </w:rPr>
            </w:pPr>
            <w:r>
              <w:rPr>
                <w:rFonts w:ascii="宋体" w:eastAsia="宋体" w:hAnsi="宋体" w:cs="宋体" w:hint="eastAsia"/>
              </w:rPr>
              <w:t>认证服务器(虚拟机)</w:t>
            </w:r>
          </w:p>
        </w:tc>
        <w:tc>
          <w:tcPr>
            <w:tcW w:w="508" w:type="pct"/>
            <w:tcBorders>
              <w:top w:val="single" w:sz="4" w:space="0" w:color="000000"/>
              <w:left w:val="single" w:sz="4" w:space="0" w:color="000000"/>
              <w:bottom w:val="single" w:sz="4" w:space="0" w:color="000000"/>
              <w:right w:val="single" w:sz="4" w:space="0" w:color="000000"/>
            </w:tcBorders>
            <w:vAlign w:val="center"/>
          </w:tcPr>
          <w:p w14:paraId="69A1E2B6"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02834E7E" w14:textId="77777777" w:rsidR="00F619AB" w:rsidRDefault="00B92015">
            <w:pPr>
              <w:jc w:val="center"/>
              <w:textAlignment w:val="center"/>
              <w:rPr>
                <w:rFonts w:ascii="宋体" w:eastAsia="宋体" w:hAnsi="宋体" w:cs="宋体"/>
              </w:rPr>
            </w:pPr>
            <w:r>
              <w:rPr>
                <w:rFonts w:ascii="宋体" w:eastAsia="宋体" w:hAnsi="宋体" w:cs="宋体" w:hint="eastAsia"/>
              </w:rPr>
              <w:t>2</w:t>
            </w:r>
          </w:p>
        </w:tc>
        <w:tc>
          <w:tcPr>
            <w:tcW w:w="845" w:type="pct"/>
            <w:tcBorders>
              <w:top w:val="single" w:sz="4" w:space="0" w:color="000000"/>
              <w:left w:val="single" w:sz="4" w:space="0" w:color="000000"/>
              <w:bottom w:val="single" w:sz="4" w:space="0" w:color="000000"/>
              <w:right w:val="single" w:sz="4" w:space="0" w:color="000000"/>
            </w:tcBorders>
            <w:vAlign w:val="center"/>
          </w:tcPr>
          <w:p w14:paraId="0266DA3F" w14:textId="77777777" w:rsidR="00F619AB" w:rsidRDefault="00B92015">
            <w:pPr>
              <w:jc w:val="center"/>
              <w:textAlignment w:val="center"/>
              <w:rPr>
                <w:rFonts w:ascii="宋体" w:eastAsia="宋体" w:hAnsi="宋体" w:cs="宋体"/>
              </w:rPr>
            </w:pPr>
            <w:r>
              <w:rPr>
                <w:rFonts w:ascii="宋体" w:eastAsia="宋体" w:hAnsi="宋体" w:cs="宋体" w:hint="eastAsia"/>
              </w:rPr>
              <w:t>双机热备</w:t>
            </w:r>
          </w:p>
        </w:tc>
      </w:tr>
      <w:tr w:rsidR="00F619AB" w14:paraId="0CF193D4" w14:textId="77777777">
        <w:trPr>
          <w:trHeight w:val="509"/>
        </w:trPr>
        <w:tc>
          <w:tcPr>
            <w:tcW w:w="431" w:type="pct"/>
            <w:tcBorders>
              <w:top w:val="single" w:sz="4" w:space="0" w:color="000000"/>
              <w:left w:val="single" w:sz="4" w:space="0" w:color="000000"/>
              <w:bottom w:val="single" w:sz="4" w:space="0" w:color="000000"/>
              <w:right w:val="single" w:sz="4" w:space="0" w:color="000000"/>
            </w:tcBorders>
            <w:vAlign w:val="center"/>
          </w:tcPr>
          <w:p w14:paraId="30A1B3F1" w14:textId="77777777" w:rsidR="00F619AB" w:rsidRDefault="00B92015">
            <w:pPr>
              <w:jc w:val="center"/>
              <w:textAlignment w:val="center"/>
              <w:rPr>
                <w:rFonts w:ascii="宋体" w:eastAsia="宋体" w:hAnsi="宋体" w:cs="宋体"/>
              </w:rPr>
            </w:pPr>
            <w:r>
              <w:rPr>
                <w:rFonts w:ascii="宋体" w:eastAsia="宋体" w:hAnsi="宋体" w:cs="宋体" w:hint="eastAsia"/>
              </w:rPr>
              <w:t>2</w:t>
            </w:r>
          </w:p>
        </w:tc>
        <w:tc>
          <w:tcPr>
            <w:tcW w:w="2707" w:type="pct"/>
            <w:tcBorders>
              <w:top w:val="single" w:sz="4" w:space="0" w:color="000000"/>
              <w:left w:val="single" w:sz="4" w:space="0" w:color="000000"/>
              <w:bottom w:val="single" w:sz="4" w:space="0" w:color="000000"/>
              <w:right w:val="single" w:sz="4" w:space="0" w:color="000000"/>
            </w:tcBorders>
            <w:vAlign w:val="center"/>
          </w:tcPr>
          <w:p w14:paraId="4681001D" w14:textId="77777777" w:rsidR="00F619AB" w:rsidRDefault="00B92015">
            <w:pPr>
              <w:textAlignment w:val="center"/>
              <w:rPr>
                <w:rFonts w:ascii="宋体" w:eastAsia="宋体" w:hAnsi="宋体" w:cs="宋体"/>
              </w:rPr>
            </w:pPr>
            <w:r>
              <w:rPr>
                <w:rFonts w:ascii="宋体" w:eastAsia="宋体" w:hAnsi="宋体" w:cs="宋体" w:hint="eastAsia"/>
              </w:rPr>
              <w:t>签名验签服务器(虚拟机)</w:t>
            </w:r>
          </w:p>
        </w:tc>
        <w:tc>
          <w:tcPr>
            <w:tcW w:w="508" w:type="pct"/>
            <w:tcBorders>
              <w:top w:val="single" w:sz="4" w:space="0" w:color="000000"/>
              <w:left w:val="single" w:sz="4" w:space="0" w:color="000000"/>
              <w:bottom w:val="single" w:sz="4" w:space="0" w:color="000000"/>
              <w:right w:val="single" w:sz="4" w:space="0" w:color="000000"/>
            </w:tcBorders>
            <w:vAlign w:val="center"/>
          </w:tcPr>
          <w:p w14:paraId="5DEE3106"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15DBA0E1" w14:textId="77777777" w:rsidR="00F619AB" w:rsidRDefault="00B92015">
            <w:pPr>
              <w:jc w:val="center"/>
              <w:textAlignment w:val="center"/>
              <w:rPr>
                <w:rFonts w:ascii="宋体" w:eastAsia="宋体" w:hAnsi="宋体" w:cs="宋体"/>
              </w:rPr>
            </w:pPr>
            <w:r>
              <w:rPr>
                <w:rFonts w:ascii="宋体" w:eastAsia="宋体" w:hAnsi="宋体" w:cs="宋体" w:hint="eastAsia"/>
              </w:rPr>
              <w:t>2</w:t>
            </w:r>
          </w:p>
        </w:tc>
        <w:tc>
          <w:tcPr>
            <w:tcW w:w="845" w:type="pct"/>
            <w:tcBorders>
              <w:top w:val="single" w:sz="4" w:space="0" w:color="000000"/>
              <w:left w:val="single" w:sz="4" w:space="0" w:color="000000"/>
              <w:bottom w:val="single" w:sz="4" w:space="0" w:color="000000"/>
              <w:right w:val="single" w:sz="4" w:space="0" w:color="000000"/>
            </w:tcBorders>
            <w:vAlign w:val="center"/>
          </w:tcPr>
          <w:p w14:paraId="25B78838" w14:textId="77777777" w:rsidR="00F619AB" w:rsidRDefault="00B92015">
            <w:pPr>
              <w:jc w:val="center"/>
              <w:textAlignment w:val="center"/>
              <w:rPr>
                <w:rFonts w:ascii="宋体" w:eastAsia="宋体" w:hAnsi="宋体" w:cs="宋体"/>
              </w:rPr>
            </w:pPr>
            <w:r>
              <w:rPr>
                <w:rFonts w:ascii="宋体" w:eastAsia="宋体" w:hAnsi="宋体" w:cs="宋体" w:hint="eastAsia"/>
              </w:rPr>
              <w:t>双机热备</w:t>
            </w:r>
          </w:p>
        </w:tc>
      </w:tr>
      <w:tr w:rsidR="00F619AB" w14:paraId="46018CFE" w14:textId="77777777">
        <w:trPr>
          <w:trHeight w:val="517"/>
        </w:trPr>
        <w:tc>
          <w:tcPr>
            <w:tcW w:w="431" w:type="pct"/>
            <w:tcBorders>
              <w:top w:val="single" w:sz="4" w:space="0" w:color="000000"/>
              <w:left w:val="single" w:sz="4" w:space="0" w:color="000000"/>
              <w:bottom w:val="single" w:sz="4" w:space="0" w:color="000000"/>
              <w:right w:val="single" w:sz="4" w:space="0" w:color="000000"/>
            </w:tcBorders>
            <w:vAlign w:val="center"/>
          </w:tcPr>
          <w:p w14:paraId="2AC0EA6F" w14:textId="77777777" w:rsidR="00F619AB" w:rsidRDefault="00B92015">
            <w:pPr>
              <w:jc w:val="center"/>
              <w:textAlignment w:val="center"/>
              <w:rPr>
                <w:rFonts w:ascii="宋体" w:eastAsia="宋体" w:hAnsi="宋体" w:cs="宋体"/>
              </w:rPr>
            </w:pPr>
            <w:r>
              <w:rPr>
                <w:rFonts w:ascii="宋体" w:eastAsia="宋体" w:hAnsi="宋体" w:cs="宋体" w:hint="eastAsia"/>
              </w:rPr>
              <w:t>3</w:t>
            </w:r>
          </w:p>
        </w:tc>
        <w:tc>
          <w:tcPr>
            <w:tcW w:w="2707" w:type="pct"/>
            <w:tcBorders>
              <w:top w:val="single" w:sz="4" w:space="0" w:color="000000"/>
              <w:left w:val="single" w:sz="4" w:space="0" w:color="000000"/>
              <w:bottom w:val="single" w:sz="4" w:space="0" w:color="000000"/>
              <w:right w:val="single" w:sz="4" w:space="0" w:color="000000"/>
            </w:tcBorders>
            <w:vAlign w:val="center"/>
          </w:tcPr>
          <w:p w14:paraId="45EE6390" w14:textId="77777777" w:rsidR="00F619AB" w:rsidRDefault="00B92015">
            <w:pPr>
              <w:textAlignment w:val="center"/>
              <w:rPr>
                <w:rFonts w:ascii="宋体" w:eastAsia="宋体" w:hAnsi="宋体" w:cs="宋体"/>
              </w:rPr>
            </w:pPr>
            <w:r>
              <w:rPr>
                <w:rFonts w:ascii="宋体" w:eastAsia="宋体" w:hAnsi="宋体" w:cs="宋体" w:hint="eastAsia"/>
              </w:rPr>
              <w:t>手证通管理平台系统(虚拟机)</w:t>
            </w:r>
          </w:p>
        </w:tc>
        <w:tc>
          <w:tcPr>
            <w:tcW w:w="508" w:type="pct"/>
            <w:tcBorders>
              <w:top w:val="single" w:sz="4" w:space="0" w:color="000000"/>
              <w:left w:val="single" w:sz="4" w:space="0" w:color="000000"/>
              <w:bottom w:val="single" w:sz="4" w:space="0" w:color="000000"/>
              <w:right w:val="single" w:sz="4" w:space="0" w:color="000000"/>
            </w:tcBorders>
            <w:vAlign w:val="center"/>
          </w:tcPr>
          <w:p w14:paraId="656E70D7"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58EBC6AA" w14:textId="77777777" w:rsidR="00F619AB" w:rsidRDefault="00B92015">
            <w:pPr>
              <w:jc w:val="center"/>
              <w:textAlignment w:val="center"/>
              <w:rPr>
                <w:rFonts w:ascii="宋体" w:eastAsia="宋体" w:hAnsi="宋体" w:cs="宋体"/>
              </w:rPr>
            </w:pPr>
            <w:r>
              <w:rPr>
                <w:rFonts w:ascii="宋体" w:eastAsia="宋体" w:hAnsi="宋体" w:cs="宋体" w:hint="eastAsia"/>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68314A70" w14:textId="77777777" w:rsidR="00F619AB" w:rsidRDefault="00F619AB">
            <w:pPr>
              <w:jc w:val="center"/>
              <w:textAlignment w:val="center"/>
              <w:rPr>
                <w:rFonts w:ascii="宋体" w:eastAsia="宋体" w:hAnsi="宋体" w:cs="宋体"/>
              </w:rPr>
            </w:pPr>
          </w:p>
        </w:tc>
      </w:tr>
      <w:tr w:rsidR="00F619AB" w14:paraId="7FF27AE1" w14:textId="77777777">
        <w:trPr>
          <w:trHeight w:val="525"/>
        </w:trPr>
        <w:tc>
          <w:tcPr>
            <w:tcW w:w="431" w:type="pct"/>
            <w:tcBorders>
              <w:top w:val="single" w:sz="4" w:space="0" w:color="000000"/>
              <w:left w:val="single" w:sz="4" w:space="0" w:color="000000"/>
              <w:bottom w:val="single" w:sz="4" w:space="0" w:color="000000"/>
              <w:right w:val="single" w:sz="4" w:space="0" w:color="000000"/>
            </w:tcBorders>
            <w:vAlign w:val="center"/>
          </w:tcPr>
          <w:p w14:paraId="448AD21A" w14:textId="77777777" w:rsidR="00F619AB" w:rsidRDefault="00B92015">
            <w:pPr>
              <w:jc w:val="center"/>
              <w:textAlignment w:val="center"/>
              <w:rPr>
                <w:rFonts w:ascii="宋体" w:eastAsia="宋体" w:hAnsi="宋体" w:cs="宋体"/>
              </w:rPr>
            </w:pPr>
            <w:r>
              <w:rPr>
                <w:rFonts w:ascii="宋体" w:eastAsia="宋体" w:hAnsi="宋体" w:cs="宋体" w:hint="eastAsia"/>
              </w:rPr>
              <w:t>4</w:t>
            </w:r>
          </w:p>
        </w:tc>
        <w:tc>
          <w:tcPr>
            <w:tcW w:w="2707" w:type="pct"/>
            <w:tcBorders>
              <w:top w:val="single" w:sz="4" w:space="0" w:color="000000"/>
              <w:left w:val="single" w:sz="4" w:space="0" w:color="000000"/>
              <w:bottom w:val="single" w:sz="4" w:space="0" w:color="000000"/>
              <w:right w:val="single" w:sz="4" w:space="0" w:color="000000"/>
            </w:tcBorders>
            <w:vAlign w:val="center"/>
          </w:tcPr>
          <w:p w14:paraId="1CAB0384" w14:textId="77777777" w:rsidR="00F619AB" w:rsidRDefault="00B92015">
            <w:pPr>
              <w:textAlignment w:val="center"/>
              <w:rPr>
                <w:rFonts w:ascii="宋体" w:eastAsia="宋体" w:hAnsi="宋体" w:cs="宋体"/>
              </w:rPr>
            </w:pPr>
            <w:r>
              <w:rPr>
                <w:rFonts w:ascii="宋体" w:eastAsia="宋体" w:hAnsi="宋体" w:cs="宋体" w:hint="eastAsia"/>
              </w:rPr>
              <w:t>时间戳服务器(物理服务机)</w:t>
            </w:r>
          </w:p>
        </w:tc>
        <w:tc>
          <w:tcPr>
            <w:tcW w:w="508" w:type="pct"/>
            <w:tcBorders>
              <w:top w:val="single" w:sz="4" w:space="0" w:color="000000"/>
              <w:left w:val="single" w:sz="4" w:space="0" w:color="000000"/>
              <w:bottom w:val="single" w:sz="4" w:space="0" w:color="000000"/>
              <w:right w:val="single" w:sz="4" w:space="0" w:color="000000"/>
            </w:tcBorders>
            <w:vAlign w:val="center"/>
          </w:tcPr>
          <w:p w14:paraId="67B2B126"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4D42E29C" w14:textId="77777777" w:rsidR="00F619AB" w:rsidRDefault="00B92015">
            <w:pPr>
              <w:jc w:val="center"/>
              <w:textAlignment w:val="center"/>
              <w:rPr>
                <w:rFonts w:ascii="宋体" w:eastAsia="宋体" w:hAnsi="宋体" w:cs="宋体"/>
              </w:rPr>
            </w:pPr>
            <w:r>
              <w:rPr>
                <w:rFonts w:ascii="宋体" w:eastAsia="宋体" w:hAnsi="宋体" w:cs="宋体" w:hint="eastAsia"/>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19FC526A" w14:textId="77777777" w:rsidR="00F619AB" w:rsidRDefault="00F619AB">
            <w:pPr>
              <w:jc w:val="center"/>
              <w:textAlignment w:val="center"/>
              <w:rPr>
                <w:rFonts w:ascii="宋体" w:eastAsia="宋体" w:hAnsi="宋体" w:cs="宋体"/>
              </w:rPr>
            </w:pPr>
          </w:p>
        </w:tc>
      </w:tr>
      <w:tr w:rsidR="00F619AB" w14:paraId="672176D2" w14:textId="77777777">
        <w:trPr>
          <w:trHeight w:val="519"/>
        </w:trPr>
        <w:tc>
          <w:tcPr>
            <w:tcW w:w="431" w:type="pct"/>
            <w:tcBorders>
              <w:top w:val="single" w:sz="4" w:space="0" w:color="000000"/>
              <w:left w:val="single" w:sz="4" w:space="0" w:color="000000"/>
              <w:bottom w:val="single" w:sz="4" w:space="0" w:color="000000"/>
              <w:right w:val="single" w:sz="4" w:space="0" w:color="000000"/>
            </w:tcBorders>
            <w:vAlign w:val="center"/>
          </w:tcPr>
          <w:p w14:paraId="146109CB" w14:textId="77777777" w:rsidR="00F619AB" w:rsidRDefault="00B92015">
            <w:pPr>
              <w:jc w:val="center"/>
              <w:textAlignment w:val="center"/>
              <w:rPr>
                <w:rFonts w:ascii="宋体" w:eastAsia="宋体" w:hAnsi="宋体" w:cs="宋体"/>
              </w:rPr>
            </w:pPr>
            <w:r>
              <w:rPr>
                <w:rFonts w:ascii="宋体" w:eastAsia="宋体" w:hAnsi="宋体" w:cs="宋体" w:hint="eastAsia"/>
              </w:rPr>
              <w:t>5</w:t>
            </w:r>
          </w:p>
        </w:tc>
        <w:tc>
          <w:tcPr>
            <w:tcW w:w="2707" w:type="pct"/>
            <w:tcBorders>
              <w:top w:val="single" w:sz="4" w:space="0" w:color="000000"/>
              <w:left w:val="single" w:sz="4" w:space="0" w:color="000000"/>
              <w:bottom w:val="single" w:sz="4" w:space="0" w:color="000000"/>
              <w:right w:val="single" w:sz="4" w:space="0" w:color="000000"/>
            </w:tcBorders>
            <w:vAlign w:val="center"/>
          </w:tcPr>
          <w:p w14:paraId="69C1748E" w14:textId="77777777" w:rsidR="00F619AB" w:rsidRDefault="00B92015">
            <w:pPr>
              <w:textAlignment w:val="center"/>
              <w:rPr>
                <w:rFonts w:ascii="宋体" w:eastAsia="宋体" w:hAnsi="宋体" w:cs="宋体"/>
              </w:rPr>
            </w:pPr>
            <w:r>
              <w:rPr>
                <w:rFonts w:ascii="宋体" w:eastAsia="宋体" w:hAnsi="宋体" w:cs="宋体" w:hint="eastAsia"/>
              </w:rPr>
              <w:t>电子签章系统软件(虚拟机)</w:t>
            </w:r>
          </w:p>
        </w:tc>
        <w:tc>
          <w:tcPr>
            <w:tcW w:w="508" w:type="pct"/>
            <w:tcBorders>
              <w:top w:val="single" w:sz="4" w:space="0" w:color="000000"/>
              <w:left w:val="single" w:sz="4" w:space="0" w:color="000000"/>
              <w:bottom w:val="single" w:sz="4" w:space="0" w:color="000000"/>
              <w:right w:val="single" w:sz="4" w:space="0" w:color="000000"/>
            </w:tcBorders>
            <w:vAlign w:val="center"/>
          </w:tcPr>
          <w:p w14:paraId="3DA15430"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71277ECA" w14:textId="77777777" w:rsidR="00F619AB" w:rsidRDefault="00B92015">
            <w:pPr>
              <w:jc w:val="center"/>
              <w:textAlignment w:val="center"/>
              <w:rPr>
                <w:rFonts w:ascii="宋体" w:eastAsia="宋体" w:hAnsi="宋体" w:cs="宋体"/>
              </w:rPr>
            </w:pPr>
            <w:r>
              <w:rPr>
                <w:rFonts w:ascii="宋体" w:eastAsia="宋体" w:hAnsi="宋体" w:cs="宋体" w:hint="eastAsia"/>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133804EB" w14:textId="77777777" w:rsidR="00F619AB" w:rsidRDefault="00F619AB">
            <w:pPr>
              <w:jc w:val="center"/>
              <w:textAlignment w:val="center"/>
              <w:rPr>
                <w:rFonts w:ascii="宋体" w:eastAsia="宋体" w:hAnsi="宋体" w:cs="宋体"/>
              </w:rPr>
            </w:pPr>
          </w:p>
        </w:tc>
      </w:tr>
      <w:tr w:rsidR="00F619AB" w14:paraId="67D2CCDC" w14:textId="77777777">
        <w:trPr>
          <w:trHeight w:val="542"/>
        </w:trPr>
        <w:tc>
          <w:tcPr>
            <w:tcW w:w="431" w:type="pct"/>
            <w:tcBorders>
              <w:top w:val="single" w:sz="4" w:space="0" w:color="000000"/>
              <w:left w:val="single" w:sz="4" w:space="0" w:color="000000"/>
              <w:bottom w:val="single" w:sz="4" w:space="0" w:color="000000"/>
              <w:right w:val="single" w:sz="4" w:space="0" w:color="000000"/>
            </w:tcBorders>
            <w:vAlign w:val="center"/>
          </w:tcPr>
          <w:p w14:paraId="09D85320" w14:textId="77777777" w:rsidR="00F619AB" w:rsidRDefault="00B92015">
            <w:pPr>
              <w:jc w:val="center"/>
              <w:textAlignment w:val="center"/>
              <w:rPr>
                <w:rFonts w:ascii="宋体" w:eastAsia="宋体" w:hAnsi="宋体" w:cs="宋体"/>
              </w:rPr>
            </w:pPr>
            <w:r>
              <w:rPr>
                <w:rFonts w:ascii="宋体" w:eastAsia="宋体" w:hAnsi="宋体" w:cs="宋体" w:hint="eastAsia"/>
              </w:rPr>
              <w:t>6</w:t>
            </w:r>
          </w:p>
        </w:tc>
        <w:tc>
          <w:tcPr>
            <w:tcW w:w="2707" w:type="pct"/>
            <w:tcBorders>
              <w:top w:val="single" w:sz="4" w:space="0" w:color="000000"/>
              <w:left w:val="single" w:sz="4" w:space="0" w:color="000000"/>
              <w:bottom w:val="single" w:sz="4" w:space="0" w:color="000000"/>
              <w:right w:val="single" w:sz="4" w:space="0" w:color="000000"/>
            </w:tcBorders>
            <w:vAlign w:val="center"/>
          </w:tcPr>
          <w:p w14:paraId="4AF99744" w14:textId="77777777" w:rsidR="00F619AB" w:rsidRDefault="00B92015">
            <w:pPr>
              <w:textAlignment w:val="center"/>
              <w:rPr>
                <w:rFonts w:ascii="宋体" w:eastAsia="宋体" w:hAnsi="宋体" w:cs="宋体"/>
              </w:rPr>
            </w:pPr>
            <w:r>
              <w:rPr>
                <w:rFonts w:ascii="宋体" w:eastAsia="宋体" w:hAnsi="宋体" w:cs="宋体" w:hint="eastAsia"/>
              </w:rPr>
              <w:t>本地证书状态在线查询服务计算机软件(虚拟机)</w:t>
            </w:r>
          </w:p>
        </w:tc>
        <w:tc>
          <w:tcPr>
            <w:tcW w:w="508" w:type="pct"/>
            <w:tcBorders>
              <w:top w:val="single" w:sz="4" w:space="0" w:color="000000"/>
              <w:left w:val="single" w:sz="4" w:space="0" w:color="000000"/>
              <w:bottom w:val="single" w:sz="4" w:space="0" w:color="000000"/>
              <w:right w:val="single" w:sz="4" w:space="0" w:color="000000"/>
            </w:tcBorders>
            <w:vAlign w:val="center"/>
          </w:tcPr>
          <w:p w14:paraId="642CDEB9"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286942F0" w14:textId="77777777" w:rsidR="00F619AB" w:rsidRDefault="00B92015">
            <w:pPr>
              <w:jc w:val="center"/>
              <w:textAlignment w:val="center"/>
              <w:rPr>
                <w:rFonts w:ascii="宋体" w:eastAsia="宋体" w:hAnsi="宋体" w:cs="宋体"/>
              </w:rPr>
            </w:pPr>
            <w:r>
              <w:rPr>
                <w:rFonts w:ascii="宋体" w:eastAsia="宋体" w:hAnsi="宋体" w:cs="宋体" w:hint="eastAsia"/>
              </w:rPr>
              <w:t>2</w:t>
            </w:r>
          </w:p>
        </w:tc>
        <w:tc>
          <w:tcPr>
            <w:tcW w:w="845" w:type="pct"/>
            <w:tcBorders>
              <w:top w:val="single" w:sz="4" w:space="0" w:color="000000"/>
              <w:left w:val="single" w:sz="4" w:space="0" w:color="000000"/>
              <w:bottom w:val="single" w:sz="4" w:space="0" w:color="000000"/>
              <w:right w:val="single" w:sz="4" w:space="0" w:color="000000"/>
            </w:tcBorders>
            <w:vAlign w:val="center"/>
          </w:tcPr>
          <w:p w14:paraId="6939C1F5" w14:textId="77777777" w:rsidR="00F619AB" w:rsidRDefault="00B92015">
            <w:pPr>
              <w:jc w:val="center"/>
              <w:textAlignment w:val="center"/>
              <w:rPr>
                <w:rFonts w:ascii="宋体" w:eastAsia="宋体" w:hAnsi="宋体" w:cs="宋体"/>
              </w:rPr>
            </w:pPr>
            <w:r>
              <w:rPr>
                <w:rFonts w:ascii="宋体" w:eastAsia="宋体" w:hAnsi="宋体" w:cs="宋体" w:hint="eastAsia"/>
              </w:rPr>
              <w:t>双机热备</w:t>
            </w:r>
          </w:p>
        </w:tc>
      </w:tr>
      <w:tr w:rsidR="00F619AB" w14:paraId="796C4248" w14:textId="77777777">
        <w:trPr>
          <w:trHeight w:val="521"/>
        </w:trPr>
        <w:tc>
          <w:tcPr>
            <w:tcW w:w="431" w:type="pct"/>
            <w:tcBorders>
              <w:top w:val="single" w:sz="4" w:space="0" w:color="000000"/>
              <w:left w:val="single" w:sz="4" w:space="0" w:color="000000"/>
              <w:bottom w:val="single" w:sz="4" w:space="0" w:color="000000"/>
              <w:right w:val="single" w:sz="4" w:space="0" w:color="000000"/>
            </w:tcBorders>
            <w:vAlign w:val="center"/>
          </w:tcPr>
          <w:p w14:paraId="1D0A139A" w14:textId="77777777" w:rsidR="00F619AB" w:rsidRDefault="00B92015">
            <w:pPr>
              <w:jc w:val="center"/>
              <w:textAlignment w:val="center"/>
              <w:rPr>
                <w:rFonts w:ascii="宋体" w:eastAsia="宋体" w:hAnsi="宋体" w:cs="宋体"/>
              </w:rPr>
            </w:pPr>
            <w:r>
              <w:rPr>
                <w:rFonts w:ascii="宋体" w:eastAsia="宋体" w:hAnsi="宋体" w:cs="宋体" w:hint="eastAsia"/>
              </w:rPr>
              <w:t>7</w:t>
            </w:r>
          </w:p>
        </w:tc>
        <w:tc>
          <w:tcPr>
            <w:tcW w:w="2707" w:type="pct"/>
            <w:tcBorders>
              <w:top w:val="single" w:sz="4" w:space="0" w:color="000000"/>
              <w:left w:val="single" w:sz="4" w:space="0" w:color="000000"/>
              <w:bottom w:val="single" w:sz="4" w:space="0" w:color="000000"/>
              <w:right w:val="single" w:sz="4" w:space="0" w:color="000000"/>
            </w:tcBorders>
            <w:vAlign w:val="center"/>
          </w:tcPr>
          <w:p w14:paraId="269EC234" w14:textId="77777777" w:rsidR="00F619AB" w:rsidRDefault="00B92015">
            <w:pPr>
              <w:textAlignment w:val="center"/>
              <w:rPr>
                <w:rFonts w:ascii="宋体" w:eastAsia="宋体" w:hAnsi="宋体" w:cs="宋体"/>
              </w:rPr>
            </w:pPr>
            <w:r>
              <w:rPr>
                <w:rFonts w:ascii="宋体" w:eastAsia="宋体" w:hAnsi="宋体" w:cs="宋体" w:hint="eastAsia"/>
              </w:rPr>
              <w:t>服务器密码机(物理服务机)</w:t>
            </w:r>
          </w:p>
        </w:tc>
        <w:tc>
          <w:tcPr>
            <w:tcW w:w="508" w:type="pct"/>
            <w:tcBorders>
              <w:top w:val="single" w:sz="4" w:space="0" w:color="000000"/>
              <w:left w:val="single" w:sz="4" w:space="0" w:color="000000"/>
              <w:bottom w:val="single" w:sz="4" w:space="0" w:color="000000"/>
              <w:right w:val="single" w:sz="4" w:space="0" w:color="000000"/>
            </w:tcBorders>
            <w:vAlign w:val="center"/>
          </w:tcPr>
          <w:p w14:paraId="338D14C4" w14:textId="77777777" w:rsidR="00F619AB" w:rsidRDefault="00B92015">
            <w:pPr>
              <w:jc w:val="center"/>
              <w:textAlignment w:val="center"/>
              <w:rPr>
                <w:rFonts w:ascii="宋体" w:eastAsia="宋体" w:hAnsi="宋体" w:cs="宋体"/>
              </w:rPr>
            </w:pPr>
            <w:r>
              <w:rPr>
                <w:rFonts w:ascii="宋体" w:eastAsia="宋体" w:hAnsi="宋体" w:cs="宋体" w:hint="eastAsia"/>
              </w:rPr>
              <w:t>台</w:t>
            </w:r>
          </w:p>
        </w:tc>
        <w:tc>
          <w:tcPr>
            <w:tcW w:w="506" w:type="pct"/>
            <w:tcBorders>
              <w:top w:val="single" w:sz="4" w:space="0" w:color="000000"/>
              <w:left w:val="single" w:sz="4" w:space="0" w:color="000000"/>
              <w:bottom w:val="single" w:sz="4" w:space="0" w:color="000000"/>
              <w:right w:val="single" w:sz="4" w:space="0" w:color="000000"/>
            </w:tcBorders>
            <w:vAlign w:val="center"/>
          </w:tcPr>
          <w:p w14:paraId="46626ECE" w14:textId="77777777" w:rsidR="00F619AB" w:rsidRDefault="00B92015">
            <w:pPr>
              <w:jc w:val="center"/>
              <w:textAlignment w:val="center"/>
              <w:rPr>
                <w:rFonts w:ascii="宋体" w:eastAsia="宋体" w:hAnsi="宋体" w:cs="宋体"/>
              </w:rPr>
            </w:pPr>
            <w:r>
              <w:rPr>
                <w:rFonts w:ascii="宋体" w:eastAsia="宋体" w:hAnsi="宋体" w:cs="宋体" w:hint="eastAsia"/>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4941B93D" w14:textId="77777777" w:rsidR="00F619AB" w:rsidRDefault="00F619AB">
            <w:pPr>
              <w:jc w:val="center"/>
              <w:textAlignment w:val="center"/>
              <w:rPr>
                <w:rFonts w:ascii="宋体" w:eastAsia="宋体" w:hAnsi="宋体" w:cs="宋体"/>
              </w:rPr>
            </w:pPr>
          </w:p>
        </w:tc>
      </w:tr>
    </w:tbl>
    <w:p w14:paraId="4937BE4A" w14:textId="77777777" w:rsidR="00F619AB" w:rsidRDefault="00B92015">
      <w:pPr>
        <w:ind w:firstLineChars="200" w:firstLine="480"/>
        <w:rPr>
          <w:rFonts w:ascii="宋体" w:eastAsia="宋体" w:hAnsi="宋体" w:cs="宋体"/>
          <w:bCs/>
        </w:rPr>
      </w:pPr>
      <w:r>
        <w:rPr>
          <w:rFonts w:ascii="宋体" w:eastAsia="宋体" w:hAnsi="宋体" w:cs="宋体" w:hint="eastAsia"/>
          <w:bCs/>
        </w:rPr>
        <w:t>3、异常处理内容</w:t>
      </w:r>
    </w:p>
    <w:tbl>
      <w:tblPr>
        <w:tblW w:w="499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3"/>
        <w:gridCol w:w="1299"/>
        <w:gridCol w:w="1319"/>
        <w:gridCol w:w="3217"/>
        <w:gridCol w:w="1958"/>
      </w:tblGrid>
      <w:tr w:rsidR="00F619AB" w14:paraId="1B704EF1" w14:textId="77777777" w:rsidTr="00966621">
        <w:trPr>
          <w:trHeight w:val="478"/>
          <w:jc w:val="center"/>
        </w:trPr>
        <w:tc>
          <w:tcPr>
            <w:tcW w:w="697" w:type="pct"/>
            <w:tcBorders>
              <w:top w:val="single" w:sz="4" w:space="0" w:color="auto"/>
              <w:left w:val="single" w:sz="4" w:space="0" w:color="auto"/>
              <w:bottom w:val="single" w:sz="4" w:space="0" w:color="000000"/>
              <w:right w:val="single" w:sz="4" w:space="0" w:color="auto"/>
            </w:tcBorders>
            <w:shd w:val="clear" w:color="auto" w:fill="auto"/>
            <w:vAlign w:val="center"/>
          </w:tcPr>
          <w:p w14:paraId="7A8BF9B7" w14:textId="77777777" w:rsidR="00F619AB" w:rsidRDefault="00B92015">
            <w:pPr>
              <w:jc w:val="center"/>
              <w:rPr>
                <w:rFonts w:ascii="宋体" w:eastAsia="宋体" w:hAnsi="宋体" w:cs="宋体"/>
                <w:b/>
                <w:bCs/>
              </w:rPr>
            </w:pPr>
            <w:r>
              <w:rPr>
                <w:rFonts w:ascii="宋体" w:eastAsia="宋体" w:hAnsi="宋体" w:cs="宋体" w:hint="eastAsia"/>
                <w:b/>
                <w:bCs/>
              </w:rPr>
              <w:t>问题类型</w:t>
            </w:r>
          </w:p>
        </w:tc>
        <w:tc>
          <w:tcPr>
            <w:tcW w:w="717" w:type="pct"/>
            <w:tcBorders>
              <w:top w:val="single" w:sz="4" w:space="0" w:color="auto"/>
              <w:left w:val="single" w:sz="4" w:space="0" w:color="auto"/>
              <w:bottom w:val="single" w:sz="4" w:space="0" w:color="000000"/>
              <w:right w:val="single" w:sz="4" w:space="0" w:color="auto"/>
            </w:tcBorders>
            <w:shd w:val="clear" w:color="auto" w:fill="auto"/>
            <w:vAlign w:val="center"/>
          </w:tcPr>
          <w:p w14:paraId="66F7E3B4" w14:textId="77777777" w:rsidR="00F619AB" w:rsidRDefault="00B92015">
            <w:pPr>
              <w:jc w:val="center"/>
              <w:rPr>
                <w:rFonts w:ascii="宋体" w:eastAsia="宋体" w:hAnsi="宋体" w:cs="宋体"/>
                <w:b/>
                <w:bCs/>
              </w:rPr>
            </w:pPr>
            <w:r>
              <w:rPr>
                <w:rFonts w:ascii="宋体" w:eastAsia="宋体" w:hAnsi="宋体" w:cs="宋体" w:hint="eastAsia"/>
                <w:b/>
                <w:bCs/>
              </w:rPr>
              <w:t>服务资源</w:t>
            </w:r>
          </w:p>
        </w:tc>
        <w:tc>
          <w:tcPr>
            <w:tcW w:w="728" w:type="pct"/>
            <w:tcBorders>
              <w:top w:val="single" w:sz="4" w:space="0" w:color="auto"/>
              <w:left w:val="single" w:sz="4" w:space="0" w:color="auto"/>
              <w:bottom w:val="single" w:sz="4" w:space="0" w:color="000000"/>
              <w:right w:val="single" w:sz="4" w:space="0" w:color="auto"/>
            </w:tcBorders>
            <w:shd w:val="clear" w:color="auto" w:fill="auto"/>
            <w:vAlign w:val="center"/>
          </w:tcPr>
          <w:p w14:paraId="4EE764E7" w14:textId="77777777" w:rsidR="00F619AB" w:rsidRDefault="00B92015">
            <w:pPr>
              <w:jc w:val="center"/>
              <w:rPr>
                <w:rFonts w:ascii="宋体" w:eastAsia="宋体" w:hAnsi="宋体" w:cs="宋体"/>
                <w:b/>
                <w:bCs/>
              </w:rPr>
            </w:pPr>
            <w:r>
              <w:rPr>
                <w:rFonts w:ascii="宋体" w:eastAsia="宋体" w:hAnsi="宋体" w:cs="宋体" w:hint="eastAsia"/>
                <w:b/>
                <w:bCs/>
              </w:rPr>
              <w:t>问题事件</w:t>
            </w:r>
          </w:p>
        </w:tc>
        <w:tc>
          <w:tcPr>
            <w:tcW w:w="1775" w:type="pct"/>
            <w:tcBorders>
              <w:top w:val="single" w:sz="4" w:space="0" w:color="auto"/>
              <w:left w:val="single" w:sz="4" w:space="0" w:color="auto"/>
              <w:bottom w:val="single" w:sz="4" w:space="0" w:color="000000"/>
              <w:right w:val="single" w:sz="4" w:space="0" w:color="auto"/>
            </w:tcBorders>
            <w:shd w:val="clear" w:color="auto" w:fill="auto"/>
            <w:vAlign w:val="center"/>
          </w:tcPr>
          <w:p w14:paraId="1E16DD11" w14:textId="77777777" w:rsidR="00F619AB" w:rsidRDefault="00B92015">
            <w:pPr>
              <w:jc w:val="center"/>
              <w:rPr>
                <w:rFonts w:ascii="宋体" w:eastAsia="宋体" w:hAnsi="宋体" w:cs="宋体"/>
                <w:b/>
                <w:bCs/>
              </w:rPr>
            </w:pPr>
            <w:r>
              <w:rPr>
                <w:rFonts w:ascii="宋体" w:eastAsia="宋体" w:hAnsi="宋体" w:cs="宋体" w:hint="eastAsia"/>
                <w:b/>
                <w:bCs/>
              </w:rPr>
              <w:t>预防措施</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6E2BA546" w14:textId="77777777" w:rsidR="00F619AB" w:rsidRDefault="00B92015">
            <w:pPr>
              <w:jc w:val="center"/>
              <w:rPr>
                <w:rFonts w:ascii="宋体" w:eastAsia="宋体" w:hAnsi="宋体" w:cs="宋体"/>
                <w:b/>
                <w:bCs/>
              </w:rPr>
            </w:pPr>
            <w:r>
              <w:rPr>
                <w:rFonts w:ascii="宋体" w:eastAsia="宋体" w:hAnsi="宋体" w:cs="宋体" w:hint="eastAsia"/>
                <w:b/>
                <w:bCs/>
              </w:rPr>
              <w:t>处理策略</w:t>
            </w:r>
          </w:p>
        </w:tc>
      </w:tr>
      <w:tr w:rsidR="00F619AB" w14:paraId="5FEB53D3" w14:textId="77777777">
        <w:trPr>
          <w:trHeight w:val="20"/>
          <w:jc w:val="center"/>
        </w:trPr>
        <w:tc>
          <w:tcPr>
            <w:tcW w:w="697" w:type="pct"/>
            <w:vMerge w:val="restart"/>
            <w:tcBorders>
              <w:top w:val="single" w:sz="4" w:space="0" w:color="000000"/>
              <w:left w:val="single" w:sz="4" w:space="0" w:color="000000"/>
              <w:bottom w:val="single" w:sz="4" w:space="0" w:color="000000"/>
              <w:right w:val="single" w:sz="4" w:space="0" w:color="000000"/>
            </w:tcBorders>
            <w:vAlign w:val="center"/>
          </w:tcPr>
          <w:p w14:paraId="3E91253B" w14:textId="77777777" w:rsidR="00F619AB" w:rsidRDefault="00B92015">
            <w:pPr>
              <w:jc w:val="center"/>
              <w:rPr>
                <w:rFonts w:ascii="宋体" w:eastAsia="宋体" w:hAnsi="宋体" w:cs="宋体"/>
                <w:bCs/>
                <w:sz w:val="22"/>
              </w:rPr>
            </w:pPr>
            <w:r>
              <w:rPr>
                <w:rFonts w:ascii="宋体" w:eastAsia="宋体" w:hAnsi="宋体" w:cs="宋体" w:hint="eastAsia"/>
                <w:bCs/>
                <w:sz w:val="22"/>
              </w:rPr>
              <w:t>硬件问题</w:t>
            </w:r>
          </w:p>
        </w:tc>
        <w:tc>
          <w:tcPr>
            <w:tcW w:w="717" w:type="pct"/>
            <w:vMerge w:val="restart"/>
            <w:tcBorders>
              <w:top w:val="single" w:sz="4" w:space="0" w:color="000000"/>
              <w:left w:val="single" w:sz="4" w:space="0" w:color="000000"/>
              <w:bottom w:val="single" w:sz="4" w:space="0" w:color="000000"/>
              <w:right w:val="single" w:sz="4" w:space="0" w:color="000000"/>
            </w:tcBorders>
            <w:vAlign w:val="center"/>
          </w:tcPr>
          <w:p w14:paraId="614E0C51" w14:textId="77777777" w:rsidR="00F619AB" w:rsidRDefault="00B92015">
            <w:pPr>
              <w:rPr>
                <w:rFonts w:ascii="宋体" w:eastAsia="宋体" w:hAnsi="宋体" w:cs="宋体"/>
                <w:bCs/>
                <w:sz w:val="22"/>
              </w:rPr>
            </w:pPr>
            <w:r>
              <w:rPr>
                <w:rFonts w:ascii="宋体" w:eastAsia="宋体" w:hAnsi="宋体" w:cs="宋体" w:hint="eastAsia"/>
                <w:bCs/>
                <w:sz w:val="22"/>
              </w:rPr>
              <w:t>签名验签服务器硬件群组</w:t>
            </w:r>
          </w:p>
          <w:p w14:paraId="0A3B6EFF" w14:textId="77777777" w:rsidR="00F619AB" w:rsidRDefault="00B92015">
            <w:pPr>
              <w:rPr>
                <w:rFonts w:ascii="宋体" w:eastAsia="宋体" w:hAnsi="宋体" w:cs="宋体"/>
                <w:bCs/>
                <w:sz w:val="22"/>
              </w:rPr>
            </w:pPr>
            <w:r>
              <w:rPr>
                <w:rFonts w:ascii="宋体" w:eastAsia="宋体" w:hAnsi="宋体" w:cs="宋体" w:hint="eastAsia"/>
                <w:bCs/>
                <w:sz w:val="22"/>
              </w:rPr>
              <w:t>身份认证服务器群组</w:t>
            </w:r>
          </w:p>
        </w:tc>
        <w:tc>
          <w:tcPr>
            <w:tcW w:w="728" w:type="pct"/>
            <w:tcBorders>
              <w:top w:val="single" w:sz="4" w:space="0" w:color="000000"/>
              <w:left w:val="single" w:sz="4" w:space="0" w:color="000000"/>
              <w:bottom w:val="single" w:sz="4" w:space="0" w:color="000000"/>
              <w:right w:val="single" w:sz="4" w:space="0" w:color="000000"/>
            </w:tcBorders>
          </w:tcPr>
          <w:p w14:paraId="251DF1DF" w14:textId="77777777" w:rsidR="00F619AB" w:rsidRDefault="00B92015">
            <w:pPr>
              <w:rPr>
                <w:rFonts w:ascii="宋体" w:eastAsia="宋体" w:hAnsi="宋体" w:cs="宋体"/>
                <w:bCs/>
                <w:sz w:val="22"/>
              </w:rPr>
            </w:pPr>
            <w:r>
              <w:rPr>
                <w:rFonts w:ascii="宋体" w:eastAsia="宋体" w:hAnsi="宋体" w:cs="宋体" w:hint="eastAsia"/>
                <w:bCs/>
                <w:sz w:val="22"/>
              </w:rPr>
              <w:t>接口服务异常</w:t>
            </w:r>
          </w:p>
        </w:tc>
        <w:tc>
          <w:tcPr>
            <w:tcW w:w="1775" w:type="pct"/>
            <w:tcBorders>
              <w:top w:val="single" w:sz="4" w:space="0" w:color="000000"/>
              <w:left w:val="single" w:sz="4" w:space="0" w:color="000000"/>
              <w:bottom w:val="single" w:sz="4" w:space="0" w:color="000000"/>
              <w:right w:val="single" w:sz="4" w:space="0" w:color="000000"/>
            </w:tcBorders>
            <w:vAlign w:val="center"/>
          </w:tcPr>
          <w:p w14:paraId="08D4CB8F" w14:textId="77777777" w:rsidR="00F619AB" w:rsidRDefault="00B92015">
            <w:pPr>
              <w:rPr>
                <w:rFonts w:ascii="宋体" w:eastAsia="宋体" w:hAnsi="宋体" w:cs="宋体"/>
                <w:bCs/>
                <w:sz w:val="22"/>
              </w:rPr>
            </w:pPr>
            <w:r>
              <w:rPr>
                <w:rFonts w:ascii="宋体" w:eastAsia="宋体" w:hAnsi="宋体" w:cs="宋体" w:hint="eastAsia"/>
                <w:bCs/>
                <w:sz w:val="22"/>
              </w:rPr>
              <w:t>提供日志进行记录以及短信告警</w:t>
            </w:r>
          </w:p>
          <w:p w14:paraId="6691F4BA" w14:textId="77777777" w:rsidR="00F619AB" w:rsidRDefault="00B92015">
            <w:pPr>
              <w:rPr>
                <w:rFonts w:ascii="宋体" w:eastAsia="宋体" w:hAnsi="宋体" w:cs="宋体"/>
                <w:bCs/>
                <w:sz w:val="22"/>
              </w:rPr>
            </w:pPr>
            <w:r>
              <w:rPr>
                <w:rFonts w:ascii="宋体" w:eastAsia="宋体" w:hAnsi="宋体" w:cs="宋体" w:hint="eastAsia"/>
                <w:bCs/>
                <w:sz w:val="22"/>
              </w:rPr>
              <w:t>使用Nagios监控系统服务</w:t>
            </w:r>
          </w:p>
        </w:tc>
        <w:tc>
          <w:tcPr>
            <w:tcW w:w="1080" w:type="pct"/>
            <w:tcBorders>
              <w:top w:val="single" w:sz="4" w:space="0" w:color="000000"/>
              <w:left w:val="single" w:sz="4" w:space="0" w:color="000000"/>
              <w:bottom w:val="single" w:sz="4" w:space="0" w:color="000000"/>
              <w:right w:val="single" w:sz="4" w:space="0" w:color="000000"/>
            </w:tcBorders>
            <w:vAlign w:val="center"/>
          </w:tcPr>
          <w:p w14:paraId="0866843A" w14:textId="77777777" w:rsidR="00F619AB" w:rsidRDefault="00B92015">
            <w:pPr>
              <w:rPr>
                <w:rFonts w:ascii="宋体" w:eastAsia="宋体" w:hAnsi="宋体" w:cs="宋体"/>
                <w:bCs/>
                <w:sz w:val="22"/>
              </w:rPr>
            </w:pPr>
            <w:r>
              <w:rPr>
                <w:rFonts w:ascii="宋体" w:eastAsia="宋体" w:hAnsi="宋体" w:cs="宋体" w:hint="eastAsia"/>
                <w:bCs/>
                <w:sz w:val="22"/>
              </w:rPr>
              <w:t>更换电源</w:t>
            </w:r>
          </w:p>
        </w:tc>
      </w:tr>
      <w:tr w:rsidR="00F619AB" w14:paraId="11B8F69C"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61FBACAD" w14:textId="77777777" w:rsidR="00F619AB" w:rsidRDefault="00F619AB">
            <w:pPr>
              <w:rPr>
                <w:rFonts w:ascii="宋体" w:eastAsia="宋体" w:hAnsi="宋体" w:cs="宋体"/>
                <w:bCs/>
                <w:sz w:val="22"/>
              </w:rPr>
            </w:pPr>
          </w:p>
        </w:tc>
        <w:tc>
          <w:tcPr>
            <w:tcW w:w="717" w:type="pct"/>
            <w:vMerge/>
            <w:tcBorders>
              <w:top w:val="single" w:sz="4" w:space="0" w:color="000000"/>
              <w:left w:val="single" w:sz="4" w:space="0" w:color="000000"/>
              <w:bottom w:val="single" w:sz="4" w:space="0" w:color="000000"/>
              <w:right w:val="single" w:sz="4" w:space="0" w:color="000000"/>
            </w:tcBorders>
            <w:vAlign w:val="center"/>
          </w:tcPr>
          <w:p w14:paraId="0F1C5FB0"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4E8F998F" w14:textId="77777777" w:rsidR="00F619AB" w:rsidRDefault="00B92015">
            <w:pPr>
              <w:rPr>
                <w:rFonts w:ascii="宋体" w:eastAsia="宋体" w:hAnsi="宋体" w:cs="宋体"/>
                <w:bCs/>
                <w:sz w:val="22"/>
              </w:rPr>
            </w:pPr>
            <w:r>
              <w:rPr>
                <w:rFonts w:ascii="宋体" w:eastAsia="宋体" w:hAnsi="宋体" w:cs="宋体" w:hint="eastAsia"/>
                <w:bCs/>
                <w:sz w:val="22"/>
              </w:rPr>
              <w:t>系统无法访问</w:t>
            </w:r>
          </w:p>
        </w:tc>
        <w:tc>
          <w:tcPr>
            <w:tcW w:w="1775" w:type="pct"/>
            <w:tcBorders>
              <w:top w:val="single" w:sz="4" w:space="0" w:color="000000"/>
              <w:left w:val="single" w:sz="4" w:space="0" w:color="000000"/>
              <w:bottom w:val="single" w:sz="4" w:space="0" w:color="000000"/>
              <w:right w:val="single" w:sz="4" w:space="0" w:color="000000"/>
            </w:tcBorders>
            <w:vAlign w:val="center"/>
          </w:tcPr>
          <w:p w14:paraId="7602ECBF" w14:textId="77777777" w:rsidR="00F619AB" w:rsidRDefault="00B92015">
            <w:pPr>
              <w:rPr>
                <w:rFonts w:ascii="宋体" w:eastAsia="宋体" w:hAnsi="宋体" w:cs="宋体"/>
                <w:bCs/>
                <w:sz w:val="22"/>
              </w:rPr>
            </w:pPr>
            <w:r>
              <w:rPr>
                <w:rFonts w:ascii="宋体" w:eastAsia="宋体" w:hAnsi="宋体" w:cs="宋体" w:hint="eastAsia"/>
                <w:bCs/>
                <w:sz w:val="22"/>
              </w:rPr>
              <w:t>提供日志进行记录以及短信告警</w:t>
            </w:r>
          </w:p>
          <w:p w14:paraId="69414782" w14:textId="77777777" w:rsidR="00F619AB" w:rsidRDefault="00B92015">
            <w:pPr>
              <w:rPr>
                <w:rFonts w:ascii="宋体" w:eastAsia="宋体" w:hAnsi="宋体" w:cs="宋体"/>
                <w:bCs/>
                <w:sz w:val="22"/>
              </w:rPr>
            </w:pPr>
            <w:r>
              <w:rPr>
                <w:rFonts w:ascii="宋体" w:eastAsia="宋体" w:hAnsi="宋体" w:cs="宋体" w:hint="eastAsia"/>
                <w:bCs/>
                <w:sz w:val="22"/>
              </w:rPr>
              <w:t>使用Nagios监控系统服务</w:t>
            </w:r>
          </w:p>
        </w:tc>
        <w:tc>
          <w:tcPr>
            <w:tcW w:w="1080" w:type="pct"/>
            <w:tcBorders>
              <w:top w:val="single" w:sz="4" w:space="0" w:color="000000"/>
              <w:left w:val="single" w:sz="4" w:space="0" w:color="000000"/>
              <w:bottom w:val="single" w:sz="4" w:space="0" w:color="000000"/>
              <w:right w:val="single" w:sz="4" w:space="0" w:color="000000"/>
            </w:tcBorders>
            <w:vAlign w:val="center"/>
          </w:tcPr>
          <w:p w14:paraId="08612444" w14:textId="77777777" w:rsidR="00F619AB" w:rsidRDefault="00B92015">
            <w:pPr>
              <w:rPr>
                <w:rFonts w:ascii="宋体" w:eastAsia="宋体" w:hAnsi="宋体" w:cs="宋体"/>
                <w:bCs/>
                <w:sz w:val="22"/>
              </w:rPr>
            </w:pPr>
            <w:r>
              <w:rPr>
                <w:rFonts w:ascii="宋体" w:eastAsia="宋体" w:hAnsi="宋体" w:cs="宋体" w:hint="eastAsia"/>
                <w:bCs/>
                <w:sz w:val="22"/>
              </w:rPr>
              <w:t>针对中间件服务日志，处理问题</w:t>
            </w:r>
          </w:p>
        </w:tc>
      </w:tr>
      <w:tr w:rsidR="00F619AB" w14:paraId="2F698BCC"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7FD97118" w14:textId="77777777" w:rsidR="00F619AB" w:rsidRDefault="00F619AB">
            <w:pPr>
              <w:rPr>
                <w:rFonts w:ascii="宋体" w:eastAsia="宋体" w:hAnsi="宋体" w:cs="宋体"/>
                <w:bCs/>
                <w:sz w:val="22"/>
              </w:rPr>
            </w:pPr>
          </w:p>
        </w:tc>
        <w:tc>
          <w:tcPr>
            <w:tcW w:w="717" w:type="pct"/>
            <w:vMerge/>
            <w:tcBorders>
              <w:top w:val="single" w:sz="4" w:space="0" w:color="000000"/>
              <w:left w:val="single" w:sz="4" w:space="0" w:color="000000"/>
              <w:bottom w:val="single" w:sz="4" w:space="0" w:color="000000"/>
              <w:right w:val="single" w:sz="4" w:space="0" w:color="000000"/>
            </w:tcBorders>
            <w:vAlign w:val="center"/>
          </w:tcPr>
          <w:p w14:paraId="53D4AF49"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2155703E" w14:textId="77777777" w:rsidR="00F619AB" w:rsidRDefault="00B92015">
            <w:pPr>
              <w:rPr>
                <w:rFonts w:ascii="宋体" w:eastAsia="宋体" w:hAnsi="宋体" w:cs="宋体"/>
                <w:bCs/>
                <w:sz w:val="22"/>
              </w:rPr>
            </w:pPr>
            <w:r>
              <w:rPr>
                <w:rFonts w:ascii="宋体" w:eastAsia="宋体" w:hAnsi="宋体" w:cs="宋体" w:hint="eastAsia"/>
                <w:bCs/>
                <w:sz w:val="22"/>
              </w:rPr>
              <w:t>流程无法执行</w:t>
            </w:r>
          </w:p>
        </w:tc>
        <w:tc>
          <w:tcPr>
            <w:tcW w:w="1775" w:type="pct"/>
            <w:tcBorders>
              <w:top w:val="single" w:sz="4" w:space="0" w:color="000000"/>
              <w:left w:val="single" w:sz="4" w:space="0" w:color="000000"/>
              <w:bottom w:val="single" w:sz="4" w:space="0" w:color="000000"/>
              <w:right w:val="single" w:sz="4" w:space="0" w:color="000000"/>
            </w:tcBorders>
            <w:vAlign w:val="center"/>
          </w:tcPr>
          <w:p w14:paraId="65BFC380" w14:textId="77777777" w:rsidR="00F619AB" w:rsidRDefault="00B92015">
            <w:pPr>
              <w:rPr>
                <w:rFonts w:ascii="宋体" w:eastAsia="宋体" w:hAnsi="宋体" w:cs="宋体"/>
                <w:bCs/>
                <w:sz w:val="22"/>
              </w:rPr>
            </w:pPr>
            <w:r>
              <w:rPr>
                <w:rFonts w:ascii="宋体" w:eastAsia="宋体" w:hAnsi="宋体" w:cs="宋体" w:hint="eastAsia"/>
                <w:bCs/>
                <w:sz w:val="22"/>
              </w:rPr>
              <w:t>提供日志进行记录以及短信告警</w:t>
            </w:r>
          </w:p>
        </w:tc>
        <w:tc>
          <w:tcPr>
            <w:tcW w:w="1080" w:type="pct"/>
            <w:tcBorders>
              <w:top w:val="single" w:sz="4" w:space="0" w:color="000000"/>
              <w:left w:val="single" w:sz="4" w:space="0" w:color="000000"/>
              <w:bottom w:val="single" w:sz="4" w:space="0" w:color="000000"/>
              <w:right w:val="single" w:sz="4" w:space="0" w:color="000000"/>
            </w:tcBorders>
            <w:vAlign w:val="center"/>
          </w:tcPr>
          <w:p w14:paraId="08BC028F" w14:textId="77777777" w:rsidR="00F619AB" w:rsidRDefault="00B92015">
            <w:pPr>
              <w:rPr>
                <w:rFonts w:ascii="宋体" w:eastAsia="宋体" w:hAnsi="宋体" w:cs="宋体"/>
                <w:bCs/>
                <w:sz w:val="22"/>
              </w:rPr>
            </w:pPr>
            <w:r>
              <w:rPr>
                <w:rFonts w:ascii="宋体" w:eastAsia="宋体" w:hAnsi="宋体" w:cs="宋体" w:hint="eastAsia"/>
                <w:bCs/>
                <w:sz w:val="22"/>
              </w:rPr>
              <w:t>针对日志信息，处理具体问题；</w:t>
            </w:r>
          </w:p>
          <w:p w14:paraId="2FBAE17F" w14:textId="77777777" w:rsidR="00F619AB" w:rsidRDefault="00B92015">
            <w:pPr>
              <w:rPr>
                <w:rFonts w:ascii="宋体" w:eastAsia="宋体" w:hAnsi="宋体" w:cs="宋体"/>
                <w:bCs/>
                <w:sz w:val="22"/>
              </w:rPr>
            </w:pPr>
            <w:r>
              <w:rPr>
                <w:rFonts w:ascii="宋体" w:eastAsia="宋体" w:hAnsi="宋体" w:cs="宋体" w:hint="eastAsia"/>
                <w:bCs/>
                <w:sz w:val="22"/>
              </w:rPr>
              <w:t>针对问题扩展磁盘及分区</w:t>
            </w:r>
          </w:p>
        </w:tc>
      </w:tr>
      <w:tr w:rsidR="00F619AB" w14:paraId="5CBCD765"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7F24CF99" w14:textId="77777777" w:rsidR="00F619AB" w:rsidRDefault="00F619AB">
            <w:pPr>
              <w:rPr>
                <w:rFonts w:ascii="宋体" w:eastAsia="宋体" w:hAnsi="宋体" w:cs="宋体"/>
                <w:bCs/>
                <w:sz w:val="22"/>
              </w:rPr>
            </w:pPr>
          </w:p>
        </w:tc>
        <w:tc>
          <w:tcPr>
            <w:tcW w:w="717" w:type="pct"/>
            <w:vMerge w:val="restart"/>
            <w:tcBorders>
              <w:top w:val="single" w:sz="4" w:space="0" w:color="000000"/>
              <w:left w:val="single" w:sz="4" w:space="0" w:color="000000"/>
              <w:bottom w:val="single" w:sz="4" w:space="0" w:color="000000"/>
              <w:right w:val="single" w:sz="4" w:space="0" w:color="000000"/>
            </w:tcBorders>
            <w:vAlign w:val="center"/>
          </w:tcPr>
          <w:p w14:paraId="423D0D27"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3B2E72A6" w14:textId="77777777" w:rsidR="00F619AB" w:rsidRDefault="00B92015">
            <w:pPr>
              <w:rPr>
                <w:rFonts w:ascii="宋体" w:eastAsia="宋体" w:hAnsi="宋体" w:cs="宋体"/>
                <w:bCs/>
                <w:sz w:val="22"/>
              </w:rPr>
            </w:pPr>
            <w:r>
              <w:rPr>
                <w:rFonts w:ascii="宋体" w:eastAsia="宋体" w:hAnsi="宋体" w:cs="宋体" w:hint="eastAsia"/>
                <w:bCs/>
                <w:sz w:val="22"/>
              </w:rPr>
              <w:t>数据无法提交</w:t>
            </w:r>
          </w:p>
        </w:tc>
        <w:tc>
          <w:tcPr>
            <w:tcW w:w="1775" w:type="pct"/>
            <w:tcBorders>
              <w:top w:val="single" w:sz="4" w:space="0" w:color="000000"/>
              <w:left w:val="single" w:sz="4" w:space="0" w:color="000000"/>
              <w:bottom w:val="single" w:sz="4" w:space="0" w:color="000000"/>
              <w:right w:val="single" w:sz="4" w:space="0" w:color="000000"/>
            </w:tcBorders>
            <w:vAlign w:val="center"/>
          </w:tcPr>
          <w:p w14:paraId="7FF13034" w14:textId="77777777" w:rsidR="00F619AB" w:rsidRDefault="00B92015">
            <w:pPr>
              <w:rPr>
                <w:rFonts w:ascii="宋体" w:eastAsia="宋体" w:hAnsi="宋体" w:cs="宋体"/>
                <w:bCs/>
                <w:sz w:val="22"/>
              </w:rPr>
            </w:pPr>
            <w:r>
              <w:rPr>
                <w:rFonts w:ascii="宋体" w:eastAsia="宋体" w:hAnsi="宋体" w:cs="宋体" w:hint="eastAsia"/>
                <w:bCs/>
                <w:sz w:val="22"/>
              </w:rPr>
              <w:t>使用pigoss工具监控</w:t>
            </w:r>
          </w:p>
        </w:tc>
        <w:tc>
          <w:tcPr>
            <w:tcW w:w="1080" w:type="pct"/>
            <w:tcBorders>
              <w:top w:val="single" w:sz="4" w:space="0" w:color="000000"/>
              <w:left w:val="single" w:sz="4" w:space="0" w:color="000000"/>
              <w:bottom w:val="single" w:sz="4" w:space="0" w:color="000000"/>
              <w:right w:val="single" w:sz="4" w:space="0" w:color="000000"/>
            </w:tcBorders>
            <w:vAlign w:val="center"/>
          </w:tcPr>
          <w:p w14:paraId="62D33C4A" w14:textId="77777777" w:rsidR="00F619AB" w:rsidRDefault="00B92015">
            <w:pPr>
              <w:rPr>
                <w:rFonts w:ascii="宋体" w:eastAsia="宋体" w:hAnsi="宋体" w:cs="宋体"/>
                <w:bCs/>
                <w:sz w:val="22"/>
              </w:rPr>
            </w:pPr>
            <w:r>
              <w:rPr>
                <w:rFonts w:ascii="宋体" w:eastAsia="宋体" w:hAnsi="宋体" w:cs="宋体" w:hint="eastAsia"/>
                <w:bCs/>
                <w:sz w:val="22"/>
              </w:rPr>
              <w:t>更换电源</w:t>
            </w:r>
          </w:p>
        </w:tc>
      </w:tr>
      <w:tr w:rsidR="00F619AB" w14:paraId="348FFD4D"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53A028D7" w14:textId="77777777" w:rsidR="00F619AB" w:rsidRDefault="00F619AB">
            <w:pPr>
              <w:rPr>
                <w:rFonts w:ascii="宋体" w:eastAsia="宋体" w:hAnsi="宋体" w:cs="宋体"/>
                <w:bCs/>
                <w:sz w:val="22"/>
              </w:rPr>
            </w:pPr>
          </w:p>
        </w:tc>
        <w:tc>
          <w:tcPr>
            <w:tcW w:w="717" w:type="pct"/>
            <w:vMerge/>
            <w:tcBorders>
              <w:top w:val="single" w:sz="4" w:space="0" w:color="000000"/>
              <w:left w:val="single" w:sz="4" w:space="0" w:color="000000"/>
              <w:bottom w:val="single" w:sz="4" w:space="0" w:color="000000"/>
              <w:right w:val="single" w:sz="4" w:space="0" w:color="000000"/>
            </w:tcBorders>
            <w:vAlign w:val="center"/>
          </w:tcPr>
          <w:p w14:paraId="424B9034"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67E7FB65" w14:textId="77777777" w:rsidR="00F619AB" w:rsidRDefault="00B92015">
            <w:pPr>
              <w:rPr>
                <w:rFonts w:ascii="宋体" w:eastAsia="宋体" w:hAnsi="宋体" w:cs="宋体"/>
                <w:bCs/>
                <w:sz w:val="22"/>
              </w:rPr>
            </w:pPr>
            <w:r>
              <w:rPr>
                <w:rFonts w:ascii="宋体" w:eastAsia="宋体" w:hAnsi="宋体" w:cs="宋体" w:hint="eastAsia"/>
                <w:bCs/>
                <w:sz w:val="22"/>
              </w:rPr>
              <w:t>病毒感染</w:t>
            </w:r>
          </w:p>
        </w:tc>
        <w:tc>
          <w:tcPr>
            <w:tcW w:w="1775" w:type="pct"/>
            <w:tcBorders>
              <w:top w:val="single" w:sz="4" w:space="0" w:color="000000"/>
              <w:left w:val="single" w:sz="4" w:space="0" w:color="000000"/>
              <w:bottom w:val="single" w:sz="4" w:space="0" w:color="000000"/>
              <w:right w:val="single" w:sz="4" w:space="0" w:color="000000"/>
            </w:tcBorders>
            <w:vAlign w:val="center"/>
          </w:tcPr>
          <w:p w14:paraId="49A45018" w14:textId="77777777" w:rsidR="00F619AB" w:rsidRDefault="00B92015">
            <w:pPr>
              <w:rPr>
                <w:rFonts w:ascii="宋体" w:eastAsia="宋体" w:hAnsi="宋体" w:cs="宋体"/>
                <w:bCs/>
                <w:sz w:val="22"/>
              </w:rPr>
            </w:pPr>
            <w:r>
              <w:rPr>
                <w:rFonts w:ascii="宋体" w:eastAsia="宋体" w:hAnsi="宋体" w:cs="宋体" w:hint="eastAsia"/>
                <w:bCs/>
                <w:sz w:val="22"/>
              </w:rPr>
              <w:t>月度定期使用杀毒软件进行查杀</w:t>
            </w:r>
          </w:p>
        </w:tc>
        <w:tc>
          <w:tcPr>
            <w:tcW w:w="1080" w:type="pct"/>
            <w:tcBorders>
              <w:top w:val="single" w:sz="4" w:space="0" w:color="000000"/>
              <w:left w:val="single" w:sz="4" w:space="0" w:color="000000"/>
              <w:bottom w:val="single" w:sz="4" w:space="0" w:color="000000"/>
              <w:right w:val="single" w:sz="4" w:space="0" w:color="000000"/>
            </w:tcBorders>
            <w:vAlign w:val="center"/>
          </w:tcPr>
          <w:p w14:paraId="3FA192F8" w14:textId="77777777" w:rsidR="00F619AB" w:rsidRDefault="00B92015">
            <w:pPr>
              <w:rPr>
                <w:rFonts w:ascii="宋体" w:eastAsia="宋体" w:hAnsi="宋体" w:cs="宋体"/>
                <w:bCs/>
                <w:sz w:val="22"/>
              </w:rPr>
            </w:pPr>
            <w:r>
              <w:rPr>
                <w:rFonts w:ascii="宋体" w:eastAsia="宋体" w:hAnsi="宋体" w:cs="宋体" w:hint="eastAsia"/>
                <w:bCs/>
                <w:sz w:val="22"/>
              </w:rPr>
              <w:t>双机热备方式部署，备机提供服务</w:t>
            </w:r>
          </w:p>
        </w:tc>
      </w:tr>
      <w:tr w:rsidR="00F619AB" w14:paraId="44F61E15"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12F53836" w14:textId="77777777" w:rsidR="00F619AB" w:rsidRDefault="00F619AB">
            <w:pPr>
              <w:rPr>
                <w:rFonts w:ascii="宋体" w:eastAsia="宋体" w:hAnsi="宋体" w:cs="宋体"/>
                <w:bCs/>
                <w:sz w:val="22"/>
              </w:rPr>
            </w:pPr>
          </w:p>
        </w:tc>
        <w:tc>
          <w:tcPr>
            <w:tcW w:w="717" w:type="pct"/>
            <w:vMerge/>
            <w:tcBorders>
              <w:top w:val="single" w:sz="4" w:space="0" w:color="000000"/>
              <w:left w:val="single" w:sz="4" w:space="0" w:color="000000"/>
              <w:bottom w:val="single" w:sz="4" w:space="0" w:color="000000"/>
              <w:right w:val="single" w:sz="4" w:space="0" w:color="000000"/>
            </w:tcBorders>
            <w:vAlign w:val="center"/>
          </w:tcPr>
          <w:p w14:paraId="647A1CCC"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3BAFAC41" w14:textId="77777777" w:rsidR="00F619AB" w:rsidRDefault="00B92015">
            <w:pPr>
              <w:rPr>
                <w:rFonts w:ascii="宋体" w:eastAsia="宋体" w:hAnsi="宋体" w:cs="宋体"/>
                <w:bCs/>
                <w:sz w:val="22"/>
              </w:rPr>
            </w:pPr>
            <w:r>
              <w:rPr>
                <w:rFonts w:ascii="宋体" w:eastAsia="宋体" w:hAnsi="宋体" w:cs="宋体" w:hint="eastAsia"/>
                <w:bCs/>
                <w:sz w:val="22"/>
              </w:rPr>
              <w:t>系统漏洞</w:t>
            </w:r>
          </w:p>
        </w:tc>
        <w:tc>
          <w:tcPr>
            <w:tcW w:w="1775" w:type="pct"/>
            <w:tcBorders>
              <w:top w:val="single" w:sz="4" w:space="0" w:color="000000"/>
              <w:left w:val="single" w:sz="4" w:space="0" w:color="000000"/>
              <w:bottom w:val="single" w:sz="4" w:space="0" w:color="000000"/>
              <w:right w:val="single" w:sz="4" w:space="0" w:color="000000"/>
            </w:tcBorders>
            <w:vAlign w:val="center"/>
          </w:tcPr>
          <w:p w14:paraId="5D7013E7" w14:textId="77777777" w:rsidR="00F619AB" w:rsidRDefault="00B92015">
            <w:pPr>
              <w:rPr>
                <w:rFonts w:ascii="宋体" w:eastAsia="宋体" w:hAnsi="宋体" w:cs="宋体"/>
                <w:bCs/>
                <w:sz w:val="22"/>
              </w:rPr>
            </w:pPr>
            <w:r>
              <w:rPr>
                <w:rFonts w:ascii="宋体" w:eastAsia="宋体" w:hAnsi="宋体" w:cs="宋体" w:hint="eastAsia"/>
                <w:bCs/>
                <w:sz w:val="22"/>
              </w:rPr>
              <w:t>月度定期使用绿盟漏扫软件扫描并升级补丁</w:t>
            </w:r>
          </w:p>
        </w:tc>
        <w:tc>
          <w:tcPr>
            <w:tcW w:w="1080" w:type="pct"/>
            <w:vMerge w:val="restart"/>
            <w:tcBorders>
              <w:top w:val="single" w:sz="4" w:space="0" w:color="000000"/>
              <w:left w:val="single" w:sz="4" w:space="0" w:color="000000"/>
              <w:bottom w:val="single" w:sz="4" w:space="0" w:color="000000"/>
              <w:right w:val="single" w:sz="4" w:space="0" w:color="000000"/>
            </w:tcBorders>
            <w:vAlign w:val="center"/>
          </w:tcPr>
          <w:p w14:paraId="2FB85A0A" w14:textId="77777777" w:rsidR="00F619AB" w:rsidRDefault="00B92015">
            <w:pPr>
              <w:rPr>
                <w:rFonts w:ascii="宋体" w:eastAsia="宋体" w:hAnsi="宋体" w:cs="宋体"/>
                <w:bCs/>
                <w:sz w:val="22"/>
              </w:rPr>
            </w:pPr>
            <w:r>
              <w:rPr>
                <w:rFonts w:ascii="宋体" w:eastAsia="宋体" w:hAnsi="宋体" w:cs="宋体" w:hint="eastAsia"/>
                <w:bCs/>
                <w:sz w:val="22"/>
              </w:rPr>
              <w:t>月度定期使用绿盟漏扫软件扫描并升级补丁</w:t>
            </w:r>
          </w:p>
          <w:p w14:paraId="4E62F24C" w14:textId="77777777" w:rsidR="00F619AB" w:rsidRDefault="00B92015">
            <w:pPr>
              <w:rPr>
                <w:rFonts w:ascii="宋体" w:eastAsia="宋体" w:hAnsi="宋体" w:cs="宋体"/>
                <w:bCs/>
                <w:sz w:val="22"/>
              </w:rPr>
            </w:pPr>
            <w:r>
              <w:rPr>
                <w:rFonts w:ascii="宋体" w:eastAsia="宋体" w:hAnsi="宋体" w:cs="宋体" w:hint="eastAsia"/>
                <w:bCs/>
                <w:sz w:val="22"/>
              </w:rPr>
              <w:t>针对数据中断异常进行日志问题分析处理</w:t>
            </w:r>
          </w:p>
        </w:tc>
      </w:tr>
      <w:tr w:rsidR="00F619AB" w14:paraId="71877F2B" w14:textId="77777777">
        <w:trPr>
          <w:trHeight w:val="20"/>
          <w:jc w:val="center"/>
        </w:trPr>
        <w:tc>
          <w:tcPr>
            <w:tcW w:w="697" w:type="pct"/>
            <w:vMerge/>
            <w:tcBorders>
              <w:top w:val="single" w:sz="4" w:space="0" w:color="000000"/>
              <w:left w:val="single" w:sz="4" w:space="0" w:color="000000"/>
              <w:bottom w:val="single" w:sz="4" w:space="0" w:color="000000"/>
              <w:right w:val="single" w:sz="4" w:space="0" w:color="000000"/>
            </w:tcBorders>
            <w:vAlign w:val="center"/>
          </w:tcPr>
          <w:p w14:paraId="30ECE89E" w14:textId="77777777" w:rsidR="00F619AB" w:rsidRDefault="00F619AB">
            <w:pPr>
              <w:rPr>
                <w:rFonts w:ascii="宋体" w:eastAsia="宋体" w:hAnsi="宋体" w:cs="宋体"/>
                <w:bCs/>
                <w:sz w:val="22"/>
              </w:rPr>
            </w:pPr>
          </w:p>
        </w:tc>
        <w:tc>
          <w:tcPr>
            <w:tcW w:w="717" w:type="pct"/>
            <w:vMerge/>
            <w:tcBorders>
              <w:top w:val="single" w:sz="4" w:space="0" w:color="000000"/>
              <w:left w:val="single" w:sz="4" w:space="0" w:color="000000"/>
              <w:bottom w:val="single" w:sz="4" w:space="0" w:color="000000"/>
              <w:right w:val="single" w:sz="4" w:space="0" w:color="000000"/>
            </w:tcBorders>
            <w:vAlign w:val="center"/>
          </w:tcPr>
          <w:p w14:paraId="0BA4B8D6" w14:textId="77777777" w:rsidR="00F619AB" w:rsidRDefault="00F619AB">
            <w:pPr>
              <w:rPr>
                <w:rFonts w:ascii="宋体" w:eastAsia="宋体" w:hAnsi="宋体" w:cs="宋体"/>
                <w:bCs/>
                <w:sz w:val="22"/>
              </w:rPr>
            </w:pPr>
          </w:p>
        </w:tc>
        <w:tc>
          <w:tcPr>
            <w:tcW w:w="728" w:type="pct"/>
            <w:tcBorders>
              <w:top w:val="single" w:sz="4" w:space="0" w:color="000000"/>
              <w:left w:val="single" w:sz="4" w:space="0" w:color="000000"/>
              <w:bottom w:val="single" w:sz="4" w:space="0" w:color="000000"/>
              <w:right w:val="single" w:sz="4" w:space="0" w:color="000000"/>
            </w:tcBorders>
          </w:tcPr>
          <w:p w14:paraId="4953AF80" w14:textId="77777777" w:rsidR="00F619AB" w:rsidRDefault="00B92015">
            <w:pPr>
              <w:rPr>
                <w:rFonts w:ascii="宋体" w:eastAsia="宋体" w:hAnsi="宋体" w:cs="宋体"/>
                <w:bCs/>
                <w:sz w:val="22"/>
              </w:rPr>
            </w:pPr>
            <w:r>
              <w:rPr>
                <w:rFonts w:ascii="宋体" w:eastAsia="宋体" w:hAnsi="宋体" w:cs="宋体" w:hint="eastAsia"/>
                <w:bCs/>
                <w:sz w:val="22"/>
              </w:rPr>
              <w:t>任务执行异常，数据传送中断</w:t>
            </w:r>
          </w:p>
        </w:tc>
        <w:tc>
          <w:tcPr>
            <w:tcW w:w="1775" w:type="pct"/>
            <w:tcBorders>
              <w:top w:val="single" w:sz="4" w:space="0" w:color="000000"/>
              <w:left w:val="single" w:sz="4" w:space="0" w:color="000000"/>
              <w:bottom w:val="single" w:sz="4" w:space="0" w:color="000000"/>
              <w:right w:val="single" w:sz="4" w:space="0" w:color="000000"/>
            </w:tcBorders>
            <w:vAlign w:val="center"/>
          </w:tcPr>
          <w:p w14:paraId="2A809F76" w14:textId="77777777" w:rsidR="00F619AB" w:rsidRDefault="00B92015">
            <w:pPr>
              <w:rPr>
                <w:rFonts w:ascii="宋体" w:eastAsia="宋体" w:hAnsi="宋体" w:cs="宋体"/>
                <w:bCs/>
                <w:sz w:val="22"/>
              </w:rPr>
            </w:pPr>
            <w:r>
              <w:rPr>
                <w:rFonts w:ascii="宋体" w:eastAsia="宋体" w:hAnsi="宋体" w:cs="宋体" w:hint="eastAsia"/>
                <w:bCs/>
                <w:sz w:val="22"/>
              </w:rPr>
              <w:t>系统使用WebUploader方式完成断点续传功能</w:t>
            </w:r>
          </w:p>
        </w:tc>
        <w:tc>
          <w:tcPr>
            <w:tcW w:w="1080" w:type="pct"/>
            <w:vMerge/>
            <w:tcBorders>
              <w:top w:val="single" w:sz="4" w:space="0" w:color="000000"/>
              <w:left w:val="single" w:sz="4" w:space="0" w:color="000000"/>
              <w:bottom w:val="single" w:sz="4" w:space="0" w:color="000000"/>
              <w:right w:val="single" w:sz="4" w:space="0" w:color="000000"/>
            </w:tcBorders>
            <w:vAlign w:val="center"/>
          </w:tcPr>
          <w:p w14:paraId="2372432B" w14:textId="77777777" w:rsidR="00F619AB" w:rsidRDefault="00F619AB">
            <w:pPr>
              <w:rPr>
                <w:rFonts w:ascii="宋体" w:eastAsia="宋体" w:hAnsi="宋体" w:cs="宋体"/>
                <w:bCs/>
                <w:sz w:val="22"/>
              </w:rPr>
            </w:pPr>
          </w:p>
        </w:tc>
      </w:tr>
    </w:tbl>
    <w:p w14:paraId="76267773" w14:textId="77777777" w:rsidR="00F619AB" w:rsidRDefault="00B92015">
      <w:pPr>
        <w:ind w:firstLineChars="100" w:firstLine="240"/>
        <w:rPr>
          <w:rFonts w:ascii="宋体" w:eastAsia="宋体" w:hAnsi="宋体" w:cs="宋体"/>
          <w:bCs/>
        </w:rPr>
      </w:pPr>
      <w:r>
        <w:rPr>
          <w:rFonts w:ascii="宋体" w:eastAsia="宋体" w:hAnsi="宋体" w:cs="宋体" w:hint="eastAsia"/>
          <w:bCs/>
        </w:rPr>
        <w:t>（四）数字证书运维服务基本内容</w:t>
      </w:r>
    </w:p>
    <w:p w14:paraId="3CC16718" w14:textId="77777777" w:rsidR="00F619AB" w:rsidRDefault="00B92015">
      <w:pPr>
        <w:ind w:firstLineChars="200" w:firstLine="480"/>
        <w:rPr>
          <w:rFonts w:ascii="宋体" w:eastAsia="宋体" w:hAnsi="宋体" w:cs="宋体"/>
          <w:bCs/>
        </w:rPr>
      </w:pPr>
      <w:r>
        <w:rPr>
          <w:rFonts w:ascii="宋体" w:eastAsia="宋体" w:hAnsi="宋体" w:cs="宋体" w:hint="eastAsia"/>
          <w:bCs/>
        </w:rPr>
        <w:t>1、对证书认证安全支撑平台相关系统进行运行监测：</w:t>
      </w:r>
    </w:p>
    <w:p w14:paraId="629CE858" w14:textId="77777777" w:rsidR="00F619AB" w:rsidRDefault="00B92015">
      <w:pPr>
        <w:ind w:firstLineChars="200" w:firstLine="480"/>
        <w:rPr>
          <w:rFonts w:ascii="宋体" w:eastAsia="宋体" w:hAnsi="宋体" w:cs="宋体"/>
          <w:bCs/>
        </w:rPr>
      </w:pPr>
      <w:r>
        <w:rPr>
          <w:rFonts w:ascii="宋体" w:eastAsia="宋体" w:hAnsi="宋体" w:cs="宋体" w:hint="eastAsia"/>
          <w:bCs/>
        </w:rPr>
        <w:t>使用工具对平台相关系统的运行情况进行实时监控；</w:t>
      </w:r>
    </w:p>
    <w:p w14:paraId="388A7600" w14:textId="77777777" w:rsidR="00F619AB" w:rsidRDefault="00B92015">
      <w:pPr>
        <w:ind w:firstLineChars="200" w:firstLine="480"/>
        <w:rPr>
          <w:rFonts w:ascii="宋体" w:eastAsia="宋体" w:hAnsi="宋体" w:cs="宋体"/>
          <w:bCs/>
        </w:rPr>
      </w:pPr>
      <w:r>
        <w:rPr>
          <w:rFonts w:ascii="宋体" w:eastAsia="宋体" w:hAnsi="宋体" w:cs="宋体" w:hint="eastAsia"/>
          <w:bCs/>
        </w:rPr>
        <w:t>使用工具对平台相关系统的网络资源进行实时监控。</w:t>
      </w:r>
    </w:p>
    <w:p w14:paraId="32DDA568" w14:textId="77777777" w:rsidR="00F619AB" w:rsidRDefault="00B92015">
      <w:pPr>
        <w:ind w:firstLineChars="200" w:firstLine="480"/>
        <w:rPr>
          <w:rFonts w:ascii="宋体" w:eastAsia="宋体" w:hAnsi="宋体" w:cs="宋体"/>
          <w:bCs/>
        </w:rPr>
      </w:pPr>
      <w:r>
        <w:rPr>
          <w:rFonts w:ascii="宋体" w:eastAsia="宋体" w:hAnsi="宋体" w:cs="宋体" w:hint="eastAsia"/>
          <w:bCs/>
        </w:rPr>
        <w:t>2、在运维服务中，提供对证书认证安全支撑平台相关硬件设备进行现场备件安装、故障诊断、系统优化等运维服务；</w:t>
      </w:r>
    </w:p>
    <w:p w14:paraId="7C1F6497" w14:textId="77777777" w:rsidR="00F619AB" w:rsidRDefault="00B92015">
      <w:pPr>
        <w:ind w:firstLineChars="200" w:firstLine="480"/>
        <w:rPr>
          <w:rFonts w:ascii="宋体" w:eastAsia="宋体" w:hAnsi="宋体" w:cs="宋体"/>
          <w:bCs/>
        </w:rPr>
      </w:pPr>
      <w:r>
        <w:rPr>
          <w:rFonts w:ascii="宋体" w:eastAsia="宋体" w:hAnsi="宋体" w:cs="宋体" w:hint="eastAsia"/>
          <w:bCs/>
        </w:rPr>
        <w:t>3、对证书认证安全支撑平台相关数据库系统进行现场健康检查、性能调优等运维服务；</w:t>
      </w:r>
    </w:p>
    <w:p w14:paraId="5B62DE94" w14:textId="77777777" w:rsidR="00F619AB" w:rsidRDefault="00B92015">
      <w:pPr>
        <w:ind w:firstLineChars="200" w:firstLine="480"/>
        <w:rPr>
          <w:rFonts w:ascii="宋体" w:eastAsia="宋体" w:hAnsi="宋体" w:cs="宋体"/>
          <w:bCs/>
        </w:rPr>
      </w:pPr>
      <w:r>
        <w:rPr>
          <w:rFonts w:ascii="宋体" w:eastAsia="宋体" w:hAnsi="宋体" w:cs="宋体" w:hint="eastAsia"/>
          <w:bCs/>
        </w:rPr>
        <w:t>4、对证书认证安全支撑平台相关数据进行数据备份，制定相应备份策略，采用完全备份与差异备份相结合方式，在保障有效数据备份的条件下减少对磁盘容量的占用；</w:t>
      </w:r>
    </w:p>
    <w:p w14:paraId="7B01B8FE" w14:textId="77777777" w:rsidR="00F619AB" w:rsidRDefault="00B92015">
      <w:pPr>
        <w:ind w:firstLineChars="200" w:firstLine="480"/>
        <w:rPr>
          <w:rFonts w:ascii="宋体" w:eastAsia="宋体" w:hAnsi="宋体" w:cs="宋体"/>
          <w:bCs/>
        </w:rPr>
      </w:pPr>
      <w:r>
        <w:rPr>
          <w:rFonts w:ascii="宋体" w:eastAsia="宋体" w:hAnsi="宋体" w:cs="宋体" w:hint="eastAsia"/>
          <w:bCs/>
        </w:rPr>
        <w:t>5、按月度例行巡检，并出具相应的《巡检报告》；</w:t>
      </w:r>
    </w:p>
    <w:p w14:paraId="0C22D154" w14:textId="77777777" w:rsidR="00F619AB" w:rsidRDefault="00B92015">
      <w:pPr>
        <w:pStyle w:val="affd"/>
        <w:widowControl/>
        <w:spacing w:line="240" w:lineRule="auto"/>
        <w:ind w:firstLineChars="0" w:firstLine="0"/>
        <w:rPr>
          <w:rFonts w:asciiTheme="minorEastAsia" w:eastAsiaTheme="minorEastAsia" w:hAnsiTheme="minorEastAsia" w:cstheme="minorEastAsia" w:hint="default"/>
          <w:color w:val="auto"/>
          <w:szCs w:val="24"/>
        </w:rPr>
      </w:pPr>
      <w:r>
        <w:rPr>
          <w:rFonts w:hAnsi="宋体" w:cs="宋体"/>
          <w:bCs/>
        </w:rPr>
        <w:t>6、对证书认证安全支撑平台进行运维，有效保证平台服务的稳定运行。在平台工作异常和故障情况下，能及时安排技术人员进行响应和处理，使平台服务在最短时间内恢复正常；并根据平台需要提供相应软件升级服务；</w:t>
      </w:r>
    </w:p>
    <w:p w14:paraId="2EC52A1B" w14:textId="77777777" w:rsidR="00F619AB" w:rsidRDefault="00B92015">
      <w:pPr>
        <w:pStyle w:val="2"/>
        <w:jc w:val="both"/>
      </w:pPr>
      <w:r>
        <w:rPr>
          <w:rFonts w:hint="eastAsia"/>
        </w:rPr>
        <w:t>四、商务要求</w:t>
      </w:r>
    </w:p>
    <w:p w14:paraId="5CED1630" w14:textId="77777777" w:rsidR="00F619AB" w:rsidRDefault="00B92015">
      <w:pPr>
        <w:spacing w:line="360" w:lineRule="auto"/>
        <w:ind w:firstLineChars="200" w:firstLine="480"/>
        <w:rPr>
          <w:rFonts w:asciiTheme="minorEastAsia" w:hAnsiTheme="minorEastAsia" w:cstheme="minorEastAsia"/>
        </w:rPr>
      </w:pPr>
      <w:r>
        <w:rPr>
          <w:rFonts w:asciiTheme="minorEastAsia" w:hAnsiTheme="minorEastAsia" w:cstheme="minorEastAsia" w:hint="eastAsia"/>
          <w:bCs/>
        </w:rPr>
        <w:t>（一）服务期限：</w:t>
      </w:r>
      <w:r>
        <w:rPr>
          <w:rFonts w:asciiTheme="minorEastAsia" w:hAnsiTheme="minorEastAsia" w:cstheme="minorEastAsia" w:hint="eastAsia"/>
        </w:rPr>
        <w:t>自合同签订之日起一年。</w:t>
      </w:r>
    </w:p>
    <w:p w14:paraId="0E791B1D" w14:textId="77777777" w:rsidR="00F619AB" w:rsidRDefault="00B92015">
      <w:pPr>
        <w:ind w:firstLineChars="200" w:firstLine="480"/>
        <w:rPr>
          <w:rFonts w:ascii="宋体" w:eastAsia="宋体" w:hAnsi="宋体" w:cs="宋体"/>
          <w:bCs/>
        </w:rPr>
      </w:pPr>
      <w:r>
        <w:rPr>
          <w:rFonts w:ascii="宋体" w:eastAsia="宋体" w:hAnsi="宋体" w:cs="宋体" w:hint="eastAsia"/>
        </w:rPr>
        <w:t>（二）</w:t>
      </w:r>
      <w:r>
        <w:rPr>
          <w:rFonts w:ascii="宋体" w:eastAsia="宋体" w:hAnsi="宋体" w:cs="宋体" w:hint="eastAsia"/>
          <w:color w:val="FF0000"/>
        </w:rPr>
        <w:t>★</w:t>
      </w:r>
      <w:r>
        <w:rPr>
          <w:rFonts w:ascii="宋体" w:eastAsia="宋体" w:hAnsi="宋体" w:cs="宋体" w:hint="eastAsia"/>
        </w:rPr>
        <w:t>保密：</w:t>
      </w:r>
      <w:r>
        <w:rPr>
          <w:rFonts w:ascii="宋体" w:eastAsia="宋体" w:hAnsi="宋体" w:cs="宋体" w:hint="eastAsia"/>
          <w:kern w:val="2"/>
        </w:rPr>
        <w:t>供应商承诺对工作中获悉的一切有关安全事件、</w:t>
      </w:r>
      <w:r>
        <w:rPr>
          <w:rFonts w:ascii="宋体" w:eastAsia="宋体" w:hAnsi="宋体" w:cs="宋体" w:hint="eastAsia"/>
        </w:rPr>
        <w:t>漏洞、设备及系统日志及运维过程中产生的其他资料</w:t>
      </w:r>
      <w:r>
        <w:rPr>
          <w:rFonts w:ascii="宋体" w:eastAsia="宋体" w:hAnsi="宋体" w:cs="宋体" w:hint="eastAsia"/>
          <w:kern w:val="2"/>
        </w:rPr>
        <w:t>等信息均属于敏感信息须严格保密，不得泄露，如因此造成的工作失误，一切后果由乙方承担所有责任</w:t>
      </w:r>
      <w:r>
        <w:rPr>
          <w:rFonts w:ascii="宋体" w:eastAsia="宋体" w:hAnsi="宋体" w:cs="宋体" w:hint="eastAsia"/>
        </w:rPr>
        <w:t>，</w:t>
      </w:r>
      <w:r>
        <w:rPr>
          <w:rFonts w:asciiTheme="minorEastAsia" w:hAnsiTheme="minorEastAsia" w:hint="eastAsia"/>
        </w:rPr>
        <w:t>并</w:t>
      </w:r>
      <w:r>
        <w:rPr>
          <w:rFonts w:ascii="Calibri" w:eastAsia="宋体" w:hAnsi="Calibri" w:cstheme="minorHAnsi" w:hint="eastAsia"/>
          <w:kern w:val="24"/>
        </w:rPr>
        <w:t>提供承诺书</w:t>
      </w:r>
      <w:r>
        <w:rPr>
          <w:rFonts w:ascii="宋体" w:eastAsia="宋体" w:hAnsi="宋体" w:cs="宋体" w:hint="eastAsia"/>
        </w:rPr>
        <w:t>。</w:t>
      </w:r>
    </w:p>
    <w:p w14:paraId="5711DBAF" w14:textId="77777777" w:rsidR="00F619AB" w:rsidRDefault="00F619AB">
      <w:pPr>
        <w:spacing w:line="360" w:lineRule="auto"/>
        <w:ind w:firstLineChars="200" w:firstLine="480"/>
        <w:rPr>
          <w:rFonts w:asciiTheme="minorEastAsia" w:hAnsiTheme="minorEastAsia" w:cstheme="minorEastAsia"/>
        </w:rPr>
      </w:pPr>
    </w:p>
    <w:p w14:paraId="6325B299" w14:textId="77777777" w:rsidR="00F619AB" w:rsidRDefault="00B92015">
      <w:pPr>
        <w:spacing w:line="360" w:lineRule="auto"/>
        <w:rPr>
          <w:rFonts w:ascii="仿宋" w:eastAsia="仿宋" w:hAnsi="仿宋" w:cs="仿宋"/>
        </w:rPr>
      </w:pPr>
      <w:r>
        <w:rPr>
          <w:rFonts w:ascii="仿宋" w:eastAsia="仿宋" w:hAnsi="仿宋" w:cs="仿宋" w:hint="eastAsia"/>
        </w:rPr>
        <w:br w:type="page"/>
      </w:r>
    </w:p>
    <w:p w14:paraId="60E5CC3D" w14:textId="77777777" w:rsidR="00F619AB" w:rsidRDefault="00B92015">
      <w:pPr>
        <w:pStyle w:val="1"/>
        <w:spacing w:before="230" w:after="230"/>
        <w:rPr>
          <w:color w:val="C00000"/>
        </w:rPr>
      </w:pPr>
      <w:r>
        <w:rPr>
          <w:rFonts w:hint="eastAsia"/>
        </w:rPr>
        <w:t>第四章　合同文本</w:t>
      </w:r>
    </w:p>
    <w:p w14:paraId="6AD93AD1" w14:textId="77777777" w:rsidR="00F619AB" w:rsidRPr="00966621" w:rsidRDefault="00B92015" w:rsidP="00966621">
      <w:pPr>
        <w:pStyle w:val="aff9"/>
        <w:ind w:firstLineChars="1200" w:firstLine="2880"/>
        <w:rPr>
          <w:color w:val="FF0000"/>
        </w:rPr>
      </w:pPr>
      <w:bookmarkStart w:id="29" w:name="_Toc148453731"/>
      <w:r w:rsidRPr="00966621">
        <w:rPr>
          <w:color w:val="FF0000"/>
        </w:rPr>
        <w:t>（本合同为中小企业预留合同）</w:t>
      </w:r>
    </w:p>
    <w:p w14:paraId="7BA5C868" w14:textId="5D5724CB" w:rsidR="00F619AB" w:rsidRDefault="00B92015">
      <w:pPr>
        <w:pStyle w:val="1"/>
        <w:numPr>
          <w:ilvl w:val="0"/>
          <w:numId w:val="0"/>
        </w:numPr>
        <w:spacing w:before="230" w:after="230" w:line="400" w:lineRule="exact"/>
        <w:ind w:left="560"/>
        <w:rPr>
          <w:rFonts w:ascii="宋体" w:eastAsia="宋体" w:hAnsi="宋体"/>
          <w:color w:val="FF0000"/>
          <w:sz w:val="28"/>
        </w:rPr>
      </w:pPr>
      <w:bookmarkStart w:id="30" w:name="_Toc100219616"/>
      <w:bookmarkEnd w:id="29"/>
      <w:r>
        <w:rPr>
          <w:rFonts w:ascii="宋体" w:eastAsia="宋体" w:hAnsi="宋体"/>
          <w:color w:val="FF0000"/>
          <w:sz w:val="28"/>
        </w:rPr>
        <w:t>【第</w:t>
      </w:r>
      <w:r>
        <w:rPr>
          <w:rFonts w:ascii="宋体" w:eastAsia="宋体" w:hAnsi="宋体" w:hint="eastAsia"/>
          <w:color w:val="FF0000"/>
          <w:sz w:val="28"/>
        </w:rPr>
        <w:t>四包</w:t>
      </w:r>
      <w:r>
        <w:rPr>
          <w:rFonts w:ascii="宋体" w:eastAsia="宋体" w:hAnsi="宋体"/>
          <w:color w:val="FF0000"/>
          <w:sz w:val="28"/>
        </w:rPr>
        <w:t>：</w:t>
      </w:r>
      <w:r>
        <w:rPr>
          <w:rFonts w:ascii="宋体" w:eastAsia="宋体" w:hAnsi="宋体" w:hint="eastAsia"/>
          <w:color w:val="FF0000"/>
          <w:sz w:val="28"/>
        </w:rPr>
        <w:t>数字证书运维服务</w:t>
      </w:r>
      <w:r>
        <w:rPr>
          <w:rFonts w:ascii="宋体" w:eastAsia="宋体" w:hAnsi="宋体"/>
          <w:color w:val="FF0000"/>
          <w:sz w:val="28"/>
        </w:rPr>
        <w:t>】</w:t>
      </w:r>
    </w:p>
    <w:p w14:paraId="22063718" w14:textId="77777777" w:rsidR="00F619AB" w:rsidRDefault="00B92015">
      <w:pPr>
        <w:spacing w:beforeLines="50" w:before="230"/>
        <w:ind w:firstLineChars="200" w:firstLine="482"/>
        <w:jc w:val="both"/>
        <w:rPr>
          <w:b/>
        </w:rPr>
      </w:pPr>
      <w:r>
        <w:rPr>
          <w:b/>
        </w:rPr>
        <w:t>甲方（采购人）：</w:t>
      </w:r>
      <w:r>
        <w:rPr>
          <w:b/>
          <w:color w:val="C00000"/>
          <w:u w:val="single"/>
        </w:rPr>
        <w:t>西安市住房和城乡建设信息中心</w:t>
      </w:r>
    </w:p>
    <w:p w14:paraId="637C4A31" w14:textId="77777777" w:rsidR="00F619AB" w:rsidRDefault="00B92015">
      <w:pPr>
        <w:ind w:firstLineChars="200" w:firstLine="482"/>
        <w:jc w:val="both"/>
        <w:rPr>
          <w:b/>
        </w:rPr>
      </w:pPr>
      <w:r>
        <w:rPr>
          <w:b/>
        </w:rPr>
        <w:t>乙方（中标供应商）：</w:t>
      </w:r>
      <w:r>
        <w:rPr>
          <w:color w:val="C00000"/>
        </w:rPr>
        <w:t>_________________</w:t>
      </w:r>
    </w:p>
    <w:p w14:paraId="323715AA" w14:textId="77777777" w:rsidR="00F619AB" w:rsidRDefault="00B92015">
      <w:pPr>
        <w:spacing w:beforeLines="50" w:before="230"/>
        <w:jc w:val="both"/>
        <w:rPr>
          <w:rFonts w:cs="Calibri Light"/>
          <w:b/>
        </w:rPr>
      </w:pPr>
      <w:r>
        <w:rPr>
          <w:rFonts w:cs="Calibri Light"/>
          <w:b/>
        </w:rPr>
        <w:t>一、服务条件：</w:t>
      </w:r>
    </w:p>
    <w:p w14:paraId="0646E8C3"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（一）服务地点：甲方指定地点。</w:t>
      </w:r>
    </w:p>
    <w:p w14:paraId="695C37AF"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（二）服务内容：</w:t>
      </w:r>
    </w:p>
    <w:p w14:paraId="11D13348"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（三）服务期：_______________</w:t>
      </w:r>
    </w:p>
    <w:p w14:paraId="21A90A8E" w14:textId="77777777" w:rsidR="00F619AB" w:rsidRDefault="00B92015">
      <w:pPr>
        <w:spacing w:beforeLines="50" w:before="230"/>
        <w:jc w:val="both"/>
        <w:rPr>
          <w:rFonts w:ascii="宋体" w:eastAsia="宋体" w:hAnsi="宋体" w:cs="宋体"/>
          <w:b/>
        </w:rPr>
      </w:pPr>
      <w:r>
        <w:rPr>
          <w:rFonts w:ascii="宋体" w:eastAsia="宋体" w:hAnsi="宋体" w:cs="宋体" w:hint="eastAsia"/>
          <w:b/>
        </w:rPr>
        <w:t>二、合同价款</w:t>
      </w:r>
    </w:p>
    <w:p w14:paraId="6D06A24E" w14:textId="77777777" w:rsidR="00F619AB" w:rsidRDefault="00B92015">
      <w:pPr>
        <w:ind w:firstLine="567"/>
        <w:rPr>
          <w:rFonts w:ascii="宋体" w:eastAsia="宋体" w:hAnsi="宋体" w:cs="宋体"/>
          <w:bCs/>
        </w:rPr>
      </w:pPr>
      <w:r>
        <w:rPr>
          <w:rFonts w:ascii="宋体" w:eastAsia="宋体" w:hAnsi="宋体" w:cs="宋体" w:hint="eastAsia"/>
          <w:bCs/>
        </w:rPr>
        <w:t>（一）合同总价（含税）：</w:t>
      </w:r>
      <w:r>
        <w:rPr>
          <w:rFonts w:ascii="宋体" w:eastAsia="宋体" w:hAnsi="宋体" w:cs="宋体" w:hint="eastAsia"/>
          <w:bCs/>
          <w:u w:val="single"/>
        </w:rPr>
        <w:t xml:space="preserve">        </w:t>
      </w:r>
      <w:r>
        <w:rPr>
          <w:rFonts w:ascii="宋体" w:eastAsia="宋体" w:hAnsi="宋体" w:cs="宋体" w:hint="eastAsia"/>
          <w:bCs/>
        </w:rPr>
        <w:t>，包括但不限于硬件维护费、软件维护费和其他费用，除本合同另有约定的外，采购人不另行向中标供应商支付任何费用。</w:t>
      </w:r>
    </w:p>
    <w:p w14:paraId="328D776F" w14:textId="77777777" w:rsidR="00F619AB" w:rsidRDefault="00B92015">
      <w:pPr>
        <w:ind w:firstLine="567"/>
        <w:rPr>
          <w:rFonts w:ascii="宋体" w:eastAsia="宋体" w:hAnsi="宋体" w:cs="宋体"/>
          <w:bCs/>
        </w:rPr>
      </w:pPr>
      <w:r>
        <w:rPr>
          <w:rFonts w:ascii="宋体" w:eastAsia="宋体" w:hAnsi="宋体" w:cs="宋体" w:hint="eastAsia"/>
          <w:bCs/>
        </w:rPr>
        <w:t>（二）合同总价一次性包死，不受市场价格变化因素的影响。</w:t>
      </w:r>
    </w:p>
    <w:p w14:paraId="782BA2C8" w14:textId="77777777" w:rsidR="00F619AB" w:rsidRDefault="00B92015">
      <w:pPr>
        <w:spacing w:beforeLines="50" w:before="230"/>
        <w:jc w:val="both"/>
        <w:rPr>
          <w:rFonts w:ascii="宋体" w:eastAsia="宋体" w:hAnsi="宋体" w:cs="宋体"/>
          <w:b/>
        </w:rPr>
      </w:pPr>
      <w:r>
        <w:rPr>
          <w:rFonts w:ascii="宋体" w:eastAsia="宋体" w:hAnsi="宋体" w:cs="宋体" w:hint="eastAsia"/>
          <w:b/>
        </w:rPr>
        <w:t>三、款项结算</w:t>
      </w:r>
    </w:p>
    <w:p w14:paraId="3D10BB1B"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（一）付款方式：</w:t>
      </w:r>
    </w:p>
    <w:p w14:paraId="45E6DCBD" w14:textId="77777777" w:rsidR="00F619AB" w:rsidRDefault="00B92015">
      <w:pPr>
        <w:ind w:firstLineChars="200" w:firstLine="480"/>
        <w:rPr>
          <w:rFonts w:ascii="宋体" w:eastAsia="宋体" w:hAnsi="宋体" w:cs="宋体"/>
          <w:bCs/>
        </w:rPr>
      </w:pPr>
      <w:r>
        <w:rPr>
          <w:rFonts w:ascii="宋体" w:eastAsia="宋体" w:hAnsi="宋体" w:cs="宋体" w:hint="eastAsia"/>
          <w:bCs/>
        </w:rPr>
        <w:t>1、合同签订之日起10个工作日内，乙方持中标通知书、合同、当期付款金额的普通增值税发票，与甲方结算合同总价款的40%。</w:t>
      </w:r>
    </w:p>
    <w:p w14:paraId="44AF2802" w14:textId="77777777" w:rsidR="00F619AB" w:rsidRDefault="00B92015">
      <w:pPr>
        <w:ind w:firstLineChars="200" w:firstLine="480"/>
        <w:rPr>
          <w:rFonts w:ascii="宋体" w:eastAsia="宋体" w:hAnsi="宋体" w:cs="宋体"/>
          <w:bCs/>
        </w:rPr>
      </w:pPr>
      <w:r>
        <w:rPr>
          <w:rFonts w:ascii="宋体" w:eastAsia="宋体" w:hAnsi="宋体" w:cs="宋体" w:hint="eastAsia"/>
          <w:bCs/>
        </w:rPr>
        <w:t>2、乙方正常提供维保服务，达到服务标准且经甲方书面确认后，于2025年11月乙方持当期付款金额的增值税普通发票，与甲方结算合同总价款的40%。</w:t>
      </w:r>
    </w:p>
    <w:p w14:paraId="0E9EBD68" w14:textId="77777777" w:rsidR="00F619AB" w:rsidRDefault="00B92015">
      <w:pPr>
        <w:ind w:firstLineChars="200" w:firstLine="480"/>
        <w:rPr>
          <w:rFonts w:ascii="宋体" w:eastAsia="宋体" w:hAnsi="宋体" w:cs="宋体"/>
          <w:bCs/>
        </w:rPr>
      </w:pPr>
      <w:r>
        <w:rPr>
          <w:rFonts w:ascii="宋体" w:eastAsia="宋体" w:hAnsi="宋体" w:cs="宋体" w:hint="eastAsia"/>
          <w:bCs/>
        </w:rPr>
        <w:t>3、服务期满并经甲方验收合格后，填写项目验收意见书（一式三份），验收通过之日起一个月内，乙方持项目验收意见书、当期付款金额的增值税普通发票，与甲方结算合同当期应付款。当期付款金额=合同总价款的20%-扣款总金额（甲方参照“附件：服务考核标准”进行扣款金额核算）。</w:t>
      </w:r>
    </w:p>
    <w:p w14:paraId="7AD4E8BD" w14:textId="77777777" w:rsidR="00F619AB" w:rsidRDefault="00B92015">
      <w:pPr>
        <w:ind w:firstLineChars="200" w:firstLine="480"/>
        <w:rPr>
          <w:rFonts w:ascii="宋体" w:eastAsia="宋体" w:hAnsi="宋体" w:cs="宋体"/>
          <w:bCs/>
        </w:rPr>
      </w:pPr>
      <w:r>
        <w:rPr>
          <w:rFonts w:ascii="宋体" w:eastAsia="宋体" w:hAnsi="宋体" w:cs="宋体" w:hint="eastAsia"/>
          <w:bCs/>
        </w:rPr>
        <w:t>4、支付方式：银行转账。</w:t>
      </w:r>
    </w:p>
    <w:p w14:paraId="54F19012" w14:textId="77777777" w:rsidR="00F619AB" w:rsidRDefault="00B92015">
      <w:pPr>
        <w:pStyle w:val="a3"/>
        <w:ind w:firstLineChars="200" w:firstLine="480"/>
        <w:rPr>
          <w:rFonts w:ascii="宋体" w:eastAsia="宋体" w:hAnsi="宋体" w:cs="宋体"/>
          <w:bCs/>
          <w:sz w:val="24"/>
          <w:szCs w:val="24"/>
        </w:rPr>
      </w:pPr>
      <w:r>
        <w:rPr>
          <w:rFonts w:ascii="宋体" w:eastAsia="宋体" w:hAnsi="宋体" w:cs="宋体" w:hint="eastAsia"/>
          <w:bCs/>
          <w:sz w:val="24"/>
          <w:szCs w:val="24"/>
        </w:rPr>
        <w:t>5、上述正常提供维保服务是指由甲方指定的项目负责人对乙方正常服务状态进行签字确认。</w:t>
      </w:r>
    </w:p>
    <w:p w14:paraId="5230F4A7"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（二）支付方式：银行转账。</w:t>
      </w:r>
    </w:p>
    <w:p w14:paraId="3B269D02"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名  称：_____________________</w:t>
      </w:r>
    </w:p>
    <w:p w14:paraId="5362369C"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开户行：_____________________</w:t>
      </w:r>
    </w:p>
    <w:p w14:paraId="79D5D330"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账  号：_____________________</w:t>
      </w:r>
    </w:p>
    <w:p w14:paraId="1B13D472"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甲方仅认可上述指定账户并向该账户付款。否则甲方有权拒绝向指定账户之外的任何账户付款，并且由此导致的付款延迟责任由乙方承担。</w:t>
      </w:r>
    </w:p>
    <w:p w14:paraId="62C9E491"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四、双方的权利和义务</w:t>
      </w:r>
    </w:p>
    <w:p w14:paraId="76526FA1"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（一）甲方的权利和义务</w:t>
      </w:r>
    </w:p>
    <w:p w14:paraId="53917557" w14:textId="77777777" w:rsidR="00F619AB" w:rsidRDefault="00B92015">
      <w:pPr>
        <w:ind w:firstLine="567"/>
        <w:rPr>
          <w:rFonts w:ascii="宋体" w:eastAsia="宋体" w:hAnsi="宋体" w:cs="宋体"/>
          <w:bCs/>
        </w:rPr>
      </w:pPr>
      <w:r>
        <w:rPr>
          <w:rFonts w:ascii="宋体" w:eastAsia="宋体" w:hAnsi="宋体" w:cs="宋体" w:hint="eastAsia"/>
          <w:bCs/>
        </w:rPr>
        <w:t>1、为了保证甲方系统安全和保密要求，在项目服务期间，甲方指定服务地点和环境。</w:t>
      </w:r>
    </w:p>
    <w:p w14:paraId="0E4F5C35" w14:textId="77777777" w:rsidR="00F619AB" w:rsidRDefault="00B92015">
      <w:pPr>
        <w:ind w:firstLine="567"/>
        <w:rPr>
          <w:rFonts w:ascii="宋体" w:eastAsia="宋体" w:hAnsi="宋体" w:cs="宋体"/>
          <w:bCs/>
        </w:rPr>
      </w:pPr>
      <w:r>
        <w:rPr>
          <w:rFonts w:ascii="宋体" w:eastAsia="宋体" w:hAnsi="宋体" w:cs="宋体" w:hint="eastAsia"/>
          <w:bCs/>
        </w:rPr>
        <w:t>2、在乙方进行现场升级与维护时，甲方应按乙方的要求提供相应的软件、硬件及网络环境，保证项目的顺利实施。</w:t>
      </w:r>
    </w:p>
    <w:p w14:paraId="15910951" w14:textId="77777777" w:rsidR="00F619AB" w:rsidRDefault="00B92015">
      <w:pPr>
        <w:ind w:firstLine="567"/>
        <w:rPr>
          <w:rFonts w:ascii="宋体" w:eastAsia="宋体" w:hAnsi="宋体" w:cs="宋体"/>
          <w:bCs/>
        </w:rPr>
      </w:pPr>
      <w:r>
        <w:rPr>
          <w:rFonts w:ascii="宋体" w:eastAsia="宋体" w:hAnsi="宋体" w:cs="宋体" w:hint="eastAsia"/>
          <w:bCs/>
        </w:rPr>
        <w:t>3、在甲方安全规定允许的前提下，为乙方的人员进入升级维护现场提供方便。</w:t>
      </w:r>
    </w:p>
    <w:p w14:paraId="781F1468" w14:textId="77777777" w:rsidR="00F619AB" w:rsidRDefault="00B92015">
      <w:pPr>
        <w:ind w:firstLine="567"/>
        <w:rPr>
          <w:rFonts w:ascii="宋体" w:eastAsia="宋体" w:hAnsi="宋体" w:cs="宋体"/>
          <w:bCs/>
        </w:rPr>
      </w:pPr>
      <w:r>
        <w:rPr>
          <w:rFonts w:ascii="宋体" w:eastAsia="宋体" w:hAnsi="宋体" w:cs="宋体" w:hint="eastAsia"/>
          <w:bCs/>
        </w:rPr>
        <w:t>4、甲方及时将本合同下维护范围内出现的故障情况通知乙方，乙方</w:t>
      </w:r>
      <w:r>
        <w:rPr>
          <w:rFonts w:ascii="宋体" w:eastAsia="宋体" w:hAnsi="宋体" w:cs="宋体" w:hint="eastAsia"/>
        </w:rPr>
        <w:t>在指定期限内响应并作出故障处理方案。乙方应</w:t>
      </w:r>
      <w:r>
        <w:rPr>
          <w:rFonts w:ascii="宋体" w:eastAsia="宋体" w:hAnsi="宋体" w:cs="宋体" w:hint="eastAsia"/>
          <w:bCs/>
        </w:rPr>
        <w:t>负责做好故障有关资料的记录工作。</w:t>
      </w:r>
    </w:p>
    <w:p w14:paraId="5B5ECB85" w14:textId="77777777" w:rsidR="00F619AB" w:rsidRDefault="00B92015">
      <w:pPr>
        <w:ind w:firstLine="567"/>
        <w:rPr>
          <w:rFonts w:ascii="宋体" w:eastAsia="宋体" w:hAnsi="宋体" w:cs="宋体"/>
          <w:bCs/>
        </w:rPr>
      </w:pPr>
      <w:r>
        <w:rPr>
          <w:rFonts w:ascii="宋体" w:eastAsia="宋体" w:hAnsi="宋体" w:cs="宋体" w:hint="eastAsia"/>
          <w:bCs/>
        </w:rPr>
        <w:t>5、如不能证明甲方为故意，甲方对乙方工作人员的人身及财产的安全不负任何责任。因乙方或其工作人员的行为造成第三人损害的，与甲方无关，由乙方承担全部责任。</w:t>
      </w:r>
    </w:p>
    <w:p w14:paraId="5EB2A354" w14:textId="77777777" w:rsidR="00F619AB" w:rsidRDefault="00B92015">
      <w:pPr>
        <w:ind w:firstLine="567"/>
        <w:rPr>
          <w:rFonts w:ascii="宋体" w:eastAsia="宋体" w:hAnsi="宋体" w:cs="宋体"/>
          <w:bCs/>
        </w:rPr>
      </w:pPr>
      <w:r>
        <w:rPr>
          <w:rFonts w:ascii="宋体" w:eastAsia="宋体" w:hAnsi="宋体" w:cs="宋体" w:hint="eastAsia"/>
          <w:bCs/>
        </w:rPr>
        <w:t>6、甲方有权对乙方工程师的工作态度、技术水平进行监督和评判并提出相应的要求，乙方也会由独立的服务质量监督人员对甲方予以不定期的回访。</w:t>
      </w:r>
    </w:p>
    <w:p w14:paraId="0630AA95"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bCs/>
        </w:rPr>
        <w:t>7、甲方负责提供故障发生前后相关的系统或设备资料、数据和原始记录。</w:t>
      </w:r>
    </w:p>
    <w:p w14:paraId="140CBA2C"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（二）乙方的权利和义务</w:t>
      </w:r>
    </w:p>
    <w:p w14:paraId="474EEB9F"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1、乙方确保提供维护服务的系统能够稳定安全的运行。保证系统的技术指标先进、质量性能可靠、配置合理，全面满足招标/投标文件要求。</w:t>
      </w:r>
    </w:p>
    <w:p w14:paraId="39B21119" w14:textId="77777777" w:rsidR="00F619AB" w:rsidRDefault="00B92015">
      <w:pPr>
        <w:pStyle w:val="a7"/>
        <w:ind w:firstLineChars="200" w:firstLine="480"/>
        <w:rPr>
          <w:rFonts w:asciiTheme="minorEastAsia" w:hAnsiTheme="minorEastAsia" w:cstheme="minorEastAsia"/>
          <w:b w:val="0"/>
          <w:bCs/>
          <w:sz w:val="24"/>
          <w:szCs w:val="24"/>
        </w:rPr>
      </w:pPr>
      <w:r>
        <w:rPr>
          <w:rFonts w:asciiTheme="minorEastAsia" w:hAnsiTheme="minorEastAsia" w:cstheme="minorEastAsia" w:hint="eastAsia"/>
          <w:b w:val="0"/>
          <w:bCs/>
          <w:sz w:val="24"/>
          <w:szCs w:val="24"/>
        </w:rPr>
        <w:t>2、按照合同要求在规定时间内提供专业化技术服务，确保系统及设备正常运行。</w:t>
      </w:r>
    </w:p>
    <w:p w14:paraId="7F46B9DB"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3、乙方为甲方提供定期巡检，做好预防性维护。</w:t>
      </w:r>
    </w:p>
    <w:p w14:paraId="5754F53A" w14:textId="77777777" w:rsidR="00F619AB" w:rsidRDefault="00B92015">
      <w:pPr>
        <w:pStyle w:val="a7"/>
        <w:ind w:firstLineChars="200" w:firstLine="480"/>
        <w:rPr>
          <w:rFonts w:asciiTheme="minorEastAsia" w:hAnsiTheme="minorEastAsia" w:cstheme="minorEastAsia"/>
          <w:b w:val="0"/>
          <w:bCs/>
          <w:sz w:val="24"/>
          <w:szCs w:val="24"/>
        </w:rPr>
      </w:pPr>
      <w:r>
        <w:rPr>
          <w:rFonts w:asciiTheme="minorEastAsia" w:hAnsiTheme="minorEastAsia" w:cstheme="minorEastAsia" w:hint="eastAsia"/>
          <w:b w:val="0"/>
          <w:bCs/>
          <w:sz w:val="24"/>
          <w:szCs w:val="24"/>
        </w:rPr>
        <w:t>4、乙方进入甲方机房，必须经甲方同意后，并由甲方或项目监理人员陪同，同时遵守机房的各种规定。</w:t>
      </w:r>
    </w:p>
    <w:p w14:paraId="715096D9" w14:textId="77777777" w:rsidR="00F619AB" w:rsidRDefault="00B92015">
      <w:pPr>
        <w:pStyle w:val="a7"/>
        <w:ind w:firstLineChars="200" w:firstLine="480"/>
        <w:rPr>
          <w:rFonts w:asciiTheme="minorEastAsia" w:hAnsiTheme="minorEastAsia" w:cstheme="minorEastAsia"/>
          <w:b w:val="0"/>
          <w:bCs/>
          <w:sz w:val="24"/>
          <w:szCs w:val="24"/>
        </w:rPr>
      </w:pPr>
      <w:r>
        <w:rPr>
          <w:rFonts w:asciiTheme="minorEastAsia" w:hAnsiTheme="minorEastAsia" w:cstheme="minorEastAsia" w:hint="eastAsia"/>
          <w:b w:val="0"/>
          <w:bCs/>
          <w:sz w:val="24"/>
          <w:szCs w:val="24"/>
        </w:rPr>
        <w:t>5、乙方在甲方机房操作期间必须由甲方或项目监理人员进行现场监督，所进行的操作必须经过甲方同意；工作结束后，需经甲乙双方现场人员检查系统，书面确认操作内容和操作达到目的，且系统及设备运行正常后方可离开现场。</w:t>
      </w:r>
    </w:p>
    <w:p w14:paraId="3BB7E86F" w14:textId="77777777" w:rsidR="00F619AB" w:rsidRDefault="00B92015">
      <w:pPr>
        <w:pStyle w:val="a7"/>
        <w:ind w:firstLineChars="200" w:firstLine="480"/>
        <w:rPr>
          <w:rFonts w:asciiTheme="minorEastAsia" w:hAnsiTheme="minorEastAsia" w:cstheme="minorEastAsia"/>
          <w:b w:val="0"/>
          <w:bCs/>
          <w:sz w:val="24"/>
          <w:szCs w:val="24"/>
        </w:rPr>
      </w:pPr>
      <w:r>
        <w:rPr>
          <w:rFonts w:asciiTheme="minorEastAsia" w:hAnsiTheme="minorEastAsia" w:cstheme="minorEastAsia" w:hint="eastAsia"/>
          <w:b w:val="0"/>
          <w:bCs/>
          <w:sz w:val="24"/>
          <w:szCs w:val="24"/>
        </w:rPr>
        <w:t>6、乙方保证在甲方现场的工作人员严格按照甲方现场管理要求和工作纪律行事。</w:t>
      </w:r>
    </w:p>
    <w:p w14:paraId="195CCFDB"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7、乙方在接到甲方紧急事故报告后，必须赶乘最快交通工具，在 2 小时内到达现场并进行事故处理。</w:t>
      </w:r>
    </w:p>
    <w:p w14:paraId="189EBCC2"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8、乙方应按甲方要求如期向甲方交付相关文档，如定期的巡检报告、服务报告、现场服务单等。</w:t>
      </w:r>
    </w:p>
    <w:p w14:paraId="1CBC1ACC"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9、乙方在服务过程中发现非本合同服务范围内的相关问题导致系统故障，应及时向甲方汇报，在获得甲方书面的许可和费用确认后，</w:t>
      </w:r>
      <w:r>
        <w:rPr>
          <w:rFonts w:ascii="宋体" w:eastAsia="宋体" w:hAnsi="宋体" w:cs="宋体" w:hint="eastAsia"/>
        </w:rPr>
        <w:t>双方签订补充协议，明确该故障问题的维护内容、费用标准及期限等事项。乙方</w:t>
      </w:r>
      <w:r>
        <w:rPr>
          <w:rFonts w:asciiTheme="minorEastAsia" w:hAnsiTheme="minorEastAsia" w:cstheme="minorEastAsia" w:hint="eastAsia"/>
          <w:bCs/>
        </w:rPr>
        <w:t>应向甲方提供不低于本合同约定服务范围内设备及软件的升级与维护服务。</w:t>
      </w:r>
    </w:p>
    <w:p w14:paraId="775CC00D" w14:textId="77777777" w:rsidR="00F619AB" w:rsidRDefault="00B92015">
      <w:pPr>
        <w:pStyle w:val="afe"/>
        <w:spacing w:line="240"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10、乙方提供升级维护技术服务期间，应当保证甲方设备、网络、应用系统及数据的安全，并对甲方的所有相关数据及技术信息进行保密，不得外泄。</w:t>
      </w:r>
    </w:p>
    <w:p w14:paraId="3C40988D" w14:textId="77777777" w:rsidR="00F619AB" w:rsidRDefault="00B92015">
      <w:pPr>
        <w:spacing w:beforeLines="50" w:before="230"/>
        <w:jc w:val="both"/>
        <w:rPr>
          <w:rFonts w:ascii="宋体" w:eastAsia="宋体" w:hAnsi="宋体" w:cs="宋体"/>
          <w:b/>
        </w:rPr>
      </w:pPr>
      <w:r>
        <w:rPr>
          <w:rFonts w:ascii="宋体" w:eastAsia="宋体" w:hAnsi="宋体" w:cs="宋体" w:hint="eastAsia"/>
          <w:b/>
        </w:rPr>
        <w:t>五、知识产权及承诺</w:t>
      </w:r>
    </w:p>
    <w:p w14:paraId="15292D5F"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（一）乙方保证所提供的服务或其任何一部分均不会侵犯任何第三方的专利权、商标权、著作权或其他合法权益，否则视为乙方违约，由此产生的一切损失由乙方承担。</w:t>
      </w:r>
    </w:p>
    <w:p w14:paraId="67BE4850"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（二）经甲乙双方协商一致，本项目产生的知识产权归甲方拥有。</w:t>
      </w:r>
    </w:p>
    <w:p w14:paraId="09E904C0"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六、质量保证</w:t>
      </w:r>
    </w:p>
    <w:p w14:paraId="4B67EB81" w14:textId="77777777" w:rsidR="00F619AB" w:rsidRDefault="00B92015">
      <w:pPr>
        <w:ind w:firstLine="567"/>
        <w:rPr>
          <w:rFonts w:ascii="宋体" w:eastAsia="宋体" w:hAnsi="宋体" w:cs="宋体"/>
        </w:rPr>
      </w:pPr>
      <w:r>
        <w:rPr>
          <w:rFonts w:ascii="宋体" w:eastAsia="宋体" w:hAnsi="宋体" w:cs="宋体" w:hint="eastAsia"/>
        </w:rPr>
        <w:t>（一）服务方案和方式科学、可行，全面满足各项服务要求。设备及系统维护符合国家有关服务规范要求，确保甲方设备及系统达到最佳运行状态。</w:t>
      </w:r>
    </w:p>
    <w:p w14:paraId="6CC27EB7" w14:textId="77777777" w:rsidR="00F619AB" w:rsidRDefault="00B92015">
      <w:pPr>
        <w:ind w:firstLine="567"/>
        <w:rPr>
          <w:rFonts w:ascii="宋体" w:eastAsia="宋体" w:hAnsi="宋体" w:cs="宋体"/>
        </w:rPr>
      </w:pPr>
      <w:r>
        <w:rPr>
          <w:rFonts w:ascii="宋体" w:eastAsia="宋体" w:hAnsi="宋体" w:cs="宋体" w:hint="eastAsia"/>
        </w:rPr>
        <w:t>（二）有专门的维保小组，分工明确（应有具体成员名单，包括姓名、所在公司、职务、职称、工作职责、联系方式等）。乙方必须提供投标文件中承诺的技术服务团队，该团队在服务期间未经甲方书面同意不得从事其他任何工作。</w:t>
      </w:r>
    </w:p>
    <w:p w14:paraId="7C841DED" w14:textId="77777777" w:rsidR="00F619AB" w:rsidRDefault="00B92015">
      <w:pPr>
        <w:ind w:firstLine="567"/>
        <w:rPr>
          <w:rFonts w:ascii="宋体" w:eastAsia="宋体" w:hAnsi="宋体" w:cs="宋体"/>
        </w:rPr>
      </w:pPr>
      <w:r>
        <w:rPr>
          <w:rFonts w:ascii="宋体" w:eastAsia="宋体" w:hAnsi="宋体" w:cs="宋体" w:hint="eastAsia"/>
        </w:rPr>
        <w:t>（三）有各类突发事件的应急预案，且具有可操作性</w:t>
      </w:r>
      <w:r>
        <w:rPr>
          <w:rFonts w:asciiTheme="minorEastAsia" w:hAnsiTheme="minorEastAsia" w:cstheme="minorEastAsia" w:hint="eastAsia"/>
          <w:bCs/>
        </w:rPr>
        <w:t>，并提交采购人审核通过</w:t>
      </w:r>
      <w:r>
        <w:rPr>
          <w:rFonts w:ascii="宋体" w:eastAsia="宋体" w:hAnsi="宋体" w:cs="宋体" w:hint="eastAsia"/>
        </w:rPr>
        <w:t>。</w:t>
      </w:r>
    </w:p>
    <w:p w14:paraId="737CF937" w14:textId="77777777" w:rsidR="00F619AB" w:rsidRDefault="00B92015">
      <w:pPr>
        <w:ind w:firstLine="567"/>
        <w:rPr>
          <w:rFonts w:ascii="宋体" w:eastAsia="宋体" w:hAnsi="宋体" w:cs="宋体"/>
        </w:rPr>
      </w:pPr>
      <w:r>
        <w:rPr>
          <w:rFonts w:ascii="宋体" w:eastAsia="宋体" w:hAnsi="宋体" w:cs="宋体" w:hint="eastAsia"/>
        </w:rPr>
        <w:t>（四）维保服务人员能满足要求并完成服务任务。乙方维保服务过程中使用的软件系统，若发生侵权而产生的一切后果，由乙方负责，甲方保留索赔权力。</w:t>
      </w:r>
    </w:p>
    <w:p w14:paraId="1C71B762" w14:textId="77777777" w:rsidR="00F619AB" w:rsidRDefault="00B92015">
      <w:pPr>
        <w:ind w:firstLineChars="200" w:firstLine="480"/>
        <w:jc w:val="both"/>
        <w:rPr>
          <w:rFonts w:ascii="宋体" w:eastAsia="宋体" w:hAnsi="宋体" w:cs="宋体"/>
        </w:rPr>
      </w:pPr>
      <w:r>
        <w:rPr>
          <w:rFonts w:ascii="宋体" w:eastAsia="宋体" w:hAnsi="宋体" w:cs="宋体" w:hint="eastAsia"/>
        </w:rPr>
        <w:t>（五）乙方承诺，因乙方原因造成的服务期内本项目涉及的所有人员伤亡、财产损失等安全责任均由乙方承担。</w:t>
      </w:r>
    </w:p>
    <w:p w14:paraId="5194DC94" w14:textId="77777777" w:rsidR="00F619AB" w:rsidRDefault="00B92015">
      <w:pPr>
        <w:spacing w:beforeLines="50" w:before="230"/>
        <w:jc w:val="both"/>
        <w:rPr>
          <w:rFonts w:ascii="宋体" w:eastAsia="宋体" w:hAnsi="宋体" w:cs="宋体"/>
          <w:b/>
        </w:rPr>
      </w:pPr>
      <w:r>
        <w:rPr>
          <w:rFonts w:ascii="宋体" w:eastAsia="宋体" w:hAnsi="宋体" w:cs="宋体" w:hint="eastAsia"/>
          <w:b/>
        </w:rPr>
        <w:t>七、验收</w:t>
      </w:r>
    </w:p>
    <w:p w14:paraId="56DEF986" w14:textId="77777777" w:rsidR="00F619AB" w:rsidRDefault="00B92015">
      <w:pPr>
        <w:ind w:firstLine="567"/>
        <w:rPr>
          <w:rFonts w:ascii="宋体" w:eastAsia="宋体" w:hAnsi="宋体" w:cs="宋体"/>
        </w:rPr>
      </w:pPr>
      <w:r>
        <w:rPr>
          <w:rFonts w:ascii="宋体" w:eastAsia="宋体" w:hAnsi="宋体" w:cs="宋体" w:hint="eastAsia"/>
        </w:rPr>
        <w:t>（一）服务期满后，甲方根据招标文件、投标文件及相关文件资料，进行考核验收，确认服务标准和服务方式是否达到采购要求。验收资料包括但不限于月度运维报告、运维服务方案、CA服务器安全扫描漏洞修复方案、运维总结报告等资料。</w:t>
      </w:r>
    </w:p>
    <w:p w14:paraId="431768C4" w14:textId="77777777" w:rsidR="00F619AB" w:rsidRDefault="00B92015">
      <w:pPr>
        <w:ind w:firstLine="567"/>
        <w:rPr>
          <w:rFonts w:ascii="宋体" w:eastAsia="宋体" w:hAnsi="宋体" w:cs="宋体"/>
        </w:rPr>
      </w:pPr>
      <w:r>
        <w:rPr>
          <w:rFonts w:ascii="宋体" w:eastAsia="宋体" w:hAnsi="宋体" w:cs="宋体" w:hint="eastAsia"/>
        </w:rPr>
        <w:t>（二）甲方组织乙方,必要时请有关专家进行考核验收，验收合格后，填写项目履约验收意见书（一式三份）作为对维保服务的最终认可，乙方未在甲方指定的时间参与验收的，视为认可甲方的验收结果。</w:t>
      </w:r>
    </w:p>
    <w:p w14:paraId="741AEDEF" w14:textId="77777777" w:rsidR="00F619AB" w:rsidRDefault="00B92015">
      <w:pPr>
        <w:ind w:firstLineChars="200" w:firstLine="480"/>
      </w:pPr>
      <w:r>
        <w:rPr>
          <w:rFonts w:hint="eastAsia"/>
        </w:rPr>
        <w:t>（三）乙方按照甲方要求的期限向甲方提供服务过程中的所有资料，以便甲方日后管理和维护。</w:t>
      </w:r>
    </w:p>
    <w:p w14:paraId="4826D5A5" w14:textId="77777777" w:rsidR="00F619AB" w:rsidRDefault="00B92015">
      <w:pPr>
        <w:ind w:firstLineChars="200" w:firstLine="480"/>
      </w:pPr>
      <w:r>
        <w:rPr>
          <w:rFonts w:hint="eastAsia"/>
        </w:rPr>
        <w:t>（四）验收依据</w:t>
      </w:r>
    </w:p>
    <w:p w14:paraId="14DF0378" w14:textId="77777777" w:rsidR="00F619AB" w:rsidRDefault="00B92015">
      <w:pPr>
        <w:ind w:firstLineChars="200" w:firstLine="480"/>
      </w:pPr>
      <w:r>
        <w:rPr>
          <w:rFonts w:hint="eastAsia"/>
        </w:rPr>
        <w:t>1</w:t>
      </w:r>
      <w:r>
        <w:rPr>
          <w:rFonts w:hint="eastAsia"/>
        </w:rPr>
        <w:t>、招标文件、投标文件、澄清表（函）；</w:t>
      </w:r>
    </w:p>
    <w:p w14:paraId="4A94D4FB" w14:textId="77777777" w:rsidR="00F619AB" w:rsidRDefault="00B92015">
      <w:pPr>
        <w:ind w:firstLineChars="200" w:firstLine="480"/>
      </w:pPr>
      <w:r>
        <w:rPr>
          <w:rFonts w:hint="eastAsia"/>
        </w:rPr>
        <w:t>2</w:t>
      </w:r>
      <w:r>
        <w:rPr>
          <w:rFonts w:hint="eastAsia"/>
        </w:rPr>
        <w:t>、本合同及附件文本；</w:t>
      </w:r>
    </w:p>
    <w:p w14:paraId="4ABB787A" w14:textId="77777777" w:rsidR="00F619AB" w:rsidRDefault="00B92015">
      <w:pPr>
        <w:ind w:firstLineChars="200" w:firstLine="480"/>
        <w:rPr>
          <w:rFonts w:ascii="宋体" w:eastAsia="宋体" w:hAnsi="宋体" w:cs="宋体"/>
        </w:rPr>
      </w:pPr>
      <w:r>
        <w:rPr>
          <w:rFonts w:hint="eastAsia"/>
        </w:rPr>
        <w:t>3</w:t>
      </w:r>
      <w:r>
        <w:rPr>
          <w:rFonts w:hint="eastAsia"/>
        </w:rPr>
        <w:t>、合同签订时国家及行业现行的标准和技术规范，合同履行过程中相关标准和规范发生变化的，按照最新的标准及规范执行。</w:t>
      </w:r>
    </w:p>
    <w:p w14:paraId="1509AB40"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八、违约责任</w:t>
      </w:r>
    </w:p>
    <w:p w14:paraId="2EFB824E" w14:textId="77777777" w:rsidR="00F619AB" w:rsidRDefault="00B92015">
      <w:pPr>
        <w:ind w:firstLine="567"/>
        <w:rPr>
          <w:rFonts w:ascii="宋体" w:eastAsia="宋体" w:hAnsi="宋体" w:cs="宋体"/>
          <w:bCs/>
        </w:rPr>
      </w:pPr>
      <w:r>
        <w:rPr>
          <w:rFonts w:ascii="宋体" w:eastAsia="宋体" w:hAnsi="宋体" w:cs="宋体" w:hint="eastAsia"/>
          <w:bCs/>
        </w:rPr>
        <w:t>（一）乙方未按合同要求提供产品、服务或不能满足合同要求，甲方应当将乙方违约的情况以及拟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p>
    <w:p w14:paraId="01C2ABD4" w14:textId="77777777" w:rsidR="00F619AB" w:rsidRDefault="00B92015">
      <w:pPr>
        <w:ind w:firstLine="567"/>
        <w:rPr>
          <w:rFonts w:ascii="宋体" w:eastAsia="宋体" w:hAnsi="宋体" w:cs="宋体"/>
          <w:bCs/>
        </w:rPr>
      </w:pPr>
      <w:r>
        <w:rPr>
          <w:rFonts w:ascii="宋体" w:eastAsia="宋体" w:hAnsi="宋体" w:cs="宋体" w:hint="eastAsia"/>
          <w:bCs/>
        </w:rPr>
        <w:t>（二）出现下列情形之一的，甲方有权要求中标供应商按照合同总价款的20%承担违约责任，如造成甲方的损失大于违约金的，还应承担赔偿责任：</w:t>
      </w:r>
    </w:p>
    <w:p w14:paraId="24468E0D" w14:textId="77777777" w:rsidR="00F619AB" w:rsidRDefault="00B92015">
      <w:pPr>
        <w:pStyle w:val="aff6"/>
        <w:ind w:left="0" w:firstLineChars="200" w:firstLine="480"/>
        <w:rPr>
          <w:rFonts w:asciiTheme="minorEastAsia" w:hAnsiTheme="minorEastAsia" w:cstheme="minorEastAsia"/>
          <w:bCs/>
        </w:rPr>
      </w:pPr>
      <w:r>
        <w:rPr>
          <w:rFonts w:asciiTheme="minorEastAsia" w:hAnsiTheme="minorEastAsia" w:cstheme="minorEastAsia" w:hint="eastAsia"/>
          <w:bCs/>
        </w:rPr>
        <w:t>1、乙方逾期不实施项目工作计划，但逾期不足10天的；</w:t>
      </w:r>
    </w:p>
    <w:p w14:paraId="41C45EBE"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2、乙方未按照投标文件配置设施人员的；</w:t>
      </w:r>
    </w:p>
    <w:p w14:paraId="25737D96"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3、</w:t>
      </w:r>
      <w:r>
        <w:rPr>
          <w:rFonts w:ascii="宋体" w:eastAsia="宋体" w:hAnsi="宋体" w:cs="宋体" w:hint="eastAsia"/>
          <w:bCs/>
        </w:rPr>
        <w:t>乙方没有按照合同约定或甲方要求时间完成项目的；</w:t>
      </w:r>
    </w:p>
    <w:p w14:paraId="5AA59FCF"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4、乙方完成并向甲方提交的项目成果未能通过验收的；</w:t>
      </w:r>
    </w:p>
    <w:p w14:paraId="1EF0AA82"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5、乙方或乙方的工作人员违反保密义务的；</w:t>
      </w:r>
    </w:p>
    <w:p w14:paraId="11C9FCB2"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6、乙方提供的技术侵犯他人合法权益的；</w:t>
      </w:r>
    </w:p>
    <w:p w14:paraId="0CEFE660"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7、乙方未能在合同约定的时间内达到现场处理故障，次数超过3次的；</w:t>
      </w:r>
    </w:p>
    <w:p w14:paraId="6A659CB5" w14:textId="77777777" w:rsidR="00F619AB" w:rsidRDefault="00B92015">
      <w:pPr>
        <w:pStyle w:val="aff6"/>
        <w:ind w:left="0" w:firstLineChars="200" w:firstLine="480"/>
        <w:rPr>
          <w:rFonts w:asciiTheme="minorEastAsia" w:hAnsiTheme="minorEastAsia" w:cstheme="minorEastAsia"/>
          <w:bCs/>
        </w:rPr>
      </w:pPr>
      <w:r>
        <w:rPr>
          <w:rFonts w:asciiTheme="minorEastAsia" w:hAnsiTheme="minorEastAsia" w:cstheme="minorEastAsia" w:hint="eastAsia"/>
          <w:bCs/>
        </w:rPr>
        <w:t>8、违反甲方相关管理规定，经甲方提出整改要求且拒不整改的；</w:t>
      </w:r>
    </w:p>
    <w:p w14:paraId="5739AF8F" w14:textId="77777777" w:rsidR="00F619AB" w:rsidRDefault="00B92015">
      <w:pPr>
        <w:pStyle w:val="aff6"/>
        <w:ind w:left="0" w:firstLineChars="200" w:firstLine="480"/>
        <w:rPr>
          <w:rFonts w:asciiTheme="minorEastAsia" w:hAnsiTheme="minorEastAsia" w:cstheme="minorEastAsia"/>
          <w:bCs/>
        </w:rPr>
      </w:pPr>
      <w:r>
        <w:rPr>
          <w:rFonts w:asciiTheme="minorEastAsia" w:hAnsiTheme="minorEastAsia" w:cstheme="minorEastAsia" w:hint="eastAsia"/>
          <w:bCs/>
        </w:rPr>
        <w:t>9、乙方在服务过程中未发现问题或未按照合同及附件要求进行服务，直接或间接造成系统或设备故障的；</w:t>
      </w:r>
    </w:p>
    <w:p w14:paraId="5B10D8B0" w14:textId="77777777" w:rsidR="00F619AB" w:rsidRDefault="00B92015">
      <w:pPr>
        <w:ind w:firstLineChars="200" w:firstLine="480"/>
        <w:rPr>
          <w:rFonts w:asciiTheme="minorEastAsia" w:hAnsiTheme="minorEastAsia" w:cstheme="minorEastAsia"/>
        </w:rPr>
      </w:pPr>
      <w:r>
        <w:rPr>
          <w:rFonts w:asciiTheme="minorEastAsia" w:hAnsiTheme="minorEastAsia" w:cstheme="minorEastAsia" w:hint="eastAsia"/>
          <w:bCs/>
        </w:rPr>
        <w:t>10、乙方违反的合同义务的其他行为的。</w:t>
      </w:r>
    </w:p>
    <w:p w14:paraId="3055CCAD" w14:textId="77777777" w:rsidR="00F619AB" w:rsidRDefault="00B92015">
      <w:pPr>
        <w:ind w:firstLine="567"/>
        <w:rPr>
          <w:rFonts w:ascii="宋体" w:eastAsia="宋体" w:hAnsi="宋体" w:cs="宋体"/>
          <w:bCs/>
        </w:rPr>
      </w:pPr>
      <w:r>
        <w:rPr>
          <w:rFonts w:ascii="宋体" w:eastAsia="宋体" w:hAnsi="宋体" w:cs="宋体" w:hint="eastAsia"/>
          <w:bCs/>
        </w:rPr>
        <w:t>（三）甲方逾期付款的，中标供应商有权要求甲方以当期应付未付款项为基数，每逾期一日按照日万分之五支付违约金，但不得超过当期应付未付款项的10%。</w:t>
      </w:r>
    </w:p>
    <w:p w14:paraId="6699E289" w14:textId="77777777" w:rsidR="00F619AB" w:rsidRDefault="00B92015">
      <w:pPr>
        <w:ind w:firstLine="567"/>
        <w:rPr>
          <w:rFonts w:ascii="宋体" w:eastAsia="宋体" w:hAnsi="宋体" w:cs="宋体"/>
          <w:bCs/>
        </w:rPr>
      </w:pPr>
      <w:r>
        <w:rPr>
          <w:rFonts w:ascii="宋体" w:eastAsia="宋体" w:hAnsi="宋体" w:cs="宋体" w:hint="eastAsia"/>
          <w:bCs/>
        </w:rPr>
        <w:t>（四）乙方出现下列情形之一的，甲方有权解除合同，乙方除应返还甲方已支付的全部价款外，还应按照合同总金额30%的向甲方承担违约责任，如造成甲方的损失大于违约金的，还应承担赔偿责任：</w:t>
      </w:r>
    </w:p>
    <w:p w14:paraId="38948BDE"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1、未经甲方书面同意，擅自将合同项下全部或部分义务转包或分包第三人的；</w:t>
      </w:r>
    </w:p>
    <w:p w14:paraId="35C6A548"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2、乙方提供的技术服务致使甲方设备、系统损坏的；</w:t>
      </w:r>
    </w:p>
    <w:p w14:paraId="20BF88A2"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3、乙方未按相关条款及附件约定的时间或条件对软件进行修改、升级的，或进行修改、升级的软件经测试验收不合格，又未在甲方指定的时间内负责修改或测试的；</w:t>
      </w:r>
    </w:p>
    <w:p w14:paraId="6EE981A5"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4、乙方提供的技术服务侵犯第三人权益的，且未能在甲方指定的时间内解决的；</w:t>
      </w:r>
    </w:p>
    <w:p w14:paraId="0F1F8C22"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5、乙方未按照投标文件配置设施人员或者未经甲方书面许可擅自变更人员或开发团队的，且未在甲方指定的时间内改正的；</w:t>
      </w:r>
    </w:p>
    <w:p w14:paraId="484FAB20" w14:textId="77777777" w:rsidR="00F619AB" w:rsidRDefault="00B92015">
      <w:pPr>
        <w:pStyle w:val="a7"/>
        <w:tabs>
          <w:tab w:val="left" w:pos="567"/>
        </w:tabs>
        <w:ind w:firstLineChars="200" w:firstLine="480"/>
        <w:rPr>
          <w:rFonts w:asciiTheme="minorEastAsia" w:hAnsiTheme="minorEastAsia" w:cstheme="minorEastAsia"/>
          <w:b w:val="0"/>
          <w:bCs/>
          <w:sz w:val="24"/>
          <w:szCs w:val="24"/>
        </w:rPr>
      </w:pPr>
      <w:r>
        <w:rPr>
          <w:rFonts w:asciiTheme="minorEastAsia" w:hAnsiTheme="minorEastAsia" w:cstheme="minorEastAsia" w:hint="eastAsia"/>
          <w:b w:val="0"/>
          <w:bCs/>
          <w:sz w:val="24"/>
          <w:szCs w:val="24"/>
        </w:rPr>
        <w:t>6、乙方逾期不实施项目工作计划，且逾期超过 10 天；</w:t>
      </w:r>
    </w:p>
    <w:p w14:paraId="3364BC00" w14:textId="77777777" w:rsidR="00F619AB" w:rsidRDefault="00B92015">
      <w:pPr>
        <w:ind w:firstLineChars="200" w:firstLine="480"/>
        <w:rPr>
          <w:rFonts w:asciiTheme="minorEastAsia" w:hAnsiTheme="minorEastAsia" w:cstheme="minorEastAsia"/>
          <w:bCs/>
        </w:rPr>
      </w:pPr>
      <w:r>
        <w:rPr>
          <w:rFonts w:asciiTheme="minorEastAsia" w:hAnsiTheme="minorEastAsia" w:cstheme="minorEastAsia" w:hint="eastAsia"/>
          <w:bCs/>
        </w:rPr>
        <w:t>7、</w:t>
      </w:r>
      <w:r>
        <w:rPr>
          <w:rFonts w:ascii="宋体" w:eastAsia="宋体" w:hAnsi="宋体" w:cs="宋体" w:hint="eastAsia"/>
          <w:bCs/>
        </w:rPr>
        <w:t>违反甲方相关管理规定，经甲方提出整改要求且拒不整改，并造成</w:t>
      </w:r>
      <w:r>
        <w:rPr>
          <w:rFonts w:hint="eastAsia"/>
        </w:rPr>
        <w:t>具体的损害后果</w:t>
      </w:r>
      <w:r>
        <w:rPr>
          <w:rFonts w:ascii="宋体" w:eastAsia="宋体" w:hAnsi="宋体" w:cs="宋体" w:hint="eastAsia"/>
          <w:bCs/>
        </w:rPr>
        <w:t>的</w:t>
      </w:r>
      <w:r>
        <w:rPr>
          <w:rFonts w:asciiTheme="minorEastAsia" w:hAnsiTheme="minorEastAsia" w:cstheme="minorEastAsia" w:hint="eastAsia"/>
          <w:bCs/>
        </w:rPr>
        <w:t>；</w:t>
      </w:r>
    </w:p>
    <w:p w14:paraId="3A8D0984" w14:textId="77777777" w:rsidR="00F619AB" w:rsidRDefault="00B92015">
      <w:pPr>
        <w:pStyle w:val="a7"/>
        <w:ind w:firstLineChars="200" w:firstLine="480"/>
        <w:rPr>
          <w:rFonts w:asciiTheme="minorEastAsia" w:hAnsiTheme="minorEastAsia" w:cstheme="minorEastAsia"/>
          <w:sz w:val="24"/>
          <w:szCs w:val="24"/>
        </w:rPr>
      </w:pPr>
      <w:r>
        <w:rPr>
          <w:rFonts w:asciiTheme="minorEastAsia" w:hAnsiTheme="minorEastAsia" w:cstheme="minorEastAsia" w:hint="eastAsia"/>
          <w:b w:val="0"/>
          <w:bCs/>
          <w:sz w:val="24"/>
          <w:szCs w:val="24"/>
        </w:rPr>
        <w:t>8、乙方在服务过程中未发现问题或未按照合同及附件要求进行服务，直接或间接造成系统或设备故障，且未及时采取必要措施或未及时报备的；</w:t>
      </w:r>
    </w:p>
    <w:p w14:paraId="4FB2EBA9" w14:textId="77777777" w:rsidR="00F619AB" w:rsidRDefault="00B92015">
      <w:pPr>
        <w:pStyle w:val="a3"/>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9、其他严重违反本合同约定的行为。</w:t>
      </w:r>
    </w:p>
    <w:p w14:paraId="1E07A304" w14:textId="77777777" w:rsidR="00F619AB" w:rsidRDefault="00B92015">
      <w:pPr>
        <w:ind w:firstLineChars="200" w:firstLine="480"/>
        <w:rPr>
          <w:rFonts w:ascii="宋体" w:eastAsia="宋体" w:hAnsi="宋体" w:cs="宋体"/>
          <w:bCs/>
        </w:rPr>
      </w:pPr>
      <w:r>
        <w:rPr>
          <w:rFonts w:ascii="宋体" w:eastAsia="宋体" w:hAnsi="宋体" w:cs="宋体" w:hint="eastAsia"/>
          <w:bCs/>
        </w:rPr>
        <w:t>合同解除异议期为一个月，自收到解除通知之日起计算。</w:t>
      </w:r>
    </w:p>
    <w:p w14:paraId="26058428" w14:textId="77777777" w:rsidR="00F619AB" w:rsidRDefault="00B92015">
      <w:pPr>
        <w:ind w:firstLine="567"/>
        <w:rPr>
          <w:rFonts w:ascii="宋体" w:eastAsia="宋体" w:hAnsi="宋体" w:cs="宋体"/>
          <w:bCs/>
        </w:rPr>
      </w:pPr>
      <w:r>
        <w:rPr>
          <w:rFonts w:ascii="宋体" w:eastAsia="宋体" w:hAnsi="宋体" w:cs="宋体" w:hint="eastAsia"/>
          <w:bCs/>
        </w:rPr>
        <w:t>（五）因一方的违约行为导致受约方受损的，违约方除应承担相应的违约责任外，还应赔偿守约方的损失，包括但不限于诉讼费、律师费、差旅费、保函费、鉴定费以及因违约方的违约行为导致守约方先行赔付费用等。</w:t>
      </w:r>
    </w:p>
    <w:p w14:paraId="3CABB2BF" w14:textId="77777777" w:rsidR="00F619AB" w:rsidRDefault="00B92015">
      <w:pPr>
        <w:spacing w:beforeLines="50" w:before="230"/>
        <w:jc w:val="both"/>
        <w:rPr>
          <w:rFonts w:ascii="宋体" w:eastAsia="宋体" w:hAnsi="宋体" w:cs="宋体"/>
          <w:b/>
        </w:rPr>
      </w:pPr>
      <w:r>
        <w:rPr>
          <w:rFonts w:ascii="宋体" w:eastAsia="宋体" w:hAnsi="宋体" w:cs="宋体" w:hint="eastAsia"/>
          <w:b/>
        </w:rPr>
        <w:t>九、合同的变更和修改、中止和终止</w:t>
      </w:r>
    </w:p>
    <w:p w14:paraId="21F5166A"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5269AFDB"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（二）甲方因乙方不履约或乙方其他原因而解除合同的，乙方须返还甲方全部费用、赔偿甲方由此产生的损失并承担其他相关责任，相应责任承担方式按照本合同第8条约定执行。</w:t>
      </w:r>
    </w:p>
    <w:p w14:paraId="3B8C4C1C"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（三）乙方因甲方不履约或甲方其他原因而解除合同的，乙方不予返还甲方已付乙方已提供相应服务的费用款项，甲方赔偿乙方由此产生的损失并承担其他相关责任。</w:t>
      </w:r>
    </w:p>
    <w:p w14:paraId="1050A910"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十、保密条款</w:t>
      </w:r>
    </w:p>
    <w:p w14:paraId="01728AF5" w14:textId="77777777" w:rsidR="00F619AB" w:rsidRDefault="00B92015">
      <w:pPr>
        <w:ind w:firstLine="567"/>
        <w:rPr>
          <w:rFonts w:ascii="宋体" w:eastAsia="宋体" w:hAnsi="宋体" w:cs="宋体"/>
          <w:bCs/>
        </w:rPr>
      </w:pPr>
      <w:r>
        <w:rPr>
          <w:rFonts w:ascii="宋体" w:eastAsia="宋体" w:hAnsi="宋体" w:cs="宋体" w:hint="eastAsia"/>
          <w:bCs/>
        </w:rPr>
        <w:t>（一）乙方应遵守国家有关保密的法律法规和行业规定，并对甲方及关联方提供的资料负有保密义务。未经甲方书面同意，不得将承接政府服务项目获得的政府、公民个人等各种信息和资料披露、提供给其他单位和个人，或用作本合同外用途。如发生以上情况，甲方有权索赔。</w:t>
      </w:r>
    </w:p>
    <w:p w14:paraId="224978B3" w14:textId="77777777" w:rsidR="00F619AB" w:rsidRDefault="00B92015">
      <w:pPr>
        <w:ind w:firstLine="567"/>
        <w:rPr>
          <w:rFonts w:ascii="宋体" w:eastAsia="宋体" w:hAnsi="宋体" w:cs="宋体"/>
          <w:bCs/>
        </w:rPr>
      </w:pPr>
      <w:r>
        <w:rPr>
          <w:rFonts w:ascii="宋体" w:eastAsia="宋体" w:hAnsi="宋体" w:cs="宋体" w:hint="eastAsia"/>
          <w:bCs/>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77A83E7F" w14:textId="77777777" w:rsidR="00F619AB" w:rsidRDefault="00B92015">
      <w:pPr>
        <w:ind w:firstLine="567"/>
        <w:rPr>
          <w:rFonts w:ascii="宋体" w:eastAsia="宋体" w:hAnsi="宋体" w:cs="宋体"/>
          <w:bCs/>
        </w:rPr>
      </w:pPr>
      <w:r>
        <w:rPr>
          <w:rFonts w:ascii="宋体" w:eastAsia="宋体" w:hAnsi="宋体" w:cs="宋体" w:hint="eastAsia"/>
          <w:bCs/>
        </w:rPr>
        <w:t>（三）本条款为独立条款，本合同的无效、变更、解除和终止均不影响本条款的效力。</w:t>
      </w:r>
    </w:p>
    <w:p w14:paraId="0C7280D1" w14:textId="77777777" w:rsidR="00F619AB" w:rsidRDefault="00B92015">
      <w:pPr>
        <w:ind w:firstLine="567"/>
        <w:rPr>
          <w:rFonts w:ascii="宋体" w:eastAsia="宋体" w:hAnsi="宋体" w:cs="宋体"/>
        </w:rPr>
      </w:pPr>
      <w:r>
        <w:rPr>
          <w:rFonts w:ascii="宋体" w:eastAsia="宋体" w:hAnsi="宋体" w:cs="宋体" w:hint="eastAsia"/>
          <w:bCs/>
        </w:rPr>
        <w:t>（四）保密期限：长期。</w:t>
      </w:r>
    </w:p>
    <w:p w14:paraId="1FC498BC"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bCs/>
          <w:sz w:val="24"/>
          <w:szCs w:val="24"/>
        </w:rPr>
        <w:t>（五）保密费用已包含本合同总价款内，甲方不再另行向乙方支付保密费用。</w:t>
      </w:r>
    </w:p>
    <w:p w14:paraId="542430B9"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十一、争议解决</w:t>
      </w:r>
    </w:p>
    <w:p w14:paraId="0B6E0D8A"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（一）本合同适用法律为中华人民共和国法律。</w:t>
      </w:r>
    </w:p>
    <w:p w14:paraId="180A22EE"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（二）凡与本合同有关的一切争议，双方应通过友好协商解决。如协商后仍不能达成协议时，按下列第___种方式解决。</w:t>
      </w:r>
    </w:p>
    <w:p w14:paraId="57EAB5FD" w14:textId="77777777" w:rsidR="00F619AB" w:rsidRDefault="00B92015">
      <w:pPr>
        <w:wordWrap w:val="0"/>
        <w:ind w:firstLineChars="200" w:firstLine="480"/>
        <w:jc w:val="both"/>
        <w:rPr>
          <w:rFonts w:ascii="宋体" w:eastAsia="宋体" w:hAnsi="宋体" w:cs="宋体"/>
        </w:rPr>
      </w:pPr>
      <w:r>
        <w:rPr>
          <w:rFonts w:ascii="宋体" w:eastAsia="宋体" w:hAnsi="宋体" w:cs="宋体" w:hint="eastAsia"/>
        </w:rPr>
        <w:t>1．提交西安仲裁委员会。</w:t>
      </w:r>
    </w:p>
    <w:p w14:paraId="62548738"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2．依法向甲方所在地有管辖权的人民法院提起诉讼。</w:t>
      </w:r>
    </w:p>
    <w:p w14:paraId="5FD46727"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十二、不可抗力</w:t>
      </w:r>
    </w:p>
    <w:p w14:paraId="72862E03"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0A02A0B"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3B79B2B3" w14:textId="77777777" w:rsidR="00F619AB" w:rsidRDefault="00B92015">
      <w:pPr>
        <w:pStyle w:val="afe"/>
        <w:spacing w:line="240" w:lineRule="auto"/>
        <w:ind w:firstLineChars="200" w:firstLine="480"/>
        <w:jc w:val="both"/>
        <w:rPr>
          <w:rFonts w:ascii="宋体" w:eastAsia="宋体" w:hAnsi="宋体" w:cs="宋体"/>
          <w:sz w:val="24"/>
          <w:szCs w:val="24"/>
        </w:rPr>
      </w:pPr>
      <w:r>
        <w:rPr>
          <w:rFonts w:ascii="宋体" w:eastAsia="宋体" w:hAnsi="宋体" w:cs="宋体" w:hint="eastAsia"/>
          <w:sz w:val="24"/>
          <w:szCs w:val="24"/>
        </w:rPr>
        <w:t>（三）当不可抗力发生后，如果服务并未因此中断或受到影响的，则就本合同执行来说，视为不可抗力未发生。</w:t>
      </w:r>
    </w:p>
    <w:p w14:paraId="46C95A8A" w14:textId="77777777" w:rsidR="00F619AB" w:rsidRDefault="00B92015">
      <w:pPr>
        <w:spacing w:beforeLines="50" w:before="230"/>
        <w:jc w:val="both"/>
        <w:rPr>
          <w:rFonts w:ascii="宋体" w:eastAsia="宋体" w:hAnsi="宋体" w:cs="宋体"/>
          <w:b/>
        </w:rPr>
      </w:pPr>
      <w:r>
        <w:rPr>
          <w:rFonts w:ascii="宋体" w:eastAsia="宋体" w:hAnsi="宋体" w:cs="宋体" w:hint="eastAsia"/>
          <w:b/>
        </w:rPr>
        <w:t>十三、合同生效及其他</w:t>
      </w:r>
    </w:p>
    <w:p w14:paraId="35A32DFC" w14:textId="77777777" w:rsidR="00F619AB" w:rsidRDefault="00B92015">
      <w:pPr>
        <w:ind w:firstLineChars="200" w:firstLine="480"/>
        <w:rPr>
          <w:rFonts w:ascii="宋体" w:eastAsia="宋体" w:hAnsi="宋体" w:cs="宋体"/>
          <w:bCs/>
          <w:lang w:val="zh-CN"/>
        </w:rPr>
      </w:pPr>
      <w:r>
        <w:rPr>
          <w:rFonts w:ascii="宋体" w:eastAsia="宋体" w:hAnsi="宋体" w:cs="宋体" w:hint="eastAsia"/>
          <w:bCs/>
        </w:rPr>
        <w:t>1、本</w:t>
      </w:r>
      <w:r>
        <w:rPr>
          <w:rFonts w:ascii="宋体" w:eastAsia="宋体" w:hAnsi="宋体" w:cs="宋体" w:hint="eastAsia"/>
          <w:bCs/>
          <w:lang w:val="zh-CN"/>
        </w:rPr>
        <w:t>合同壹式陆份，甲方肆份，乙方贰份，合同</w:t>
      </w:r>
      <w:r>
        <w:rPr>
          <w:rFonts w:ascii="宋体" w:eastAsia="宋体" w:hAnsi="宋体" w:cs="宋体" w:hint="eastAsia"/>
          <w:bCs/>
        </w:rPr>
        <w:t>自</w:t>
      </w:r>
      <w:r>
        <w:rPr>
          <w:rFonts w:ascii="宋体" w:eastAsia="宋体" w:hAnsi="宋体" w:cs="宋体" w:hint="eastAsia"/>
          <w:bCs/>
          <w:lang w:val="zh-CN"/>
        </w:rPr>
        <w:t>甲方、乙方双方签字盖章后生效。</w:t>
      </w:r>
    </w:p>
    <w:p w14:paraId="5027EBD2" w14:textId="77777777" w:rsidR="00F619AB" w:rsidRDefault="00B92015">
      <w:pPr>
        <w:pStyle w:val="a7"/>
        <w:ind w:firstLineChars="200" w:firstLine="480"/>
        <w:rPr>
          <w:rFonts w:ascii="宋体" w:eastAsia="宋体" w:hAnsi="宋体" w:cs="宋体"/>
          <w:sz w:val="24"/>
          <w:szCs w:val="24"/>
        </w:rPr>
      </w:pPr>
      <w:r>
        <w:rPr>
          <w:rFonts w:ascii="宋体" w:eastAsia="宋体" w:hAnsi="宋体" w:cs="宋体" w:hint="eastAsia"/>
          <w:b w:val="0"/>
          <w:bCs/>
          <w:sz w:val="24"/>
          <w:szCs w:val="24"/>
        </w:rPr>
        <w:t>2、合同</w:t>
      </w:r>
      <w:r>
        <w:rPr>
          <w:rFonts w:ascii="宋体" w:eastAsia="宋体" w:hAnsi="宋体" w:cs="宋体" w:hint="eastAsia"/>
          <w:b w:val="0"/>
          <w:sz w:val="24"/>
          <w:szCs w:val="24"/>
        </w:rPr>
        <w:t>附件是本合同的组成部分，具有与本合同同等的法律效力。</w:t>
      </w:r>
    </w:p>
    <w:p w14:paraId="268EB7E0" w14:textId="77777777" w:rsidR="00F619AB" w:rsidRDefault="00B92015">
      <w:pPr>
        <w:pStyle w:val="a3"/>
        <w:widowControl/>
        <w:ind w:firstLineChars="200" w:firstLine="480"/>
        <w:rPr>
          <w:rFonts w:ascii="宋体" w:eastAsia="宋体" w:hAnsi="宋体" w:cs="宋体"/>
          <w:bCs/>
          <w:sz w:val="24"/>
          <w:szCs w:val="24"/>
        </w:rPr>
      </w:pPr>
      <w:r>
        <w:rPr>
          <w:rFonts w:ascii="宋体" w:eastAsia="宋体" w:hAnsi="宋体" w:cs="宋体" w:hint="eastAsia"/>
          <w:bCs/>
          <w:sz w:val="24"/>
          <w:szCs w:val="24"/>
        </w:rPr>
        <w:t>3、甲方与乙方就双方的权利义务有不同解释的，双方同意采用以下顺序解释：（1）本合同；（2）招标文件；（3）澄清表（函）；（4）投标文件。</w:t>
      </w:r>
    </w:p>
    <w:p w14:paraId="4C30C505" w14:textId="77777777" w:rsidR="00F619AB" w:rsidRDefault="00B92015">
      <w:pPr>
        <w:pStyle w:val="aff6"/>
        <w:ind w:left="0" w:firstLineChars="200" w:firstLine="480"/>
        <w:rPr>
          <w:rFonts w:ascii="宋体" w:eastAsia="宋体" w:hAnsi="宋体" w:cs="宋体"/>
          <w:bCs/>
        </w:rPr>
      </w:pPr>
      <w:r>
        <w:rPr>
          <w:rFonts w:ascii="宋体" w:eastAsia="宋体" w:hAnsi="宋体" w:cs="宋体" w:hint="eastAsia"/>
          <w:bCs/>
        </w:rPr>
        <w:t>4、如本合同有未尽事宜，以招标文件为准，招标文件未做要求的，由双方依法订立补充合同。</w:t>
      </w:r>
    </w:p>
    <w:p w14:paraId="060336F3" w14:textId="77777777" w:rsidR="00F619AB" w:rsidRDefault="00B92015">
      <w:pPr>
        <w:rPr>
          <w:rFonts w:asciiTheme="minorEastAsia" w:hAnsiTheme="minorEastAsia" w:cs="仿宋"/>
          <w:b/>
          <w:bCs/>
        </w:rPr>
      </w:pPr>
      <w:r>
        <w:rPr>
          <w:rFonts w:asciiTheme="minorEastAsia" w:hAnsiTheme="minorEastAsia" w:cs="仿宋"/>
          <w:b/>
          <w:bCs/>
        </w:rPr>
        <w:br w:type="page"/>
      </w:r>
    </w:p>
    <w:p w14:paraId="445FAB7E" w14:textId="77777777" w:rsidR="00F619AB" w:rsidRDefault="00B92015">
      <w:pPr>
        <w:pStyle w:val="aff6"/>
        <w:spacing w:line="360" w:lineRule="auto"/>
        <w:jc w:val="center"/>
        <w:rPr>
          <w:rFonts w:ascii="微软雅黑" w:eastAsia="微软雅黑" w:hAnsi="微软雅黑" w:cs="仿宋"/>
          <w:b/>
          <w:bCs/>
        </w:rPr>
      </w:pPr>
      <w:r>
        <w:rPr>
          <w:rFonts w:ascii="微软雅黑" w:eastAsia="微软雅黑" w:hAnsi="微软雅黑" w:cs="仿宋" w:hint="eastAsia"/>
          <w:b/>
          <w:bCs/>
        </w:rPr>
        <w:t>第四包服务考核标准</w:t>
      </w:r>
    </w:p>
    <w:tbl>
      <w:tblPr>
        <w:tblW w:w="86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6"/>
        <w:gridCol w:w="1123"/>
        <w:gridCol w:w="4802"/>
        <w:gridCol w:w="802"/>
        <w:gridCol w:w="1065"/>
      </w:tblGrid>
      <w:tr w:rsidR="00F619AB" w14:paraId="375DCC22" w14:textId="77777777">
        <w:trPr>
          <w:trHeight w:val="898"/>
          <w:jc w:val="center"/>
        </w:trPr>
        <w:tc>
          <w:tcPr>
            <w:tcW w:w="826" w:type="dxa"/>
            <w:tcBorders>
              <w:bottom w:val="single" w:sz="4" w:space="0" w:color="auto"/>
            </w:tcBorders>
            <w:shd w:val="clear" w:color="auto" w:fill="BDD6EE" w:themeFill="accent1" w:themeFillTint="66"/>
            <w:vAlign w:val="center"/>
          </w:tcPr>
          <w:p w14:paraId="2542E8DA" w14:textId="77777777" w:rsidR="00F619AB" w:rsidRDefault="00B92015">
            <w:pPr>
              <w:autoSpaceDE w:val="0"/>
              <w:autoSpaceDN w:val="0"/>
              <w:adjustRightInd w:val="0"/>
              <w:spacing w:line="360" w:lineRule="auto"/>
              <w:jc w:val="center"/>
              <w:rPr>
                <w:rFonts w:asciiTheme="minorEastAsia" w:hAnsiTheme="minorEastAsia" w:cs="仿宋"/>
                <w:b/>
                <w:sz w:val="21"/>
                <w:szCs w:val="21"/>
              </w:rPr>
            </w:pPr>
            <w:r>
              <w:rPr>
                <w:rFonts w:asciiTheme="minorEastAsia" w:hAnsiTheme="minorEastAsia" w:cs="仿宋" w:hint="eastAsia"/>
                <w:b/>
                <w:sz w:val="21"/>
                <w:szCs w:val="21"/>
              </w:rPr>
              <w:t>服务内容</w:t>
            </w:r>
          </w:p>
        </w:tc>
        <w:tc>
          <w:tcPr>
            <w:tcW w:w="5925" w:type="dxa"/>
            <w:gridSpan w:val="2"/>
            <w:shd w:val="clear" w:color="auto" w:fill="BDD6EE" w:themeFill="accent1" w:themeFillTint="66"/>
            <w:vAlign w:val="center"/>
          </w:tcPr>
          <w:p w14:paraId="12EBB223" w14:textId="77777777" w:rsidR="00F619AB" w:rsidRDefault="00B92015">
            <w:pPr>
              <w:autoSpaceDE w:val="0"/>
              <w:autoSpaceDN w:val="0"/>
              <w:adjustRightInd w:val="0"/>
              <w:spacing w:line="360" w:lineRule="auto"/>
              <w:jc w:val="center"/>
              <w:rPr>
                <w:rFonts w:asciiTheme="minorEastAsia" w:hAnsiTheme="minorEastAsia" w:cs="仿宋"/>
                <w:b/>
                <w:sz w:val="21"/>
                <w:szCs w:val="21"/>
              </w:rPr>
            </w:pPr>
            <w:r>
              <w:rPr>
                <w:rFonts w:asciiTheme="minorEastAsia" w:hAnsiTheme="minorEastAsia" w:cs="仿宋" w:hint="eastAsia"/>
                <w:b/>
                <w:sz w:val="21"/>
                <w:szCs w:val="21"/>
              </w:rPr>
              <w:t>评估标准</w:t>
            </w:r>
          </w:p>
        </w:tc>
        <w:tc>
          <w:tcPr>
            <w:tcW w:w="802" w:type="dxa"/>
            <w:shd w:val="clear" w:color="auto" w:fill="BDD6EE" w:themeFill="accent1" w:themeFillTint="66"/>
            <w:vAlign w:val="center"/>
          </w:tcPr>
          <w:p w14:paraId="771DB25E" w14:textId="77777777" w:rsidR="00F619AB" w:rsidRDefault="00B92015">
            <w:pPr>
              <w:autoSpaceDE w:val="0"/>
              <w:autoSpaceDN w:val="0"/>
              <w:adjustRightInd w:val="0"/>
              <w:spacing w:line="360" w:lineRule="auto"/>
              <w:jc w:val="center"/>
              <w:rPr>
                <w:rFonts w:asciiTheme="minorEastAsia" w:hAnsiTheme="minorEastAsia" w:cs="仿宋"/>
                <w:b/>
                <w:sz w:val="21"/>
                <w:szCs w:val="21"/>
              </w:rPr>
            </w:pPr>
            <w:r>
              <w:rPr>
                <w:rFonts w:asciiTheme="minorEastAsia" w:hAnsiTheme="minorEastAsia" w:cs="仿宋" w:hint="eastAsia"/>
                <w:b/>
                <w:sz w:val="21"/>
                <w:szCs w:val="21"/>
              </w:rPr>
              <w:t>频次</w:t>
            </w:r>
          </w:p>
        </w:tc>
        <w:tc>
          <w:tcPr>
            <w:tcW w:w="1065" w:type="dxa"/>
            <w:shd w:val="clear" w:color="auto" w:fill="BDD6EE" w:themeFill="accent1" w:themeFillTint="66"/>
            <w:vAlign w:val="center"/>
          </w:tcPr>
          <w:p w14:paraId="4950AF31" w14:textId="77777777" w:rsidR="00F619AB" w:rsidRDefault="00B92015">
            <w:pPr>
              <w:autoSpaceDE w:val="0"/>
              <w:autoSpaceDN w:val="0"/>
              <w:adjustRightInd w:val="0"/>
              <w:spacing w:line="360" w:lineRule="auto"/>
              <w:jc w:val="center"/>
              <w:rPr>
                <w:rFonts w:asciiTheme="minorEastAsia" w:hAnsiTheme="minorEastAsia" w:cs="仿宋"/>
                <w:b/>
                <w:sz w:val="21"/>
                <w:szCs w:val="21"/>
              </w:rPr>
            </w:pPr>
            <w:r>
              <w:rPr>
                <w:rFonts w:asciiTheme="minorEastAsia" w:hAnsiTheme="minorEastAsia" w:cs="仿宋" w:hint="eastAsia"/>
                <w:b/>
                <w:sz w:val="21"/>
                <w:szCs w:val="21"/>
              </w:rPr>
              <w:t>扣款</w:t>
            </w:r>
            <w:r>
              <w:rPr>
                <w:rFonts w:asciiTheme="minorEastAsia" w:hAnsiTheme="minorEastAsia" w:cs="仿宋" w:hint="eastAsia"/>
                <w:b/>
                <w:sz w:val="21"/>
                <w:szCs w:val="21"/>
              </w:rPr>
              <w:br/>
              <w:t>（万元）</w:t>
            </w:r>
          </w:p>
        </w:tc>
      </w:tr>
      <w:tr w:rsidR="00F619AB" w14:paraId="0EFD937B" w14:textId="77777777">
        <w:trPr>
          <w:trHeight w:val="898"/>
          <w:jc w:val="center"/>
        </w:trPr>
        <w:tc>
          <w:tcPr>
            <w:tcW w:w="826" w:type="dxa"/>
            <w:vMerge w:val="restart"/>
            <w:tcBorders>
              <w:top w:val="single" w:sz="4" w:space="0" w:color="auto"/>
            </w:tcBorders>
            <w:vAlign w:val="center"/>
          </w:tcPr>
          <w:p w14:paraId="246D0C52"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响应支持</w:t>
            </w:r>
          </w:p>
        </w:tc>
        <w:tc>
          <w:tcPr>
            <w:tcW w:w="5925" w:type="dxa"/>
            <w:gridSpan w:val="2"/>
            <w:vAlign w:val="center"/>
          </w:tcPr>
          <w:p w14:paraId="067E62B6"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系统故障发生后未在规定时间内处理完毕并恢复正常，超出时长小于4小时</w:t>
            </w:r>
          </w:p>
        </w:tc>
        <w:tc>
          <w:tcPr>
            <w:tcW w:w="802" w:type="dxa"/>
            <w:vAlign w:val="center"/>
          </w:tcPr>
          <w:p w14:paraId="399D8715"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6B53F57C"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0.5</w:t>
            </w:r>
          </w:p>
        </w:tc>
      </w:tr>
      <w:tr w:rsidR="00F619AB" w14:paraId="6E711174" w14:textId="77777777">
        <w:trPr>
          <w:trHeight w:val="898"/>
          <w:jc w:val="center"/>
        </w:trPr>
        <w:tc>
          <w:tcPr>
            <w:tcW w:w="826" w:type="dxa"/>
            <w:vMerge/>
            <w:vAlign w:val="center"/>
          </w:tcPr>
          <w:p w14:paraId="310F8BDC"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3C7536E9"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系统故障发生后未在规定时间内处理完毕并恢复正常，超出时长小于8小时</w:t>
            </w:r>
          </w:p>
        </w:tc>
        <w:tc>
          <w:tcPr>
            <w:tcW w:w="802" w:type="dxa"/>
            <w:vAlign w:val="center"/>
          </w:tcPr>
          <w:p w14:paraId="77C8672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5E2938B3"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2</w:t>
            </w:r>
          </w:p>
        </w:tc>
      </w:tr>
      <w:tr w:rsidR="00F619AB" w14:paraId="559B7F83" w14:textId="77777777">
        <w:trPr>
          <w:trHeight w:val="898"/>
          <w:jc w:val="center"/>
        </w:trPr>
        <w:tc>
          <w:tcPr>
            <w:tcW w:w="826" w:type="dxa"/>
            <w:vMerge/>
            <w:vAlign w:val="center"/>
          </w:tcPr>
          <w:p w14:paraId="02B77499"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5300C2F5"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故障处理完毕未按规定时间提交故障处理报告（故障处理完毕2日内）</w:t>
            </w:r>
          </w:p>
        </w:tc>
        <w:tc>
          <w:tcPr>
            <w:tcW w:w="802" w:type="dxa"/>
            <w:vAlign w:val="center"/>
          </w:tcPr>
          <w:p w14:paraId="5F4425BE"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5468DAB7"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0.1</w:t>
            </w:r>
          </w:p>
        </w:tc>
      </w:tr>
      <w:tr w:rsidR="00F619AB" w14:paraId="0ABBA7F1" w14:textId="77777777">
        <w:trPr>
          <w:trHeight w:val="533"/>
          <w:jc w:val="center"/>
        </w:trPr>
        <w:tc>
          <w:tcPr>
            <w:tcW w:w="826" w:type="dxa"/>
            <w:vMerge/>
            <w:vAlign w:val="center"/>
          </w:tcPr>
          <w:p w14:paraId="4977A70C"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0E5044C3"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未满足应急服务要求</w:t>
            </w:r>
          </w:p>
        </w:tc>
        <w:tc>
          <w:tcPr>
            <w:tcW w:w="802" w:type="dxa"/>
            <w:vAlign w:val="center"/>
          </w:tcPr>
          <w:p w14:paraId="386AB8A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713B4B1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1</w:t>
            </w:r>
          </w:p>
        </w:tc>
      </w:tr>
      <w:tr w:rsidR="00F619AB" w14:paraId="5BD089CC" w14:textId="77777777">
        <w:trPr>
          <w:trHeight w:val="649"/>
          <w:jc w:val="center"/>
        </w:trPr>
        <w:tc>
          <w:tcPr>
            <w:tcW w:w="826" w:type="dxa"/>
            <w:vMerge w:val="restart"/>
            <w:vAlign w:val="center"/>
          </w:tcPr>
          <w:p w14:paraId="5C26773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系统优化服务</w:t>
            </w:r>
          </w:p>
        </w:tc>
        <w:tc>
          <w:tcPr>
            <w:tcW w:w="5925" w:type="dxa"/>
            <w:gridSpan w:val="2"/>
            <w:vAlign w:val="center"/>
          </w:tcPr>
          <w:p w14:paraId="4AB8F27E"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系统优化过程中造成业务中断或数据丢失</w:t>
            </w:r>
          </w:p>
        </w:tc>
        <w:tc>
          <w:tcPr>
            <w:tcW w:w="802" w:type="dxa"/>
            <w:vAlign w:val="center"/>
          </w:tcPr>
          <w:p w14:paraId="343BA05E"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6E8412C2"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3</w:t>
            </w:r>
          </w:p>
        </w:tc>
      </w:tr>
      <w:tr w:rsidR="00F619AB" w14:paraId="7EC7C508" w14:textId="77777777">
        <w:trPr>
          <w:trHeight w:val="529"/>
          <w:jc w:val="center"/>
        </w:trPr>
        <w:tc>
          <w:tcPr>
            <w:tcW w:w="826" w:type="dxa"/>
            <w:vMerge/>
            <w:vAlign w:val="center"/>
          </w:tcPr>
          <w:p w14:paraId="6A43318C"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2ED0AAEA"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系统优化没达到要求</w:t>
            </w:r>
          </w:p>
        </w:tc>
        <w:tc>
          <w:tcPr>
            <w:tcW w:w="802" w:type="dxa"/>
            <w:vAlign w:val="center"/>
          </w:tcPr>
          <w:p w14:paraId="1639B1CC"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3E6689F8"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0.5</w:t>
            </w:r>
          </w:p>
        </w:tc>
      </w:tr>
      <w:tr w:rsidR="00F619AB" w14:paraId="0725878A" w14:textId="77777777">
        <w:trPr>
          <w:trHeight w:val="898"/>
          <w:jc w:val="center"/>
        </w:trPr>
        <w:tc>
          <w:tcPr>
            <w:tcW w:w="826" w:type="dxa"/>
            <w:vAlign w:val="center"/>
          </w:tcPr>
          <w:p w14:paraId="50DED138"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培训服务</w:t>
            </w:r>
          </w:p>
        </w:tc>
        <w:tc>
          <w:tcPr>
            <w:tcW w:w="5925" w:type="dxa"/>
            <w:gridSpan w:val="2"/>
            <w:vAlign w:val="center"/>
          </w:tcPr>
          <w:p w14:paraId="0F0D415D"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未提供培训服务</w:t>
            </w:r>
          </w:p>
        </w:tc>
        <w:tc>
          <w:tcPr>
            <w:tcW w:w="802" w:type="dxa"/>
            <w:vAlign w:val="center"/>
          </w:tcPr>
          <w:p w14:paraId="0A915578"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0488976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0.3</w:t>
            </w:r>
          </w:p>
        </w:tc>
      </w:tr>
      <w:tr w:rsidR="00F619AB" w14:paraId="61862902" w14:textId="77777777">
        <w:trPr>
          <w:trHeight w:val="459"/>
          <w:jc w:val="center"/>
        </w:trPr>
        <w:tc>
          <w:tcPr>
            <w:tcW w:w="826" w:type="dxa"/>
            <w:vMerge w:val="restart"/>
            <w:tcBorders>
              <w:top w:val="single" w:sz="4" w:space="0" w:color="auto"/>
            </w:tcBorders>
            <w:vAlign w:val="center"/>
          </w:tcPr>
          <w:p w14:paraId="45CD7E4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健康检查及巡检</w:t>
            </w:r>
          </w:p>
        </w:tc>
        <w:tc>
          <w:tcPr>
            <w:tcW w:w="5925" w:type="dxa"/>
            <w:gridSpan w:val="2"/>
            <w:vAlign w:val="center"/>
          </w:tcPr>
          <w:p w14:paraId="7772CFD2"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未按时提供《项目巡检报告》（每月结束后10日内）</w:t>
            </w:r>
          </w:p>
        </w:tc>
        <w:tc>
          <w:tcPr>
            <w:tcW w:w="802" w:type="dxa"/>
            <w:vAlign w:val="center"/>
          </w:tcPr>
          <w:p w14:paraId="0A9B9D8F"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0EF82A94"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0.2</w:t>
            </w:r>
          </w:p>
        </w:tc>
      </w:tr>
      <w:tr w:rsidR="00F619AB" w14:paraId="7DDF1120" w14:textId="77777777">
        <w:trPr>
          <w:trHeight w:val="790"/>
          <w:jc w:val="center"/>
        </w:trPr>
        <w:tc>
          <w:tcPr>
            <w:tcW w:w="826" w:type="dxa"/>
            <w:vMerge/>
            <w:tcBorders>
              <w:top w:val="single" w:sz="4" w:space="0" w:color="auto"/>
            </w:tcBorders>
            <w:vAlign w:val="center"/>
          </w:tcPr>
          <w:p w14:paraId="72E0293C"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1C9AD823"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未按要求定时做巡检与点检</w:t>
            </w:r>
          </w:p>
        </w:tc>
        <w:tc>
          <w:tcPr>
            <w:tcW w:w="802" w:type="dxa"/>
            <w:vAlign w:val="center"/>
          </w:tcPr>
          <w:p w14:paraId="7B627B92"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0C2B8D79"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0.2</w:t>
            </w:r>
          </w:p>
        </w:tc>
      </w:tr>
      <w:tr w:rsidR="00F619AB" w14:paraId="552848B2" w14:textId="77777777">
        <w:trPr>
          <w:trHeight w:val="459"/>
          <w:jc w:val="center"/>
        </w:trPr>
        <w:tc>
          <w:tcPr>
            <w:tcW w:w="826" w:type="dxa"/>
            <w:vMerge/>
            <w:tcBorders>
              <w:top w:val="single" w:sz="4" w:space="0" w:color="auto"/>
            </w:tcBorders>
            <w:vAlign w:val="center"/>
          </w:tcPr>
          <w:p w14:paraId="71A10556"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4956B93D"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巡检内容不全，未达到服务技术规范要求</w:t>
            </w:r>
          </w:p>
        </w:tc>
        <w:tc>
          <w:tcPr>
            <w:tcW w:w="802" w:type="dxa"/>
            <w:vAlign w:val="center"/>
          </w:tcPr>
          <w:p w14:paraId="1F0D42E3"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5ACBBD41"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0.2</w:t>
            </w:r>
          </w:p>
        </w:tc>
      </w:tr>
      <w:tr w:rsidR="00F619AB" w14:paraId="21BD902E" w14:textId="77777777">
        <w:trPr>
          <w:trHeight w:val="459"/>
          <w:jc w:val="center"/>
        </w:trPr>
        <w:tc>
          <w:tcPr>
            <w:tcW w:w="826" w:type="dxa"/>
            <w:vMerge/>
            <w:tcBorders>
              <w:top w:val="single" w:sz="4" w:space="0" w:color="auto"/>
              <w:bottom w:val="single" w:sz="4" w:space="0" w:color="auto"/>
            </w:tcBorders>
            <w:vAlign w:val="center"/>
          </w:tcPr>
          <w:p w14:paraId="0579A597"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5925" w:type="dxa"/>
            <w:gridSpan w:val="2"/>
            <w:vAlign w:val="center"/>
          </w:tcPr>
          <w:p w14:paraId="26D24BED"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在巡检中发现故障隐瞒不报</w:t>
            </w:r>
          </w:p>
        </w:tc>
        <w:tc>
          <w:tcPr>
            <w:tcW w:w="802" w:type="dxa"/>
            <w:vAlign w:val="center"/>
          </w:tcPr>
          <w:p w14:paraId="6CB7942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59BC23FD"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0.5</w:t>
            </w:r>
          </w:p>
        </w:tc>
      </w:tr>
      <w:tr w:rsidR="00F619AB" w14:paraId="66CE1C2D" w14:textId="77777777">
        <w:trPr>
          <w:trHeight w:val="459"/>
          <w:jc w:val="center"/>
        </w:trPr>
        <w:tc>
          <w:tcPr>
            <w:tcW w:w="826" w:type="dxa"/>
            <w:vMerge w:val="restart"/>
            <w:tcBorders>
              <w:top w:val="single" w:sz="4" w:space="0" w:color="auto"/>
            </w:tcBorders>
            <w:vAlign w:val="center"/>
          </w:tcPr>
          <w:p w14:paraId="0051047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备品备件更换服务</w:t>
            </w:r>
          </w:p>
        </w:tc>
        <w:tc>
          <w:tcPr>
            <w:tcW w:w="1123" w:type="dxa"/>
            <w:vMerge w:val="restart"/>
            <w:vAlign w:val="center"/>
          </w:tcPr>
          <w:p w14:paraId="3F23FA5B"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备品备件库</w:t>
            </w:r>
          </w:p>
        </w:tc>
        <w:tc>
          <w:tcPr>
            <w:tcW w:w="4802" w:type="dxa"/>
            <w:vAlign w:val="center"/>
          </w:tcPr>
          <w:p w14:paraId="62483B57"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未在规定时间内按要求建立好备品备件库</w:t>
            </w:r>
          </w:p>
        </w:tc>
        <w:tc>
          <w:tcPr>
            <w:tcW w:w="802" w:type="dxa"/>
            <w:vAlign w:val="center"/>
          </w:tcPr>
          <w:p w14:paraId="08196F5F"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52D23F2A"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0.5</w:t>
            </w:r>
          </w:p>
        </w:tc>
      </w:tr>
      <w:tr w:rsidR="00F619AB" w14:paraId="173C4C16" w14:textId="77777777">
        <w:trPr>
          <w:trHeight w:val="459"/>
          <w:jc w:val="center"/>
        </w:trPr>
        <w:tc>
          <w:tcPr>
            <w:tcW w:w="826" w:type="dxa"/>
            <w:vMerge/>
            <w:vAlign w:val="center"/>
          </w:tcPr>
          <w:p w14:paraId="0C1BD619"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1123" w:type="dxa"/>
            <w:vMerge/>
            <w:vAlign w:val="center"/>
          </w:tcPr>
          <w:p w14:paraId="22F13834" w14:textId="77777777" w:rsidR="00F619AB" w:rsidRDefault="00F619AB">
            <w:pPr>
              <w:autoSpaceDE w:val="0"/>
              <w:autoSpaceDN w:val="0"/>
              <w:adjustRightInd w:val="0"/>
              <w:spacing w:line="360" w:lineRule="auto"/>
              <w:rPr>
                <w:rFonts w:asciiTheme="minorEastAsia" w:hAnsiTheme="minorEastAsia" w:cs="仿宋"/>
                <w:bCs/>
                <w:sz w:val="21"/>
                <w:szCs w:val="21"/>
              </w:rPr>
            </w:pPr>
          </w:p>
        </w:tc>
        <w:tc>
          <w:tcPr>
            <w:tcW w:w="4802" w:type="dxa"/>
            <w:vAlign w:val="center"/>
          </w:tcPr>
          <w:p w14:paraId="1B05E26F"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现场备件在数量与型号上不符合要求</w:t>
            </w:r>
          </w:p>
        </w:tc>
        <w:tc>
          <w:tcPr>
            <w:tcW w:w="802" w:type="dxa"/>
            <w:vAlign w:val="center"/>
          </w:tcPr>
          <w:p w14:paraId="4BCC710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件</w:t>
            </w:r>
          </w:p>
        </w:tc>
        <w:tc>
          <w:tcPr>
            <w:tcW w:w="1065" w:type="dxa"/>
            <w:vAlign w:val="center"/>
          </w:tcPr>
          <w:p w14:paraId="7D17DB12"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0.1</w:t>
            </w:r>
          </w:p>
        </w:tc>
      </w:tr>
      <w:tr w:rsidR="00F619AB" w14:paraId="176BAC06" w14:textId="77777777">
        <w:trPr>
          <w:trHeight w:val="459"/>
          <w:jc w:val="center"/>
        </w:trPr>
        <w:tc>
          <w:tcPr>
            <w:tcW w:w="826" w:type="dxa"/>
            <w:vMerge/>
            <w:vAlign w:val="center"/>
          </w:tcPr>
          <w:p w14:paraId="7F3F95EB"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1123" w:type="dxa"/>
            <w:vMerge/>
            <w:vAlign w:val="center"/>
          </w:tcPr>
          <w:p w14:paraId="456765D6" w14:textId="77777777" w:rsidR="00F619AB" w:rsidRDefault="00F619AB">
            <w:pPr>
              <w:autoSpaceDE w:val="0"/>
              <w:autoSpaceDN w:val="0"/>
              <w:adjustRightInd w:val="0"/>
              <w:spacing w:line="360" w:lineRule="auto"/>
              <w:rPr>
                <w:rFonts w:asciiTheme="minorEastAsia" w:hAnsiTheme="minorEastAsia" w:cs="仿宋"/>
                <w:bCs/>
                <w:sz w:val="21"/>
                <w:szCs w:val="21"/>
              </w:rPr>
            </w:pPr>
          </w:p>
        </w:tc>
        <w:tc>
          <w:tcPr>
            <w:tcW w:w="4802" w:type="dxa"/>
            <w:vAlign w:val="center"/>
          </w:tcPr>
          <w:p w14:paraId="2ABA9A2F"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备品备件未在规定时限内补充完毕</w:t>
            </w:r>
          </w:p>
        </w:tc>
        <w:tc>
          <w:tcPr>
            <w:tcW w:w="802" w:type="dxa"/>
            <w:vAlign w:val="center"/>
          </w:tcPr>
          <w:p w14:paraId="53B9D5F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1B51425D"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0.3</w:t>
            </w:r>
          </w:p>
        </w:tc>
      </w:tr>
      <w:tr w:rsidR="00F619AB" w14:paraId="33E2B238" w14:textId="77777777">
        <w:trPr>
          <w:trHeight w:val="459"/>
          <w:jc w:val="center"/>
        </w:trPr>
        <w:tc>
          <w:tcPr>
            <w:tcW w:w="826" w:type="dxa"/>
            <w:vMerge/>
            <w:vAlign w:val="center"/>
          </w:tcPr>
          <w:p w14:paraId="18B32B8A"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1123" w:type="dxa"/>
            <w:vMerge/>
            <w:vAlign w:val="center"/>
          </w:tcPr>
          <w:p w14:paraId="2C99F9F1" w14:textId="77777777" w:rsidR="00F619AB" w:rsidRDefault="00F619AB">
            <w:pPr>
              <w:autoSpaceDE w:val="0"/>
              <w:autoSpaceDN w:val="0"/>
              <w:adjustRightInd w:val="0"/>
              <w:spacing w:line="360" w:lineRule="auto"/>
              <w:rPr>
                <w:rFonts w:asciiTheme="minorEastAsia" w:hAnsiTheme="minorEastAsia" w:cs="仿宋"/>
                <w:bCs/>
                <w:sz w:val="21"/>
                <w:szCs w:val="21"/>
              </w:rPr>
            </w:pPr>
          </w:p>
        </w:tc>
        <w:tc>
          <w:tcPr>
            <w:tcW w:w="4802" w:type="dxa"/>
            <w:vAlign w:val="center"/>
          </w:tcPr>
          <w:p w14:paraId="2A165DDB"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抽查备品备年库发现备品备件不符合要求</w:t>
            </w:r>
          </w:p>
        </w:tc>
        <w:tc>
          <w:tcPr>
            <w:tcW w:w="802" w:type="dxa"/>
            <w:vAlign w:val="center"/>
          </w:tcPr>
          <w:p w14:paraId="371B6317"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30B53C9A"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0.3</w:t>
            </w:r>
          </w:p>
        </w:tc>
      </w:tr>
      <w:tr w:rsidR="00F619AB" w14:paraId="046E172B" w14:textId="77777777">
        <w:trPr>
          <w:trHeight w:val="459"/>
          <w:jc w:val="center"/>
        </w:trPr>
        <w:tc>
          <w:tcPr>
            <w:tcW w:w="826" w:type="dxa"/>
            <w:vMerge/>
            <w:vAlign w:val="center"/>
          </w:tcPr>
          <w:p w14:paraId="1ADBD2C2"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1123" w:type="dxa"/>
            <w:vMerge w:val="restart"/>
            <w:vAlign w:val="center"/>
          </w:tcPr>
          <w:p w14:paraId="7E3109BB"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备件更换</w:t>
            </w:r>
          </w:p>
        </w:tc>
        <w:tc>
          <w:tcPr>
            <w:tcW w:w="4802" w:type="dxa"/>
            <w:vAlign w:val="center"/>
          </w:tcPr>
          <w:p w14:paraId="3A4F400C"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未及时更换备件，且超过最长时限要求24小时</w:t>
            </w:r>
          </w:p>
        </w:tc>
        <w:tc>
          <w:tcPr>
            <w:tcW w:w="802" w:type="dxa"/>
            <w:vAlign w:val="center"/>
          </w:tcPr>
          <w:p w14:paraId="0D58E29B"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次</w:t>
            </w:r>
          </w:p>
        </w:tc>
        <w:tc>
          <w:tcPr>
            <w:tcW w:w="1065" w:type="dxa"/>
            <w:vAlign w:val="center"/>
          </w:tcPr>
          <w:p w14:paraId="25FA0A69"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0.2</w:t>
            </w:r>
          </w:p>
        </w:tc>
      </w:tr>
      <w:tr w:rsidR="00F619AB" w14:paraId="787E7C33" w14:textId="77777777">
        <w:trPr>
          <w:trHeight w:val="459"/>
          <w:jc w:val="center"/>
        </w:trPr>
        <w:tc>
          <w:tcPr>
            <w:tcW w:w="826" w:type="dxa"/>
            <w:vMerge/>
            <w:vAlign w:val="center"/>
          </w:tcPr>
          <w:p w14:paraId="0E7B88DE" w14:textId="77777777" w:rsidR="00F619AB" w:rsidRDefault="00F619AB">
            <w:pPr>
              <w:autoSpaceDE w:val="0"/>
              <w:autoSpaceDN w:val="0"/>
              <w:adjustRightInd w:val="0"/>
              <w:spacing w:line="360" w:lineRule="auto"/>
              <w:jc w:val="center"/>
              <w:rPr>
                <w:rFonts w:asciiTheme="minorEastAsia" w:hAnsiTheme="minorEastAsia" w:cs="仿宋"/>
                <w:bCs/>
                <w:sz w:val="21"/>
                <w:szCs w:val="21"/>
              </w:rPr>
            </w:pPr>
          </w:p>
        </w:tc>
        <w:tc>
          <w:tcPr>
            <w:tcW w:w="1123" w:type="dxa"/>
            <w:vMerge/>
            <w:vAlign w:val="center"/>
          </w:tcPr>
          <w:p w14:paraId="343E61A0" w14:textId="77777777" w:rsidR="00F619AB" w:rsidRDefault="00F619AB">
            <w:pPr>
              <w:autoSpaceDE w:val="0"/>
              <w:autoSpaceDN w:val="0"/>
              <w:adjustRightInd w:val="0"/>
              <w:spacing w:line="360" w:lineRule="auto"/>
              <w:rPr>
                <w:rFonts w:asciiTheme="minorEastAsia" w:hAnsiTheme="minorEastAsia" w:cs="仿宋"/>
                <w:bCs/>
                <w:sz w:val="21"/>
                <w:szCs w:val="21"/>
              </w:rPr>
            </w:pPr>
          </w:p>
        </w:tc>
        <w:tc>
          <w:tcPr>
            <w:tcW w:w="4802" w:type="dxa"/>
            <w:vAlign w:val="center"/>
          </w:tcPr>
          <w:p w14:paraId="5833FAB6" w14:textId="77777777" w:rsidR="00F619AB" w:rsidRDefault="00B92015">
            <w:pPr>
              <w:autoSpaceDE w:val="0"/>
              <w:autoSpaceDN w:val="0"/>
              <w:adjustRightInd w:val="0"/>
              <w:spacing w:line="360" w:lineRule="auto"/>
              <w:rPr>
                <w:rFonts w:asciiTheme="minorEastAsia" w:hAnsiTheme="minorEastAsia" w:cs="仿宋"/>
                <w:bCs/>
                <w:sz w:val="21"/>
                <w:szCs w:val="21"/>
              </w:rPr>
            </w:pPr>
            <w:r>
              <w:rPr>
                <w:rFonts w:asciiTheme="minorEastAsia" w:hAnsiTheme="minorEastAsia" w:cs="仿宋" w:hint="eastAsia"/>
                <w:bCs/>
                <w:sz w:val="21"/>
                <w:szCs w:val="21"/>
              </w:rPr>
              <w:t>未及时更换故障设备的备品备件次数超过2次</w:t>
            </w:r>
          </w:p>
        </w:tc>
        <w:tc>
          <w:tcPr>
            <w:tcW w:w="802" w:type="dxa"/>
            <w:vAlign w:val="center"/>
          </w:tcPr>
          <w:p w14:paraId="5D25EBD0"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全年</w:t>
            </w:r>
          </w:p>
        </w:tc>
        <w:tc>
          <w:tcPr>
            <w:tcW w:w="1065" w:type="dxa"/>
            <w:vAlign w:val="center"/>
          </w:tcPr>
          <w:p w14:paraId="12D46049" w14:textId="77777777" w:rsidR="00F619AB" w:rsidRDefault="00B92015">
            <w:pPr>
              <w:autoSpaceDE w:val="0"/>
              <w:autoSpaceDN w:val="0"/>
              <w:adjustRightInd w:val="0"/>
              <w:spacing w:line="360" w:lineRule="auto"/>
              <w:jc w:val="center"/>
              <w:rPr>
                <w:rFonts w:asciiTheme="minorEastAsia" w:hAnsiTheme="minorEastAsia" w:cs="仿宋"/>
                <w:bCs/>
                <w:sz w:val="21"/>
                <w:szCs w:val="21"/>
              </w:rPr>
            </w:pPr>
            <w:r>
              <w:rPr>
                <w:rFonts w:asciiTheme="minorEastAsia" w:hAnsiTheme="minorEastAsia" w:cs="仿宋" w:hint="eastAsia"/>
                <w:bCs/>
                <w:sz w:val="21"/>
                <w:szCs w:val="21"/>
              </w:rPr>
              <w:t>0.5</w:t>
            </w:r>
          </w:p>
        </w:tc>
      </w:tr>
    </w:tbl>
    <w:p w14:paraId="276FACC3" w14:textId="77777777" w:rsidR="00F619AB" w:rsidRDefault="00F619AB">
      <w:pPr>
        <w:autoSpaceDE w:val="0"/>
        <w:autoSpaceDN w:val="0"/>
        <w:adjustRightInd w:val="0"/>
        <w:spacing w:before="100" w:beforeAutospacing="1" w:after="100" w:afterAutospacing="1" w:line="360" w:lineRule="auto"/>
        <w:jc w:val="center"/>
        <w:rPr>
          <w:rFonts w:ascii="仿宋" w:eastAsia="仿宋" w:hAnsi="仿宋" w:cs="仿宋"/>
        </w:rPr>
      </w:pPr>
    </w:p>
    <w:p w14:paraId="02436E9D" w14:textId="77777777" w:rsidR="00F619AB" w:rsidRDefault="00F619AB">
      <w:pPr>
        <w:pStyle w:val="10"/>
        <w:spacing w:before="460" w:after="460"/>
      </w:pPr>
    </w:p>
    <w:p w14:paraId="6FF7323B" w14:textId="77777777" w:rsidR="00F619AB" w:rsidRDefault="00B92015">
      <w:r>
        <w:br w:type="page"/>
      </w:r>
    </w:p>
    <w:p w14:paraId="13C0A14B" w14:textId="77777777" w:rsidR="00F619AB" w:rsidRDefault="00B92015">
      <w:pPr>
        <w:pStyle w:val="1"/>
        <w:spacing w:before="230" w:after="230"/>
      </w:pPr>
      <w:r>
        <w:rPr>
          <w:rFonts w:hint="eastAsia"/>
        </w:rPr>
        <w:t>第五章　投标文件构成及格式</w:t>
      </w:r>
      <w:bookmarkEnd w:id="30"/>
    </w:p>
    <w:p w14:paraId="5FF87357" w14:textId="77777777" w:rsidR="00F619AB" w:rsidRDefault="00F619AB">
      <w:pPr>
        <w:ind w:firstLineChars="70" w:firstLine="252"/>
        <w:jc w:val="center"/>
        <w:rPr>
          <w:rFonts w:cstheme="minorHAnsi"/>
          <w:sz w:val="36"/>
          <w:szCs w:val="36"/>
        </w:rPr>
      </w:pPr>
    </w:p>
    <w:p w14:paraId="596DBA2E" w14:textId="77777777" w:rsidR="00F619AB" w:rsidRDefault="00F619AB">
      <w:pPr>
        <w:rPr>
          <w:rFonts w:cstheme="minorHAnsi"/>
          <w:sz w:val="36"/>
          <w:szCs w:val="36"/>
        </w:rPr>
      </w:pPr>
    </w:p>
    <w:p w14:paraId="618C4DED" w14:textId="77777777" w:rsidR="00F619AB" w:rsidRDefault="00F619AB">
      <w:pPr>
        <w:ind w:firstLineChars="70" w:firstLine="252"/>
        <w:jc w:val="center"/>
        <w:rPr>
          <w:rFonts w:cstheme="minorHAnsi"/>
          <w:sz w:val="36"/>
          <w:szCs w:val="36"/>
        </w:rPr>
      </w:pPr>
    </w:p>
    <w:p w14:paraId="5E96676B" w14:textId="77777777" w:rsidR="00F619AB" w:rsidRDefault="00B92015">
      <w:pPr>
        <w:widowControl w:val="0"/>
        <w:topLinePunct/>
        <w:ind w:firstLineChars="200" w:firstLine="723"/>
        <w:jc w:val="center"/>
        <w:rPr>
          <w:rFonts w:asciiTheme="minorEastAsia" w:hAnsiTheme="minorEastAsia"/>
          <w:b/>
          <w:color w:val="C00000"/>
          <w:sz w:val="36"/>
          <w:szCs w:val="32"/>
        </w:rPr>
      </w:pPr>
      <w:r>
        <w:rPr>
          <w:rFonts w:asciiTheme="minorEastAsia" w:hAnsiTheme="minorEastAsia" w:hint="eastAsia"/>
          <w:b/>
          <w:color w:val="C00000"/>
          <w:sz w:val="36"/>
          <w:szCs w:val="32"/>
        </w:rPr>
        <w:t>2025年西安市住建局信息应用系统</w:t>
      </w:r>
    </w:p>
    <w:p w14:paraId="4B0A6A68" w14:textId="77777777" w:rsidR="00F619AB" w:rsidRDefault="00B92015">
      <w:pPr>
        <w:widowControl w:val="0"/>
        <w:topLinePunct/>
        <w:ind w:firstLineChars="200" w:firstLine="723"/>
        <w:jc w:val="center"/>
        <w:rPr>
          <w:rFonts w:asciiTheme="minorEastAsia" w:hAnsiTheme="minorEastAsia"/>
          <w:b/>
          <w:color w:val="C00000"/>
          <w:sz w:val="36"/>
          <w:szCs w:val="32"/>
        </w:rPr>
      </w:pPr>
      <w:r>
        <w:rPr>
          <w:rFonts w:asciiTheme="minorEastAsia" w:hAnsiTheme="minorEastAsia" w:hint="eastAsia"/>
          <w:b/>
          <w:color w:val="C00000"/>
          <w:sz w:val="36"/>
          <w:szCs w:val="32"/>
        </w:rPr>
        <w:t>硬件延续运维部分项目</w:t>
      </w:r>
    </w:p>
    <w:p w14:paraId="69A0FF41" w14:textId="77777777" w:rsidR="00F619AB" w:rsidRDefault="00B92015">
      <w:pPr>
        <w:jc w:val="center"/>
        <w:rPr>
          <w:rFonts w:ascii="华文中宋" w:eastAsia="华文中宋" w:hAnsi="华文中宋" w:cstheme="minorHAnsi"/>
          <w:sz w:val="96"/>
          <w:szCs w:val="96"/>
        </w:rPr>
      </w:pPr>
      <w:r w:rsidRPr="00AD5F9E">
        <w:rPr>
          <w:rFonts w:ascii="华文中宋" w:eastAsia="华文中宋" w:hAnsi="华文中宋" w:cstheme="minorHAnsi"/>
          <w:spacing w:val="315"/>
          <w:sz w:val="96"/>
          <w:szCs w:val="96"/>
          <w:fitText w:val="5778" w:id="1"/>
        </w:rPr>
        <w:t>投标文</w:t>
      </w:r>
      <w:r w:rsidRPr="00AD5F9E">
        <w:rPr>
          <w:rFonts w:ascii="华文中宋" w:eastAsia="华文中宋" w:hAnsi="华文中宋" w:cstheme="minorHAnsi"/>
          <w:spacing w:val="22"/>
          <w:sz w:val="96"/>
          <w:szCs w:val="96"/>
          <w:fitText w:val="5778" w:id="1"/>
        </w:rPr>
        <w:t>件</w:t>
      </w:r>
    </w:p>
    <w:p w14:paraId="606D5AE5" w14:textId="732B5C48" w:rsidR="00F619AB" w:rsidRDefault="00B92015">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CZX2025-0094</w:t>
      </w:r>
      <w:r w:rsidR="007F54E6">
        <w:rPr>
          <w:rFonts w:cstheme="minorHAnsi"/>
          <w:sz w:val="36"/>
          <w:szCs w:val="36"/>
        </w:rPr>
        <w:t>-2</w:t>
      </w:r>
      <w:r>
        <w:rPr>
          <w:rFonts w:cstheme="minorHAnsi"/>
          <w:sz w:val="36"/>
          <w:szCs w:val="36"/>
        </w:rPr>
        <w:t>）</w:t>
      </w:r>
    </w:p>
    <w:p w14:paraId="5E44EDD0" w14:textId="77777777" w:rsidR="00F619AB" w:rsidRDefault="00F619AB">
      <w:pPr>
        <w:jc w:val="center"/>
        <w:rPr>
          <w:rFonts w:cstheme="minorHAnsi"/>
          <w:sz w:val="36"/>
          <w:szCs w:val="36"/>
        </w:rPr>
      </w:pPr>
    </w:p>
    <w:p w14:paraId="1564309D" w14:textId="77777777" w:rsidR="00F619AB" w:rsidRDefault="00F619AB">
      <w:pPr>
        <w:jc w:val="center"/>
        <w:rPr>
          <w:rFonts w:cstheme="minorHAnsi"/>
          <w:sz w:val="36"/>
          <w:szCs w:val="36"/>
        </w:rPr>
      </w:pPr>
    </w:p>
    <w:p w14:paraId="3FA9A7AA" w14:textId="77777777" w:rsidR="00F619AB" w:rsidRDefault="00F619AB">
      <w:pPr>
        <w:jc w:val="center"/>
        <w:rPr>
          <w:rFonts w:cstheme="minorHAnsi"/>
          <w:sz w:val="36"/>
        </w:rPr>
      </w:pPr>
    </w:p>
    <w:p w14:paraId="6A91FA2C" w14:textId="77777777" w:rsidR="00F619AB" w:rsidRDefault="00F619AB">
      <w:pPr>
        <w:jc w:val="center"/>
        <w:rPr>
          <w:rFonts w:cstheme="minorHAnsi"/>
          <w:sz w:val="36"/>
        </w:rPr>
      </w:pPr>
    </w:p>
    <w:p w14:paraId="7D376CE1" w14:textId="77777777" w:rsidR="00F619AB" w:rsidRDefault="00F619AB">
      <w:pPr>
        <w:jc w:val="center"/>
        <w:rPr>
          <w:rFonts w:cstheme="minorHAnsi"/>
          <w:sz w:val="36"/>
        </w:rPr>
      </w:pPr>
    </w:p>
    <w:p w14:paraId="52590074" w14:textId="77777777" w:rsidR="00F619AB" w:rsidRDefault="00F619AB">
      <w:pPr>
        <w:jc w:val="center"/>
        <w:rPr>
          <w:rFonts w:cstheme="minorHAnsi"/>
          <w:sz w:val="36"/>
        </w:rPr>
      </w:pPr>
    </w:p>
    <w:p w14:paraId="3B7340C7" w14:textId="77777777" w:rsidR="00F619AB" w:rsidRDefault="00B92015">
      <w:pPr>
        <w:ind w:firstLineChars="468" w:firstLine="1685"/>
        <w:rPr>
          <w:rFonts w:cstheme="minorHAnsi"/>
          <w:sz w:val="36"/>
          <w:u w:val="single"/>
        </w:rPr>
      </w:pPr>
      <w:r>
        <w:rPr>
          <w:rFonts w:cstheme="minorHAnsi"/>
          <w:sz w:val="36"/>
        </w:rPr>
        <w:t>供应商：</w:t>
      </w:r>
      <w:r>
        <w:rPr>
          <w:rFonts w:cstheme="minorHAnsi"/>
          <w:sz w:val="36"/>
        </w:rPr>
        <w:t>__________________</w:t>
      </w:r>
    </w:p>
    <w:p w14:paraId="4F88D594" w14:textId="77777777" w:rsidR="00F619AB" w:rsidRDefault="00B92015">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4F766CF3" w14:textId="77777777" w:rsidR="00F619AB" w:rsidRDefault="00B92015">
      <w:pPr>
        <w:ind w:firstLineChars="468" w:firstLine="1685"/>
        <w:rPr>
          <w:rFonts w:cstheme="minorHAnsi"/>
          <w:sz w:val="36"/>
          <w:u w:val="single"/>
        </w:rPr>
      </w:pPr>
      <w:r>
        <w:rPr>
          <w:rFonts w:cstheme="minorHAnsi"/>
          <w:sz w:val="36"/>
        </w:rPr>
        <w:t>时　间：</w:t>
      </w:r>
      <w:r>
        <w:rPr>
          <w:rFonts w:cstheme="minorHAnsi"/>
          <w:sz w:val="36"/>
        </w:rPr>
        <w:t>__________________</w:t>
      </w:r>
    </w:p>
    <w:p w14:paraId="0D3E8C7C" w14:textId="77777777" w:rsidR="00F619AB" w:rsidRDefault="00F619AB">
      <w:pPr>
        <w:ind w:firstLine="200"/>
        <w:rPr>
          <w:rFonts w:cstheme="minorHAnsi"/>
          <w:sz w:val="36"/>
        </w:rPr>
      </w:pPr>
    </w:p>
    <w:p w14:paraId="33A01B3C" w14:textId="77777777" w:rsidR="00F619AB" w:rsidRDefault="00B92015">
      <w:pPr>
        <w:ind w:firstLineChars="200" w:firstLine="560"/>
        <w:rPr>
          <w:rFonts w:cstheme="minorHAnsi"/>
          <w:sz w:val="28"/>
          <w:szCs w:val="28"/>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Pr>
          <w:rFonts w:cstheme="minorHAnsi"/>
          <w:sz w:val="28"/>
          <w:szCs w:val="28"/>
        </w:rPr>
        <w:br w:type="page"/>
      </w:r>
    </w:p>
    <w:p w14:paraId="20418A64" w14:textId="77777777" w:rsidR="00F619AB" w:rsidRDefault="00F619AB">
      <w:pPr>
        <w:jc w:val="center"/>
        <w:rPr>
          <w:sz w:val="36"/>
          <w:szCs w:val="36"/>
        </w:rPr>
      </w:pPr>
    </w:p>
    <w:p w14:paraId="0D66DDA5" w14:textId="77777777" w:rsidR="00F619AB" w:rsidRDefault="00B92015">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3E51C913" w14:textId="77777777" w:rsidR="00F619AB" w:rsidRDefault="00F619AB">
      <w:pPr>
        <w:jc w:val="center"/>
        <w:rPr>
          <w:rFonts w:asciiTheme="minorEastAsia" w:hAnsiTheme="minorEastAsia"/>
          <w:sz w:val="30"/>
          <w:szCs w:val="30"/>
        </w:rPr>
      </w:pPr>
    </w:p>
    <w:p w14:paraId="629BB857" w14:textId="77777777" w:rsidR="00F619AB" w:rsidRDefault="00F619AB">
      <w:pPr>
        <w:jc w:val="center"/>
        <w:rPr>
          <w:rFonts w:asciiTheme="minorEastAsia" w:hAnsiTheme="minorEastAsia"/>
          <w:sz w:val="30"/>
          <w:szCs w:val="30"/>
        </w:rPr>
      </w:pPr>
    </w:p>
    <w:p w14:paraId="0AFBC4AA"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77B4662D"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5EC0C3EF"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24297DC5"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66CAAF27"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08AE5B0A" w14:textId="77777777" w:rsidR="00F619AB" w:rsidRDefault="00B9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23E74961" w14:textId="77777777" w:rsidR="00F619AB" w:rsidRDefault="00F619AB">
      <w:pPr>
        <w:tabs>
          <w:tab w:val="right" w:leader="hyphen" w:pos="8504"/>
        </w:tabs>
        <w:spacing w:line="360" w:lineRule="auto"/>
        <w:rPr>
          <w:rFonts w:cstheme="minorHAnsi"/>
          <w:sz w:val="28"/>
          <w:szCs w:val="28"/>
        </w:rPr>
      </w:pPr>
    </w:p>
    <w:p w14:paraId="4554E6A2" w14:textId="77777777" w:rsidR="00F619AB" w:rsidRDefault="00F619AB">
      <w:pPr>
        <w:rPr>
          <w:rFonts w:cstheme="minorHAnsi"/>
          <w:sz w:val="36"/>
        </w:rPr>
        <w:sectPr w:rsidR="00F619AB" w:rsidSect="007D20C6">
          <w:footerReference w:type="even" r:id="rId35"/>
          <w:footerReference w:type="default" r:id="rId36"/>
          <w:pgSz w:w="11906" w:h="16838"/>
          <w:pgMar w:top="1418" w:right="1418" w:bottom="1418" w:left="1418" w:header="851" w:footer="992" w:gutter="0"/>
          <w:cols w:space="425"/>
          <w:docGrid w:type="linesAndChars" w:linePitch="460"/>
        </w:sectPr>
      </w:pPr>
    </w:p>
    <w:p w14:paraId="6520AC71" w14:textId="77777777" w:rsidR="00F619AB" w:rsidRDefault="00B92015">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投标函</w:t>
      </w:r>
    </w:p>
    <w:p w14:paraId="318451DB" w14:textId="77777777" w:rsidR="00F619AB" w:rsidRDefault="00B92015">
      <w:pPr>
        <w:jc w:val="both"/>
        <w:rPr>
          <w:rFonts w:cstheme="minorHAnsi"/>
          <w:color w:val="000000"/>
        </w:rPr>
      </w:pPr>
      <w:r>
        <w:rPr>
          <w:rFonts w:hint="eastAsia"/>
        </w:rPr>
        <w:t>西安市市级单位政府采购中心</w:t>
      </w:r>
      <w:r>
        <w:rPr>
          <w:rFonts w:cstheme="minorHAnsi" w:hint="eastAsia"/>
          <w:color w:val="000000"/>
        </w:rPr>
        <w:t>：</w:t>
      </w:r>
    </w:p>
    <w:p w14:paraId="3C44FA21" w14:textId="77777777" w:rsidR="00F619AB" w:rsidRDefault="00B92015">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的招标文件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hint="eastAsia"/>
        </w:rPr>
        <w:t>或</w:t>
      </w:r>
      <w:r>
        <w:rPr>
          <w:rFonts w:cstheme="minorHAnsi"/>
        </w:rPr>
        <w:t>删除，全文同）的采购</w:t>
      </w:r>
      <w:r>
        <w:rPr>
          <w:rFonts w:cstheme="minorHAnsi"/>
          <w:color w:val="000000"/>
        </w:rPr>
        <w:t>活动。</w:t>
      </w:r>
      <w:r>
        <w:rPr>
          <w:rFonts w:cstheme="minorHAnsi" w:hint="eastAsia"/>
          <w:color w:val="000000"/>
        </w:rPr>
        <w:t>为此，我方郑重声明以下诸点，并负法律责任。</w:t>
      </w:r>
    </w:p>
    <w:p w14:paraId="3D3C86FA" w14:textId="77777777" w:rsidR="00F619AB" w:rsidRDefault="00B92015">
      <w:pPr>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5612E721" w14:textId="77777777" w:rsidR="00F619AB" w:rsidRDefault="00B92015">
      <w:pPr>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2E39D3AD" w14:textId="77777777" w:rsidR="00F619AB" w:rsidRDefault="00B92015">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7B7A62E5" w14:textId="77777777" w:rsidR="00F619AB" w:rsidRDefault="00B92015">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．我方理解最低价不是中标的唯一条件，并尊重评标委员会的评审结果。</w:t>
      </w:r>
    </w:p>
    <w:p w14:paraId="2130DD3C" w14:textId="77777777" w:rsidR="00F619AB" w:rsidRDefault="00B92015">
      <w:pPr>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6AA40BF4" w14:textId="77777777" w:rsidR="00F619AB" w:rsidRDefault="00B92015">
      <w:pPr>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326B8295" w14:textId="77777777" w:rsidR="00F619AB" w:rsidRDefault="00B92015">
      <w:pPr>
        <w:ind w:firstLine="567"/>
        <w:jc w:val="both"/>
        <w:rPr>
          <w:rFonts w:cstheme="minorHAnsi"/>
          <w:color w:val="000000"/>
        </w:rPr>
      </w:pPr>
      <w:r>
        <w:rPr>
          <w:rFonts w:cstheme="minorHAnsi"/>
          <w:color w:val="000000"/>
        </w:rPr>
        <w:t>7</w:t>
      </w:r>
      <w:r>
        <w:rPr>
          <w:rFonts w:cstheme="minorHAnsi" w:hint="eastAsia"/>
          <w:color w:val="000000"/>
        </w:rPr>
        <w:t>．我方投标文件在开标之日起</w:t>
      </w:r>
      <w:r>
        <w:rPr>
          <w:rFonts w:cstheme="minorHAnsi"/>
          <w:color w:val="C00000"/>
        </w:rPr>
        <w:t>［</w:t>
      </w:r>
      <w:r>
        <w:rPr>
          <w:rFonts w:cstheme="minorHAnsi"/>
          <w:color w:val="C00000"/>
        </w:rPr>
        <w:t>___</w:t>
      </w:r>
      <w:r>
        <w:rPr>
          <w:rFonts w:cstheme="minorHAnsi"/>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617D5A08" w14:textId="77777777" w:rsidR="00F619AB" w:rsidRDefault="00B92015">
      <w:pPr>
        <w:ind w:firstLine="567"/>
        <w:jc w:val="both"/>
        <w:rPr>
          <w:rFonts w:cstheme="minorHAnsi"/>
          <w:color w:val="000000"/>
        </w:rPr>
      </w:pPr>
      <w:r>
        <w:rPr>
          <w:rFonts w:cstheme="minorHAnsi"/>
          <w:color w:val="000000"/>
        </w:rPr>
        <w:t>8</w:t>
      </w:r>
      <w:r>
        <w:rPr>
          <w:rFonts w:cstheme="minorHAnsi" w:hint="eastAsia"/>
          <w:color w:val="000000"/>
        </w:rPr>
        <w:t>．若我方中标，我方承诺：</w:t>
      </w:r>
    </w:p>
    <w:p w14:paraId="20F3BED3" w14:textId="77777777" w:rsidR="00F619AB" w:rsidRDefault="00B92015">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41EC56EE" w14:textId="77777777" w:rsidR="00F619AB" w:rsidRDefault="00B92015">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）收到中标通知书后提交纸质投标文件一正两副，并按时足额交纳履约保证金；</w:t>
      </w:r>
    </w:p>
    <w:p w14:paraId="22CFBDBB" w14:textId="77777777" w:rsidR="00F619AB" w:rsidRDefault="00B92015">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16AE7D89" w14:textId="77777777" w:rsidR="00F619AB" w:rsidRDefault="00B92015">
      <w:pPr>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3F12B900" w14:textId="77777777" w:rsidR="00F619AB" w:rsidRDefault="00B92015">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4C5012BC" w14:textId="77777777" w:rsidR="00F619AB" w:rsidRDefault="00B92015">
      <w:pPr>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36EB990E" w14:textId="77777777" w:rsidR="00F619AB" w:rsidRDefault="00B92015">
      <w:pPr>
        <w:ind w:firstLine="567"/>
        <w:jc w:val="both"/>
        <w:rPr>
          <w:color w:val="000000"/>
        </w:rPr>
      </w:pPr>
      <w:r>
        <w:rPr>
          <w:color w:val="000000"/>
        </w:rPr>
        <w:t>（</w:t>
      </w:r>
      <w:r>
        <w:rPr>
          <w:rFonts w:hint="eastAsia"/>
          <w:color w:val="000000"/>
        </w:rPr>
        <w:t>3</w:t>
      </w:r>
      <w:r>
        <w:rPr>
          <w:color w:val="000000"/>
        </w:rPr>
        <w:t>）通讯地址：</w:t>
      </w:r>
    </w:p>
    <w:p w14:paraId="075B7100" w14:textId="77777777" w:rsidR="00F619AB" w:rsidRDefault="00B92015">
      <w:pPr>
        <w:ind w:firstLine="567"/>
        <w:jc w:val="both"/>
        <w:rPr>
          <w:color w:val="000000"/>
        </w:rPr>
      </w:pPr>
      <w:r>
        <w:rPr>
          <w:color w:val="000000"/>
        </w:rPr>
        <w:t>（</w:t>
      </w:r>
      <w:r>
        <w:rPr>
          <w:rFonts w:hint="eastAsia"/>
          <w:color w:val="000000"/>
        </w:rPr>
        <w:t>4</w:t>
      </w:r>
      <w:r>
        <w:rPr>
          <w:color w:val="000000"/>
        </w:rPr>
        <w:t>）邮</w:t>
      </w:r>
      <w:r>
        <w:rPr>
          <w:rFonts w:hint="eastAsia"/>
          <w:color w:val="000000"/>
        </w:rPr>
        <w:t xml:space="preserve">　　</w:t>
      </w:r>
      <w:r>
        <w:rPr>
          <w:color w:val="000000"/>
        </w:rPr>
        <w:t>编：</w:t>
      </w:r>
    </w:p>
    <w:p w14:paraId="5A0AC858" w14:textId="77777777" w:rsidR="00F619AB" w:rsidRDefault="00B92015">
      <w:pPr>
        <w:ind w:firstLine="567"/>
        <w:jc w:val="both"/>
      </w:pPr>
      <w:r>
        <w:t>（</w:t>
      </w:r>
      <w:r>
        <w:rPr>
          <w:rFonts w:hint="eastAsia"/>
        </w:rPr>
        <w:t>5</w:t>
      </w:r>
      <w:r>
        <w:t>）电子邮箱：</w:t>
      </w:r>
    </w:p>
    <w:p w14:paraId="6AB4AC69" w14:textId="77777777" w:rsidR="00F619AB" w:rsidRDefault="00B92015">
      <w:pPr>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30472D2F" w14:textId="77777777" w:rsidR="00F619AB" w:rsidRDefault="00B92015">
      <w:pPr>
        <w:ind w:firstLine="567"/>
        <w:jc w:val="both"/>
      </w:pPr>
      <w:r>
        <w:t>日</w:t>
      </w:r>
      <w:r>
        <w:rPr>
          <w:rFonts w:hint="eastAsia"/>
        </w:rPr>
        <w:t xml:space="preserve">　</w:t>
      </w:r>
      <w:r>
        <w:t>期：　　年　月　日</w:t>
      </w:r>
    </w:p>
    <w:p w14:paraId="1EA86A36" w14:textId="77777777" w:rsidR="00F619AB" w:rsidRDefault="00F619AB">
      <w:pPr>
        <w:ind w:firstLine="567"/>
        <w:jc w:val="both"/>
        <w:sectPr w:rsidR="00F619AB" w:rsidSect="007D20C6">
          <w:footerReference w:type="even" r:id="rId37"/>
          <w:footerReference w:type="default" r:id="rId38"/>
          <w:pgSz w:w="11906" w:h="16838"/>
          <w:pgMar w:top="1418" w:right="1418" w:bottom="1418" w:left="1418" w:header="851" w:footer="992" w:gutter="0"/>
          <w:cols w:space="425"/>
          <w:docGrid w:type="linesAndChars" w:linePitch="460"/>
        </w:sectPr>
      </w:pPr>
    </w:p>
    <w:p w14:paraId="3DFF6BD0" w14:textId="77777777" w:rsidR="00F619AB" w:rsidRDefault="00B9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0AD7EE5F" w14:textId="77777777" w:rsidR="00F619AB" w:rsidRDefault="00B92015">
      <w:pPr>
        <w:jc w:val="center"/>
        <w:rPr>
          <w:rFonts w:ascii="Calibri" w:eastAsia="黑体" w:hAnsi="Calibri"/>
          <w:kern w:val="32"/>
          <w:sz w:val="32"/>
        </w:rPr>
      </w:pPr>
      <w:r>
        <w:rPr>
          <w:rFonts w:ascii="Calibri" w:eastAsia="黑体" w:hAnsi="Calibri"/>
          <w:kern w:val="32"/>
          <w:sz w:val="32"/>
        </w:rPr>
        <w:t>开标一览表</w:t>
      </w:r>
    </w:p>
    <w:p w14:paraId="18E063E4" w14:textId="77777777" w:rsidR="00F619AB" w:rsidRDefault="00F619AB">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F619AB" w14:paraId="15855248"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364F033" w14:textId="77777777" w:rsidR="00F619AB" w:rsidRDefault="00B92015">
            <w:pPr>
              <w:spacing w:line="440" w:lineRule="exact"/>
              <w:ind w:right="280"/>
              <w:jc w:val="right"/>
              <w:rPr>
                <w:rFonts w:cstheme="minorHAnsi"/>
                <w:b/>
                <w:color w:val="000000"/>
              </w:rPr>
            </w:pPr>
            <w:r>
              <w:rPr>
                <w:rFonts w:cstheme="minorHAnsi"/>
                <w:b/>
                <w:color w:val="000000"/>
              </w:rPr>
              <w:t>报价内容</w:t>
            </w:r>
          </w:p>
          <w:p w14:paraId="025FD495" w14:textId="77777777" w:rsidR="00F619AB" w:rsidRDefault="00F619AB">
            <w:pPr>
              <w:rPr>
                <w:rFonts w:cstheme="minorHAnsi"/>
                <w:color w:val="000000"/>
              </w:rPr>
            </w:pPr>
          </w:p>
          <w:p w14:paraId="316B1BF1" w14:textId="77777777" w:rsidR="00F619AB" w:rsidRDefault="00B92015">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1BAEC9" w14:textId="77777777" w:rsidR="00F619AB" w:rsidRDefault="00B92015">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20D5BBE" w14:textId="77777777" w:rsidR="00F619AB" w:rsidRDefault="00B92015">
            <w:pPr>
              <w:jc w:val="center"/>
              <w:rPr>
                <w:rFonts w:cstheme="minorHAnsi"/>
                <w:b/>
              </w:rPr>
            </w:pPr>
            <w:r>
              <w:rPr>
                <w:rFonts w:cstheme="minorHAnsi"/>
                <w:b/>
              </w:rPr>
              <w:t>B</w:t>
            </w:r>
          </w:p>
        </w:tc>
      </w:tr>
      <w:tr w:rsidR="00F619AB" w14:paraId="5C0A225F"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36B247DC" w14:textId="77777777" w:rsidR="00F619AB" w:rsidRDefault="00F619AB">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707B8322" w14:textId="77777777" w:rsidR="00F619AB" w:rsidRDefault="00B92015">
            <w:pPr>
              <w:spacing w:line="440" w:lineRule="exact"/>
              <w:jc w:val="center"/>
              <w:rPr>
                <w:b/>
              </w:rPr>
            </w:pPr>
            <w:r>
              <w:rPr>
                <w:rFonts w:hint="eastAsia"/>
                <w:b/>
              </w:rPr>
              <w:t>投标报价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4D62A2BE" w14:textId="77777777" w:rsidR="00F619AB" w:rsidRDefault="00B92015">
            <w:pPr>
              <w:jc w:val="center"/>
              <w:rPr>
                <w:b/>
              </w:rPr>
            </w:pPr>
            <w:r>
              <w:rPr>
                <w:rFonts w:hint="eastAsia"/>
                <w:b/>
              </w:rPr>
              <w:t>服务</w:t>
            </w:r>
            <w:r>
              <w:rPr>
                <w:b/>
              </w:rPr>
              <w:t>期</w:t>
            </w:r>
          </w:p>
        </w:tc>
      </w:tr>
      <w:tr w:rsidR="00F619AB" w14:paraId="0F0332B4"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0BD57E11" w14:textId="77777777" w:rsidR="00F619AB" w:rsidRDefault="00B92015">
            <w:pPr>
              <w:spacing w:line="440" w:lineRule="exact"/>
              <w:jc w:val="center"/>
              <w:rPr>
                <w:rFonts w:cstheme="minorHAnsi"/>
                <w:color w:val="C00000"/>
                <w:sz w:val="21"/>
                <w:szCs w:val="21"/>
              </w:rPr>
            </w:pPr>
            <w:r>
              <w:rPr>
                <w:rFonts w:cstheme="minorHAnsi"/>
                <w:color w:val="C00000"/>
                <w:sz w:val="21"/>
                <w:szCs w:val="21"/>
              </w:rPr>
              <w:t>［项目名称］</w:t>
            </w:r>
          </w:p>
          <w:p w14:paraId="185206B4" w14:textId="77777777" w:rsidR="00F619AB" w:rsidRDefault="00B92015">
            <w:pPr>
              <w:spacing w:line="440" w:lineRule="exact"/>
              <w:jc w:val="center"/>
              <w:rPr>
                <w:rFonts w:cstheme="minorHAnsi"/>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1DD7E788" w14:textId="77777777" w:rsidR="00F619AB" w:rsidRDefault="00F619AB">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7EDA1276" w14:textId="77777777" w:rsidR="00F619AB" w:rsidRDefault="00F619AB">
            <w:pPr>
              <w:spacing w:line="440" w:lineRule="exact"/>
              <w:jc w:val="center"/>
              <w:rPr>
                <w:rFonts w:cstheme="minorHAnsi"/>
                <w:color w:val="000000"/>
              </w:rPr>
            </w:pPr>
          </w:p>
        </w:tc>
      </w:tr>
    </w:tbl>
    <w:p w14:paraId="5C5D426F" w14:textId="77777777" w:rsidR="00F619AB" w:rsidRDefault="00B92015">
      <w:r>
        <w:rPr>
          <w:rFonts w:cstheme="minorHAnsi"/>
          <w:color w:val="000000"/>
        </w:rPr>
        <w:t>供应商：（</w:t>
      </w:r>
      <w:r>
        <w:rPr>
          <w:rFonts w:cstheme="minorHAnsi"/>
          <w:i/>
          <w:color w:val="7030A0"/>
        </w:rPr>
        <w:t>供应商全称并加盖公章</w:t>
      </w:r>
      <w:r>
        <w:rPr>
          <w:rFonts w:cstheme="minorHAnsi"/>
          <w:color w:val="000000"/>
        </w:rPr>
        <w:t>）</w:t>
      </w:r>
    </w:p>
    <w:p w14:paraId="00CA7A5D" w14:textId="77777777" w:rsidR="00F619AB" w:rsidRDefault="00F619AB">
      <w:pPr>
        <w:spacing w:beforeLines="50" w:before="230"/>
        <w:jc w:val="both"/>
        <w:rPr>
          <w:kern w:val="24"/>
        </w:rPr>
      </w:pPr>
    </w:p>
    <w:p w14:paraId="72C4F3AF" w14:textId="77777777" w:rsidR="00F619AB" w:rsidRDefault="00B92015">
      <w:pPr>
        <w:jc w:val="both"/>
        <w:rPr>
          <w:kern w:val="24"/>
        </w:rPr>
      </w:pPr>
      <w:r>
        <w:rPr>
          <w:kern w:val="24"/>
        </w:rPr>
        <w:t>〖注〗以下情况按无效投标处理：</w:t>
      </w:r>
    </w:p>
    <w:p w14:paraId="08C57FBB" w14:textId="77777777" w:rsidR="00F619AB" w:rsidRDefault="00B92015">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w:t>
      </w:r>
      <w:r>
        <w:rPr>
          <w:rFonts w:hint="eastAsia"/>
          <w:kern w:val="24"/>
        </w:rPr>
        <w:t>服务</w:t>
      </w:r>
      <w:r>
        <w:rPr>
          <w:kern w:val="24"/>
        </w:rPr>
        <w:t>期。</w:t>
      </w:r>
    </w:p>
    <w:p w14:paraId="1BC1F164" w14:textId="079303B1" w:rsidR="00F619AB" w:rsidRDefault="00B92015">
      <w:pPr>
        <w:ind w:firstLineChars="200" w:firstLine="480"/>
        <w:jc w:val="both"/>
        <w:rPr>
          <w:kern w:val="24"/>
        </w:rPr>
      </w:pPr>
      <w:r>
        <w:rPr>
          <w:kern w:val="24"/>
        </w:rPr>
        <w:t>2</w:t>
      </w:r>
      <w:r>
        <w:rPr>
          <w:kern w:val="24"/>
        </w:rPr>
        <w:t>．本表</w:t>
      </w:r>
      <w:r>
        <w:rPr>
          <w:kern w:val="24"/>
        </w:rPr>
        <w:t>A</w:t>
      </w:r>
      <w:r>
        <w:rPr>
          <w:kern w:val="24"/>
        </w:rPr>
        <w:t>栏值与</w:t>
      </w:r>
      <w:r w:rsidR="00903D51">
        <w:rPr>
          <w:rFonts w:hint="eastAsia"/>
          <w:kern w:val="24"/>
        </w:rPr>
        <w:t>报价</w:t>
      </w:r>
      <w:r w:rsidR="00903D51">
        <w:rPr>
          <w:kern w:val="24"/>
        </w:rPr>
        <w:t>明细表</w:t>
      </w:r>
      <w:r>
        <w:rPr>
          <w:kern w:val="24"/>
        </w:rPr>
        <w:t>中的</w:t>
      </w:r>
      <w:r>
        <w:rPr>
          <w:kern w:val="24"/>
        </w:rPr>
        <w:t>“</w:t>
      </w:r>
      <w:r>
        <w:rPr>
          <w:kern w:val="24"/>
        </w:rPr>
        <w:t>合计</w:t>
      </w:r>
      <w:r>
        <w:rPr>
          <w:kern w:val="24"/>
        </w:rPr>
        <w:t>”</w:t>
      </w:r>
      <w:r>
        <w:rPr>
          <w:kern w:val="24"/>
        </w:rPr>
        <w:t>值不一致的。</w:t>
      </w:r>
    </w:p>
    <w:p w14:paraId="7A56559A" w14:textId="77777777" w:rsidR="00F619AB" w:rsidRDefault="00B92015">
      <w:pPr>
        <w:ind w:firstLineChars="200" w:firstLine="480"/>
        <w:jc w:val="both"/>
        <w:rPr>
          <w:kern w:val="24"/>
        </w:rPr>
      </w:pPr>
      <w:r>
        <w:rPr>
          <w:kern w:val="24"/>
        </w:rPr>
        <w:t>3</w:t>
      </w:r>
      <w:r>
        <w:rPr>
          <w:kern w:val="24"/>
        </w:rPr>
        <w:t>．合计超过本</w:t>
      </w:r>
      <w:r>
        <w:rPr>
          <w:rFonts w:hint="eastAsia"/>
          <w:kern w:val="24"/>
        </w:rPr>
        <w:t>采购包</w:t>
      </w:r>
      <w:r>
        <w:rPr>
          <w:kern w:val="24"/>
        </w:rPr>
        <w:t>预算的。</w:t>
      </w:r>
    </w:p>
    <w:p w14:paraId="5D1EF1B3" w14:textId="77777777" w:rsidR="00F619AB" w:rsidRDefault="00F619AB">
      <w:pPr>
        <w:pStyle w:val="afe"/>
        <w:jc w:val="both"/>
        <w:rPr>
          <w:rFonts w:hAnsi="华文仿宋"/>
        </w:rPr>
      </w:pPr>
    </w:p>
    <w:p w14:paraId="1921A2DC" w14:textId="77777777" w:rsidR="00F619AB" w:rsidRDefault="00F619AB">
      <w:pPr>
        <w:pStyle w:val="afe"/>
        <w:ind w:firstLineChars="200" w:firstLine="560"/>
        <w:jc w:val="both"/>
        <w:rPr>
          <w:rFonts w:hAnsi="华文仿宋"/>
        </w:rPr>
        <w:sectPr w:rsidR="00F619AB" w:rsidSect="007D20C6">
          <w:footerReference w:type="even" r:id="rId39"/>
          <w:footerReference w:type="default" r:id="rId40"/>
          <w:pgSz w:w="11906" w:h="16838"/>
          <w:pgMar w:top="1418" w:right="1418" w:bottom="1418" w:left="1418" w:header="851" w:footer="992" w:gutter="0"/>
          <w:cols w:space="425"/>
          <w:docGrid w:type="linesAndChars" w:linePitch="460"/>
        </w:sectPr>
      </w:pPr>
    </w:p>
    <w:p w14:paraId="3A7194C2" w14:textId="77777777" w:rsidR="00F619AB" w:rsidRDefault="00B92015">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报价明细</w:t>
      </w:r>
      <w:r>
        <w:rPr>
          <w:rFonts w:ascii="黑体" w:eastAsia="黑体" w:hAnsi="黑体" w:cs="Calibri Light"/>
          <w:color w:val="1F4E79"/>
          <w:sz w:val="32"/>
          <w:szCs w:val="36"/>
        </w:rPr>
        <w:t>表</w:t>
      </w:r>
    </w:p>
    <w:p w14:paraId="3264B137" w14:textId="77777777" w:rsidR="00F619AB" w:rsidRDefault="00B92015">
      <w:pPr>
        <w:jc w:val="both"/>
        <w:rPr>
          <w:rFonts w:cs="Calibri Light"/>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F619AB" w14:paraId="34D7BE21" w14:textId="77777777">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5BEF638B" w14:textId="77777777" w:rsidR="00F619AB" w:rsidRDefault="00B92015">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09CAC02A" w14:textId="77777777" w:rsidR="00F619AB" w:rsidRDefault="00B92015">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423AB79E" w14:textId="77777777" w:rsidR="00F619AB" w:rsidRDefault="00B92015">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61A2F041" w14:textId="77777777" w:rsidR="00F619AB" w:rsidRDefault="00B92015">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42E7CEDF" w14:textId="77777777" w:rsidR="00F619AB" w:rsidRDefault="00B92015">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51F81202" w14:textId="77777777" w:rsidR="00F619AB" w:rsidRDefault="00B92015">
            <w:pPr>
              <w:spacing w:line="320" w:lineRule="exact"/>
              <w:jc w:val="center"/>
              <w:rPr>
                <w:rFonts w:cs="Calibri Light"/>
                <w:b/>
                <w:color w:val="000000"/>
                <w:sz w:val="21"/>
                <w:szCs w:val="21"/>
              </w:rPr>
            </w:pPr>
            <w:r>
              <w:rPr>
                <w:rFonts w:cs="Calibri Light"/>
                <w:b/>
                <w:color w:val="000000"/>
                <w:sz w:val="21"/>
                <w:szCs w:val="21"/>
              </w:rPr>
              <w:t>总价</w:t>
            </w:r>
          </w:p>
        </w:tc>
      </w:tr>
      <w:tr w:rsidR="00F619AB" w14:paraId="52B3AB62" w14:textId="77777777">
        <w:trPr>
          <w:trHeight w:val="567"/>
          <w:jc w:val="center"/>
        </w:trPr>
        <w:tc>
          <w:tcPr>
            <w:tcW w:w="706" w:type="dxa"/>
            <w:noWrap/>
            <w:tcMar>
              <w:top w:w="20" w:type="dxa"/>
              <w:left w:w="20" w:type="dxa"/>
              <w:bottom w:w="0" w:type="dxa"/>
              <w:right w:w="20" w:type="dxa"/>
            </w:tcMar>
            <w:vAlign w:val="center"/>
          </w:tcPr>
          <w:p w14:paraId="53A5C4F0"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98119EF"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8CCAB23"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ECE11DE"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290354F" w14:textId="77777777" w:rsidR="00F619AB" w:rsidRDefault="00F619AB">
            <w:pPr>
              <w:spacing w:line="440" w:lineRule="exact"/>
              <w:jc w:val="center"/>
              <w:rPr>
                <w:rFonts w:cs="Calibri Light"/>
                <w:b/>
                <w:bCs/>
                <w:color w:val="000000"/>
                <w:sz w:val="21"/>
                <w:szCs w:val="21"/>
              </w:rPr>
            </w:pPr>
          </w:p>
        </w:tc>
        <w:tc>
          <w:tcPr>
            <w:tcW w:w="1068" w:type="dxa"/>
            <w:vAlign w:val="center"/>
          </w:tcPr>
          <w:p w14:paraId="6159F25C" w14:textId="77777777" w:rsidR="00F619AB" w:rsidRDefault="00F619AB">
            <w:pPr>
              <w:spacing w:line="440" w:lineRule="exact"/>
              <w:jc w:val="center"/>
              <w:rPr>
                <w:rFonts w:cs="Calibri Light"/>
                <w:b/>
                <w:bCs/>
                <w:color w:val="000000"/>
                <w:sz w:val="21"/>
                <w:szCs w:val="21"/>
              </w:rPr>
            </w:pPr>
          </w:p>
        </w:tc>
      </w:tr>
      <w:tr w:rsidR="00F619AB" w14:paraId="34A665E2" w14:textId="77777777">
        <w:trPr>
          <w:trHeight w:val="567"/>
          <w:jc w:val="center"/>
        </w:trPr>
        <w:tc>
          <w:tcPr>
            <w:tcW w:w="706" w:type="dxa"/>
            <w:noWrap/>
            <w:tcMar>
              <w:top w:w="20" w:type="dxa"/>
              <w:left w:w="20" w:type="dxa"/>
              <w:bottom w:w="0" w:type="dxa"/>
              <w:right w:w="20" w:type="dxa"/>
            </w:tcMar>
            <w:vAlign w:val="center"/>
          </w:tcPr>
          <w:p w14:paraId="51C2A106"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A83587"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A1A476B"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D32C9BB"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0720080" w14:textId="77777777" w:rsidR="00F619AB" w:rsidRDefault="00F619AB">
            <w:pPr>
              <w:spacing w:line="440" w:lineRule="exact"/>
              <w:jc w:val="center"/>
              <w:rPr>
                <w:rFonts w:cs="Calibri Light"/>
                <w:b/>
                <w:bCs/>
                <w:color w:val="000000"/>
                <w:sz w:val="21"/>
                <w:szCs w:val="21"/>
              </w:rPr>
            </w:pPr>
          </w:p>
        </w:tc>
        <w:tc>
          <w:tcPr>
            <w:tcW w:w="1068" w:type="dxa"/>
            <w:vAlign w:val="center"/>
          </w:tcPr>
          <w:p w14:paraId="3089E1C1" w14:textId="77777777" w:rsidR="00F619AB" w:rsidRDefault="00F619AB">
            <w:pPr>
              <w:spacing w:line="440" w:lineRule="exact"/>
              <w:jc w:val="center"/>
              <w:rPr>
                <w:rFonts w:cs="Calibri Light"/>
                <w:b/>
                <w:bCs/>
                <w:color w:val="000000"/>
                <w:sz w:val="21"/>
                <w:szCs w:val="21"/>
              </w:rPr>
            </w:pPr>
          </w:p>
        </w:tc>
      </w:tr>
      <w:tr w:rsidR="00F619AB" w14:paraId="20B56D1E" w14:textId="77777777">
        <w:trPr>
          <w:trHeight w:val="567"/>
          <w:jc w:val="center"/>
        </w:trPr>
        <w:tc>
          <w:tcPr>
            <w:tcW w:w="706" w:type="dxa"/>
            <w:noWrap/>
            <w:tcMar>
              <w:top w:w="20" w:type="dxa"/>
              <w:left w:w="20" w:type="dxa"/>
              <w:bottom w:w="0" w:type="dxa"/>
              <w:right w:w="20" w:type="dxa"/>
            </w:tcMar>
            <w:vAlign w:val="center"/>
          </w:tcPr>
          <w:p w14:paraId="6E9F59FD"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24C4105"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2675A05"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1F55FBE"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D669B1F" w14:textId="77777777" w:rsidR="00F619AB" w:rsidRDefault="00F619AB">
            <w:pPr>
              <w:spacing w:line="440" w:lineRule="exact"/>
              <w:jc w:val="center"/>
              <w:rPr>
                <w:rFonts w:cs="Calibri Light"/>
                <w:b/>
                <w:bCs/>
                <w:color w:val="000000"/>
                <w:sz w:val="21"/>
                <w:szCs w:val="21"/>
              </w:rPr>
            </w:pPr>
          </w:p>
        </w:tc>
        <w:tc>
          <w:tcPr>
            <w:tcW w:w="1068" w:type="dxa"/>
            <w:vAlign w:val="center"/>
          </w:tcPr>
          <w:p w14:paraId="2459B65A" w14:textId="77777777" w:rsidR="00F619AB" w:rsidRDefault="00F619AB">
            <w:pPr>
              <w:spacing w:line="440" w:lineRule="exact"/>
              <w:jc w:val="center"/>
              <w:rPr>
                <w:rFonts w:cs="Calibri Light"/>
                <w:b/>
                <w:bCs/>
                <w:color w:val="000000"/>
                <w:sz w:val="21"/>
                <w:szCs w:val="21"/>
              </w:rPr>
            </w:pPr>
          </w:p>
        </w:tc>
      </w:tr>
      <w:tr w:rsidR="00F619AB" w14:paraId="35106CF6" w14:textId="77777777">
        <w:trPr>
          <w:trHeight w:val="567"/>
          <w:jc w:val="center"/>
        </w:trPr>
        <w:tc>
          <w:tcPr>
            <w:tcW w:w="706" w:type="dxa"/>
            <w:noWrap/>
            <w:tcMar>
              <w:top w:w="20" w:type="dxa"/>
              <w:left w:w="20" w:type="dxa"/>
              <w:bottom w:w="0" w:type="dxa"/>
              <w:right w:w="20" w:type="dxa"/>
            </w:tcMar>
            <w:vAlign w:val="center"/>
          </w:tcPr>
          <w:p w14:paraId="6B27EA3E"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5523E43"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F2B8659"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3CE07D4"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20F47D3" w14:textId="77777777" w:rsidR="00F619AB" w:rsidRDefault="00F619AB">
            <w:pPr>
              <w:spacing w:line="440" w:lineRule="exact"/>
              <w:jc w:val="center"/>
              <w:rPr>
                <w:rFonts w:cs="Calibri Light"/>
                <w:b/>
                <w:bCs/>
                <w:color w:val="000000"/>
                <w:sz w:val="21"/>
                <w:szCs w:val="21"/>
              </w:rPr>
            </w:pPr>
          </w:p>
        </w:tc>
        <w:tc>
          <w:tcPr>
            <w:tcW w:w="1068" w:type="dxa"/>
            <w:vAlign w:val="center"/>
          </w:tcPr>
          <w:p w14:paraId="5F435493" w14:textId="77777777" w:rsidR="00F619AB" w:rsidRDefault="00F619AB">
            <w:pPr>
              <w:spacing w:line="440" w:lineRule="exact"/>
              <w:jc w:val="center"/>
              <w:rPr>
                <w:rFonts w:cs="Calibri Light"/>
                <w:b/>
                <w:bCs/>
                <w:color w:val="000000"/>
                <w:sz w:val="21"/>
                <w:szCs w:val="21"/>
              </w:rPr>
            </w:pPr>
          </w:p>
        </w:tc>
      </w:tr>
      <w:tr w:rsidR="00F619AB" w14:paraId="03D53093" w14:textId="77777777">
        <w:trPr>
          <w:trHeight w:val="567"/>
          <w:jc w:val="center"/>
        </w:trPr>
        <w:tc>
          <w:tcPr>
            <w:tcW w:w="706" w:type="dxa"/>
            <w:noWrap/>
            <w:tcMar>
              <w:top w:w="20" w:type="dxa"/>
              <w:left w:w="20" w:type="dxa"/>
              <w:bottom w:w="0" w:type="dxa"/>
              <w:right w:w="20" w:type="dxa"/>
            </w:tcMar>
            <w:vAlign w:val="center"/>
          </w:tcPr>
          <w:p w14:paraId="5230DFE0"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8096B4B"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C65EAB2"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CE98F52"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72C22C4" w14:textId="77777777" w:rsidR="00F619AB" w:rsidRDefault="00F619AB">
            <w:pPr>
              <w:spacing w:line="440" w:lineRule="exact"/>
              <w:jc w:val="center"/>
              <w:rPr>
                <w:rFonts w:cs="Calibri Light"/>
                <w:b/>
                <w:bCs/>
                <w:color w:val="000000"/>
                <w:sz w:val="21"/>
                <w:szCs w:val="21"/>
              </w:rPr>
            </w:pPr>
          </w:p>
        </w:tc>
        <w:tc>
          <w:tcPr>
            <w:tcW w:w="1068" w:type="dxa"/>
            <w:vAlign w:val="center"/>
          </w:tcPr>
          <w:p w14:paraId="333E9B36" w14:textId="77777777" w:rsidR="00F619AB" w:rsidRDefault="00F619AB">
            <w:pPr>
              <w:spacing w:line="440" w:lineRule="exact"/>
              <w:jc w:val="center"/>
              <w:rPr>
                <w:rFonts w:cs="Calibri Light"/>
                <w:b/>
                <w:bCs/>
                <w:color w:val="000000"/>
                <w:sz w:val="21"/>
                <w:szCs w:val="21"/>
              </w:rPr>
            </w:pPr>
          </w:p>
        </w:tc>
      </w:tr>
      <w:tr w:rsidR="00F619AB" w14:paraId="47D75E4E" w14:textId="77777777">
        <w:trPr>
          <w:trHeight w:val="567"/>
          <w:jc w:val="center"/>
        </w:trPr>
        <w:tc>
          <w:tcPr>
            <w:tcW w:w="706" w:type="dxa"/>
            <w:noWrap/>
            <w:tcMar>
              <w:top w:w="20" w:type="dxa"/>
              <w:left w:w="20" w:type="dxa"/>
              <w:bottom w:w="0" w:type="dxa"/>
              <w:right w:w="20" w:type="dxa"/>
            </w:tcMar>
            <w:vAlign w:val="center"/>
          </w:tcPr>
          <w:p w14:paraId="24B53598"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6D5D8EA"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4EF7AE6"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24AA6FD"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4F52529" w14:textId="77777777" w:rsidR="00F619AB" w:rsidRDefault="00F619AB">
            <w:pPr>
              <w:spacing w:line="440" w:lineRule="exact"/>
              <w:jc w:val="center"/>
              <w:rPr>
                <w:rFonts w:cs="Calibri Light"/>
                <w:b/>
                <w:bCs/>
                <w:color w:val="000000"/>
                <w:sz w:val="21"/>
                <w:szCs w:val="21"/>
              </w:rPr>
            </w:pPr>
          </w:p>
        </w:tc>
        <w:tc>
          <w:tcPr>
            <w:tcW w:w="1068" w:type="dxa"/>
            <w:vAlign w:val="center"/>
          </w:tcPr>
          <w:p w14:paraId="1B9F42EE" w14:textId="77777777" w:rsidR="00F619AB" w:rsidRDefault="00F619AB">
            <w:pPr>
              <w:spacing w:line="440" w:lineRule="exact"/>
              <w:jc w:val="center"/>
              <w:rPr>
                <w:rFonts w:cs="Calibri Light"/>
                <w:b/>
                <w:bCs/>
                <w:color w:val="000000"/>
                <w:sz w:val="21"/>
                <w:szCs w:val="21"/>
              </w:rPr>
            </w:pPr>
          </w:p>
        </w:tc>
      </w:tr>
      <w:tr w:rsidR="00F619AB" w14:paraId="06F1DE90" w14:textId="77777777">
        <w:trPr>
          <w:trHeight w:val="567"/>
          <w:jc w:val="center"/>
        </w:trPr>
        <w:tc>
          <w:tcPr>
            <w:tcW w:w="706" w:type="dxa"/>
            <w:noWrap/>
            <w:tcMar>
              <w:top w:w="20" w:type="dxa"/>
              <w:left w:w="20" w:type="dxa"/>
              <w:bottom w:w="0" w:type="dxa"/>
              <w:right w:w="20" w:type="dxa"/>
            </w:tcMar>
            <w:vAlign w:val="center"/>
          </w:tcPr>
          <w:p w14:paraId="2C49B8DE"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345F105"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D3C1486"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4EC2C01"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360D53D" w14:textId="77777777" w:rsidR="00F619AB" w:rsidRDefault="00F619AB">
            <w:pPr>
              <w:spacing w:line="440" w:lineRule="exact"/>
              <w:jc w:val="center"/>
              <w:rPr>
                <w:rFonts w:cs="Calibri Light"/>
                <w:b/>
                <w:bCs/>
                <w:color w:val="000000"/>
                <w:sz w:val="21"/>
                <w:szCs w:val="21"/>
              </w:rPr>
            </w:pPr>
          </w:p>
        </w:tc>
        <w:tc>
          <w:tcPr>
            <w:tcW w:w="1068" w:type="dxa"/>
            <w:vAlign w:val="center"/>
          </w:tcPr>
          <w:p w14:paraId="74E16BCF" w14:textId="77777777" w:rsidR="00F619AB" w:rsidRDefault="00F619AB">
            <w:pPr>
              <w:spacing w:line="440" w:lineRule="exact"/>
              <w:jc w:val="center"/>
              <w:rPr>
                <w:rFonts w:cs="Calibri Light"/>
                <w:b/>
                <w:bCs/>
                <w:color w:val="000000"/>
                <w:sz w:val="21"/>
                <w:szCs w:val="21"/>
              </w:rPr>
            </w:pPr>
          </w:p>
        </w:tc>
      </w:tr>
      <w:tr w:rsidR="00F619AB" w14:paraId="3C9E96CA" w14:textId="77777777">
        <w:trPr>
          <w:trHeight w:val="567"/>
          <w:jc w:val="center"/>
        </w:trPr>
        <w:tc>
          <w:tcPr>
            <w:tcW w:w="706" w:type="dxa"/>
            <w:noWrap/>
            <w:tcMar>
              <w:top w:w="20" w:type="dxa"/>
              <w:left w:w="20" w:type="dxa"/>
              <w:bottom w:w="0" w:type="dxa"/>
              <w:right w:w="20" w:type="dxa"/>
            </w:tcMar>
            <w:vAlign w:val="center"/>
          </w:tcPr>
          <w:p w14:paraId="07F3DF42"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1C88925"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54223AF"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55FE936"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B82812D" w14:textId="77777777" w:rsidR="00F619AB" w:rsidRDefault="00F619AB">
            <w:pPr>
              <w:spacing w:line="440" w:lineRule="exact"/>
              <w:jc w:val="center"/>
              <w:rPr>
                <w:rFonts w:cs="Calibri Light"/>
                <w:b/>
                <w:bCs/>
                <w:color w:val="000000"/>
                <w:sz w:val="21"/>
                <w:szCs w:val="21"/>
              </w:rPr>
            </w:pPr>
          </w:p>
        </w:tc>
        <w:tc>
          <w:tcPr>
            <w:tcW w:w="1068" w:type="dxa"/>
            <w:vAlign w:val="center"/>
          </w:tcPr>
          <w:p w14:paraId="68A27CE7" w14:textId="77777777" w:rsidR="00F619AB" w:rsidRDefault="00F619AB">
            <w:pPr>
              <w:spacing w:line="440" w:lineRule="exact"/>
              <w:jc w:val="center"/>
              <w:rPr>
                <w:rFonts w:cs="Calibri Light"/>
                <w:b/>
                <w:bCs/>
                <w:color w:val="000000"/>
                <w:sz w:val="21"/>
                <w:szCs w:val="21"/>
              </w:rPr>
            </w:pPr>
          </w:p>
        </w:tc>
      </w:tr>
      <w:tr w:rsidR="00F619AB" w14:paraId="30C018B2" w14:textId="77777777">
        <w:trPr>
          <w:trHeight w:val="567"/>
          <w:jc w:val="center"/>
        </w:trPr>
        <w:tc>
          <w:tcPr>
            <w:tcW w:w="706" w:type="dxa"/>
            <w:noWrap/>
            <w:tcMar>
              <w:top w:w="20" w:type="dxa"/>
              <w:left w:w="20" w:type="dxa"/>
              <w:bottom w:w="0" w:type="dxa"/>
              <w:right w:w="20" w:type="dxa"/>
            </w:tcMar>
            <w:vAlign w:val="center"/>
          </w:tcPr>
          <w:p w14:paraId="2B0B9A4D"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2B4A6B"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2D2F1E4"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1969DF6"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A368996" w14:textId="77777777" w:rsidR="00F619AB" w:rsidRDefault="00F619AB">
            <w:pPr>
              <w:spacing w:line="440" w:lineRule="exact"/>
              <w:jc w:val="center"/>
              <w:rPr>
                <w:rFonts w:cs="Calibri Light"/>
                <w:b/>
                <w:bCs/>
                <w:color w:val="000000"/>
                <w:sz w:val="21"/>
                <w:szCs w:val="21"/>
              </w:rPr>
            </w:pPr>
          </w:p>
        </w:tc>
        <w:tc>
          <w:tcPr>
            <w:tcW w:w="1068" w:type="dxa"/>
            <w:vAlign w:val="center"/>
          </w:tcPr>
          <w:p w14:paraId="69490134" w14:textId="77777777" w:rsidR="00F619AB" w:rsidRDefault="00F619AB">
            <w:pPr>
              <w:spacing w:line="440" w:lineRule="exact"/>
              <w:jc w:val="center"/>
              <w:rPr>
                <w:rFonts w:cs="Calibri Light"/>
                <w:b/>
                <w:bCs/>
                <w:color w:val="000000"/>
                <w:sz w:val="21"/>
                <w:szCs w:val="21"/>
              </w:rPr>
            </w:pPr>
          </w:p>
        </w:tc>
      </w:tr>
      <w:tr w:rsidR="00F619AB" w14:paraId="39BC795D" w14:textId="77777777">
        <w:trPr>
          <w:trHeight w:val="567"/>
          <w:jc w:val="center"/>
        </w:trPr>
        <w:tc>
          <w:tcPr>
            <w:tcW w:w="706" w:type="dxa"/>
            <w:noWrap/>
            <w:tcMar>
              <w:top w:w="20" w:type="dxa"/>
              <w:left w:w="20" w:type="dxa"/>
              <w:bottom w:w="0" w:type="dxa"/>
              <w:right w:w="20" w:type="dxa"/>
            </w:tcMar>
            <w:vAlign w:val="center"/>
          </w:tcPr>
          <w:p w14:paraId="54803CEE"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6AE4F40"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8232D74"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893A7DC"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39B9257" w14:textId="77777777" w:rsidR="00F619AB" w:rsidRDefault="00F619AB">
            <w:pPr>
              <w:spacing w:line="440" w:lineRule="exact"/>
              <w:jc w:val="center"/>
              <w:rPr>
                <w:rFonts w:cs="Calibri Light"/>
                <w:b/>
                <w:bCs/>
                <w:color w:val="000000"/>
                <w:sz w:val="21"/>
                <w:szCs w:val="21"/>
              </w:rPr>
            </w:pPr>
          </w:p>
        </w:tc>
        <w:tc>
          <w:tcPr>
            <w:tcW w:w="1068" w:type="dxa"/>
            <w:vAlign w:val="center"/>
          </w:tcPr>
          <w:p w14:paraId="1249F158" w14:textId="77777777" w:rsidR="00F619AB" w:rsidRDefault="00F619AB">
            <w:pPr>
              <w:spacing w:line="440" w:lineRule="exact"/>
              <w:jc w:val="center"/>
              <w:rPr>
                <w:rFonts w:cs="Calibri Light"/>
                <w:b/>
                <w:bCs/>
                <w:color w:val="000000"/>
                <w:sz w:val="21"/>
                <w:szCs w:val="21"/>
              </w:rPr>
            </w:pPr>
          </w:p>
        </w:tc>
      </w:tr>
      <w:tr w:rsidR="00F619AB" w14:paraId="1C61F69C" w14:textId="77777777">
        <w:trPr>
          <w:trHeight w:val="567"/>
          <w:jc w:val="center"/>
        </w:trPr>
        <w:tc>
          <w:tcPr>
            <w:tcW w:w="706" w:type="dxa"/>
            <w:noWrap/>
            <w:tcMar>
              <w:top w:w="20" w:type="dxa"/>
              <w:left w:w="20" w:type="dxa"/>
              <w:bottom w:w="0" w:type="dxa"/>
              <w:right w:w="20" w:type="dxa"/>
            </w:tcMar>
            <w:vAlign w:val="center"/>
          </w:tcPr>
          <w:p w14:paraId="0E88A7B3" w14:textId="77777777" w:rsidR="00F619AB" w:rsidRDefault="00F619AB">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B96395F" w14:textId="77777777" w:rsidR="00F619AB" w:rsidRDefault="00F619AB">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D23C5F5" w14:textId="77777777" w:rsidR="00F619AB" w:rsidRDefault="00F619A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06E16AE" w14:textId="77777777" w:rsidR="00F619AB" w:rsidRDefault="00F619AB">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A68E069" w14:textId="77777777" w:rsidR="00F619AB" w:rsidRDefault="00F619AB">
            <w:pPr>
              <w:spacing w:line="440" w:lineRule="exact"/>
              <w:jc w:val="center"/>
              <w:rPr>
                <w:rFonts w:cs="Calibri Light"/>
                <w:b/>
                <w:bCs/>
                <w:color w:val="000000"/>
                <w:sz w:val="21"/>
                <w:szCs w:val="21"/>
              </w:rPr>
            </w:pPr>
          </w:p>
        </w:tc>
        <w:tc>
          <w:tcPr>
            <w:tcW w:w="1068" w:type="dxa"/>
            <w:vAlign w:val="center"/>
          </w:tcPr>
          <w:p w14:paraId="6475F5C2" w14:textId="77777777" w:rsidR="00F619AB" w:rsidRDefault="00F619AB">
            <w:pPr>
              <w:spacing w:line="440" w:lineRule="exact"/>
              <w:jc w:val="center"/>
              <w:rPr>
                <w:rFonts w:cs="Calibri Light"/>
                <w:b/>
                <w:bCs/>
                <w:color w:val="000000"/>
                <w:sz w:val="21"/>
                <w:szCs w:val="21"/>
              </w:rPr>
            </w:pPr>
          </w:p>
        </w:tc>
      </w:tr>
      <w:tr w:rsidR="00F619AB" w14:paraId="6437FF66" w14:textId="77777777">
        <w:trPr>
          <w:trHeight w:val="567"/>
          <w:jc w:val="center"/>
        </w:trPr>
        <w:tc>
          <w:tcPr>
            <w:tcW w:w="8361" w:type="dxa"/>
            <w:gridSpan w:val="5"/>
            <w:noWrap/>
            <w:tcMar>
              <w:top w:w="20" w:type="dxa"/>
              <w:left w:w="20" w:type="dxa"/>
              <w:bottom w:w="0" w:type="dxa"/>
              <w:right w:w="20" w:type="dxa"/>
            </w:tcMar>
            <w:vAlign w:val="center"/>
          </w:tcPr>
          <w:p w14:paraId="753E7E0F" w14:textId="77777777" w:rsidR="00F619AB" w:rsidRDefault="00B92015">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7976F8E9" w14:textId="77777777" w:rsidR="00F619AB" w:rsidRDefault="00F619AB">
            <w:pPr>
              <w:spacing w:line="440" w:lineRule="exact"/>
              <w:jc w:val="center"/>
              <w:rPr>
                <w:rFonts w:cs="Calibri Light"/>
                <w:b/>
                <w:bCs/>
                <w:color w:val="000000"/>
                <w:sz w:val="21"/>
                <w:szCs w:val="21"/>
              </w:rPr>
            </w:pPr>
          </w:p>
        </w:tc>
      </w:tr>
    </w:tbl>
    <w:p w14:paraId="534DD687" w14:textId="77777777" w:rsidR="00F619AB" w:rsidRDefault="00B92015">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6C2BD727" w14:textId="77777777" w:rsidR="00F619AB" w:rsidRDefault="00F619AB">
      <w:pPr>
        <w:tabs>
          <w:tab w:val="right" w:pos="9070"/>
        </w:tabs>
        <w:spacing w:line="440" w:lineRule="exact"/>
        <w:jc w:val="both"/>
        <w:rPr>
          <w:rFonts w:cs="Calibri Light"/>
          <w:bCs/>
        </w:rPr>
      </w:pPr>
    </w:p>
    <w:p w14:paraId="68E9D266" w14:textId="77777777" w:rsidR="00F619AB" w:rsidRDefault="00B92015">
      <w:pPr>
        <w:wordWrap w:val="0"/>
        <w:spacing w:line="400" w:lineRule="exact"/>
        <w:jc w:val="both"/>
      </w:pPr>
      <w:r>
        <w:t>说明：</w:t>
      </w:r>
      <w:r>
        <w:t>1</w:t>
      </w:r>
      <w:r>
        <w:t>．此表各项费用由供应商自行列支，仅供参考；</w:t>
      </w:r>
    </w:p>
    <w:p w14:paraId="6D398E29" w14:textId="77777777" w:rsidR="00F619AB" w:rsidRDefault="00B92015">
      <w:pPr>
        <w:tabs>
          <w:tab w:val="right" w:pos="9070"/>
        </w:tabs>
        <w:spacing w:line="440" w:lineRule="exact"/>
        <w:ind w:firstLineChars="300" w:firstLine="720"/>
      </w:pPr>
      <w:r>
        <w:t>2</w:t>
      </w:r>
      <w:r>
        <w:t>．表格空间不足时，可以自行扩展。</w:t>
      </w:r>
    </w:p>
    <w:p w14:paraId="681E5B9D" w14:textId="77777777" w:rsidR="00F619AB" w:rsidRDefault="00F619AB">
      <w:pPr>
        <w:jc w:val="both"/>
        <w:sectPr w:rsidR="00F619AB" w:rsidSect="007D20C6">
          <w:footerReference w:type="even" r:id="rId41"/>
          <w:footerReference w:type="default" r:id="rId42"/>
          <w:pgSz w:w="11906" w:h="16838"/>
          <w:pgMar w:top="1418" w:right="1418" w:bottom="1418" w:left="1418" w:header="851" w:footer="992" w:gutter="0"/>
          <w:cols w:space="425"/>
          <w:docGrid w:type="linesAndChars" w:linePitch="460"/>
        </w:sectPr>
      </w:pPr>
    </w:p>
    <w:p w14:paraId="6FAD81B4" w14:textId="77777777" w:rsidR="00F619AB" w:rsidRDefault="00B9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6E55D744" w14:textId="77777777" w:rsidR="00F619AB" w:rsidRDefault="00B92015">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6E3035B9" w14:textId="77777777" w:rsidR="00F619AB" w:rsidRDefault="00B92015">
      <w:pPr>
        <w:keepNext/>
        <w:spacing w:before="120" w:after="60"/>
        <w:outlineLvl w:val="3"/>
        <w:rPr>
          <w:b/>
          <w:kern w:val="28"/>
        </w:rPr>
      </w:pPr>
      <w:r>
        <w:rPr>
          <w:b/>
          <w:kern w:val="28"/>
        </w:rPr>
        <w:t>1</w:t>
      </w:r>
      <w:r>
        <w:rPr>
          <w:b/>
          <w:kern w:val="28"/>
        </w:rPr>
        <w:t>．有效的注册登记证明文件</w:t>
      </w:r>
    </w:p>
    <w:p w14:paraId="4A89FB4F" w14:textId="77777777" w:rsidR="00F619AB" w:rsidRDefault="00F619AB">
      <w:pPr>
        <w:ind w:firstLineChars="200" w:firstLine="480"/>
        <w:jc w:val="both"/>
        <w:rPr>
          <w:rFonts w:cstheme="minorHAnsi"/>
          <w:color w:val="000000"/>
          <w:kern w:val="24"/>
        </w:rPr>
      </w:pPr>
    </w:p>
    <w:p w14:paraId="2A7ADE57" w14:textId="77777777" w:rsidR="00F619AB" w:rsidRDefault="00F619AB">
      <w:pPr>
        <w:ind w:firstLineChars="200" w:firstLine="480"/>
        <w:jc w:val="both"/>
        <w:rPr>
          <w:rFonts w:cstheme="minorHAnsi"/>
          <w:color w:val="000000"/>
          <w:kern w:val="24"/>
        </w:rPr>
      </w:pPr>
    </w:p>
    <w:p w14:paraId="46B084E0" w14:textId="77777777" w:rsidR="00F619AB" w:rsidRDefault="00F619AB">
      <w:pPr>
        <w:ind w:firstLineChars="200" w:firstLine="480"/>
        <w:jc w:val="both"/>
        <w:rPr>
          <w:rFonts w:cstheme="minorHAnsi"/>
          <w:color w:val="000000"/>
          <w:kern w:val="24"/>
        </w:rPr>
      </w:pPr>
    </w:p>
    <w:p w14:paraId="7CE653F9" w14:textId="77777777" w:rsidR="00F619AB" w:rsidRDefault="00B92015">
      <w:pPr>
        <w:keepNext/>
        <w:spacing w:before="120" w:after="60"/>
        <w:outlineLvl w:val="3"/>
        <w:rPr>
          <w:b/>
          <w:kern w:val="28"/>
        </w:rPr>
      </w:pPr>
      <w:r>
        <w:rPr>
          <w:b/>
          <w:kern w:val="28"/>
        </w:rPr>
        <w:t>2</w:t>
      </w:r>
      <w:r>
        <w:rPr>
          <w:b/>
          <w:kern w:val="28"/>
        </w:rPr>
        <w:t>．财务状况报告</w:t>
      </w:r>
    </w:p>
    <w:p w14:paraId="2B30660E" w14:textId="77777777" w:rsidR="00F619AB" w:rsidRDefault="00B92015">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7AC7DE74" w14:textId="77777777" w:rsidR="00F619AB" w:rsidRDefault="00B92015">
      <w:pPr>
        <w:spacing w:beforeLines="50" w:before="230"/>
        <w:jc w:val="center"/>
        <w:rPr>
          <w:rFonts w:cs="Calibri Light"/>
          <w:b/>
          <w:color w:val="1F4E79"/>
          <w:sz w:val="28"/>
        </w:rPr>
      </w:pPr>
      <w:r>
        <w:rPr>
          <w:rFonts w:cs="Calibri Light"/>
          <w:b/>
          <w:color w:val="1F4E79"/>
          <w:sz w:val="28"/>
        </w:rPr>
        <w:t>『基本存款账户信息』</w:t>
      </w:r>
    </w:p>
    <w:p w14:paraId="60AE1142" w14:textId="77777777" w:rsidR="00F619AB" w:rsidRDefault="00B92015">
      <w:pPr>
        <w:ind w:firstLineChars="200" w:firstLine="480"/>
        <w:jc w:val="both"/>
        <w:rPr>
          <w:rFonts w:cstheme="minorHAnsi"/>
          <w:color w:val="000000"/>
          <w:kern w:val="24"/>
        </w:rPr>
      </w:pPr>
      <w:r>
        <w:rPr>
          <w:rFonts w:cstheme="minorHAnsi"/>
          <w:color w:val="000000"/>
          <w:kern w:val="24"/>
        </w:rPr>
        <w:t>账户名称：</w:t>
      </w:r>
    </w:p>
    <w:p w14:paraId="10D8FA67" w14:textId="77777777" w:rsidR="00F619AB" w:rsidRDefault="00B92015">
      <w:pPr>
        <w:ind w:firstLineChars="200" w:firstLine="480"/>
        <w:jc w:val="both"/>
        <w:rPr>
          <w:rFonts w:cstheme="minorHAnsi"/>
          <w:color w:val="000000"/>
          <w:kern w:val="24"/>
        </w:rPr>
      </w:pPr>
      <w:r>
        <w:rPr>
          <w:rFonts w:cstheme="minorHAnsi"/>
          <w:color w:val="000000"/>
          <w:kern w:val="24"/>
        </w:rPr>
        <w:t>账户号码：</w:t>
      </w:r>
    </w:p>
    <w:p w14:paraId="6F0B0AB2" w14:textId="77777777" w:rsidR="00F619AB" w:rsidRDefault="00B92015">
      <w:pPr>
        <w:ind w:firstLineChars="200" w:firstLine="480"/>
        <w:jc w:val="both"/>
        <w:rPr>
          <w:rFonts w:cstheme="minorHAnsi"/>
          <w:color w:val="000000"/>
          <w:kern w:val="24"/>
        </w:rPr>
      </w:pPr>
      <w:r>
        <w:rPr>
          <w:rFonts w:cstheme="minorHAnsi"/>
          <w:color w:val="000000"/>
          <w:kern w:val="24"/>
        </w:rPr>
        <w:t>开户银行：</w:t>
      </w:r>
    </w:p>
    <w:p w14:paraId="15A6413B" w14:textId="77777777" w:rsidR="00F619AB" w:rsidRDefault="00B92015">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262143EF" w14:textId="77777777" w:rsidR="00F619AB" w:rsidRDefault="00B92015">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6537F6F2" w14:textId="77777777" w:rsidR="00F619AB" w:rsidRDefault="00B92015">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2F099AED" w14:textId="77777777" w:rsidR="00F619AB" w:rsidRDefault="00B92015">
      <w:pPr>
        <w:ind w:firstLineChars="200" w:firstLine="480"/>
        <w:jc w:val="both"/>
        <w:rPr>
          <w:rFonts w:cstheme="minorHAnsi"/>
          <w:color w:val="000000"/>
          <w:kern w:val="24"/>
        </w:rPr>
      </w:pPr>
      <w:r>
        <w:rPr>
          <w:rFonts w:cstheme="minorHAnsi"/>
          <w:color w:val="000000"/>
          <w:kern w:val="24"/>
        </w:rPr>
        <w:t>日期：　　年　月　日</w:t>
      </w:r>
    </w:p>
    <w:p w14:paraId="1E8936FD" w14:textId="77777777" w:rsidR="00F619AB" w:rsidRDefault="00F619AB">
      <w:pPr>
        <w:ind w:firstLineChars="200" w:firstLine="480"/>
        <w:jc w:val="both"/>
        <w:rPr>
          <w:rFonts w:cstheme="minorHAnsi"/>
          <w:color w:val="000000"/>
          <w:kern w:val="24"/>
        </w:rPr>
      </w:pPr>
    </w:p>
    <w:p w14:paraId="110F46EE" w14:textId="77777777" w:rsidR="00F619AB" w:rsidRDefault="00F619AB">
      <w:pPr>
        <w:ind w:firstLineChars="200" w:firstLine="480"/>
        <w:jc w:val="both"/>
        <w:rPr>
          <w:rFonts w:cstheme="minorHAnsi"/>
          <w:color w:val="000000"/>
          <w:kern w:val="24"/>
        </w:rPr>
      </w:pPr>
    </w:p>
    <w:p w14:paraId="1220C2B9" w14:textId="77777777" w:rsidR="00F619AB" w:rsidRDefault="00B92015">
      <w:pPr>
        <w:keepNext/>
        <w:spacing w:before="120" w:after="60"/>
        <w:outlineLvl w:val="3"/>
        <w:rPr>
          <w:b/>
          <w:kern w:val="28"/>
        </w:rPr>
      </w:pPr>
      <w:r>
        <w:rPr>
          <w:b/>
          <w:kern w:val="28"/>
        </w:rPr>
        <w:t>3</w:t>
      </w:r>
      <w:r>
        <w:rPr>
          <w:b/>
          <w:kern w:val="28"/>
        </w:rPr>
        <w:t>．社会保障资金缴纳证明</w:t>
      </w:r>
    </w:p>
    <w:p w14:paraId="0DDAF7C5" w14:textId="77777777" w:rsidR="00F619AB" w:rsidRDefault="00F619AB">
      <w:pPr>
        <w:ind w:firstLineChars="200" w:firstLine="480"/>
        <w:jc w:val="both"/>
        <w:rPr>
          <w:rFonts w:cstheme="minorHAnsi"/>
          <w:color w:val="000000"/>
          <w:kern w:val="24"/>
        </w:rPr>
      </w:pPr>
    </w:p>
    <w:p w14:paraId="245FFBC3" w14:textId="77777777" w:rsidR="00F619AB" w:rsidRDefault="00F619AB">
      <w:pPr>
        <w:ind w:firstLineChars="200" w:firstLine="480"/>
        <w:jc w:val="both"/>
        <w:rPr>
          <w:rFonts w:cstheme="minorHAnsi"/>
          <w:color w:val="000000"/>
          <w:kern w:val="24"/>
        </w:rPr>
      </w:pPr>
    </w:p>
    <w:p w14:paraId="114A2E5A" w14:textId="77777777" w:rsidR="00F619AB" w:rsidRDefault="00F619AB">
      <w:pPr>
        <w:ind w:firstLineChars="200" w:firstLine="480"/>
        <w:jc w:val="both"/>
        <w:rPr>
          <w:rFonts w:cstheme="minorHAnsi"/>
          <w:color w:val="000000"/>
          <w:kern w:val="24"/>
        </w:rPr>
      </w:pPr>
    </w:p>
    <w:p w14:paraId="65E0E33F" w14:textId="77777777" w:rsidR="00F619AB" w:rsidRDefault="00B92015">
      <w:pPr>
        <w:keepNext/>
        <w:spacing w:before="120" w:after="60"/>
        <w:outlineLvl w:val="3"/>
        <w:rPr>
          <w:b/>
          <w:kern w:val="28"/>
        </w:rPr>
      </w:pPr>
      <w:r>
        <w:rPr>
          <w:b/>
          <w:kern w:val="28"/>
        </w:rPr>
        <w:t>4</w:t>
      </w:r>
      <w:r>
        <w:rPr>
          <w:b/>
          <w:kern w:val="28"/>
        </w:rPr>
        <w:t>．税收缴纳证明</w:t>
      </w:r>
    </w:p>
    <w:p w14:paraId="7F7ADCB2" w14:textId="77777777" w:rsidR="00F619AB" w:rsidRDefault="00F619AB">
      <w:pPr>
        <w:ind w:firstLineChars="200" w:firstLine="480"/>
        <w:jc w:val="both"/>
        <w:rPr>
          <w:rFonts w:cstheme="minorHAnsi"/>
          <w:color w:val="000000"/>
          <w:kern w:val="24"/>
        </w:rPr>
      </w:pPr>
    </w:p>
    <w:p w14:paraId="27719FB0" w14:textId="77777777" w:rsidR="00F619AB" w:rsidRDefault="00F619AB">
      <w:pPr>
        <w:ind w:firstLineChars="200" w:firstLine="480"/>
        <w:jc w:val="both"/>
        <w:rPr>
          <w:rFonts w:cstheme="minorHAnsi"/>
          <w:color w:val="000000"/>
          <w:kern w:val="24"/>
        </w:rPr>
      </w:pPr>
    </w:p>
    <w:p w14:paraId="4D07E2B3" w14:textId="77777777" w:rsidR="00F619AB" w:rsidRDefault="00B92015">
      <w:pPr>
        <w:keepNext/>
        <w:spacing w:before="120" w:after="60"/>
        <w:outlineLvl w:val="3"/>
        <w:rPr>
          <w:b/>
          <w:kern w:val="28"/>
        </w:rPr>
      </w:pPr>
      <w:r>
        <w:rPr>
          <w:b/>
          <w:kern w:val="28"/>
        </w:rPr>
        <w:t>5</w:t>
      </w:r>
      <w:r>
        <w:rPr>
          <w:b/>
          <w:kern w:val="28"/>
        </w:rPr>
        <w:t>．无重大违法记录声明</w:t>
      </w:r>
    </w:p>
    <w:p w14:paraId="4290DCF8" w14:textId="77777777" w:rsidR="00F619AB" w:rsidRDefault="00B92015">
      <w:pPr>
        <w:ind w:firstLineChars="200" w:firstLine="480"/>
        <w:jc w:val="both"/>
        <w:rPr>
          <w:rFonts w:cstheme="minorHAnsi"/>
          <w:i/>
          <w:color w:val="7030A0"/>
          <w:kern w:val="24"/>
        </w:rPr>
      </w:pPr>
      <w:r>
        <w:rPr>
          <w:rFonts w:cstheme="minorHAnsi"/>
          <w:i/>
          <w:color w:val="7030A0"/>
          <w:kern w:val="24"/>
        </w:rPr>
        <w:t>说明：按下方给定格式进行填写</w:t>
      </w:r>
    </w:p>
    <w:p w14:paraId="4A79FE2B" w14:textId="77777777" w:rsidR="00F619AB" w:rsidRDefault="00B9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45189CED" w14:textId="77777777" w:rsidR="00F619AB" w:rsidRDefault="00B9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5C48F9C0" w14:textId="77777777" w:rsidR="00F619AB" w:rsidRDefault="00B92015">
      <w:pPr>
        <w:spacing w:beforeLines="50" w:before="230"/>
        <w:jc w:val="center"/>
        <w:rPr>
          <w:rFonts w:cs="Calibri Light"/>
          <w:b/>
          <w:color w:val="1F4E79"/>
          <w:sz w:val="28"/>
        </w:rPr>
      </w:pPr>
      <w:r>
        <w:rPr>
          <w:rFonts w:cs="Calibri Light"/>
          <w:b/>
          <w:color w:val="1F4E79"/>
          <w:sz w:val="28"/>
        </w:rPr>
        <w:t>『无重大违法记录声明』</w:t>
      </w:r>
    </w:p>
    <w:p w14:paraId="76A229CA" w14:textId="77777777" w:rsidR="00F619AB" w:rsidRDefault="00B92015">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462A31EE" w14:textId="77777777" w:rsidR="00F619AB" w:rsidRDefault="00B92015">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5BCA4190" w14:textId="77777777" w:rsidR="00F619AB" w:rsidRDefault="00B92015">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794223CD" w14:textId="77777777" w:rsidR="00F619AB" w:rsidRDefault="00B92015">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79645E4A" w14:textId="77777777" w:rsidR="00F619AB" w:rsidRDefault="00B92015">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1A822F9A" w14:textId="77777777" w:rsidR="00F619AB" w:rsidRDefault="00B92015">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0F68DE05" w14:textId="77777777" w:rsidR="00F619AB" w:rsidRDefault="00B92015">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451A2CB3" w14:textId="77777777" w:rsidR="00F619AB" w:rsidRDefault="00B92015">
      <w:pPr>
        <w:ind w:firstLineChars="200" w:firstLine="480"/>
        <w:jc w:val="both"/>
        <w:rPr>
          <w:rFonts w:cstheme="minorHAnsi"/>
          <w:color w:val="000000"/>
          <w:kern w:val="24"/>
        </w:rPr>
      </w:pPr>
      <w:r>
        <w:rPr>
          <w:rFonts w:cstheme="minorHAnsi"/>
          <w:color w:val="000000"/>
          <w:kern w:val="24"/>
        </w:rPr>
        <w:t>特此声明。</w:t>
      </w:r>
    </w:p>
    <w:p w14:paraId="1831A26D" w14:textId="77777777" w:rsidR="00F619AB" w:rsidRDefault="00F619AB">
      <w:pPr>
        <w:ind w:firstLineChars="200" w:firstLine="480"/>
        <w:jc w:val="both"/>
        <w:rPr>
          <w:rFonts w:cstheme="minorHAnsi"/>
          <w:color w:val="000000"/>
          <w:kern w:val="24"/>
        </w:rPr>
      </w:pPr>
    </w:p>
    <w:p w14:paraId="4330E971" w14:textId="77777777" w:rsidR="00F619AB" w:rsidRDefault="00B92015">
      <w:pPr>
        <w:tabs>
          <w:tab w:val="center" w:pos="5812"/>
        </w:tabs>
        <w:ind w:firstLineChars="200" w:firstLine="480"/>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46787695" w14:textId="77777777" w:rsidR="00F619AB" w:rsidRDefault="00B92015">
      <w:pPr>
        <w:tabs>
          <w:tab w:val="center" w:pos="5812"/>
        </w:tabs>
        <w:ind w:firstLineChars="200" w:firstLine="480"/>
        <w:rPr>
          <w:rFonts w:cstheme="minorHAnsi"/>
          <w:color w:val="000000"/>
          <w:kern w:val="24"/>
        </w:rPr>
      </w:pPr>
      <w:r>
        <w:rPr>
          <w:rFonts w:cstheme="minorHAnsi"/>
          <w:color w:val="000000"/>
          <w:kern w:val="24"/>
        </w:rPr>
        <w:t>日　期：　　年　月　日</w:t>
      </w:r>
    </w:p>
    <w:p w14:paraId="166A0680" w14:textId="77777777" w:rsidR="00F619AB" w:rsidRDefault="00B92015">
      <w:pPr>
        <w:tabs>
          <w:tab w:val="center" w:pos="6663"/>
        </w:tabs>
        <w:spacing w:line="400" w:lineRule="exact"/>
        <w:rPr>
          <w:rFonts w:cs="Calibri Light"/>
        </w:rPr>
      </w:pPr>
      <w:r>
        <w:rPr>
          <w:rFonts w:cs="Calibri Light"/>
        </w:rPr>
        <w:br w:type="page"/>
      </w:r>
    </w:p>
    <w:p w14:paraId="7C882434" w14:textId="77777777" w:rsidR="00F619AB" w:rsidRDefault="00B92015">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0DE1D894" w14:textId="77777777" w:rsidR="00F619AB" w:rsidRDefault="00B92015">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2C3E58A5" w14:textId="77777777" w:rsidR="00F619AB" w:rsidRDefault="00B92015">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6EDB723A" w14:textId="77777777" w:rsidR="00F619AB" w:rsidRDefault="00B92015">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73BA156D" w14:textId="77777777" w:rsidR="00F619AB" w:rsidRDefault="00B92015">
      <w:pPr>
        <w:spacing w:beforeLines="50" w:before="230"/>
        <w:jc w:val="center"/>
        <w:rPr>
          <w:rFonts w:cs="Calibri Light"/>
          <w:b/>
          <w:color w:val="1F4E79"/>
          <w:sz w:val="28"/>
        </w:rPr>
      </w:pPr>
      <w:r>
        <w:rPr>
          <w:rFonts w:cs="Calibri Light"/>
          <w:b/>
          <w:color w:val="1F4E79"/>
          <w:sz w:val="28"/>
        </w:rPr>
        <w:t>『法定代表人（负责人）身份证明』（格式）</w:t>
      </w:r>
    </w:p>
    <w:p w14:paraId="44D4E844" w14:textId="77777777" w:rsidR="00F619AB" w:rsidRDefault="00B92015">
      <w:r>
        <w:t>西安市市级单位政府采购中心</w:t>
      </w:r>
      <w:r>
        <w:rPr>
          <w:rFonts w:cstheme="minorHAnsi"/>
          <w:color w:val="000000"/>
        </w:rPr>
        <w:t>：</w:t>
      </w:r>
    </w:p>
    <w:p w14:paraId="36DF414F" w14:textId="77777777" w:rsidR="00F619AB" w:rsidRDefault="00B92015">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F619AB" w14:paraId="713B204E" w14:textId="77777777">
        <w:trPr>
          <w:trHeight w:val="4077"/>
          <w:jc w:val="center"/>
        </w:trPr>
        <w:tc>
          <w:tcPr>
            <w:tcW w:w="9057" w:type="dxa"/>
            <w:vAlign w:val="center"/>
          </w:tcPr>
          <w:p w14:paraId="2DD94DEA" w14:textId="77777777" w:rsidR="00F619AB" w:rsidRDefault="00B92015">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048ED829" w14:textId="77777777" w:rsidR="00F619AB" w:rsidRDefault="00B92015">
            <w:pPr>
              <w:ind w:firstLineChars="3" w:firstLine="7"/>
              <w:jc w:val="center"/>
              <w:rPr>
                <w:rFonts w:cstheme="minorHAnsi"/>
                <w:color w:val="000000"/>
              </w:rPr>
            </w:pPr>
            <w:r>
              <w:rPr>
                <w:rFonts w:cstheme="minorHAnsi"/>
                <w:color w:val="000000"/>
              </w:rPr>
              <w:t>身份证正反面（扫描件）</w:t>
            </w:r>
          </w:p>
          <w:p w14:paraId="770761AD" w14:textId="77777777" w:rsidR="00F619AB" w:rsidRDefault="00B92015">
            <w:pPr>
              <w:ind w:firstLineChars="3" w:firstLine="7"/>
              <w:jc w:val="center"/>
              <w:rPr>
                <w:rFonts w:cstheme="minorHAnsi"/>
                <w:color w:val="000000"/>
              </w:rPr>
            </w:pPr>
            <w:r>
              <w:rPr>
                <w:rFonts w:cstheme="minorHAnsi"/>
                <w:color w:val="000000"/>
              </w:rPr>
              <w:t>或护照资料页（扫描件）</w:t>
            </w:r>
          </w:p>
        </w:tc>
      </w:tr>
    </w:tbl>
    <w:p w14:paraId="04535749" w14:textId="77777777" w:rsidR="00F619AB" w:rsidRDefault="00B92015">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0C48443E" w14:textId="77777777" w:rsidR="00F619AB" w:rsidRDefault="00B92015">
      <w:pPr>
        <w:ind w:firstLineChars="200" w:firstLine="480"/>
        <w:rPr>
          <w:rFonts w:eastAsiaTheme="majorEastAsia" w:cstheme="minorHAnsi"/>
          <w:color w:val="000000"/>
        </w:rPr>
      </w:pPr>
      <w:r>
        <w:rPr>
          <w:rFonts w:eastAsiaTheme="majorEastAsia" w:cstheme="minorHAnsi"/>
          <w:color w:val="000000"/>
        </w:rPr>
        <w:t>日期：　　　年　月　日</w:t>
      </w:r>
    </w:p>
    <w:p w14:paraId="4B6EC541" w14:textId="77777777" w:rsidR="00F619AB" w:rsidRDefault="00B92015">
      <w:pPr>
        <w:ind w:firstLineChars="200" w:firstLine="480"/>
        <w:rPr>
          <w:rFonts w:ascii="黑体" w:hAnsi="黑体" w:cstheme="minorHAnsi"/>
        </w:rPr>
      </w:pPr>
      <w:r>
        <w:rPr>
          <w:rFonts w:ascii="黑体" w:hAnsi="黑体" w:cstheme="minorHAnsi"/>
        </w:rPr>
        <w:br w:type="page"/>
      </w:r>
    </w:p>
    <w:p w14:paraId="73923A6F" w14:textId="77777777" w:rsidR="00F619AB" w:rsidRDefault="00B92015">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4BD89CC6" w14:textId="77777777" w:rsidR="00F619AB" w:rsidRDefault="00B92015">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500339DC" w14:textId="77777777" w:rsidR="00F619AB" w:rsidRDefault="00B92015">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w:t>
      </w:r>
      <w:r>
        <w:rPr>
          <w:rFonts w:cstheme="minorHAnsi" w:hint="eastAsia"/>
          <w:color w:val="000000"/>
          <w:kern w:val="24"/>
        </w:rPr>
        <w:t>投标</w:t>
      </w:r>
      <w:r>
        <w:rPr>
          <w:rFonts w:cstheme="minorHAnsi"/>
          <w:color w:val="000000"/>
          <w:kern w:val="24"/>
        </w:rPr>
        <w:t>文件，签订合同和全权处理一切与之有关的事宜，其法律后果由我方承担。</w:t>
      </w:r>
    </w:p>
    <w:p w14:paraId="26CF9646" w14:textId="77777777" w:rsidR="00F619AB" w:rsidRDefault="00B92015">
      <w:pPr>
        <w:ind w:firstLineChars="200" w:firstLine="480"/>
        <w:jc w:val="both"/>
        <w:rPr>
          <w:rFonts w:ascii="Calibri" w:eastAsia="宋体" w:hAnsi="Calibri" w:cstheme="minorHAnsi"/>
          <w:color w:val="000000"/>
          <w:kern w:val="24"/>
        </w:rPr>
      </w:pPr>
      <w:r>
        <w:rPr>
          <w:rFonts w:cstheme="minorHAnsi"/>
          <w:color w:val="000000"/>
          <w:kern w:val="24"/>
        </w:rPr>
        <w:t>本授权有效期与</w:t>
      </w:r>
      <w:r>
        <w:rPr>
          <w:rFonts w:cstheme="minorHAnsi" w:hint="eastAsia"/>
          <w:color w:val="000000"/>
          <w:kern w:val="24"/>
        </w:rPr>
        <w:t>投标</w:t>
      </w:r>
      <w:r>
        <w:rPr>
          <w:rFonts w:cstheme="minorHAnsi"/>
          <w:color w:val="000000"/>
          <w:kern w:val="24"/>
        </w:rPr>
        <w:t>文件有效期一致。授权代表无转委托权。</w:t>
      </w:r>
    </w:p>
    <w:p w14:paraId="04C4BDBF" w14:textId="77777777" w:rsidR="00F619AB" w:rsidRDefault="00B92015">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0AAFF25A" w14:textId="77777777" w:rsidR="00F619AB" w:rsidRDefault="00B92015">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1AF10F62" w14:textId="77777777" w:rsidR="00F619AB" w:rsidRDefault="00B92015">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F619AB" w14:paraId="1FD24BC4"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2CE7EE48" w14:textId="77777777" w:rsidR="00F619AB" w:rsidRDefault="00B92015">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58AD052A" w14:textId="77777777" w:rsidR="00F619AB" w:rsidRDefault="00B92015">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00AC0144" w14:textId="77777777" w:rsidR="00F619AB" w:rsidRDefault="00F619AB">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61B93B7C" w14:textId="77777777" w:rsidR="00F619AB" w:rsidRDefault="00B92015">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1A2BDD37" w14:textId="77777777" w:rsidR="00F619AB" w:rsidRDefault="00B92015">
            <w:pPr>
              <w:jc w:val="center"/>
              <w:rPr>
                <w:rFonts w:cstheme="minorHAnsi"/>
                <w:color w:val="000000"/>
              </w:rPr>
            </w:pPr>
            <w:r>
              <w:rPr>
                <w:rFonts w:cstheme="minorHAnsi"/>
                <w:color w:val="000000"/>
              </w:rPr>
              <w:t>身份证正反面（扫描件）</w:t>
            </w:r>
          </w:p>
        </w:tc>
      </w:tr>
      <w:tr w:rsidR="00F619AB" w14:paraId="2CBD7188"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61B16E4D" w14:textId="77777777" w:rsidR="00F619AB" w:rsidRDefault="00B92015">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6EE1607A" w14:textId="77777777" w:rsidR="00F619AB" w:rsidRDefault="00F619AB">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573F26B9" w14:textId="77777777" w:rsidR="00F619AB" w:rsidRDefault="00B92015">
            <w:pPr>
              <w:jc w:val="center"/>
              <w:rPr>
                <w:rFonts w:cstheme="minorHAnsi"/>
                <w:color w:val="000000"/>
              </w:rPr>
            </w:pPr>
            <w:r>
              <w:rPr>
                <w:rFonts w:cstheme="minorHAnsi"/>
                <w:color w:val="000000"/>
              </w:rPr>
              <w:t>或护照资料页（扫描件）</w:t>
            </w:r>
          </w:p>
        </w:tc>
      </w:tr>
    </w:tbl>
    <w:p w14:paraId="7AB93E94"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2FA29B3E" w14:textId="77777777" w:rsidR="00F619AB" w:rsidRDefault="00B92015">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0C2A6D86" w14:textId="77777777" w:rsidR="00F619AB" w:rsidRDefault="00B92015">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52B8528B"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0443866D" w14:textId="77777777" w:rsidR="00F619AB" w:rsidRDefault="00B92015">
      <w:pPr>
        <w:keepNext/>
        <w:spacing w:before="120" w:after="60"/>
        <w:jc w:val="both"/>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2D88B49A" w14:textId="77777777" w:rsidR="00F619AB" w:rsidRDefault="00B92015">
      <w:pPr>
        <w:spacing w:line="460" w:lineRule="exact"/>
        <w:ind w:firstLineChars="200" w:firstLine="48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08549D7" w14:textId="77777777" w:rsidR="00F619AB" w:rsidRDefault="00B92015">
      <w:pPr>
        <w:spacing w:line="460" w:lineRule="exact"/>
        <w:ind w:firstLineChars="200" w:firstLine="480"/>
        <w:jc w:val="both"/>
      </w:pPr>
      <w:r>
        <w:t>中标供应商的声明函</w:t>
      </w:r>
      <w:r>
        <w:t>\</w:t>
      </w:r>
      <w:r>
        <w:t>证明函将随中标结果一同公布，接受社会监督。</w:t>
      </w:r>
    </w:p>
    <w:p w14:paraId="446EAB66" w14:textId="77777777" w:rsidR="00F619AB" w:rsidRDefault="00B92015">
      <w:pPr>
        <w:pStyle w:val="aff9"/>
        <w:spacing w:line="460" w:lineRule="exact"/>
        <w:ind w:firstLine="480"/>
      </w:pPr>
      <w:r>
        <w:rPr>
          <w:rFonts w:hint="eastAsia"/>
        </w:rPr>
        <w:t>1</w:t>
      </w:r>
      <w:r>
        <w:rPr>
          <w:rFonts w:hint="eastAsia"/>
        </w:rPr>
        <w:t>．中小企业声明函</w:t>
      </w:r>
    </w:p>
    <w:p w14:paraId="64B25047" w14:textId="77777777" w:rsidR="00F619AB" w:rsidRDefault="00B92015">
      <w:pPr>
        <w:pStyle w:val="afe"/>
        <w:wordWrap/>
        <w:spacing w:line="460" w:lineRule="exact"/>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27BEA709" w14:textId="77777777" w:rsidR="00F619AB" w:rsidRDefault="00B92015">
      <w:pPr>
        <w:pStyle w:val="afe"/>
        <w:wordWrap/>
        <w:spacing w:line="460" w:lineRule="exact"/>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 xml:space="preserve">①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581AC5AE" w14:textId="77777777" w:rsidR="00F619AB" w:rsidRDefault="00B92015">
      <w:pPr>
        <w:pStyle w:val="afe"/>
        <w:wordWrap/>
        <w:spacing w:line="460" w:lineRule="exact"/>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 xml:space="preserve">② </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161E9402" w14:textId="77777777" w:rsidR="00F619AB" w:rsidRDefault="00B92015">
      <w:pPr>
        <w:pStyle w:val="afe"/>
        <w:wordWrap/>
        <w:spacing w:line="460" w:lineRule="exact"/>
        <w:ind w:firstLineChars="200" w:firstLine="480"/>
        <w:jc w:val="both"/>
      </w:pPr>
      <w:r>
        <w:rPr>
          <w:rFonts w:asciiTheme="minorEastAsia" w:eastAsiaTheme="minorEastAsia" w:hAnsiTheme="minorEastAsia"/>
          <w:color w:val="7030A0"/>
          <w:sz w:val="24"/>
          <w:szCs w:val="24"/>
        </w:rPr>
        <w:t xml:space="preserve">③ </w:t>
      </w:r>
      <w:r>
        <w:rPr>
          <w:rFonts w:asciiTheme="minorHAnsi" w:eastAsiaTheme="minorEastAsia" w:hAnsiTheme="minorHAnsi"/>
          <w:i/>
          <w:color w:val="7030A0"/>
          <w:sz w:val="24"/>
          <w:szCs w:val="24"/>
        </w:rPr>
        <w:t>本项目采购标的对应的中小企业划分标准所属行业：见第二章「前附表」。</w:t>
      </w:r>
    </w:p>
    <w:p w14:paraId="2E20C481" w14:textId="77777777" w:rsidR="00F619AB" w:rsidRDefault="00F619AB">
      <w:pPr>
        <w:tabs>
          <w:tab w:val="left" w:pos="5670"/>
        </w:tabs>
        <w:spacing w:line="460" w:lineRule="exact"/>
        <w:ind w:firstLineChars="200" w:firstLine="482"/>
        <w:jc w:val="both"/>
        <w:rPr>
          <w:rFonts w:asciiTheme="minorEastAsia" w:hAnsiTheme="minorEastAsia" w:cstheme="minorHAnsi"/>
          <w:b/>
          <w:color w:val="C00000"/>
        </w:rPr>
      </w:pPr>
    </w:p>
    <w:p w14:paraId="3A1F500C" w14:textId="77777777" w:rsidR="00F619AB" w:rsidRDefault="00B92015">
      <w:pPr>
        <w:tabs>
          <w:tab w:val="left" w:pos="5670"/>
        </w:tabs>
        <w:spacing w:line="460" w:lineRule="exact"/>
        <w:jc w:val="center"/>
        <w:rPr>
          <w:rFonts w:cs="Calibri Light"/>
          <w:b/>
          <w:color w:val="1F4E79"/>
          <w:sz w:val="28"/>
        </w:rPr>
      </w:pPr>
      <w:r>
        <w:rPr>
          <w:rFonts w:cs="Calibri Light"/>
          <w:b/>
          <w:color w:val="1F4E79"/>
          <w:sz w:val="28"/>
        </w:rPr>
        <w:t>『中小企业声明函』</w:t>
      </w:r>
    </w:p>
    <w:p w14:paraId="5E4EA543" w14:textId="77777777" w:rsidR="00F619AB" w:rsidRDefault="00B92015">
      <w:pPr>
        <w:pStyle w:val="afe"/>
        <w:wordWrap/>
        <w:spacing w:line="460" w:lineRule="exact"/>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0A26F16E" w14:textId="77777777" w:rsidR="00F619AB" w:rsidRDefault="00B92015">
      <w:pPr>
        <w:pStyle w:val="afe"/>
        <w:wordWrap/>
        <w:spacing w:line="460" w:lineRule="exact"/>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1308C6A1" w14:textId="77777777" w:rsidR="00F619AB" w:rsidRDefault="00B92015">
      <w:pPr>
        <w:pStyle w:val="afe"/>
        <w:wordWrap/>
        <w:spacing w:line="460" w:lineRule="exact"/>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52B8D4C5" w14:textId="77777777" w:rsidR="00F619AB" w:rsidRDefault="00B92015">
      <w:pPr>
        <w:pStyle w:val="afe"/>
        <w:wordWrap/>
        <w:spacing w:line="460" w:lineRule="exact"/>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17C771F2" w14:textId="77777777" w:rsidR="00F619AB" w:rsidRDefault="00B92015">
      <w:pPr>
        <w:spacing w:line="460" w:lineRule="exact"/>
        <w:ind w:firstLineChars="200" w:firstLine="480"/>
        <w:jc w:val="both"/>
      </w:pPr>
      <w:r>
        <w:t>以上企业，不属于大企业的分支机构，不存在控股股东为大企业的情形，也不存在与大企业的负责人为同一人的情形。</w:t>
      </w:r>
    </w:p>
    <w:p w14:paraId="596B055D" w14:textId="77777777" w:rsidR="00F619AB" w:rsidRDefault="00B92015">
      <w:pPr>
        <w:spacing w:line="460" w:lineRule="exact"/>
        <w:ind w:firstLineChars="200" w:firstLine="480"/>
        <w:jc w:val="both"/>
      </w:pPr>
      <w:r>
        <w:t>本企业对上述声明内容的真实性负责。如有虚假，将依法承担相应责任。</w:t>
      </w:r>
    </w:p>
    <w:p w14:paraId="79B9A051" w14:textId="77777777" w:rsidR="00F619AB" w:rsidRDefault="00F619AB">
      <w:pPr>
        <w:spacing w:line="460" w:lineRule="exact"/>
        <w:ind w:firstLineChars="200" w:firstLine="480"/>
        <w:jc w:val="both"/>
      </w:pPr>
    </w:p>
    <w:p w14:paraId="614833F7" w14:textId="77777777" w:rsidR="00F619AB" w:rsidRDefault="00B92015">
      <w:pPr>
        <w:tabs>
          <w:tab w:val="left" w:pos="5670"/>
        </w:tabs>
        <w:spacing w:line="460" w:lineRule="exact"/>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29FE8457" w14:textId="77777777" w:rsidR="00F619AB" w:rsidRDefault="00B92015">
      <w:pPr>
        <w:tabs>
          <w:tab w:val="left" w:pos="5670"/>
        </w:tabs>
        <w:spacing w:line="460" w:lineRule="exact"/>
        <w:ind w:firstLineChars="200" w:firstLine="480"/>
        <w:jc w:val="both"/>
        <w:rPr>
          <w:rFonts w:cs="Calibri Light"/>
          <w:color w:val="000000"/>
        </w:rPr>
      </w:pPr>
      <w:r>
        <w:rPr>
          <w:rFonts w:cs="Calibri Light"/>
          <w:color w:val="000000"/>
        </w:rPr>
        <w:t>日　期：　　年　月　日</w:t>
      </w:r>
    </w:p>
    <w:p w14:paraId="2427CFE1" w14:textId="77777777" w:rsidR="00F619AB" w:rsidRDefault="00F619AB">
      <w:pPr>
        <w:tabs>
          <w:tab w:val="left" w:pos="5670"/>
        </w:tabs>
        <w:spacing w:line="460" w:lineRule="exact"/>
        <w:ind w:firstLineChars="200" w:firstLine="480"/>
        <w:jc w:val="both"/>
        <w:rPr>
          <w:rFonts w:cs="Calibri Light"/>
          <w:color w:val="000000"/>
        </w:rPr>
      </w:pPr>
    </w:p>
    <w:p w14:paraId="265EAF26" w14:textId="77777777" w:rsidR="00F619AB" w:rsidRDefault="00F619AB">
      <w:pPr>
        <w:tabs>
          <w:tab w:val="left" w:pos="5670"/>
        </w:tabs>
        <w:spacing w:line="460" w:lineRule="exact"/>
        <w:ind w:firstLineChars="200" w:firstLine="480"/>
        <w:jc w:val="both"/>
        <w:rPr>
          <w:rFonts w:cs="Calibri Light"/>
          <w:color w:val="000000"/>
        </w:rPr>
      </w:pPr>
    </w:p>
    <w:p w14:paraId="1972186D" w14:textId="77777777" w:rsidR="00F619AB" w:rsidRDefault="00F619AB">
      <w:pPr>
        <w:tabs>
          <w:tab w:val="left" w:pos="5670"/>
        </w:tabs>
        <w:spacing w:line="460" w:lineRule="exact"/>
        <w:ind w:firstLineChars="200" w:firstLine="480"/>
        <w:jc w:val="both"/>
        <w:rPr>
          <w:rFonts w:cs="Calibri Light"/>
          <w:color w:val="000000"/>
        </w:rPr>
      </w:pPr>
    </w:p>
    <w:p w14:paraId="491FDC59" w14:textId="77777777" w:rsidR="00F619AB" w:rsidRDefault="00B92015">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6655187F" w14:textId="77777777" w:rsidR="00F619AB" w:rsidRDefault="00B92015">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6999BBFE" w14:textId="77777777" w:rsidR="00F619AB" w:rsidRDefault="00B92015">
      <w:pPr>
        <w:jc w:val="center"/>
        <w:rPr>
          <w:rFonts w:cs="Calibri Light"/>
          <w:b/>
          <w:color w:val="1F4E79"/>
          <w:sz w:val="28"/>
          <w:szCs w:val="36"/>
        </w:rPr>
      </w:pPr>
      <w:r>
        <w:rPr>
          <w:rFonts w:cs="Calibri Light"/>
          <w:b/>
          <w:color w:val="1F4E79"/>
          <w:sz w:val="28"/>
          <w:szCs w:val="36"/>
        </w:rPr>
        <w:t>『残疾人福利性单位声明函』（格式）</w:t>
      </w:r>
    </w:p>
    <w:p w14:paraId="49CDE2C7" w14:textId="77777777" w:rsidR="00F619AB" w:rsidRDefault="00B92015">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7A81CE85" w14:textId="77777777" w:rsidR="00F619AB" w:rsidRDefault="00B92015">
      <w:pPr>
        <w:ind w:firstLineChars="200" w:firstLine="480"/>
        <w:jc w:val="both"/>
        <w:rPr>
          <w:rFonts w:cstheme="minorHAnsi"/>
          <w:color w:val="000000"/>
        </w:rPr>
      </w:pPr>
      <w:r>
        <w:rPr>
          <w:rFonts w:cstheme="minorHAnsi"/>
          <w:color w:val="000000"/>
        </w:rPr>
        <w:t>本单位对上述声明的真实性负责。如有虚假，将依法承担相应责任。</w:t>
      </w:r>
    </w:p>
    <w:p w14:paraId="60DCC98A" w14:textId="77777777" w:rsidR="00F619AB" w:rsidRDefault="00F619AB">
      <w:pPr>
        <w:ind w:firstLineChars="200" w:firstLine="480"/>
        <w:jc w:val="both"/>
        <w:rPr>
          <w:rFonts w:cstheme="minorHAnsi"/>
          <w:color w:val="000000"/>
        </w:rPr>
      </w:pPr>
    </w:p>
    <w:p w14:paraId="112C8B7A" w14:textId="77777777" w:rsidR="00F619AB" w:rsidRDefault="00B92015">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74EF80B6" w14:textId="77777777" w:rsidR="00F619AB" w:rsidRDefault="00B92015">
      <w:pPr>
        <w:tabs>
          <w:tab w:val="left" w:pos="5670"/>
        </w:tabs>
        <w:ind w:firstLineChars="200" w:firstLine="480"/>
        <w:jc w:val="both"/>
        <w:rPr>
          <w:rFonts w:cstheme="minorHAnsi"/>
          <w:color w:val="000000"/>
        </w:rPr>
      </w:pPr>
      <w:r>
        <w:rPr>
          <w:rFonts w:cstheme="minorHAnsi"/>
          <w:color w:val="000000"/>
        </w:rPr>
        <w:t>日　期：　　年　月　日</w:t>
      </w:r>
    </w:p>
    <w:p w14:paraId="2329CB91" w14:textId="77777777" w:rsidR="00F619AB" w:rsidRDefault="00F619AB">
      <w:pPr>
        <w:tabs>
          <w:tab w:val="left" w:pos="5670"/>
        </w:tabs>
        <w:jc w:val="both"/>
        <w:rPr>
          <w:rFonts w:cstheme="minorHAnsi"/>
          <w:color w:val="000000"/>
        </w:rPr>
      </w:pPr>
    </w:p>
    <w:p w14:paraId="1573407C" w14:textId="77777777" w:rsidR="00F619AB" w:rsidRDefault="00F619AB">
      <w:pPr>
        <w:tabs>
          <w:tab w:val="left" w:pos="5670"/>
        </w:tabs>
        <w:jc w:val="both"/>
        <w:rPr>
          <w:rFonts w:cstheme="minorHAnsi"/>
          <w:color w:val="000000"/>
        </w:rPr>
      </w:pPr>
    </w:p>
    <w:p w14:paraId="017DA17A" w14:textId="77777777" w:rsidR="00F619AB" w:rsidRDefault="00F619AB">
      <w:pPr>
        <w:tabs>
          <w:tab w:val="left" w:pos="5670"/>
        </w:tabs>
        <w:jc w:val="both"/>
        <w:rPr>
          <w:rFonts w:cstheme="minorHAnsi"/>
          <w:color w:val="000000"/>
        </w:rPr>
      </w:pPr>
    </w:p>
    <w:p w14:paraId="4BA88349" w14:textId="77777777" w:rsidR="00F619AB" w:rsidRDefault="00B92015">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1AC169AE" w14:textId="77777777" w:rsidR="00F619AB" w:rsidRDefault="00B92015">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08FFF535" w14:textId="77777777" w:rsidR="00F619AB" w:rsidRDefault="00B92015">
      <w:pPr>
        <w:jc w:val="center"/>
        <w:rPr>
          <w:rFonts w:cs="Calibri Light"/>
          <w:b/>
          <w:color w:val="1F4E79"/>
          <w:sz w:val="28"/>
          <w:szCs w:val="36"/>
        </w:rPr>
      </w:pPr>
      <w:r>
        <w:rPr>
          <w:rFonts w:cs="Calibri Light"/>
          <w:b/>
          <w:color w:val="1F4E79"/>
          <w:sz w:val="28"/>
          <w:szCs w:val="36"/>
        </w:rPr>
        <w:t>『监狱企业证明函』</w:t>
      </w:r>
    </w:p>
    <w:p w14:paraId="5E6EA02F" w14:textId="77777777" w:rsidR="00F619AB" w:rsidRDefault="00B92015">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04122D" w14:textId="77777777" w:rsidR="00F619AB" w:rsidRDefault="00B92015">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183A1FCB" w14:textId="77777777" w:rsidR="00F619AB" w:rsidRDefault="00B92015">
      <w:pPr>
        <w:rPr>
          <w:rFonts w:cstheme="minorHAnsi"/>
          <w:color w:val="000000"/>
        </w:rPr>
      </w:pPr>
      <w:r>
        <w:rPr>
          <w:rFonts w:cstheme="minorHAnsi"/>
          <w:color w:val="000000"/>
        </w:rPr>
        <w:br w:type="page"/>
      </w:r>
    </w:p>
    <w:p w14:paraId="08E26140" w14:textId="77777777" w:rsidR="00F619AB" w:rsidRDefault="00B92015">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6FB9980F" w14:textId="77777777" w:rsidR="00F619AB" w:rsidRDefault="00F619AB">
      <w:pPr>
        <w:spacing w:line="440" w:lineRule="exact"/>
        <w:ind w:firstLineChars="200" w:firstLine="480"/>
        <w:jc w:val="both"/>
        <w:rPr>
          <w:rFonts w:cstheme="minorHAnsi"/>
          <w:color w:val="000000"/>
        </w:rPr>
      </w:pPr>
    </w:p>
    <w:p w14:paraId="3E0B600D" w14:textId="77777777" w:rsidR="00F619AB" w:rsidRDefault="00F619AB">
      <w:pPr>
        <w:jc w:val="both"/>
        <w:rPr>
          <w:rFonts w:ascii="Calibri" w:eastAsia="黑体" w:hAnsi="Calibri"/>
          <w:kern w:val="28"/>
          <w:sz w:val="28"/>
        </w:rPr>
      </w:pPr>
    </w:p>
    <w:p w14:paraId="5E860B14" w14:textId="77777777" w:rsidR="00F619AB" w:rsidRDefault="00F619AB">
      <w:pPr>
        <w:jc w:val="both"/>
        <w:rPr>
          <w:rFonts w:ascii="Calibri" w:eastAsia="黑体" w:hAnsi="Calibri"/>
          <w:kern w:val="28"/>
          <w:sz w:val="28"/>
        </w:rPr>
        <w:sectPr w:rsidR="00F619AB" w:rsidSect="007D20C6">
          <w:footerReference w:type="even" r:id="rId43"/>
          <w:footerReference w:type="default" r:id="rId44"/>
          <w:pgSz w:w="11906" w:h="16838"/>
          <w:pgMar w:top="1418" w:right="1418" w:bottom="1418" w:left="1418" w:header="851" w:footer="992" w:gutter="0"/>
          <w:cols w:space="425"/>
          <w:docGrid w:type="linesAndChars" w:linePitch="460"/>
        </w:sectPr>
      </w:pPr>
    </w:p>
    <w:p w14:paraId="5763F6E6" w14:textId="77777777" w:rsidR="00F619AB" w:rsidRDefault="00B92015">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3103C054" w14:textId="77777777" w:rsidR="00F619AB" w:rsidRDefault="00B92015">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F619AB" w14:paraId="26C6FC42" w14:textId="77777777">
        <w:trPr>
          <w:trHeight w:val="300"/>
          <w:jc w:val="center"/>
        </w:trPr>
        <w:tc>
          <w:tcPr>
            <w:tcW w:w="853" w:type="dxa"/>
            <w:vMerge w:val="restart"/>
            <w:shd w:val="clear" w:color="auto" w:fill="F2F2F2" w:themeFill="background1" w:themeFillShade="F2"/>
            <w:vAlign w:val="center"/>
          </w:tcPr>
          <w:p w14:paraId="77F62A22"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39BB4F77"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F2F2F2" w:themeFill="background1" w:themeFillShade="F2"/>
            <w:vAlign w:val="center"/>
          </w:tcPr>
          <w:p w14:paraId="61E45E79"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1109246C"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619AB" w14:paraId="33FF5A93" w14:textId="77777777">
        <w:trPr>
          <w:trHeight w:val="330"/>
          <w:jc w:val="center"/>
        </w:trPr>
        <w:tc>
          <w:tcPr>
            <w:tcW w:w="853" w:type="dxa"/>
            <w:vMerge/>
            <w:shd w:val="clear" w:color="auto" w:fill="F2F2F2" w:themeFill="background1" w:themeFillShade="F2"/>
            <w:vAlign w:val="center"/>
          </w:tcPr>
          <w:p w14:paraId="3AC82C38" w14:textId="77777777" w:rsidR="00F619AB" w:rsidRDefault="00F619AB">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C553BAF"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5CDF6C28" w14:textId="77777777" w:rsidR="00F619AB" w:rsidRDefault="00B92015">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r>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2453498" w14:textId="77777777" w:rsidR="00F619AB" w:rsidRDefault="00F619AB">
            <w:pPr>
              <w:spacing w:line="320" w:lineRule="exact"/>
              <w:jc w:val="center"/>
              <w:rPr>
                <w:rFonts w:ascii="Calibri" w:eastAsia="宋体" w:hAnsi="宋体" w:cstheme="minorHAnsi"/>
                <w:b/>
                <w:sz w:val="21"/>
              </w:rPr>
            </w:pPr>
          </w:p>
        </w:tc>
      </w:tr>
      <w:tr w:rsidR="00F619AB" w14:paraId="7FD9262F" w14:textId="77777777">
        <w:trPr>
          <w:trHeight w:val="397"/>
          <w:jc w:val="center"/>
        </w:trPr>
        <w:tc>
          <w:tcPr>
            <w:tcW w:w="853" w:type="dxa"/>
            <w:shd w:val="clear" w:color="auto" w:fill="auto"/>
            <w:vAlign w:val="center"/>
          </w:tcPr>
          <w:p w14:paraId="66428B73"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21ECA7A6" w14:textId="77777777" w:rsidR="00F619AB" w:rsidRDefault="00B92015">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0EE8623A"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040CF329" w14:textId="77777777" w:rsidR="00F619AB" w:rsidRDefault="00F619AB">
            <w:pPr>
              <w:spacing w:line="320" w:lineRule="exact"/>
              <w:jc w:val="center"/>
              <w:rPr>
                <w:rFonts w:asciiTheme="majorHAnsi" w:eastAsia="宋体" w:hAnsiTheme="majorHAnsi" w:cstheme="minorHAnsi"/>
                <w:sz w:val="21"/>
              </w:rPr>
            </w:pPr>
          </w:p>
        </w:tc>
      </w:tr>
      <w:tr w:rsidR="00F619AB" w14:paraId="5D9FDCB7" w14:textId="77777777">
        <w:trPr>
          <w:trHeight w:val="397"/>
          <w:jc w:val="center"/>
        </w:trPr>
        <w:tc>
          <w:tcPr>
            <w:tcW w:w="853" w:type="dxa"/>
            <w:shd w:val="clear" w:color="auto" w:fill="auto"/>
            <w:vAlign w:val="center"/>
          </w:tcPr>
          <w:p w14:paraId="489AE56A"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795FF596" w14:textId="77777777" w:rsidR="00F619AB" w:rsidRDefault="00B9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715D72C6" w14:textId="77777777" w:rsidR="00F619AB" w:rsidRDefault="00B92015">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29091CBA"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F619AB" w14:paraId="3EE42211" w14:textId="77777777">
        <w:trPr>
          <w:trHeight w:val="397"/>
          <w:jc w:val="center"/>
        </w:trPr>
        <w:tc>
          <w:tcPr>
            <w:tcW w:w="853" w:type="dxa"/>
            <w:shd w:val="clear" w:color="auto" w:fill="auto"/>
            <w:vAlign w:val="center"/>
          </w:tcPr>
          <w:p w14:paraId="58E34DD1"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232D3600" w14:textId="77777777" w:rsidR="00F619AB" w:rsidRDefault="00B9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187D6722" w14:textId="77777777" w:rsidR="00F619AB" w:rsidRDefault="00B92015">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1DEA419F"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F619AB" w14:paraId="0C0EB932" w14:textId="77777777">
        <w:trPr>
          <w:trHeight w:val="397"/>
          <w:jc w:val="center"/>
        </w:trPr>
        <w:tc>
          <w:tcPr>
            <w:tcW w:w="853" w:type="dxa"/>
            <w:shd w:val="clear" w:color="auto" w:fill="auto"/>
            <w:vAlign w:val="center"/>
          </w:tcPr>
          <w:p w14:paraId="50FBAD95"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623F0AF0" w14:textId="77777777" w:rsidR="00F619AB" w:rsidRDefault="00B9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279382EA" w14:textId="77777777" w:rsidR="00F619AB" w:rsidRDefault="00B92015">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611209CC"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F619AB" w14:paraId="6502F9AD" w14:textId="77777777">
        <w:trPr>
          <w:trHeight w:val="397"/>
          <w:jc w:val="center"/>
        </w:trPr>
        <w:tc>
          <w:tcPr>
            <w:tcW w:w="853" w:type="dxa"/>
            <w:shd w:val="clear" w:color="auto" w:fill="auto"/>
            <w:vAlign w:val="center"/>
          </w:tcPr>
          <w:p w14:paraId="2BE35DBA"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4C8F62A4"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33C7FEA7"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1A8114AD" w14:textId="77777777" w:rsidR="00F619AB" w:rsidRDefault="00F619AB">
            <w:pPr>
              <w:spacing w:line="320" w:lineRule="exact"/>
              <w:jc w:val="center"/>
              <w:rPr>
                <w:rFonts w:asciiTheme="majorHAnsi" w:eastAsia="宋体" w:hAnsiTheme="majorHAnsi" w:cstheme="minorHAnsi"/>
                <w:sz w:val="21"/>
              </w:rPr>
            </w:pPr>
          </w:p>
        </w:tc>
      </w:tr>
      <w:tr w:rsidR="00F619AB" w14:paraId="5DF8C62E" w14:textId="77777777">
        <w:trPr>
          <w:trHeight w:val="397"/>
          <w:jc w:val="center"/>
        </w:trPr>
        <w:tc>
          <w:tcPr>
            <w:tcW w:w="853" w:type="dxa"/>
            <w:shd w:val="clear" w:color="auto" w:fill="auto"/>
            <w:vAlign w:val="center"/>
          </w:tcPr>
          <w:p w14:paraId="3E3150F7" w14:textId="77777777" w:rsidR="00F619AB" w:rsidRDefault="00F619AB">
            <w:pPr>
              <w:spacing w:line="320" w:lineRule="exact"/>
              <w:jc w:val="center"/>
              <w:rPr>
                <w:rFonts w:asciiTheme="majorHAnsi" w:eastAsia="宋体" w:hAnsiTheme="majorHAnsi" w:cstheme="minorHAnsi"/>
                <w:sz w:val="21"/>
              </w:rPr>
            </w:pPr>
          </w:p>
        </w:tc>
        <w:tc>
          <w:tcPr>
            <w:tcW w:w="3283" w:type="dxa"/>
            <w:shd w:val="clear" w:color="auto" w:fill="auto"/>
            <w:vAlign w:val="center"/>
          </w:tcPr>
          <w:p w14:paraId="04FBFBE2"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51FAD302"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1E7DDFA0" w14:textId="77777777" w:rsidR="00F619AB" w:rsidRDefault="00F619AB">
            <w:pPr>
              <w:spacing w:line="320" w:lineRule="exact"/>
              <w:jc w:val="center"/>
              <w:rPr>
                <w:rFonts w:asciiTheme="majorHAnsi" w:eastAsia="宋体" w:hAnsiTheme="majorHAnsi" w:cstheme="minorHAnsi"/>
                <w:sz w:val="21"/>
              </w:rPr>
            </w:pPr>
          </w:p>
        </w:tc>
      </w:tr>
      <w:tr w:rsidR="00F619AB" w14:paraId="13FFD0B5" w14:textId="77777777">
        <w:trPr>
          <w:trHeight w:val="397"/>
          <w:jc w:val="center"/>
        </w:trPr>
        <w:tc>
          <w:tcPr>
            <w:tcW w:w="853" w:type="dxa"/>
            <w:shd w:val="clear" w:color="auto" w:fill="auto"/>
            <w:vAlign w:val="center"/>
          </w:tcPr>
          <w:p w14:paraId="2BD7B05F" w14:textId="77777777" w:rsidR="00F619AB" w:rsidRDefault="00F619AB">
            <w:pPr>
              <w:spacing w:line="320" w:lineRule="exact"/>
              <w:jc w:val="center"/>
              <w:rPr>
                <w:rFonts w:asciiTheme="majorHAnsi" w:eastAsia="宋体" w:hAnsiTheme="majorHAnsi" w:cstheme="minorHAnsi"/>
                <w:sz w:val="21"/>
              </w:rPr>
            </w:pPr>
          </w:p>
        </w:tc>
        <w:tc>
          <w:tcPr>
            <w:tcW w:w="3283" w:type="dxa"/>
            <w:shd w:val="clear" w:color="auto" w:fill="auto"/>
            <w:vAlign w:val="center"/>
          </w:tcPr>
          <w:p w14:paraId="0C96084D"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72C93900"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2C9CBCB2" w14:textId="77777777" w:rsidR="00F619AB" w:rsidRDefault="00F619AB">
            <w:pPr>
              <w:spacing w:line="320" w:lineRule="exact"/>
              <w:jc w:val="center"/>
              <w:rPr>
                <w:rFonts w:asciiTheme="majorHAnsi" w:eastAsia="宋体" w:hAnsiTheme="majorHAnsi" w:cstheme="minorHAnsi"/>
                <w:sz w:val="21"/>
              </w:rPr>
            </w:pPr>
          </w:p>
        </w:tc>
      </w:tr>
      <w:tr w:rsidR="00F619AB" w14:paraId="4AE04CAD" w14:textId="77777777">
        <w:trPr>
          <w:trHeight w:val="397"/>
          <w:jc w:val="center"/>
        </w:trPr>
        <w:tc>
          <w:tcPr>
            <w:tcW w:w="853" w:type="dxa"/>
            <w:shd w:val="clear" w:color="auto" w:fill="auto"/>
            <w:vAlign w:val="center"/>
          </w:tcPr>
          <w:p w14:paraId="57F673A3" w14:textId="77777777" w:rsidR="00F619AB" w:rsidRDefault="00B9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24BF23C9"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53CC9B41"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6B6CE028" w14:textId="77777777" w:rsidR="00F619AB" w:rsidRDefault="00F619AB">
            <w:pPr>
              <w:spacing w:line="320" w:lineRule="exact"/>
              <w:jc w:val="center"/>
              <w:rPr>
                <w:rFonts w:asciiTheme="majorHAnsi" w:eastAsia="宋体" w:hAnsiTheme="majorHAnsi" w:cstheme="minorHAnsi"/>
                <w:sz w:val="21"/>
              </w:rPr>
            </w:pPr>
          </w:p>
        </w:tc>
      </w:tr>
      <w:tr w:rsidR="00F619AB" w14:paraId="796A6B56" w14:textId="77777777">
        <w:trPr>
          <w:trHeight w:val="397"/>
          <w:jc w:val="center"/>
        </w:trPr>
        <w:tc>
          <w:tcPr>
            <w:tcW w:w="853" w:type="dxa"/>
            <w:shd w:val="clear" w:color="auto" w:fill="auto"/>
            <w:vAlign w:val="center"/>
          </w:tcPr>
          <w:p w14:paraId="19EA634A" w14:textId="77777777" w:rsidR="00F619AB" w:rsidRDefault="00F619AB">
            <w:pPr>
              <w:spacing w:line="320" w:lineRule="exact"/>
              <w:jc w:val="center"/>
              <w:rPr>
                <w:rFonts w:asciiTheme="majorHAnsi" w:eastAsia="宋体" w:hAnsiTheme="majorHAnsi" w:cstheme="minorHAnsi"/>
                <w:sz w:val="21"/>
              </w:rPr>
            </w:pPr>
          </w:p>
        </w:tc>
        <w:tc>
          <w:tcPr>
            <w:tcW w:w="3283" w:type="dxa"/>
            <w:shd w:val="clear" w:color="auto" w:fill="auto"/>
            <w:vAlign w:val="center"/>
          </w:tcPr>
          <w:p w14:paraId="4FEFCA93"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3D3B4830"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264D2AA9" w14:textId="77777777" w:rsidR="00F619AB" w:rsidRDefault="00F619AB">
            <w:pPr>
              <w:spacing w:line="320" w:lineRule="exact"/>
              <w:jc w:val="center"/>
              <w:rPr>
                <w:rFonts w:asciiTheme="majorHAnsi" w:eastAsia="宋体" w:hAnsiTheme="majorHAnsi" w:cstheme="minorHAnsi"/>
                <w:sz w:val="21"/>
              </w:rPr>
            </w:pPr>
          </w:p>
        </w:tc>
      </w:tr>
      <w:tr w:rsidR="00F619AB" w14:paraId="1AA2531E" w14:textId="77777777">
        <w:trPr>
          <w:trHeight w:val="397"/>
          <w:jc w:val="center"/>
        </w:trPr>
        <w:tc>
          <w:tcPr>
            <w:tcW w:w="853" w:type="dxa"/>
            <w:shd w:val="clear" w:color="auto" w:fill="auto"/>
            <w:vAlign w:val="center"/>
          </w:tcPr>
          <w:p w14:paraId="02A4A933" w14:textId="77777777" w:rsidR="00F619AB" w:rsidRDefault="00F619AB">
            <w:pPr>
              <w:spacing w:line="320" w:lineRule="exact"/>
              <w:jc w:val="center"/>
              <w:rPr>
                <w:rFonts w:asciiTheme="majorHAnsi" w:eastAsia="宋体" w:hAnsiTheme="majorHAnsi" w:cstheme="minorHAnsi"/>
                <w:sz w:val="21"/>
              </w:rPr>
            </w:pPr>
          </w:p>
        </w:tc>
        <w:tc>
          <w:tcPr>
            <w:tcW w:w="3283" w:type="dxa"/>
            <w:shd w:val="clear" w:color="auto" w:fill="auto"/>
            <w:vAlign w:val="center"/>
          </w:tcPr>
          <w:p w14:paraId="01FBACD3" w14:textId="77777777" w:rsidR="00F619AB" w:rsidRDefault="00F619AB">
            <w:pPr>
              <w:spacing w:line="320" w:lineRule="exact"/>
              <w:rPr>
                <w:rFonts w:asciiTheme="majorHAnsi" w:eastAsia="宋体" w:hAnsiTheme="majorHAnsi" w:cstheme="minorHAnsi"/>
                <w:sz w:val="21"/>
              </w:rPr>
            </w:pPr>
          </w:p>
        </w:tc>
        <w:tc>
          <w:tcPr>
            <w:tcW w:w="3276" w:type="dxa"/>
            <w:shd w:val="clear" w:color="auto" w:fill="auto"/>
            <w:vAlign w:val="center"/>
          </w:tcPr>
          <w:p w14:paraId="2F21BCF9" w14:textId="77777777" w:rsidR="00F619AB" w:rsidRDefault="00F619AB">
            <w:pPr>
              <w:spacing w:line="320" w:lineRule="exact"/>
              <w:rPr>
                <w:rFonts w:asciiTheme="majorHAnsi" w:eastAsia="宋体" w:hAnsiTheme="majorHAnsi" w:cstheme="minorHAnsi"/>
                <w:sz w:val="21"/>
              </w:rPr>
            </w:pPr>
          </w:p>
        </w:tc>
        <w:tc>
          <w:tcPr>
            <w:tcW w:w="1458" w:type="dxa"/>
            <w:shd w:val="clear" w:color="auto" w:fill="auto"/>
            <w:vAlign w:val="center"/>
          </w:tcPr>
          <w:p w14:paraId="3C5B6E46" w14:textId="77777777" w:rsidR="00F619AB" w:rsidRDefault="00F619AB">
            <w:pPr>
              <w:spacing w:line="320" w:lineRule="exact"/>
              <w:jc w:val="center"/>
              <w:rPr>
                <w:rFonts w:asciiTheme="majorHAnsi" w:eastAsia="宋体" w:hAnsiTheme="majorHAnsi" w:cstheme="minorHAnsi"/>
                <w:sz w:val="21"/>
              </w:rPr>
            </w:pPr>
          </w:p>
        </w:tc>
      </w:tr>
      <w:tr w:rsidR="00F619AB" w14:paraId="45A03008" w14:textId="77777777">
        <w:trPr>
          <w:trHeight w:val="397"/>
          <w:jc w:val="center"/>
        </w:trPr>
        <w:tc>
          <w:tcPr>
            <w:tcW w:w="853" w:type="dxa"/>
            <w:shd w:val="clear" w:color="auto" w:fill="auto"/>
            <w:vAlign w:val="center"/>
          </w:tcPr>
          <w:p w14:paraId="605B57A6" w14:textId="77777777" w:rsidR="00F619AB" w:rsidRDefault="00B92015">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2B3E6C86" w14:textId="77777777" w:rsidR="00F619AB" w:rsidRDefault="00B92015">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14D615C4" w14:textId="77777777" w:rsidR="00F619AB" w:rsidRDefault="00B92015">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740DC5CF" w14:textId="77777777" w:rsidR="00F619AB" w:rsidRDefault="00B92015">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4F6A8C96" w14:textId="77777777" w:rsidR="00F619AB" w:rsidRDefault="00B92015">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2D5F7F12" w14:textId="77777777" w:rsidR="00F619AB" w:rsidRDefault="00B92015">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39A990D" w14:textId="77777777" w:rsidR="00F619AB" w:rsidRDefault="00F619AB">
      <w:pPr>
        <w:rPr>
          <w:rFonts w:cstheme="minorHAnsi"/>
        </w:rPr>
      </w:pPr>
    </w:p>
    <w:p w14:paraId="1CEE5474" w14:textId="77777777" w:rsidR="00F619AB" w:rsidRDefault="00F619AB">
      <w:pPr>
        <w:rPr>
          <w:rFonts w:cstheme="minorHAnsi"/>
        </w:rPr>
      </w:pPr>
    </w:p>
    <w:p w14:paraId="7E2A999D" w14:textId="77777777" w:rsidR="00F619AB" w:rsidRDefault="00F619AB">
      <w:pPr>
        <w:rPr>
          <w:rFonts w:cstheme="minorHAnsi"/>
        </w:rPr>
      </w:pPr>
    </w:p>
    <w:p w14:paraId="0198D4B0" w14:textId="77777777" w:rsidR="00F619AB" w:rsidRDefault="00F619AB">
      <w:pPr>
        <w:rPr>
          <w:rFonts w:cstheme="minorHAnsi"/>
        </w:rPr>
        <w:sectPr w:rsidR="00F619AB" w:rsidSect="007D20C6">
          <w:footerReference w:type="even" r:id="rId45"/>
          <w:footerReference w:type="default" r:id="rId46"/>
          <w:pgSz w:w="11906" w:h="16838"/>
          <w:pgMar w:top="1418" w:right="1418" w:bottom="1418" w:left="1418" w:header="851" w:footer="992" w:gutter="0"/>
          <w:cols w:space="425"/>
          <w:docGrid w:type="linesAndChars" w:linePitch="460"/>
        </w:sectPr>
      </w:pPr>
    </w:p>
    <w:p w14:paraId="5F241769" w14:textId="77777777" w:rsidR="00F619AB" w:rsidRDefault="00B92015">
      <w:pPr>
        <w:keepNext/>
        <w:spacing w:beforeLines="50" w:before="230" w:afterLines="50" w:after="230"/>
        <w:jc w:val="center"/>
        <w:outlineLvl w:val="1"/>
        <w:rPr>
          <w:rFonts w:ascii="Calibri" w:eastAsia="黑体" w:hAnsi="Calibri" w:cstheme="minorHAnsi"/>
          <w:kern w:val="32"/>
          <w:sz w:val="32"/>
        </w:rPr>
      </w:pPr>
      <w:bookmarkStart w:id="31" w:name="OLE_LINK19"/>
      <w:bookmarkStart w:id="32" w:name="OLE_LINK20"/>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06A30F2F" w14:textId="77777777" w:rsidR="00F619AB" w:rsidRPr="009F12C6" w:rsidRDefault="00B92015" w:rsidP="009F12C6">
      <w:pPr>
        <w:keepNext/>
        <w:spacing w:before="120" w:after="60"/>
        <w:outlineLvl w:val="2"/>
        <w:rPr>
          <w:rFonts w:ascii="黑体" w:eastAsia="黑体" w:hAnsi="黑体"/>
          <w:kern w:val="28"/>
          <w:sz w:val="28"/>
          <w:szCs w:val="28"/>
        </w:rPr>
      </w:pPr>
      <w:r w:rsidRPr="009F12C6">
        <w:rPr>
          <w:rFonts w:ascii="黑体" w:eastAsia="黑体" w:hAnsi="黑体"/>
          <w:kern w:val="28"/>
          <w:sz w:val="28"/>
          <w:szCs w:val="28"/>
        </w:rPr>
        <w:t>（一）技术（服务）条款响应（暗标盲评部分）</w:t>
      </w:r>
    </w:p>
    <w:p w14:paraId="388A3C91" w14:textId="77777777" w:rsidR="00F619AB" w:rsidRDefault="00B92015">
      <w:pPr>
        <w:ind w:firstLineChars="200" w:firstLine="480"/>
        <w:rPr>
          <w:rFonts w:asciiTheme="minorEastAsia" w:hAnsiTheme="minorEastAsia"/>
        </w:rPr>
      </w:pPr>
      <w:r>
        <w:rPr>
          <w:rFonts w:asciiTheme="minorEastAsia" w:hAnsiTheme="minorEastAsia"/>
        </w:rPr>
        <w:t>特别提醒：</w:t>
      </w:r>
    </w:p>
    <w:p w14:paraId="2A424CE3" w14:textId="77777777" w:rsidR="00F619AB" w:rsidRDefault="00B92015">
      <w:pPr>
        <w:ind w:firstLineChars="200" w:firstLine="480"/>
        <w:rPr>
          <w:rFonts w:asciiTheme="minorEastAsia" w:hAnsiTheme="minorEastAsia"/>
        </w:rPr>
      </w:pPr>
      <w:r>
        <w:rPr>
          <w:rFonts w:asciiTheme="minorEastAsia" w:hAnsiTheme="minorEastAsia" w:hint="eastAsia"/>
        </w:rPr>
        <w:t>①请按照招标文件第二章“评审方法和程序”的“（二）评标形式”中的暗标盲评部分的响应要求进行编制，否则，其投标视为无效。</w:t>
      </w:r>
    </w:p>
    <w:p w14:paraId="4C8C5B82" w14:textId="77777777" w:rsidR="00F619AB" w:rsidRDefault="00B92015">
      <w:pPr>
        <w:ind w:firstLineChars="200" w:firstLine="480"/>
        <w:rPr>
          <w:rFonts w:asciiTheme="minorEastAsia" w:hAnsiTheme="minorEastAsia"/>
        </w:rPr>
      </w:pPr>
      <w:r>
        <w:rPr>
          <w:rFonts w:asciiTheme="minorEastAsia" w:hAnsiTheme="minorEastAsia" w:hint="eastAsia"/>
        </w:rPr>
        <w:t>②暗标盲评部分的响应内容必须在“（一）技术条款响应”下完整体现，不允许引用其他响应部分的内容。</w:t>
      </w:r>
    </w:p>
    <w:p w14:paraId="3F9F6929" w14:textId="77777777" w:rsidR="00F619AB" w:rsidRDefault="00F619AB">
      <w:pPr>
        <w:ind w:firstLineChars="200" w:firstLine="480"/>
        <w:rPr>
          <w:rFonts w:asciiTheme="minorEastAsia" w:hAnsiTheme="minorEastAsia"/>
        </w:rPr>
      </w:pPr>
    </w:p>
    <w:p w14:paraId="6192290D" w14:textId="77777777" w:rsidR="00F619AB" w:rsidRDefault="00B92015">
      <w:pPr>
        <w:jc w:val="center"/>
        <w:rPr>
          <w:rFonts w:asciiTheme="minorEastAsia" w:hAnsiTheme="minorEastAsia"/>
          <w:b/>
        </w:rPr>
      </w:pPr>
      <w:r>
        <w:rPr>
          <w:rFonts w:asciiTheme="minorEastAsia" w:hAnsiTheme="minorEastAsia" w:hint="eastAsia"/>
          <w:b/>
        </w:rPr>
        <w:t>1.</w:t>
      </w:r>
      <w:r>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207"/>
        <w:gridCol w:w="3351"/>
        <w:gridCol w:w="1798"/>
      </w:tblGrid>
      <w:tr w:rsidR="00F619AB" w14:paraId="1E09A869" w14:textId="77777777">
        <w:trPr>
          <w:trHeight w:val="397"/>
          <w:jc w:val="center"/>
        </w:trPr>
        <w:tc>
          <w:tcPr>
            <w:tcW w:w="853" w:type="dxa"/>
            <w:vMerge w:val="restart"/>
            <w:shd w:val="clear" w:color="auto" w:fill="auto"/>
            <w:vAlign w:val="center"/>
          </w:tcPr>
          <w:p w14:paraId="3F3DCBC9" w14:textId="77777777" w:rsidR="00F619AB" w:rsidRDefault="00B92015">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40BFC5B8" w14:textId="77777777" w:rsidR="00F619AB" w:rsidRDefault="00B92015">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18110CAC" w14:textId="77777777" w:rsidR="00F619AB" w:rsidRDefault="00B92015">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611FDA61" w14:textId="77777777" w:rsidR="00F619AB" w:rsidRDefault="00B92015">
            <w:pPr>
              <w:jc w:val="center"/>
              <w:rPr>
                <w:rFonts w:asciiTheme="minorEastAsia" w:hAnsiTheme="minorEastAsia"/>
              </w:rPr>
            </w:pPr>
            <w:r>
              <w:rPr>
                <w:rFonts w:asciiTheme="minorEastAsia" w:hAnsiTheme="minorEastAsia"/>
              </w:rPr>
              <w:t>响应说明</w:t>
            </w:r>
          </w:p>
        </w:tc>
      </w:tr>
      <w:tr w:rsidR="00F619AB" w14:paraId="02A38047" w14:textId="77777777">
        <w:trPr>
          <w:trHeight w:val="397"/>
          <w:jc w:val="center"/>
        </w:trPr>
        <w:tc>
          <w:tcPr>
            <w:tcW w:w="853" w:type="dxa"/>
            <w:vMerge/>
            <w:shd w:val="clear" w:color="auto" w:fill="auto"/>
            <w:vAlign w:val="center"/>
          </w:tcPr>
          <w:p w14:paraId="738E9092" w14:textId="77777777" w:rsidR="00F619AB" w:rsidRDefault="00F619AB">
            <w:pPr>
              <w:rPr>
                <w:rFonts w:asciiTheme="minorEastAsia" w:hAnsiTheme="minorEastAsia"/>
              </w:rPr>
            </w:pPr>
          </w:p>
        </w:tc>
        <w:tc>
          <w:tcPr>
            <w:tcW w:w="3207" w:type="dxa"/>
            <w:shd w:val="clear" w:color="auto" w:fill="auto"/>
            <w:vAlign w:val="center"/>
          </w:tcPr>
          <w:p w14:paraId="3F4D155E" w14:textId="77777777" w:rsidR="00F619AB" w:rsidRDefault="00B92015">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0B399962" w14:textId="77777777" w:rsidR="00F619AB" w:rsidRDefault="00B92015">
            <w:pPr>
              <w:jc w:val="center"/>
              <w:rPr>
                <w:rFonts w:asciiTheme="minorEastAsia" w:hAnsiTheme="minorEastAsia"/>
              </w:rPr>
            </w:pPr>
            <w:r>
              <w:rPr>
                <w:rFonts w:asciiTheme="minorEastAsia" w:hAnsiTheme="minorEastAsia"/>
              </w:rPr>
              <w:t>技术要求响应内容或索引</w:t>
            </w:r>
          </w:p>
        </w:tc>
        <w:tc>
          <w:tcPr>
            <w:tcW w:w="1798" w:type="dxa"/>
            <w:vMerge/>
            <w:shd w:val="clear" w:color="auto" w:fill="auto"/>
            <w:vAlign w:val="center"/>
          </w:tcPr>
          <w:p w14:paraId="3BBDFD19" w14:textId="77777777" w:rsidR="00F619AB" w:rsidRDefault="00F619AB">
            <w:pPr>
              <w:rPr>
                <w:rFonts w:asciiTheme="minorEastAsia" w:hAnsiTheme="minorEastAsia"/>
              </w:rPr>
            </w:pPr>
          </w:p>
        </w:tc>
      </w:tr>
      <w:tr w:rsidR="00F619AB" w14:paraId="2233C8FC" w14:textId="77777777">
        <w:trPr>
          <w:trHeight w:val="397"/>
          <w:jc w:val="center"/>
        </w:trPr>
        <w:tc>
          <w:tcPr>
            <w:tcW w:w="853" w:type="dxa"/>
            <w:shd w:val="clear" w:color="auto" w:fill="auto"/>
            <w:vAlign w:val="center"/>
          </w:tcPr>
          <w:p w14:paraId="557CCF40" w14:textId="77777777" w:rsidR="00F619AB" w:rsidRDefault="00F619AB">
            <w:pPr>
              <w:jc w:val="center"/>
              <w:rPr>
                <w:rFonts w:asciiTheme="minorEastAsia" w:hAnsiTheme="minorEastAsia"/>
              </w:rPr>
            </w:pPr>
          </w:p>
        </w:tc>
        <w:tc>
          <w:tcPr>
            <w:tcW w:w="3207" w:type="dxa"/>
            <w:shd w:val="clear" w:color="auto" w:fill="auto"/>
            <w:vAlign w:val="center"/>
          </w:tcPr>
          <w:p w14:paraId="3027B194" w14:textId="77777777" w:rsidR="00F619AB" w:rsidRDefault="00F619AB">
            <w:pPr>
              <w:rPr>
                <w:rFonts w:asciiTheme="minorEastAsia" w:hAnsiTheme="minorEastAsia"/>
              </w:rPr>
            </w:pPr>
          </w:p>
        </w:tc>
        <w:tc>
          <w:tcPr>
            <w:tcW w:w="3351" w:type="dxa"/>
            <w:shd w:val="clear" w:color="auto" w:fill="auto"/>
            <w:vAlign w:val="center"/>
          </w:tcPr>
          <w:p w14:paraId="7DD457C0" w14:textId="77777777" w:rsidR="00F619AB" w:rsidRDefault="00F619AB">
            <w:pPr>
              <w:rPr>
                <w:rFonts w:asciiTheme="minorEastAsia" w:hAnsiTheme="minorEastAsia"/>
              </w:rPr>
            </w:pPr>
          </w:p>
        </w:tc>
        <w:tc>
          <w:tcPr>
            <w:tcW w:w="1798" w:type="dxa"/>
            <w:shd w:val="clear" w:color="auto" w:fill="auto"/>
            <w:vAlign w:val="center"/>
          </w:tcPr>
          <w:p w14:paraId="56374A8C" w14:textId="77777777" w:rsidR="00F619AB" w:rsidRDefault="00F619AB">
            <w:pPr>
              <w:rPr>
                <w:rFonts w:asciiTheme="minorEastAsia" w:hAnsiTheme="minorEastAsia"/>
              </w:rPr>
            </w:pPr>
          </w:p>
        </w:tc>
      </w:tr>
      <w:tr w:rsidR="00F619AB" w14:paraId="66177569" w14:textId="77777777">
        <w:trPr>
          <w:trHeight w:val="397"/>
          <w:jc w:val="center"/>
        </w:trPr>
        <w:tc>
          <w:tcPr>
            <w:tcW w:w="853" w:type="dxa"/>
            <w:shd w:val="clear" w:color="auto" w:fill="auto"/>
            <w:vAlign w:val="center"/>
          </w:tcPr>
          <w:p w14:paraId="37B22325" w14:textId="77777777" w:rsidR="00F619AB" w:rsidRDefault="00B92015">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47FB13BD" w14:textId="77777777" w:rsidR="00F619AB" w:rsidRDefault="00B92015">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06311693" w14:textId="77777777" w:rsidR="00F619AB" w:rsidRDefault="00B92015">
            <w:pPr>
              <w:rPr>
                <w:rFonts w:asciiTheme="minorEastAsia" w:hAnsiTheme="minorEastAsia"/>
              </w:rPr>
            </w:pPr>
            <w:r>
              <w:rPr>
                <w:rFonts w:asciiTheme="minorEastAsia" w:hAnsiTheme="minorEastAsia"/>
              </w:rPr>
              <w:t>1、黑色，打印量1500页……</w:t>
            </w:r>
          </w:p>
          <w:p w14:paraId="243BC1DF" w14:textId="77777777" w:rsidR="00F619AB" w:rsidRDefault="00B92015">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238951E5" w14:textId="77777777" w:rsidR="00F619AB" w:rsidRDefault="00B92015">
            <w:pPr>
              <w:jc w:val="center"/>
              <w:rPr>
                <w:rFonts w:asciiTheme="minorEastAsia" w:hAnsiTheme="minorEastAsia"/>
              </w:rPr>
            </w:pPr>
            <w:r>
              <w:rPr>
                <w:rFonts w:asciiTheme="minorEastAsia" w:hAnsiTheme="minorEastAsia"/>
              </w:rPr>
              <w:t>符合</w:t>
            </w:r>
          </w:p>
        </w:tc>
      </w:tr>
      <w:tr w:rsidR="00F619AB" w14:paraId="69C29573" w14:textId="77777777">
        <w:trPr>
          <w:trHeight w:val="397"/>
          <w:jc w:val="center"/>
        </w:trPr>
        <w:tc>
          <w:tcPr>
            <w:tcW w:w="853" w:type="dxa"/>
            <w:shd w:val="clear" w:color="auto" w:fill="auto"/>
            <w:vAlign w:val="center"/>
          </w:tcPr>
          <w:p w14:paraId="2D003854" w14:textId="77777777" w:rsidR="00F619AB" w:rsidRDefault="00F619AB">
            <w:pPr>
              <w:jc w:val="center"/>
              <w:rPr>
                <w:rFonts w:asciiTheme="minorEastAsia" w:hAnsiTheme="minorEastAsia"/>
              </w:rPr>
            </w:pPr>
          </w:p>
        </w:tc>
        <w:tc>
          <w:tcPr>
            <w:tcW w:w="3207" w:type="dxa"/>
            <w:shd w:val="clear" w:color="auto" w:fill="auto"/>
            <w:vAlign w:val="center"/>
          </w:tcPr>
          <w:p w14:paraId="7C7DB9AA" w14:textId="77777777" w:rsidR="00F619AB" w:rsidRDefault="00F619AB">
            <w:pPr>
              <w:rPr>
                <w:rFonts w:asciiTheme="minorEastAsia" w:hAnsiTheme="minorEastAsia"/>
              </w:rPr>
            </w:pPr>
          </w:p>
        </w:tc>
        <w:tc>
          <w:tcPr>
            <w:tcW w:w="3351" w:type="dxa"/>
            <w:shd w:val="clear" w:color="auto" w:fill="auto"/>
            <w:vAlign w:val="center"/>
          </w:tcPr>
          <w:p w14:paraId="7E48B613" w14:textId="77777777" w:rsidR="00F619AB" w:rsidRDefault="00F619AB">
            <w:pPr>
              <w:rPr>
                <w:rFonts w:asciiTheme="minorEastAsia" w:hAnsiTheme="minorEastAsia"/>
              </w:rPr>
            </w:pPr>
          </w:p>
        </w:tc>
        <w:tc>
          <w:tcPr>
            <w:tcW w:w="1798" w:type="dxa"/>
            <w:shd w:val="clear" w:color="auto" w:fill="auto"/>
            <w:vAlign w:val="center"/>
          </w:tcPr>
          <w:p w14:paraId="467DF8E7" w14:textId="77777777" w:rsidR="00F619AB" w:rsidRDefault="00F619AB">
            <w:pPr>
              <w:rPr>
                <w:rFonts w:asciiTheme="minorEastAsia" w:hAnsiTheme="minorEastAsia"/>
              </w:rPr>
            </w:pPr>
          </w:p>
        </w:tc>
      </w:tr>
      <w:tr w:rsidR="00F619AB" w14:paraId="1E456093" w14:textId="77777777">
        <w:trPr>
          <w:trHeight w:val="397"/>
          <w:jc w:val="center"/>
        </w:trPr>
        <w:tc>
          <w:tcPr>
            <w:tcW w:w="853" w:type="dxa"/>
            <w:shd w:val="clear" w:color="auto" w:fill="auto"/>
            <w:vAlign w:val="center"/>
          </w:tcPr>
          <w:p w14:paraId="68EC4D51" w14:textId="77777777" w:rsidR="00F619AB" w:rsidRDefault="00F619AB">
            <w:pPr>
              <w:jc w:val="center"/>
              <w:rPr>
                <w:rFonts w:asciiTheme="minorEastAsia" w:hAnsiTheme="minorEastAsia"/>
              </w:rPr>
            </w:pPr>
          </w:p>
        </w:tc>
        <w:tc>
          <w:tcPr>
            <w:tcW w:w="3207" w:type="dxa"/>
            <w:shd w:val="clear" w:color="auto" w:fill="auto"/>
            <w:vAlign w:val="center"/>
          </w:tcPr>
          <w:p w14:paraId="4C5F15E2" w14:textId="77777777" w:rsidR="00F619AB" w:rsidRDefault="00F619AB">
            <w:pPr>
              <w:rPr>
                <w:rFonts w:asciiTheme="minorEastAsia" w:hAnsiTheme="minorEastAsia"/>
              </w:rPr>
            </w:pPr>
          </w:p>
        </w:tc>
        <w:tc>
          <w:tcPr>
            <w:tcW w:w="3351" w:type="dxa"/>
            <w:shd w:val="clear" w:color="auto" w:fill="auto"/>
            <w:vAlign w:val="center"/>
          </w:tcPr>
          <w:p w14:paraId="76D769CC" w14:textId="77777777" w:rsidR="00F619AB" w:rsidRDefault="00F619AB">
            <w:pPr>
              <w:rPr>
                <w:rFonts w:asciiTheme="minorEastAsia" w:hAnsiTheme="minorEastAsia"/>
              </w:rPr>
            </w:pPr>
          </w:p>
        </w:tc>
        <w:tc>
          <w:tcPr>
            <w:tcW w:w="1798" w:type="dxa"/>
            <w:shd w:val="clear" w:color="auto" w:fill="auto"/>
            <w:vAlign w:val="center"/>
          </w:tcPr>
          <w:p w14:paraId="4102AA20" w14:textId="77777777" w:rsidR="00F619AB" w:rsidRDefault="00F619AB">
            <w:pPr>
              <w:rPr>
                <w:rFonts w:asciiTheme="minorEastAsia" w:hAnsiTheme="minorEastAsia"/>
              </w:rPr>
            </w:pPr>
          </w:p>
        </w:tc>
      </w:tr>
      <w:tr w:rsidR="00F619AB" w14:paraId="60BA16C7" w14:textId="77777777">
        <w:trPr>
          <w:trHeight w:val="397"/>
          <w:jc w:val="center"/>
        </w:trPr>
        <w:tc>
          <w:tcPr>
            <w:tcW w:w="853" w:type="dxa"/>
            <w:shd w:val="clear" w:color="auto" w:fill="auto"/>
            <w:vAlign w:val="center"/>
          </w:tcPr>
          <w:p w14:paraId="66969DCC" w14:textId="77777777" w:rsidR="00F619AB" w:rsidRDefault="00F619AB">
            <w:pPr>
              <w:jc w:val="center"/>
              <w:rPr>
                <w:rFonts w:asciiTheme="minorEastAsia" w:hAnsiTheme="minorEastAsia"/>
              </w:rPr>
            </w:pPr>
          </w:p>
        </w:tc>
        <w:tc>
          <w:tcPr>
            <w:tcW w:w="3207" w:type="dxa"/>
            <w:shd w:val="clear" w:color="auto" w:fill="auto"/>
            <w:vAlign w:val="center"/>
          </w:tcPr>
          <w:p w14:paraId="3B30965E" w14:textId="77777777" w:rsidR="00F619AB" w:rsidRDefault="00F619AB">
            <w:pPr>
              <w:rPr>
                <w:rFonts w:asciiTheme="minorEastAsia" w:hAnsiTheme="minorEastAsia"/>
              </w:rPr>
            </w:pPr>
          </w:p>
        </w:tc>
        <w:tc>
          <w:tcPr>
            <w:tcW w:w="3351" w:type="dxa"/>
            <w:shd w:val="clear" w:color="auto" w:fill="auto"/>
            <w:vAlign w:val="center"/>
          </w:tcPr>
          <w:p w14:paraId="52056645" w14:textId="77777777" w:rsidR="00F619AB" w:rsidRDefault="00F619AB">
            <w:pPr>
              <w:rPr>
                <w:rFonts w:asciiTheme="minorEastAsia" w:hAnsiTheme="minorEastAsia"/>
              </w:rPr>
            </w:pPr>
          </w:p>
        </w:tc>
        <w:tc>
          <w:tcPr>
            <w:tcW w:w="1798" w:type="dxa"/>
            <w:shd w:val="clear" w:color="auto" w:fill="auto"/>
            <w:vAlign w:val="center"/>
          </w:tcPr>
          <w:p w14:paraId="343141E7" w14:textId="77777777" w:rsidR="00F619AB" w:rsidRDefault="00F619AB">
            <w:pPr>
              <w:rPr>
                <w:rFonts w:asciiTheme="minorEastAsia" w:hAnsiTheme="minorEastAsia"/>
              </w:rPr>
            </w:pPr>
          </w:p>
        </w:tc>
      </w:tr>
      <w:tr w:rsidR="00F619AB" w14:paraId="1184B315" w14:textId="77777777">
        <w:trPr>
          <w:trHeight w:val="397"/>
          <w:jc w:val="center"/>
        </w:trPr>
        <w:tc>
          <w:tcPr>
            <w:tcW w:w="853" w:type="dxa"/>
            <w:shd w:val="clear" w:color="auto" w:fill="auto"/>
            <w:vAlign w:val="center"/>
          </w:tcPr>
          <w:p w14:paraId="5E08C4A8" w14:textId="77777777" w:rsidR="00F619AB" w:rsidRDefault="00F619AB">
            <w:pPr>
              <w:jc w:val="center"/>
              <w:rPr>
                <w:rFonts w:asciiTheme="minorEastAsia" w:hAnsiTheme="minorEastAsia"/>
              </w:rPr>
            </w:pPr>
          </w:p>
        </w:tc>
        <w:tc>
          <w:tcPr>
            <w:tcW w:w="3207" w:type="dxa"/>
            <w:shd w:val="clear" w:color="auto" w:fill="auto"/>
            <w:vAlign w:val="center"/>
          </w:tcPr>
          <w:p w14:paraId="116D3E3F" w14:textId="77777777" w:rsidR="00F619AB" w:rsidRDefault="00F619AB">
            <w:pPr>
              <w:rPr>
                <w:rFonts w:asciiTheme="minorEastAsia" w:hAnsiTheme="minorEastAsia"/>
              </w:rPr>
            </w:pPr>
          </w:p>
        </w:tc>
        <w:tc>
          <w:tcPr>
            <w:tcW w:w="3351" w:type="dxa"/>
            <w:shd w:val="clear" w:color="auto" w:fill="auto"/>
            <w:vAlign w:val="center"/>
          </w:tcPr>
          <w:p w14:paraId="26F9A8DE" w14:textId="77777777" w:rsidR="00F619AB" w:rsidRDefault="00F619AB">
            <w:pPr>
              <w:rPr>
                <w:rFonts w:asciiTheme="minorEastAsia" w:hAnsiTheme="minorEastAsia"/>
              </w:rPr>
            </w:pPr>
          </w:p>
        </w:tc>
        <w:tc>
          <w:tcPr>
            <w:tcW w:w="1798" w:type="dxa"/>
            <w:shd w:val="clear" w:color="auto" w:fill="auto"/>
            <w:vAlign w:val="center"/>
          </w:tcPr>
          <w:p w14:paraId="52D0060B" w14:textId="77777777" w:rsidR="00F619AB" w:rsidRDefault="00F619AB">
            <w:pPr>
              <w:rPr>
                <w:rFonts w:asciiTheme="minorEastAsia" w:hAnsiTheme="minorEastAsia"/>
              </w:rPr>
            </w:pPr>
          </w:p>
        </w:tc>
      </w:tr>
      <w:tr w:rsidR="00F619AB" w14:paraId="4E445792" w14:textId="77777777">
        <w:trPr>
          <w:trHeight w:val="397"/>
          <w:jc w:val="center"/>
        </w:trPr>
        <w:tc>
          <w:tcPr>
            <w:tcW w:w="853" w:type="dxa"/>
            <w:shd w:val="clear" w:color="auto" w:fill="auto"/>
            <w:vAlign w:val="center"/>
          </w:tcPr>
          <w:p w14:paraId="2AD6F35D" w14:textId="77777777" w:rsidR="00F619AB" w:rsidRDefault="00F619AB">
            <w:pPr>
              <w:jc w:val="center"/>
              <w:rPr>
                <w:rFonts w:asciiTheme="minorEastAsia" w:hAnsiTheme="minorEastAsia"/>
              </w:rPr>
            </w:pPr>
          </w:p>
        </w:tc>
        <w:tc>
          <w:tcPr>
            <w:tcW w:w="3207" w:type="dxa"/>
            <w:shd w:val="clear" w:color="auto" w:fill="auto"/>
            <w:vAlign w:val="center"/>
          </w:tcPr>
          <w:p w14:paraId="1342FC3F" w14:textId="77777777" w:rsidR="00F619AB" w:rsidRDefault="00F619AB">
            <w:pPr>
              <w:rPr>
                <w:rFonts w:asciiTheme="minorEastAsia" w:hAnsiTheme="minorEastAsia"/>
              </w:rPr>
            </w:pPr>
          </w:p>
        </w:tc>
        <w:tc>
          <w:tcPr>
            <w:tcW w:w="3351" w:type="dxa"/>
            <w:shd w:val="clear" w:color="auto" w:fill="auto"/>
            <w:vAlign w:val="center"/>
          </w:tcPr>
          <w:p w14:paraId="0BD3BEFA" w14:textId="77777777" w:rsidR="00F619AB" w:rsidRDefault="00F619AB">
            <w:pPr>
              <w:rPr>
                <w:rFonts w:asciiTheme="minorEastAsia" w:hAnsiTheme="minorEastAsia"/>
              </w:rPr>
            </w:pPr>
          </w:p>
        </w:tc>
        <w:tc>
          <w:tcPr>
            <w:tcW w:w="1798" w:type="dxa"/>
            <w:shd w:val="clear" w:color="auto" w:fill="auto"/>
            <w:vAlign w:val="center"/>
          </w:tcPr>
          <w:p w14:paraId="5552383D" w14:textId="77777777" w:rsidR="00F619AB" w:rsidRDefault="00F619AB">
            <w:pPr>
              <w:rPr>
                <w:rFonts w:asciiTheme="minorEastAsia" w:hAnsiTheme="minorEastAsia"/>
              </w:rPr>
            </w:pPr>
          </w:p>
        </w:tc>
      </w:tr>
      <w:tr w:rsidR="00F619AB" w14:paraId="0B599B62" w14:textId="77777777">
        <w:trPr>
          <w:trHeight w:val="397"/>
          <w:jc w:val="center"/>
        </w:trPr>
        <w:tc>
          <w:tcPr>
            <w:tcW w:w="853" w:type="dxa"/>
            <w:shd w:val="clear" w:color="auto" w:fill="auto"/>
            <w:vAlign w:val="center"/>
          </w:tcPr>
          <w:p w14:paraId="2EE06CF5" w14:textId="77777777" w:rsidR="00F619AB" w:rsidRDefault="00B92015">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72C0C293" w14:textId="77777777" w:rsidR="00F619AB" w:rsidRDefault="00B92015">
            <w:pPr>
              <w:jc w:val="both"/>
              <w:rPr>
                <w:rFonts w:asciiTheme="minorEastAsia" w:hAnsiTheme="minorEastAsia"/>
              </w:rPr>
            </w:pPr>
            <w:r>
              <w:rPr>
                <w:rFonts w:asciiTheme="minorEastAsia" w:hAnsiTheme="minorEastAsia"/>
              </w:rPr>
              <w:t>① 只需对技术（服务）要求中的非实质性条款（未标注</w:t>
            </w:r>
            <w:r>
              <w:rPr>
                <w:rFonts w:asciiTheme="minorEastAsia" w:hAnsiTheme="minorEastAsia" w:cs="Segoe UI Symbol"/>
              </w:rPr>
              <w:t>★</w:t>
            </w:r>
            <w:r>
              <w:rPr>
                <w:rFonts w:asciiTheme="minorEastAsia" w:hAnsiTheme="minorEastAsia"/>
              </w:rPr>
              <w:t>的）作出响应。表格行数不够时，请自行扩展。</w:t>
            </w:r>
          </w:p>
          <w:p w14:paraId="67F57DDB" w14:textId="77777777" w:rsidR="00F619AB" w:rsidRDefault="00B92015">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4FEA2F85" w14:textId="77777777" w:rsidR="00F619AB" w:rsidRDefault="00B92015">
            <w:pPr>
              <w:jc w:val="both"/>
              <w:rPr>
                <w:rFonts w:asciiTheme="minorEastAsia" w:hAnsiTheme="minorEastAsia"/>
              </w:rPr>
            </w:pPr>
            <w:r>
              <w:rPr>
                <w:rFonts w:asciiTheme="minorEastAsia" w:hAnsiTheme="minorEastAsia"/>
              </w:rPr>
              <w:t>③ “响应说明”应根据实际响应程度填写“优于”、“符合”、“负偏离”。</w:t>
            </w:r>
          </w:p>
          <w:p w14:paraId="662DEFE9" w14:textId="77777777" w:rsidR="00F619AB" w:rsidRDefault="00B92015">
            <w:pPr>
              <w:jc w:val="both"/>
              <w:rPr>
                <w:rFonts w:asciiTheme="minorEastAsia" w:hAnsiTheme="minorEastAsia"/>
              </w:rPr>
            </w:pPr>
            <w:r>
              <w:rPr>
                <w:rFonts w:asciiTheme="minorEastAsia" w:hAnsiTheme="minorEastAsia"/>
              </w:rPr>
              <w:t>④ 表格中“示例”部分仅供参考，供应商在响应时请自行清除。</w:t>
            </w:r>
          </w:p>
        </w:tc>
      </w:tr>
    </w:tbl>
    <w:p w14:paraId="07AABAFF" w14:textId="77777777" w:rsidR="00F619AB" w:rsidRDefault="00F619AB">
      <w:pPr>
        <w:rPr>
          <w:rFonts w:asciiTheme="minorEastAsia" w:hAnsiTheme="minorEastAsia"/>
        </w:rPr>
      </w:pPr>
    </w:p>
    <w:p w14:paraId="3BD48B8C" w14:textId="77777777" w:rsidR="00F619AB" w:rsidRDefault="00B92015">
      <w:pPr>
        <w:jc w:val="center"/>
        <w:rPr>
          <w:rFonts w:cstheme="minorHAnsi"/>
          <w:b/>
        </w:rPr>
      </w:pPr>
      <w:r>
        <w:rPr>
          <w:rFonts w:cstheme="minorHAnsi"/>
          <w:b/>
        </w:rPr>
        <w:t>2</w:t>
      </w:r>
      <w:r>
        <w:rPr>
          <w:rFonts w:cstheme="minorHAnsi" w:hint="eastAsia"/>
          <w:b/>
        </w:rPr>
        <w:t>.</w:t>
      </w:r>
      <w:r>
        <w:rPr>
          <w:rFonts w:cstheme="minorHAnsi" w:hint="eastAsia"/>
          <w:b/>
          <w:i/>
        </w:rPr>
        <w:t>技术（服务）响应方案</w:t>
      </w:r>
    </w:p>
    <w:p w14:paraId="63FA5B90" w14:textId="77777777" w:rsidR="00F619AB" w:rsidRDefault="00B92015">
      <w:pPr>
        <w:rPr>
          <w:i/>
          <w:color w:val="C00000"/>
        </w:rPr>
      </w:pPr>
      <w:r>
        <w:rPr>
          <w:rFonts w:hint="eastAsia"/>
          <w:i/>
          <w:color w:val="C00000"/>
        </w:rPr>
        <w:t>供应商结合第三章《招标内容及要求》相关要求及第二章《评审要素及分值一览表》暗标部分中各评审要素逐项编写方案。</w:t>
      </w:r>
    </w:p>
    <w:p w14:paraId="16979E1F" w14:textId="77777777" w:rsidR="00F619AB" w:rsidRDefault="00F619AB">
      <w:pPr>
        <w:rPr>
          <w:i/>
          <w:color w:val="C00000"/>
        </w:rPr>
      </w:pPr>
    </w:p>
    <w:p w14:paraId="5199D9F0" w14:textId="77777777" w:rsidR="00F619AB" w:rsidRDefault="00B92015">
      <w:pPr>
        <w:rPr>
          <w:i/>
          <w:color w:val="C00000"/>
        </w:rPr>
      </w:pPr>
      <w:r>
        <w:rPr>
          <w:rFonts w:hint="eastAsia"/>
          <w:i/>
          <w:color w:val="C00000"/>
        </w:rPr>
        <w:t>示例：</w:t>
      </w:r>
    </w:p>
    <w:p w14:paraId="164A9B64" w14:textId="77777777" w:rsidR="00F619AB" w:rsidRDefault="00B92015">
      <w:pPr>
        <w:rPr>
          <w:rFonts w:asciiTheme="minorEastAsia" w:hAnsiTheme="minorEastAsia"/>
        </w:rPr>
      </w:pPr>
      <w:r>
        <w:rPr>
          <w:rFonts w:asciiTheme="minorEastAsia" w:hAnsiTheme="minorEastAsia" w:hint="eastAsia"/>
        </w:rPr>
        <w:t>1．组织实施方案</w:t>
      </w:r>
    </w:p>
    <w:p w14:paraId="4737FE94" w14:textId="77777777" w:rsidR="00F619AB" w:rsidRDefault="00F619AB">
      <w:pPr>
        <w:rPr>
          <w:rFonts w:asciiTheme="minorEastAsia" w:hAnsiTheme="minorEastAsia"/>
        </w:rPr>
      </w:pPr>
    </w:p>
    <w:p w14:paraId="4A2E56E5" w14:textId="77777777" w:rsidR="00F619AB" w:rsidRDefault="00B92015">
      <w:pPr>
        <w:rPr>
          <w:rFonts w:asciiTheme="minorEastAsia" w:hAnsiTheme="minorEastAsia"/>
        </w:rPr>
      </w:pPr>
      <w:r>
        <w:rPr>
          <w:rFonts w:asciiTheme="minorEastAsia" w:hAnsiTheme="minorEastAsia"/>
        </w:rPr>
        <w:t>2</w:t>
      </w:r>
      <w:r>
        <w:rPr>
          <w:rFonts w:asciiTheme="minorEastAsia" w:hAnsiTheme="minorEastAsia" w:hint="eastAsia"/>
        </w:rPr>
        <w:t>．售后服务方案</w:t>
      </w:r>
    </w:p>
    <w:p w14:paraId="6EC874F1" w14:textId="77777777" w:rsidR="00F619AB" w:rsidRDefault="00B92015">
      <w:pPr>
        <w:rPr>
          <w:rFonts w:cstheme="minorHAnsi"/>
          <w:b/>
          <w:color w:val="C00000"/>
          <w:sz w:val="28"/>
          <w:szCs w:val="28"/>
        </w:rPr>
      </w:pPr>
      <w:r>
        <w:rPr>
          <w:rFonts w:cstheme="minorHAnsi"/>
          <w:b/>
          <w:color w:val="C00000"/>
          <w:sz w:val="28"/>
          <w:szCs w:val="28"/>
        </w:rPr>
        <w:br w:type="page"/>
      </w:r>
    </w:p>
    <w:bookmarkEnd w:id="31"/>
    <w:bookmarkEnd w:id="32"/>
    <w:p w14:paraId="1B3B3505" w14:textId="77777777" w:rsidR="00F619AB" w:rsidRDefault="00B92015">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496DB0D8" w14:textId="77777777" w:rsidR="00F619AB" w:rsidRDefault="00B92015">
      <w:pPr>
        <w:jc w:val="center"/>
        <w:rPr>
          <w:rFonts w:ascii="Calibri" w:eastAsia="宋体" w:hAnsi="Calibri" w:cstheme="minorHAnsi"/>
          <w:color w:val="000000"/>
          <w:kern w:val="24"/>
        </w:rPr>
      </w:pPr>
      <w:r>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F619AB" w14:paraId="7BECECBD" w14:textId="77777777">
        <w:trPr>
          <w:trHeight w:val="397"/>
          <w:jc w:val="center"/>
        </w:trPr>
        <w:tc>
          <w:tcPr>
            <w:tcW w:w="853" w:type="dxa"/>
            <w:vMerge w:val="restart"/>
            <w:shd w:val="clear" w:color="auto" w:fill="F2F2F2" w:themeFill="background1" w:themeFillShade="F2"/>
            <w:vAlign w:val="center"/>
          </w:tcPr>
          <w:p w14:paraId="102638DF" w14:textId="77777777" w:rsidR="00F619AB" w:rsidRDefault="00B92015">
            <w:pPr>
              <w:jc w:val="center"/>
              <w:rPr>
                <w:sz w:val="21"/>
                <w:szCs w:val="21"/>
              </w:rPr>
            </w:pPr>
            <w:r>
              <w:rPr>
                <w:sz w:val="21"/>
                <w:szCs w:val="21"/>
              </w:rPr>
              <w:t>序号</w:t>
            </w:r>
          </w:p>
        </w:tc>
        <w:tc>
          <w:tcPr>
            <w:tcW w:w="3126" w:type="dxa"/>
            <w:shd w:val="clear" w:color="auto" w:fill="F2F2F2" w:themeFill="background1" w:themeFillShade="F2"/>
            <w:vAlign w:val="center"/>
          </w:tcPr>
          <w:p w14:paraId="256073CB" w14:textId="77777777" w:rsidR="00F619AB" w:rsidRDefault="00B92015">
            <w:pPr>
              <w:jc w:val="center"/>
              <w:rPr>
                <w:sz w:val="21"/>
                <w:szCs w:val="21"/>
              </w:rPr>
            </w:pPr>
            <w:r>
              <w:rPr>
                <w:rFonts w:hint="eastAsia"/>
                <w:sz w:val="21"/>
                <w:szCs w:val="21"/>
              </w:rPr>
              <w:t>招标</w:t>
            </w:r>
            <w:r>
              <w:rPr>
                <w:sz w:val="21"/>
                <w:szCs w:val="21"/>
              </w:rPr>
              <w:t>文件</w:t>
            </w:r>
          </w:p>
        </w:tc>
        <w:tc>
          <w:tcPr>
            <w:tcW w:w="3432" w:type="dxa"/>
            <w:shd w:val="clear" w:color="auto" w:fill="F2F2F2" w:themeFill="background1" w:themeFillShade="F2"/>
            <w:vAlign w:val="center"/>
          </w:tcPr>
          <w:p w14:paraId="0046EFBE" w14:textId="77777777" w:rsidR="00F619AB" w:rsidRDefault="00B92015">
            <w:pPr>
              <w:jc w:val="center"/>
              <w:rPr>
                <w:sz w:val="21"/>
                <w:szCs w:val="21"/>
              </w:rPr>
            </w:pPr>
            <w:r>
              <w:rPr>
                <w:rFonts w:hint="eastAsia"/>
                <w:sz w:val="21"/>
                <w:szCs w:val="21"/>
              </w:rPr>
              <w:t>投标</w:t>
            </w:r>
            <w:r>
              <w:rPr>
                <w:sz w:val="21"/>
                <w:szCs w:val="21"/>
              </w:rPr>
              <w:t>文件</w:t>
            </w:r>
          </w:p>
        </w:tc>
        <w:tc>
          <w:tcPr>
            <w:tcW w:w="1823" w:type="dxa"/>
            <w:vMerge w:val="restart"/>
            <w:shd w:val="clear" w:color="auto" w:fill="F2F2F2" w:themeFill="background1" w:themeFillShade="F2"/>
            <w:vAlign w:val="center"/>
          </w:tcPr>
          <w:p w14:paraId="3C67F9F4" w14:textId="77777777" w:rsidR="00F619AB" w:rsidRDefault="00B92015">
            <w:pPr>
              <w:jc w:val="center"/>
              <w:rPr>
                <w:sz w:val="21"/>
                <w:szCs w:val="21"/>
              </w:rPr>
            </w:pPr>
            <w:r>
              <w:rPr>
                <w:sz w:val="21"/>
                <w:szCs w:val="21"/>
              </w:rPr>
              <w:t>响应说明</w:t>
            </w:r>
          </w:p>
        </w:tc>
      </w:tr>
      <w:tr w:rsidR="00F619AB" w14:paraId="3701475E" w14:textId="77777777">
        <w:trPr>
          <w:trHeight w:val="397"/>
          <w:jc w:val="center"/>
        </w:trPr>
        <w:tc>
          <w:tcPr>
            <w:tcW w:w="853" w:type="dxa"/>
            <w:vMerge/>
            <w:shd w:val="clear" w:color="auto" w:fill="F2F2F2" w:themeFill="background1" w:themeFillShade="F2"/>
            <w:vAlign w:val="center"/>
          </w:tcPr>
          <w:p w14:paraId="4B431ADA" w14:textId="77777777" w:rsidR="00F619AB" w:rsidRDefault="00F619AB">
            <w:pPr>
              <w:jc w:val="center"/>
              <w:rPr>
                <w:sz w:val="21"/>
                <w:szCs w:val="21"/>
              </w:rPr>
            </w:pPr>
          </w:p>
        </w:tc>
        <w:tc>
          <w:tcPr>
            <w:tcW w:w="3126" w:type="dxa"/>
            <w:shd w:val="clear" w:color="auto" w:fill="F2F2F2" w:themeFill="background1" w:themeFillShade="F2"/>
            <w:vAlign w:val="center"/>
          </w:tcPr>
          <w:p w14:paraId="6869F156" w14:textId="77777777" w:rsidR="00F619AB" w:rsidRDefault="00B92015">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435C6FC5" w14:textId="77777777" w:rsidR="00F619AB" w:rsidRDefault="00B92015">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4C38B840" w14:textId="77777777" w:rsidR="00F619AB" w:rsidRDefault="00F619AB">
            <w:pPr>
              <w:rPr>
                <w:sz w:val="21"/>
                <w:szCs w:val="21"/>
              </w:rPr>
            </w:pPr>
          </w:p>
        </w:tc>
      </w:tr>
      <w:tr w:rsidR="00F619AB" w14:paraId="3EAB8073" w14:textId="77777777">
        <w:trPr>
          <w:trHeight w:val="397"/>
          <w:jc w:val="center"/>
        </w:trPr>
        <w:tc>
          <w:tcPr>
            <w:tcW w:w="853" w:type="dxa"/>
            <w:vAlign w:val="center"/>
          </w:tcPr>
          <w:p w14:paraId="471BAC00" w14:textId="77777777" w:rsidR="00F619AB" w:rsidRDefault="00F619AB">
            <w:pPr>
              <w:rPr>
                <w:sz w:val="21"/>
                <w:szCs w:val="21"/>
              </w:rPr>
            </w:pPr>
          </w:p>
        </w:tc>
        <w:tc>
          <w:tcPr>
            <w:tcW w:w="3126" w:type="dxa"/>
            <w:vAlign w:val="center"/>
          </w:tcPr>
          <w:p w14:paraId="0BA26773" w14:textId="77777777" w:rsidR="00F619AB" w:rsidRDefault="00F619AB">
            <w:pPr>
              <w:rPr>
                <w:sz w:val="21"/>
                <w:szCs w:val="21"/>
              </w:rPr>
            </w:pPr>
          </w:p>
        </w:tc>
        <w:tc>
          <w:tcPr>
            <w:tcW w:w="3432" w:type="dxa"/>
            <w:vAlign w:val="center"/>
          </w:tcPr>
          <w:p w14:paraId="70676C62" w14:textId="77777777" w:rsidR="00F619AB" w:rsidRDefault="00F619AB">
            <w:pPr>
              <w:rPr>
                <w:sz w:val="21"/>
                <w:szCs w:val="21"/>
              </w:rPr>
            </w:pPr>
          </w:p>
        </w:tc>
        <w:tc>
          <w:tcPr>
            <w:tcW w:w="1823" w:type="dxa"/>
            <w:vAlign w:val="center"/>
          </w:tcPr>
          <w:p w14:paraId="4AB5E1FD" w14:textId="77777777" w:rsidR="00F619AB" w:rsidRDefault="00F619AB">
            <w:pPr>
              <w:rPr>
                <w:sz w:val="21"/>
                <w:szCs w:val="21"/>
              </w:rPr>
            </w:pPr>
          </w:p>
        </w:tc>
      </w:tr>
      <w:tr w:rsidR="00F619AB" w14:paraId="75961B20" w14:textId="77777777">
        <w:trPr>
          <w:trHeight w:val="397"/>
          <w:jc w:val="center"/>
        </w:trPr>
        <w:tc>
          <w:tcPr>
            <w:tcW w:w="853" w:type="dxa"/>
            <w:vAlign w:val="center"/>
          </w:tcPr>
          <w:p w14:paraId="546B97F0" w14:textId="77777777" w:rsidR="00F619AB" w:rsidRDefault="00F619AB">
            <w:pPr>
              <w:rPr>
                <w:sz w:val="21"/>
                <w:szCs w:val="21"/>
              </w:rPr>
            </w:pPr>
          </w:p>
        </w:tc>
        <w:tc>
          <w:tcPr>
            <w:tcW w:w="3126" w:type="dxa"/>
            <w:vAlign w:val="center"/>
          </w:tcPr>
          <w:p w14:paraId="3EB0BC10" w14:textId="77777777" w:rsidR="00F619AB" w:rsidRDefault="00F619AB">
            <w:pPr>
              <w:rPr>
                <w:sz w:val="21"/>
                <w:szCs w:val="21"/>
              </w:rPr>
            </w:pPr>
          </w:p>
        </w:tc>
        <w:tc>
          <w:tcPr>
            <w:tcW w:w="3432" w:type="dxa"/>
            <w:vAlign w:val="center"/>
          </w:tcPr>
          <w:p w14:paraId="1D2B7E8B" w14:textId="77777777" w:rsidR="00F619AB" w:rsidRDefault="00F619AB">
            <w:pPr>
              <w:rPr>
                <w:sz w:val="21"/>
                <w:szCs w:val="21"/>
              </w:rPr>
            </w:pPr>
          </w:p>
        </w:tc>
        <w:tc>
          <w:tcPr>
            <w:tcW w:w="1823" w:type="dxa"/>
            <w:vAlign w:val="center"/>
          </w:tcPr>
          <w:p w14:paraId="28A24DF9" w14:textId="77777777" w:rsidR="00F619AB" w:rsidRDefault="00F619AB">
            <w:pPr>
              <w:rPr>
                <w:sz w:val="21"/>
                <w:szCs w:val="21"/>
              </w:rPr>
            </w:pPr>
          </w:p>
        </w:tc>
      </w:tr>
      <w:tr w:rsidR="00F619AB" w14:paraId="74B045C3" w14:textId="77777777">
        <w:trPr>
          <w:trHeight w:val="397"/>
          <w:jc w:val="center"/>
        </w:trPr>
        <w:tc>
          <w:tcPr>
            <w:tcW w:w="853" w:type="dxa"/>
            <w:vAlign w:val="center"/>
          </w:tcPr>
          <w:p w14:paraId="1A9B9A61" w14:textId="77777777" w:rsidR="00F619AB" w:rsidRDefault="00F619AB">
            <w:pPr>
              <w:rPr>
                <w:sz w:val="21"/>
                <w:szCs w:val="21"/>
              </w:rPr>
            </w:pPr>
          </w:p>
        </w:tc>
        <w:tc>
          <w:tcPr>
            <w:tcW w:w="3126" w:type="dxa"/>
            <w:vAlign w:val="center"/>
          </w:tcPr>
          <w:p w14:paraId="5E7E4989" w14:textId="77777777" w:rsidR="00F619AB" w:rsidRDefault="00F619AB">
            <w:pPr>
              <w:rPr>
                <w:sz w:val="21"/>
                <w:szCs w:val="21"/>
              </w:rPr>
            </w:pPr>
          </w:p>
        </w:tc>
        <w:tc>
          <w:tcPr>
            <w:tcW w:w="3432" w:type="dxa"/>
            <w:vAlign w:val="center"/>
          </w:tcPr>
          <w:p w14:paraId="2DD805DB" w14:textId="77777777" w:rsidR="00F619AB" w:rsidRDefault="00F619AB">
            <w:pPr>
              <w:rPr>
                <w:sz w:val="21"/>
                <w:szCs w:val="21"/>
              </w:rPr>
            </w:pPr>
          </w:p>
        </w:tc>
        <w:tc>
          <w:tcPr>
            <w:tcW w:w="1823" w:type="dxa"/>
            <w:vAlign w:val="center"/>
          </w:tcPr>
          <w:p w14:paraId="53656A6A" w14:textId="77777777" w:rsidR="00F619AB" w:rsidRDefault="00F619AB">
            <w:pPr>
              <w:rPr>
                <w:sz w:val="21"/>
                <w:szCs w:val="21"/>
              </w:rPr>
            </w:pPr>
          </w:p>
        </w:tc>
      </w:tr>
      <w:tr w:rsidR="00F619AB" w14:paraId="4EA53957" w14:textId="77777777">
        <w:trPr>
          <w:trHeight w:val="397"/>
          <w:jc w:val="center"/>
        </w:trPr>
        <w:tc>
          <w:tcPr>
            <w:tcW w:w="853" w:type="dxa"/>
            <w:vAlign w:val="center"/>
          </w:tcPr>
          <w:p w14:paraId="29714134" w14:textId="77777777" w:rsidR="00F619AB" w:rsidRDefault="00F619AB">
            <w:pPr>
              <w:rPr>
                <w:sz w:val="21"/>
                <w:szCs w:val="21"/>
              </w:rPr>
            </w:pPr>
          </w:p>
        </w:tc>
        <w:tc>
          <w:tcPr>
            <w:tcW w:w="3126" w:type="dxa"/>
            <w:vAlign w:val="center"/>
          </w:tcPr>
          <w:p w14:paraId="78DF2900" w14:textId="77777777" w:rsidR="00F619AB" w:rsidRDefault="00F619AB">
            <w:pPr>
              <w:rPr>
                <w:sz w:val="21"/>
                <w:szCs w:val="21"/>
              </w:rPr>
            </w:pPr>
          </w:p>
        </w:tc>
        <w:tc>
          <w:tcPr>
            <w:tcW w:w="3432" w:type="dxa"/>
            <w:vAlign w:val="center"/>
          </w:tcPr>
          <w:p w14:paraId="2434DF49" w14:textId="77777777" w:rsidR="00F619AB" w:rsidRDefault="00F619AB">
            <w:pPr>
              <w:rPr>
                <w:sz w:val="21"/>
                <w:szCs w:val="21"/>
              </w:rPr>
            </w:pPr>
          </w:p>
        </w:tc>
        <w:tc>
          <w:tcPr>
            <w:tcW w:w="1823" w:type="dxa"/>
            <w:vAlign w:val="center"/>
          </w:tcPr>
          <w:p w14:paraId="1B66B7C8" w14:textId="77777777" w:rsidR="00F619AB" w:rsidRDefault="00F619AB">
            <w:pPr>
              <w:rPr>
                <w:sz w:val="21"/>
                <w:szCs w:val="21"/>
              </w:rPr>
            </w:pPr>
          </w:p>
        </w:tc>
      </w:tr>
      <w:tr w:rsidR="00F619AB" w14:paraId="692BA9BE" w14:textId="77777777">
        <w:trPr>
          <w:trHeight w:val="397"/>
          <w:jc w:val="center"/>
        </w:trPr>
        <w:tc>
          <w:tcPr>
            <w:tcW w:w="853" w:type="dxa"/>
            <w:vAlign w:val="center"/>
          </w:tcPr>
          <w:p w14:paraId="33959599" w14:textId="77777777" w:rsidR="00F619AB" w:rsidRDefault="00F619AB">
            <w:pPr>
              <w:rPr>
                <w:sz w:val="21"/>
                <w:szCs w:val="21"/>
              </w:rPr>
            </w:pPr>
          </w:p>
        </w:tc>
        <w:tc>
          <w:tcPr>
            <w:tcW w:w="3126" w:type="dxa"/>
            <w:vAlign w:val="center"/>
          </w:tcPr>
          <w:p w14:paraId="0C98E401" w14:textId="77777777" w:rsidR="00F619AB" w:rsidRDefault="00F619AB">
            <w:pPr>
              <w:rPr>
                <w:sz w:val="21"/>
                <w:szCs w:val="21"/>
              </w:rPr>
            </w:pPr>
          </w:p>
        </w:tc>
        <w:tc>
          <w:tcPr>
            <w:tcW w:w="3432" w:type="dxa"/>
            <w:vAlign w:val="center"/>
          </w:tcPr>
          <w:p w14:paraId="606FB089" w14:textId="77777777" w:rsidR="00F619AB" w:rsidRDefault="00F619AB">
            <w:pPr>
              <w:rPr>
                <w:sz w:val="21"/>
                <w:szCs w:val="21"/>
              </w:rPr>
            </w:pPr>
          </w:p>
        </w:tc>
        <w:tc>
          <w:tcPr>
            <w:tcW w:w="1823" w:type="dxa"/>
            <w:vAlign w:val="center"/>
          </w:tcPr>
          <w:p w14:paraId="37D45E1F" w14:textId="77777777" w:rsidR="00F619AB" w:rsidRDefault="00F619AB">
            <w:pPr>
              <w:rPr>
                <w:sz w:val="21"/>
                <w:szCs w:val="21"/>
              </w:rPr>
            </w:pPr>
          </w:p>
        </w:tc>
      </w:tr>
      <w:tr w:rsidR="00F619AB" w14:paraId="22731A47" w14:textId="77777777">
        <w:trPr>
          <w:trHeight w:val="397"/>
          <w:jc w:val="center"/>
        </w:trPr>
        <w:tc>
          <w:tcPr>
            <w:tcW w:w="853" w:type="dxa"/>
            <w:vAlign w:val="center"/>
          </w:tcPr>
          <w:p w14:paraId="4B1BE019" w14:textId="77777777" w:rsidR="00F619AB" w:rsidRDefault="00F619AB">
            <w:pPr>
              <w:rPr>
                <w:sz w:val="21"/>
                <w:szCs w:val="21"/>
              </w:rPr>
            </w:pPr>
          </w:p>
        </w:tc>
        <w:tc>
          <w:tcPr>
            <w:tcW w:w="3126" w:type="dxa"/>
            <w:vAlign w:val="center"/>
          </w:tcPr>
          <w:p w14:paraId="07710583" w14:textId="77777777" w:rsidR="00F619AB" w:rsidRDefault="00F619AB">
            <w:pPr>
              <w:rPr>
                <w:sz w:val="21"/>
                <w:szCs w:val="21"/>
              </w:rPr>
            </w:pPr>
          </w:p>
        </w:tc>
        <w:tc>
          <w:tcPr>
            <w:tcW w:w="3432" w:type="dxa"/>
            <w:vAlign w:val="center"/>
          </w:tcPr>
          <w:p w14:paraId="15ED31AF" w14:textId="77777777" w:rsidR="00F619AB" w:rsidRDefault="00F619AB">
            <w:pPr>
              <w:rPr>
                <w:sz w:val="21"/>
                <w:szCs w:val="21"/>
              </w:rPr>
            </w:pPr>
          </w:p>
        </w:tc>
        <w:tc>
          <w:tcPr>
            <w:tcW w:w="1823" w:type="dxa"/>
            <w:vAlign w:val="center"/>
          </w:tcPr>
          <w:p w14:paraId="4797B7CD" w14:textId="77777777" w:rsidR="00F619AB" w:rsidRDefault="00F619AB">
            <w:pPr>
              <w:rPr>
                <w:sz w:val="21"/>
                <w:szCs w:val="21"/>
              </w:rPr>
            </w:pPr>
          </w:p>
        </w:tc>
      </w:tr>
      <w:tr w:rsidR="00F619AB" w14:paraId="09213EE3" w14:textId="77777777">
        <w:trPr>
          <w:trHeight w:val="397"/>
          <w:jc w:val="center"/>
        </w:trPr>
        <w:tc>
          <w:tcPr>
            <w:tcW w:w="853" w:type="dxa"/>
            <w:vAlign w:val="center"/>
          </w:tcPr>
          <w:p w14:paraId="34C3D15D" w14:textId="77777777" w:rsidR="00F619AB" w:rsidRDefault="00F619AB">
            <w:pPr>
              <w:rPr>
                <w:sz w:val="21"/>
                <w:szCs w:val="21"/>
              </w:rPr>
            </w:pPr>
          </w:p>
        </w:tc>
        <w:tc>
          <w:tcPr>
            <w:tcW w:w="3126" w:type="dxa"/>
            <w:vAlign w:val="center"/>
          </w:tcPr>
          <w:p w14:paraId="57439FC5" w14:textId="77777777" w:rsidR="00F619AB" w:rsidRDefault="00F619AB">
            <w:pPr>
              <w:rPr>
                <w:sz w:val="21"/>
                <w:szCs w:val="21"/>
              </w:rPr>
            </w:pPr>
          </w:p>
        </w:tc>
        <w:tc>
          <w:tcPr>
            <w:tcW w:w="3432" w:type="dxa"/>
            <w:vAlign w:val="center"/>
          </w:tcPr>
          <w:p w14:paraId="5855313D" w14:textId="77777777" w:rsidR="00F619AB" w:rsidRDefault="00F619AB">
            <w:pPr>
              <w:rPr>
                <w:sz w:val="21"/>
                <w:szCs w:val="21"/>
              </w:rPr>
            </w:pPr>
          </w:p>
        </w:tc>
        <w:tc>
          <w:tcPr>
            <w:tcW w:w="1823" w:type="dxa"/>
            <w:vAlign w:val="center"/>
          </w:tcPr>
          <w:p w14:paraId="574EE7D8" w14:textId="77777777" w:rsidR="00F619AB" w:rsidRDefault="00F619AB">
            <w:pPr>
              <w:rPr>
                <w:sz w:val="21"/>
                <w:szCs w:val="21"/>
              </w:rPr>
            </w:pPr>
          </w:p>
        </w:tc>
      </w:tr>
      <w:tr w:rsidR="00F619AB" w14:paraId="36A1C3AC" w14:textId="77777777">
        <w:trPr>
          <w:trHeight w:val="397"/>
          <w:jc w:val="center"/>
        </w:trPr>
        <w:tc>
          <w:tcPr>
            <w:tcW w:w="853" w:type="dxa"/>
            <w:vAlign w:val="center"/>
          </w:tcPr>
          <w:p w14:paraId="5B762FC7" w14:textId="77777777" w:rsidR="00F619AB" w:rsidRDefault="00B92015">
            <w:pPr>
              <w:rPr>
                <w:sz w:val="21"/>
                <w:szCs w:val="21"/>
              </w:rPr>
            </w:pPr>
            <w:r>
              <w:rPr>
                <w:sz w:val="21"/>
                <w:szCs w:val="21"/>
              </w:rPr>
              <w:t>备注</w:t>
            </w:r>
          </w:p>
        </w:tc>
        <w:tc>
          <w:tcPr>
            <w:tcW w:w="8381" w:type="dxa"/>
            <w:gridSpan w:val="3"/>
            <w:vAlign w:val="center"/>
          </w:tcPr>
          <w:p w14:paraId="6013D0AA" w14:textId="77777777" w:rsidR="00F619AB" w:rsidRDefault="00B92015">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7338EEC2" w14:textId="77777777" w:rsidR="00F619AB" w:rsidRDefault="00B9201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6A2C82FB" w14:textId="77777777" w:rsidR="00F619AB" w:rsidRDefault="00B92015">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48A9D6C9" w14:textId="77777777" w:rsidR="00F619AB" w:rsidRDefault="00B92015">
            <w:pPr>
              <w:jc w:val="both"/>
              <w:rPr>
                <w:sz w:val="21"/>
                <w:szCs w:val="21"/>
              </w:rPr>
            </w:pPr>
            <w:r>
              <w:rPr>
                <w:rFonts w:asciiTheme="minorEastAsia" w:hAnsiTheme="minorEastAsia" w:hint="eastAsia"/>
                <w:sz w:val="21"/>
                <w:szCs w:val="21"/>
              </w:rPr>
              <w:t>④ 表格中“示例”部分仅供参考，供应商在响应时请自行清除。</w:t>
            </w:r>
          </w:p>
        </w:tc>
      </w:tr>
    </w:tbl>
    <w:p w14:paraId="76DC717A" w14:textId="77777777" w:rsidR="00F619AB" w:rsidRDefault="00F619AB">
      <w:pPr>
        <w:rPr>
          <w:rFonts w:asciiTheme="minorEastAsia" w:hAnsiTheme="minorEastAsia" w:cstheme="minorHAnsi"/>
          <w:b/>
          <w:color w:val="000000"/>
          <w:kern w:val="24"/>
        </w:rPr>
      </w:pPr>
    </w:p>
    <w:p w14:paraId="01FA46EA" w14:textId="77777777" w:rsidR="00F619AB" w:rsidRDefault="00B92015">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797F4091" w14:textId="77777777" w:rsidR="00F619AB" w:rsidRDefault="00B92015">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21DCF869" w14:textId="77777777" w:rsidR="00F619AB" w:rsidRDefault="00F619AB">
      <w:pPr>
        <w:tabs>
          <w:tab w:val="center" w:pos="4395"/>
        </w:tabs>
        <w:rPr>
          <w:i/>
          <w:color w:val="C00000"/>
        </w:rPr>
      </w:pPr>
    </w:p>
    <w:p w14:paraId="353296C2" w14:textId="77777777" w:rsidR="00F619AB" w:rsidRDefault="00B92015">
      <w:pPr>
        <w:rPr>
          <w:i/>
          <w:color w:val="C00000"/>
        </w:rPr>
      </w:pPr>
      <w:r>
        <w:rPr>
          <w:rFonts w:hint="eastAsia"/>
          <w:i/>
          <w:color w:val="C00000"/>
        </w:rPr>
        <w:t>示例：</w:t>
      </w:r>
    </w:p>
    <w:p w14:paraId="70CE564F" w14:textId="77777777" w:rsidR="00F619AB" w:rsidRDefault="00B92015">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asciiTheme="minorEastAsia" w:hAnsiTheme="minorEastAsia" w:cstheme="minorHAnsi" w:hint="eastAsia"/>
          <w:b/>
          <w:color w:val="000000"/>
          <w:kern w:val="24"/>
        </w:rPr>
        <w:t>．原材料检测报告</w:t>
      </w:r>
    </w:p>
    <w:p w14:paraId="36D1F9A1" w14:textId="77777777" w:rsidR="00F619AB" w:rsidRDefault="00F619AB">
      <w:pPr>
        <w:rPr>
          <w:rFonts w:asciiTheme="minorEastAsia" w:hAnsiTheme="minorEastAsia" w:cstheme="minorHAnsi"/>
          <w:b/>
          <w:color w:val="000000"/>
          <w:kern w:val="24"/>
        </w:rPr>
      </w:pPr>
    </w:p>
    <w:p w14:paraId="306262BE" w14:textId="77777777" w:rsidR="00F619AB" w:rsidRDefault="00F619AB">
      <w:pPr>
        <w:rPr>
          <w:rFonts w:asciiTheme="minorEastAsia" w:hAnsiTheme="minorEastAsia" w:cstheme="minorHAnsi"/>
          <w:b/>
          <w:color w:val="000000"/>
          <w:kern w:val="24"/>
        </w:rPr>
      </w:pPr>
    </w:p>
    <w:p w14:paraId="4972D0EA" w14:textId="77777777" w:rsidR="00F619AB" w:rsidRDefault="00B92015">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．成品检测报告</w:t>
      </w:r>
    </w:p>
    <w:p w14:paraId="54C57C32" w14:textId="77777777" w:rsidR="00F619AB" w:rsidRDefault="00F619AB">
      <w:pPr>
        <w:rPr>
          <w:rFonts w:asciiTheme="minorEastAsia" w:hAnsiTheme="minorEastAsia" w:cstheme="minorHAnsi"/>
          <w:b/>
          <w:color w:val="000000"/>
          <w:kern w:val="24"/>
        </w:rPr>
      </w:pPr>
    </w:p>
    <w:p w14:paraId="373A662D" w14:textId="77777777" w:rsidR="00F619AB" w:rsidRDefault="00F619AB">
      <w:pPr>
        <w:rPr>
          <w:rFonts w:asciiTheme="minorEastAsia" w:hAnsiTheme="minorEastAsia" w:cstheme="minorHAnsi"/>
          <w:b/>
          <w:color w:val="000000"/>
          <w:kern w:val="24"/>
        </w:rPr>
      </w:pPr>
    </w:p>
    <w:p w14:paraId="566EA849" w14:textId="77777777" w:rsidR="00F619AB" w:rsidRDefault="00B92015">
      <w:pPr>
        <w:rPr>
          <w:rFonts w:asciiTheme="minorEastAsia" w:hAnsiTheme="minorEastAsia" w:cstheme="minorHAnsi"/>
          <w:b/>
          <w:color w:val="000000"/>
          <w:kern w:val="24"/>
        </w:rPr>
      </w:pPr>
      <w:r>
        <w:rPr>
          <w:rFonts w:asciiTheme="minorEastAsia" w:hAnsiTheme="minorEastAsia" w:cstheme="minorHAnsi" w:hint="eastAsia"/>
          <w:b/>
          <w:color w:val="000000"/>
          <w:kern w:val="24"/>
        </w:rPr>
        <w:t>3．主要生产及检测设备</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F619AB" w14:paraId="1AA46090" w14:textId="77777777">
        <w:trPr>
          <w:trHeight w:val="397"/>
          <w:jc w:val="center"/>
        </w:trPr>
        <w:tc>
          <w:tcPr>
            <w:tcW w:w="1273" w:type="dxa"/>
            <w:shd w:val="clear" w:color="auto" w:fill="F2F2F2" w:themeFill="background1" w:themeFillShade="F2"/>
            <w:vAlign w:val="center"/>
          </w:tcPr>
          <w:p w14:paraId="6E3ACD7C" w14:textId="77777777" w:rsidR="00F619AB" w:rsidRDefault="00B92015">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60EA0D80" w14:textId="77777777" w:rsidR="00F619AB" w:rsidRDefault="00B92015">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0E14C04B" w14:textId="77777777" w:rsidR="00F619AB" w:rsidRDefault="00B92015">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4D21BA16" w14:textId="77777777" w:rsidR="00F619AB" w:rsidRDefault="00B92015">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2F2F2" w:themeFill="background1" w:themeFillShade="F2"/>
            <w:vAlign w:val="center"/>
          </w:tcPr>
          <w:p w14:paraId="21ECCAB7" w14:textId="77777777" w:rsidR="00F619AB" w:rsidRDefault="00B92015">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14299777"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F619AB" w14:paraId="51B777E3" w14:textId="77777777">
        <w:trPr>
          <w:trHeight w:val="397"/>
          <w:jc w:val="center"/>
        </w:trPr>
        <w:tc>
          <w:tcPr>
            <w:tcW w:w="1273" w:type="dxa"/>
            <w:shd w:val="clear" w:color="auto" w:fill="auto"/>
            <w:vAlign w:val="center"/>
          </w:tcPr>
          <w:p w14:paraId="2F192DDC" w14:textId="77777777" w:rsidR="00F619AB" w:rsidRDefault="00F619AB">
            <w:pPr>
              <w:rPr>
                <w:rFonts w:asciiTheme="minorEastAsia" w:hAnsiTheme="minorEastAsia"/>
                <w:sz w:val="21"/>
                <w:szCs w:val="21"/>
              </w:rPr>
            </w:pPr>
          </w:p>
        </w:tc>
        <w:tc>
          <w:tcPr>
            <w:tcW w:w="1576" w:type="dxa"/>
            <w:shd w:val="clear" w:color="auto" w:fill="auto"/>
            <w:vAlign w:val="center"/>
          </w:tcPr>
          <w:p w14:paraId="74011794" w14:textId="77777777" w:rsidR="00F619AB" w:rsidRDefault="00F619AB">
            <w:pPr>
              <w:rPr>
                <w:rFonts w:asciiTheme="minorEastAsia" w:hAnsiTheme="minorEastAsia"/>
                <w:sz w:val="21"/>
                <w:szCs w:val="21"/>
              </w:rPr>
            </w:pPr>
          </w:p>
        </w:tc>
        <w:tc>
          <w:tcPr>
            <w:tcW w:w="1417" w:type="dxa"/>
            <w:shd w:val="clear" w:color="auto" w:fill="auto"/>
            <w:vAlign w:val="center"/>
          </w:tcPr>
          <w:p w14:paraId="68F26D9E" w14:textId="77777777" w:rsidR="00F619AB" w:rsidRDefault="00F619AB">
            <w:pPr>
              <w:rPr>
                <w:rFonts w:asciiTheme="minorEastAsia" w:hAnsiTheme="minorEastAsia"/>
                <w:sz w:val="21"/>
                <w:szCs w:val="21"/>
              </w:rPr>
            </w:pPr>
          </w:p>
        </w:tc>
        <w:tc>
          <w:tcPr>
            <w:tcW w:w="1701" w:type="dxa"/>
            <w:shd w:val="clear" w:color="auto" w:fill="auto"/>
            <w:vAlign w:val="center"/>
          </w:tcPr>
          <w:p w14:paraId="3764331F" w14:textId="77777777" w:rsidR="00F619AB" w:rsidRDefault="00F619AB">
            <w:pPr>
              <w:rPr>
                <w:rFonts w:asciiTheme="minorEastAsia" w:hAnsiTheme="minorEastAsia"/>
                <w:sz w:val="21"/>
                <w:szCs w:val="21"/>
              </w:rPr>
            </w:pPr>
          </w:p>
        </w:tc>
        <w:tc>
          <w:tcPr>
            <w:tcW w:w="1426" w:type="dxa"/>
            <w:shd w:val="clear" w:color="auto" w:fill="auto"/>
            <w:vAlign w:val="center"/>
          </w:tcPr>
          <w:p w14:paraId="1A09F53F" w14:textId="77777777" w:rsidR="00F619AB" w:rsidRDefault="00F619AB">
            <w:pPr>
              <w:rPr>
                <w:rFonts w:asciiTheme="minorEastAsia" w:hAnsiTheme="minorEastAsia"/>
                <w:sz w:val="21"/>
                <w:szCs w:val="21"/>
              </w:rPr>
            </w:pPr>
          </w:p>
        </w:tc>
        <w:tc>
          <w:tcPr>
            <w:tcW w:w="1792" w:type="dxa"/>
            <w:shd w:val="clear" w:color="auto" w:fill="auto"/>
            <w:vAlign w:val="center"/>
          </w:tcPr>
          <w:p w14:paraId="0B122238" w14:textId="77777777" w:rsidR="00F619AB" w:rsidRDefault="00F619AB">
            <w:pPr>
              <w:rPr>
                <w:rFonts w:asciiTheme="minorEastAsia" w:hAnsiTheme="minorEastAsia"/>
                <w:sz w:val="21"/>
                <w:szCs w:val="21"/>
              </w:rPr>
            </w:pPr>
          </w:p>
        </w:tc>
      </w:tr>
      <w:tr w:rsidR="00F619AB" w14:paraId="75120867" w14:textId="77777777">
        <w:trPr>
          <w:trHeight w:val="397"/>
          <w:jc w:val="center"/>
        </w:trPr>
        <w:tc>
          <w:tcPr>
            <w:tcW w:w="1273" w:type="dxa"/>
            <w:shd w:val="clear" w:color="auto" w:fill="auto"/>
            <w:vAlign w:val="center"/>
          </w:tcPr>
          <w:p w14:paraId="067F2C7D" w14:textId="77777777" w:rsidR="00F619AB" w:rsidRDefault="00F619AB">
            <w:pPr>
              <w:rPr>
                <w:rFonts w:asciiTheme="minorEastAsia" w:hAnsiTheme="minorEastAsia"/>
                <w:sz w:val="21"/>
                <w:szCs w:val="21"/>
              </w:rPr>
            </w:pPr>
          </w:p>
        </w:tc>
        <w:tc>
          <w:tcPr>
            <w:tcW w:w="1576" w:type="dxa"/>
            <w:shd w:val="clear" w:color="auto" w:fill="auto"/>
            <w:vAlign w:val="center"/>
          </w:tcPr>
          <w:p w14:paraId="57DA75E6" w14:textId="77777777" w:rsidR="00F619AB" w:rsidRDefault="00F619AB">
            <w:pPr>
              <w:rPr>
                <w:rFonts w:asciiTheme="minorEastAsia" w:hAnsiTheme="minorEastAsia"/>
                <w:sz w:val="21"/>
                <w:szCs w:val="21"/>
              </w:rPr>
            </w:pPr>
          </w:p>
        </w:tc>
        <w:tc>
          <w:tcPr>
            <w:tcW w:w="1417" w:type="dxa"/>
            <w:shd w:val="clear" w:color="auto" w:fill="auto"/>
            <w:vAlign w:val="center"/>
          </w:tcPr>
          <w:p w14:paraId="72E9E51F" w14:textId="77777777" w:rsidR="00F619AB" w:rsidRDefault="00F619AB">
            <w:pPr>
              <w:rPr>
                <w:rFonts w:asciiTheme="minorEastAsia" w:hAnsiTheme="minorEastAsia"/>
                <w:sz w:val="21"/>
                <w:szCs w:val="21"/>
              </w:rPr>
            </w:pPr>
          </w:p>
        </w:tc>
        <w:tc>
          <w:tcPr>
            <w:tcW w:w="1701" w:type="dxa"/>
            <w:shd w:val="clear" w:color="auto" w:fill="auto"/>
            <w:vAlign w:val="center"/>
          </w:tcPr>
          <w:p w14:paraId="1207DE09" w14:textId="77777777" w:rsidR="00F619AB" w:rsidRDefault="00F619AB">
            <w:pPr>
              <w:rPr>
                <w:rFonts w:asciiTheme="minorEastAsia" w:hAnsiTheme="minorEastAsia"/>
                <w:sz w:val="21"/>
                <w:szCs w:val="21"/>
              </w:rPr>
            </w:pPr>
          </w:p>
        </w:tc>
        <w:tc>
          <w:tcPr>
            <w:tcW w:w="1426" w:type="dxa"/>
            <w:shd w:val="clear" w:color="auto" w:fill="auto"/>
            <w:vAlign w:val="center"/>
          </w:tcPr>
          <w:p w14:paraId="52DDB7D7" w14:textId="77777777" w:rsidR="00F619AB" w:rsidRDefault="00F619AB">
            <w:pPr>
              <w:rPr>
                <w:rFonts w:asciiTheme="minorEastAsia" w:hAnsiTheme="minorEastAsia"/>
                <w:sz w:val="21"/>
                <w:szCs w:val="21"/>
              </w:rPr>
            </w:pPr>
          </w:p>
        </w:tc>
        <w:tc>
          <w:tcPr>
            <w:tcW w:w="1792" w:type="dxa"/>
            <w:shd w:val="clear" w:color="auto" w:fill="auto"/>
            <w:vAlign w:val="center"/>
          </w:tcPr>
          <w:p w14:paraId="1EE29244" w14:textId="77777777" w:rsidR="00F619AB" w:rsidRDefault="00F619AB">
            <w:pPr>
              <w:rPr>
                <w:rFonts w:asciiTheme="minorEastAsia" w:hAnsiTheme="minorEastAsia"/>
                <w:sz w:val="21"/>
                <w:szCs w:val="21"/>
              </w:rPr>
            </w:pPr>
          </w:p>
        </w:tc>
      </w:tr>
      <w:tr w:rsidR="00F619AB" w14:paraId="11575458" w14:textId="77777777">
        <w:trPr>
          <w:trHeight w:val="397"/>
          <w:jc w:val="center"/>
        </w:trPr>
        <w:tc>
          <w:tcPr>
            <w:tcW w:w="1273" w:type="dxa"/>
            <w:shd w:val="clear" w:color="auto" w:fill="auto"/>
            <w:vAlign w:val="center"/>
          </w:tcPr>
          <w:p w14:paraId="4FD93F1E" w14:textId="77777777" w:rsidR="00F619AB" w:rsidRDefault="00F619AB">
            <w:pPr>
              <w:rPr>
                <w:rFonts w:asciiTheme="minorEastAsia" w:hAnsiTheme="minorEastAsia"/>
                <w:sz w:val="21"/>
                <w:szCs w:val="21"/>
              </w:rPr>
            </w:pPr>
          </w:p>
        </w:tc>
        <w:tc>
          <w:tcPr>
            <w:tcW w:w="1576" w:type="dxa"/>
            <w:shd w:val="clear" w:color="auto" w:fill="auto"/>
            <w:vAlign w:val="center"/>
          </w:tcPr>
          <w:p w14:paraId="5C574AB9" w14:textId="77777777" w:rsidR="00F619AB" w:rsidRDefault="00F619AB">
            <w:pPr>
              <w:rPr>
                <w:rFonts w:asciiTheme="minorEastAsia" w:hAnsiTheme="minorEastAsia"/>
                <w:sz w:val="21"/>
                <w:szCs w:val="21"/>
              </w:rPr>
            </w:pPr>
          </w:p>
        </w:tc>
        <w:tc>
          <w:tcPr>
            <w:tcW w:w="1417" w:type="dxa"/>
            <w:shd w:val="clear" w:color="auto" w:fill="auto"/>
            <w:vAlign w:val="center"/>
          </w:tcPr>
          <w:p w14:paraId="1BDA7978" w14:textId="77777777" w:rsidR="00F619AB" w:rsidRDefault="00F619AB">
            <w:pPr>
              <w:rPr>
                <w:rFonts w:asciiTheme="minorEastAsia" w:hAnsiTheme="minorEastAsia"/>
                <w:sz w:val="21"/>
                <w:szCs w:val="21"/>
              </w:rPr>
            </w:pPr>
          </w:p>
        </w:tc>
        <w:tc>
          <w:tcPr>
            <w:tcW w:w="1701" w:type="dxa"/>
            <w:shd w:val="clear" w:color="auto" w:fill="auto"/>
            <w:vAlign w:val="center"/>
          </w:tcPr>
          <w:p w14:paraId="2772B767" w14:textId="77777777" w:rsidR="00F619AB" w:rsidRDefault="00F619AB">
            <w:pPr>
              <w:rPr>
                <w:rFonts w:asciiTheme="minorEastAsia" w:hAnsiTheme="minorEastAsia"/>
                <w:sz w:val="21"/>
                <w:szCs w:val="21"/>
              </w:rPr>
            </w:pPr>
          </w:p>
        </w:tc>
        <w:tc>
          <w:tcPr>
            <w:tcW w:w="1426" w:type="dxa"/>
            <w:shd w:val="clear" w:color="auto" w:fill="auto"/>
            <w:vAlign w:val="center"/>
          </w:tcPr>
          <w:p w14:paraId="76F2B6D8" w14:textId="77777777" w:rsidR="00F619AB" w:rsidRDefault="00F619AB">
            <w:pPr>
              <w:rPr>
                <w:rFonts w:asciiTheme="minorEastAsia" w:hAnsiTheme="minorEastAsia"/>
                <w:sz w:val="21"/>
                <w:szCs w:val="21"/>
              </w:rPr>
            </w:pPr>
          </w:p>
        </w:tc>
        <w:tc>
          <w:tcPr>
            <w:tcW w:w="1792" w:type="dxa"/>
            <w:shd w:val="clear" w:color="auto" w:fill="auto"/>
            <w:vAlign w:val="center"/>
          </w:tcPr>
          <w:p w14:paraId="585D60CC" w14:textId="77777777" w:rsidR="00F619AB" w:rsidRDefault="00F619AB">
            <w:pPr>
              <w:rPr>
                <w:rFonts w:asciiTheme="minorEastAsia" w:hAnsiTheme="minorEastAsia"/>
                <w:sz w:val="21"/>
                <w:szCs w:val="21"/>
              </w:rPr>
            </w:pPr>
          </w:p>
        </w:tc>
      </w:tr>
      <w:tr w:rsidR="00F619AB" w14:paraId="71E50CB9" w14:textId="77777777">
        <w:trPr>
          <w:trHeight w:val="397"/>
          <w:jc w:val="center"/>
        </w:trPr>
        <w:tc>
          <w:tcPr>
            <w:tcW w:w="1273" w:type="dxa"/>
            <w:shd w:val="clear" w:color="auto" w:fill="auto"/>
            <w:vAlign w:val="center"/>
          </w:tcPr>
          <w:p w14:paraId="5E4B6C77" w14:textId="77777777" w:rsidR="00F619AB" w:rsidRDefault="00F619AB">
            <w:pPr>
              <w:rPr>
                <w:rFonts w:asciiTheme="minorEastAsia" w:hAnsiTheme="minorEastAsia"/>
                <w:sz w:val="21"/>
                <w:szCs w:val="21"/>
              </w:rPr>
            </w:pPr>
          </w:p>
        </w:tc>
        <w:tc>
          <w:tcPr>
            <w:tcW w:w="1576" w:type="dxa"/>
            <w:shd w:val="clear" w:color="auto" w:fill="auto"/>
            <w:vAlign w:val="center"/>
          </w:tcPr>
          <w:p w14:paraId="0E8CE96D" w14:textId="77777777" w:rsidR="00F619AB" w:rsidRDefault="00F619AB">
            <w:pPr>
              <w:rPr>
                <w:rFonts w:asciiTheme="minorEastAsia" w:hAnsiTheme="minorEastAsia"/>
                <w:sz w:val="21"/>
                <w:szCs w:val="21"/>
              </w:rPr>
            </w:pPr>
          </w:p>
        </w:tc>
        <w:tc>
          <w:tcPr>
            <w:tcW w:w="1417" w:type="dxa"/>
            <w:shd w:val="clear" w:color="auto" w:fill="auto"/>
            <w:vAlign w:val="center"/>
          </w:tcPr>
          <w:p w14:paraId="4EE3A60E" w14:textId="77777777" w:rsidR="00F619AB" w:rsidRDefault="00F619AB">
            <w:pPr>
              <w:rPr>
                <w:rFonts w:asciiTheme="minorEastAsia" w:hAnsiTheme="minorEastAsia"/>
                <w:sz w:val="21"/>
                <w:szCs w:val="21"/>
              </w:rPr>
            </w:pPr>
          </w:p>
        </w:tc>
        <w:tc>
          <w:tcPr>
            <w:tcW w:w="1701" w:type="dxa"/>
            <w:shd w:val="clear" w:color="auto" w:fill="auto"/>
            <w:vAlign w:val="center"/>
          </w:tcPr>
          <w:p w14:paraId="0E664E6A" w14:textId="77777777" w:rsidR="00F619AB" w:rsidRDefault="00F619AB">
            <w:pPr>
              <w:rPr>
                <w:rFonts w:asciiTheme="minorEastAsia" w:hAnsiTheme="minorEastAsia"/>
                <w:sz w:val="21"/>
                <w:szCs w:val="21"/>
              </w:rPr>
            </w:pPr>
          </w:p>
        </w:tc>
        <w:tc>
          <w:tcPr>
            <w:tcW w:w="1426" w:type="dxa"/>
            <w:shd w:val="clear" w:color="auto" w:fill="auto"/>
            <w:vAlign w:val="center"/>
          </w:tcPr>
          <w:p w14:paraId="05DAFE7F" w14:textId="77777777" w:rsidR="00F619AB" w:rsidRDefault="00F619AB">
            <w:pPr>
              <w:rPr>
                <w:rFonts w:asciiTheme="minorEastAsia" w:hAnsiTheme="minorEastAsia"/>
                <w:sz w:val="21"/>
                <w:szCs w:val="21"/>
              </w:rPr>
            </w:pPr>
          </w:p>
        </w:tc>
        <w:tc>
          <w:tcPr>
            <w:tcW w:w="1792" w:type="dxa"/>
            <w:shd w:val="clear" w:color="auto" w:fill="auto"/>
            <w:vAlign w:val="center"/>
          </w:tcPr>
          <w:p w14:paraId="3D61F447" w14:textId="77777777" w:rsidR="00F619AB" w:rsidRDefault="00F619AB">
            <w:pPr>
              <w:rPr>
                <w:rFonts w:asciiTheme="minorEastAsia" w:hAnsiTheme="minorEastAsia"/>
                <w:sz w:val="21"/>
                <w:szCs w:val="21"/>
              </w:rPr>
            </w:pPr>
          </w:p>
        </w:tc>
      </w:tr>
      <w:tr w:rsidR="00F619AB" w14:paraId="2E5AE2A1" w14:textId="77777777">
        <w:trPr>
          <w:trHeight w:val="397"/>
          <w:jc w:val="center"/>
        </w:trPr>
        <w:tc>
          <w:tcPr>
            <w:tcW w:w="1273" w:type="dxa"/>
            <w:shd w:val="clear" w:color="auto" w:fill="auto"/>
            <w:vAlign w:val="center"/>
          </w:tcPr>
          <w:p w14:paraId="7B26199A" w14:textId="77777777" w:rsidR="00F619AB" w:rsidRDefault="00F619AB">
            <w:pPr>
              <w:rPr>
                <w:rFonts w:asciiTheme="minorEastAsia" w:hAnsiTheme="minorEastAsia"/>
                <w:sz w:val="21"/>
                <w:szCs w:val="21"/>
              </w:rPr>
            </w:pPr>
          </w:p>
        </w:tc>
        <w:tc>
          <w:tcPr>
            <w:tcW w:w="1576" w:type="dxa"/>
            <w:shd w:val="clear" w:color="auto" w:fill="auto"/>
            <w:vAlign w:val="center"/>
          </w:tcPr>
          <w:p w14:paraId="7FB127A5" w14:textId="77777777" w:rsidR="00F619AB" w:rsidRDefault="00F619AB">
            <w:pPr>
              <w:rPr>
                <w:rFonts w:asciiTheme="minorEastAsia" w:hAnsiTheme="minorEastAsia"/>
                <w:sz w:val="21"/>
                <w:szCs w:val="21"/>
              </w:rPr>
            </w:pPr>
          </w:p>
        </w:tc>
        <w:tc>
          <w:tcPr>
            <w:tcW w:w="1417" w:type="dxa"/>
            <w:shd w:val="clear" w:color="auto" w:fill="auto"/>
            <w:vAlign w:val="center"/>
          </w:tcPr>
          <w:p w14:paraId="4A4AEB23" w14:textId="77777777" w:rsidR="00F619AB" w:rsidRDefault="00F619AB">
            <w:pPr>
              <w:rPr>
                <w:rFonts w:asciiTheme="minorEastAsia" w:hAnsiTheme="minorEastAsia"/>
                <w:sz w:val="21"/>
                <w:szCs w:val="21"/>
              </w:rPr>
            </w:pPr>
          </w:p>
        </w:tc>
        <w:tc>
          <w:tcPr>
            <w:tcW w:w="1701" w:type="dxa"/>
            <w:shd w:val="clear" w:color="auto" w:fill="auto"/>
            <w:vAlign w:val="center"/>
          </w:tcPr>
          <w:p w14:paraId="372B83D8" w14:textId="77777777" w:rsidR="00F619AB" w:rsidRDefault="00F619AB">
            <w:pPr>
              <w:rPr>
                <w:rFonts w:asciiTheme="minorEastAsia" w:hAnsiTheme="minorEastAsia"/>
                <w:sz w:val="21"/>
                <w:szCs w:val="21"/>
              </w:rPr>
            </w:pPr>
          </w:p>
        </w:tc>
        <w:tc>
          <w:tcPr>
            <w:tcW w:w="1426" w:type="dxa"/>
            <w:shd w:val="clear" w:color="auto" w:fill="auto"/>
            <w:vAlign w:val="center"/>
          </w:tcPr>
          <w:p w14:paraId="1B6DBF0D" w14:textId="77777777" w:rsidR="00F619AB" w:rsidRDefault="00F619AB">
            <w:pPr>
              <w:rPr>
                <w:rFonts w:asciiTheme="minorEastAsia" w:hAnsiTheme="minorEastAsia"/>
                <w:sz w:val="21"/>
                <w:szCs w:val="21"/>
              </w:rPr>
            </w:pPr>
          </w:p>
        </w:tc>
        <w:tc>
          <w:tcPr>
            <w:tcW w:w="1792" w:type="dxa"/>
            <w:shd w:val="clear" w:color="auto" w:fill="auto"/>
            <w:vAlign w:val="center"/>
          </w:tcPr>
          <w:p w14:paraId="5C47176F" w14:textId="77777777" w:rsidR="00F619AB" w:rsidRDefault="00F619AB">
            <w:pPr>
              <w:rPr>
                <w:rFonts w:asciiTheme="minorEastAsia" w:hAnsiTheme="minorEastAsia"/>
                <w:sz w:val="21"/>
                <w:szCs w:val="21"/>
              </w:rPr>
            </w:pPr>
          </w:p>
        </w:tc>
      </w:tr>
      <w:tr w:rsidR="00F619AB" w14:paraId="44F6A59B" w14:textId="77777777">
        <w:trPr>
          <w:trHeight w:val="397"/>
          <w:jc w:val="center"/>
        </w:trPr>
        <w:tc>
          <w:tcPr>
            <w:tcW w:w="1273" w:type="dxa"/>
            <w:shd w:val="clear" w:color="auto" w:fill="auto"/>
            <w:vAlign w:val="center"/>
          </w:tcPr>
          <w:p w14:paraId="6FB50424" w14:textId="77777777" w:rsidR="00F619AB" w:rsidRDefault="00F619AB">
            <w:pPr>
              <w:rPr>
                <w:rFonts w:asciiTheme="minorEastAsia" w:hAnsiTheme="minorEastAsia"/>
                <w:sz w:val="21"/>
                <w:szCs w:val="21"/>
              </w:rPr>
            </w:pPr>
          </w:p>
        </w:tc>
        <w:tc>
          <w:tcPr>
            <w:tcW w:w="1576" w:type="dxa"/>
            <w:shd w:val="clear" w:color="auto" w:fill="auto"/>
            <w:vAlign w:val="center"/>
          </w:tcPr>
          <w:p w14:paraId="0E6CC820" w14:textId="77777777" w:rsidR="00F619AB" w:rsidRDefault="00F619AB">
            <w:pPr>
              <w:rPr>
                <w:rFonts w:asciiTheme="minorEastAsia" w:hAnsiTheme="minorEastAsia"/>
                <w:sz w:val="21"/>
                <w:szCs w:val="21"/>
              </w:rPr>
            </w:pPr>
          </w:p>
        </w:tc>
        <w:tc>
          <w:tcPr>
            <w:tcW w:w="1417" w:type="dxa"/>
            <w:shd w:val="clear" w:color="auto" w:fill="auto"/>
            <w:vAlign w:val="center"/>
          </w:tcPr>
          <w:p w14:paraId="7E462E97" w14:textId="77777777" w:rsidR="00F619AB" w:rsidRDefault="00F619AB">
            <w:pPr>
              <w:rPr>
                <w:rFonts w:asciiTheme="minorEastAsia" w:hAnsiTheme="minorEastAsia"/>
                <w:sz w:val="21"/>
                <w:szCs w:val="21"/>
              </w:rPr>
            </w:pPr>
          </w:p>
        </w:tc>
        <w:tc>
          <w:tcPr>
            <w:tcW w:w="1701" w:type="dxa"/>
            <w:shd w:val="clear" w:color="auto" w:fill="auto"/>
            <w:vAlign w:val="center"/>
          </w:tcPr>
          <w:p w14:paraId="6576552F" w14:textId="77777777" w:rsidR="00F619AB" w:rsidRDefault="00F619AB">
            <w:pPr>
              <w:rPr>
                <w:rFonts w:asciiTheme="minorEastAsia" w:hAnsiTheme="minorEastAsia"/>
                <w:sz w:val="21"/>
                <w:szCs w:val="21"/>
              </w:rPr>
            </w:pPr>
          </w:p>
        </w:tc>
        <w:tc>
          <w:tcPr>
            <w:tcW w:w="1426" w:type="dxa"/>
            <w:shd w:val="clear" w:color="auto" w:fill="auto"/>
            <w:vAlign w:val="center"/>
          </w:tcPr>
          <w:p w14:paraId="07AECF82" w14:textId="77777777" w:rsidR="00F619AB" w:rsidRDefault="00F619AB">
            <w:pPr>
              <w:rPr>
                <w:rFonts w:asciiTheme="minorEastAsia" w:hAnsiTheme="minorEastAsia"/>
                <w:sz w:val="21"/>
                <w:szCs w:val="21"/>
              </w:rPr>
            </w:pPr>
          </w:p>
        </w:tc>
        <w:tc>
          <w:tcPr>
            <w:tcW w:w="1792" w:type="dxa"/>
            <w:shd w:val="clear" w:color="auto" w:fill="auto"/>
            <w:vAlign w:val="center"/>
          </w:tcPr>
          <w:p w14:paraId="585B6320" w14:textId="77777777" w:rsidR="00F619AB" w:rsidRDefault="00F619AB">
            <w:pPr>
              <w:rPr>
                <w:rFonts w:asciiTheme="minorEastAsia" w:hAnsiTheme="minorEastAsia"/>
                <w:sz w:val="21"/>
                <w:szCs w:val="21"/>
              </w:rPr>
            </w:pPr>
          </w:p>
        </w:tc>
      </w:tr>
      <w:tr w:rsidR="00F619AB" w14:paraId="41A48FDE" w14:textId="77777777">
        <w:trPr>
          <w:trHeight w:val="397"/>
          <w:jc w:val="center"/>
        </w:trPr>
        <w:tc>
          <w:tcPr>
            <w:tcW w:w="1273" w:type="dxa"/>
            <w:shd w:val="clear" w:color="auto" w:fill="auto"/>
            <w:vAlign w:val="center"/>
          </w:tcPr>
          <w:p w14:paraId="453C0320" w14:textId="77777777" w:rsidR="00F619AB" w:rsidRDefault="00B92015">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2A50B7F8" w14:textId="77777777" w:rsidR="00F619AB" w:rsidRDefault="00B92015">
            <w:pPr>
              <w:jc w:val="both"/>
              <w:rPr>
                <w:rFonts w:asciiTheme="minorEastAsia" w:hAnsiTheme="minorEastAsia"/>
                <w:sz w:val="21"/>
                <w:szCs w:val="21"/>
              </w:rPr>
            </w:pPr>
            <w:r>
              <w:rPr>
                <w:rFonts w:asciiTheme="minorEastAsia" w:hAnsiTheme="minorEastAsia"/>
                <w:sz w:val="21"/>
                <w:szCs w:val="21"/>
              </w:rPr>
              <w:t>① 表格行数不足时请自行扩展。</w:t>
            </w:r>
          </w:p>
          <w:p w14:paraId="75AE7AA9" w14:textId="77777777" w:rsidR="00F619AB" w:rsidRDefault="00B9201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613015D5" w14:textId="77777777" w:rsidR="00F619AB" w:rsidRDefault="00B92015">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0CC27296" w14:textId="77777777" w:rsidR="00F619AB" w:rsidRDefault="00F619AB">
      <w:pPr>
        <w:rPr>
          <w:rFonts w:asciiTheme="minorEastAsia" w:hAnsiTheme="minorEastAsia" w:cstheme="minorHAnsi"/>
          <w:b/>
          <w:color w:val="000000"/>
          <w:kern w:val="24"/>
        </w:rPr>
      </w:pPr>
    </w:p>
    <w:p w14:paraId="1AB28EAE" w14:textId="77777777" w:rsidR="00F619AB" w:rsidRDefault="00F619AB">
      <w:pPr>
        <w:rPr>
          <w:rFonts w:asciiTheme="minorEastAsia" w:hAnsiTheme="minorEastAsia" w:cstheme="minorHAnsi"/>
          <w:b/>
          <w:color w:val="000000"/>
          <w:kern w:val="24"/>
        </w:rPr>
      </w:pPr>
    </w:p>
    <w:p w14:paraId="4F1866CD" w14:textId="77777777" w:rsidR="00F619AB" w:rsidRDefault="00B92015">
      <w:pPr>
        <w:rPr>
          <w:rFonts w:asciiTheme="minorEastAsia" w:hAnsiTheme="minorEastAsia" w:cstheme="minorHAnsi"/>
          <w:b/>
          <w:color w:val="000000"/>
          <w:kern w:val="24"/>
        </w:rPr>
      </w:pPr>
      <w:r>
        <w:rPr>
          <w:rFonts w:asciiTheme="minorEastAsia" w:hAnsiTheme="minorEastAsia" w:cstheme="minorHAnsi"/>
          <w:b/>
          <w:color w:val="000000"/>
          <w:kern w:val="24"/>
        </w:rPr>
        <w:t>4．拟派项目团队人员情况表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F619AB" w14:paraId="0B0527B6"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762CAC26"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2AD51A4D"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4C5ED669"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6D545D33"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58884C4F"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7FE46A5B"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D12854" w14:textId="77777777" w:rsidR="00F619AB" w:rsidRDefault="00B9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F619AB" w14:paraId="64AEE260"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FD13B12" w14:textId="77777777" w:rsidR="00F619AB" w:rsidRDefault="00B9201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78D40617"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8FA976A"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08FAF79" w14:textId="77777777" w:rsidR="00F619AB" w:rsidRDefault="00F619A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34B996F" w14:textId="77777777" w:rsidR="00F619AB" w:rsidRDefault="00F619A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64A276A" w14:textId="77777777" w:rsidR="00F619AB" w:rsidRDefault="00F619A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5D70385" w14:textId="77777777" w:rsidR="00F619AB" w:rsidRDefault="00F619AB">
            <w:pPr>
              <w:jc w:val="center"/>
              <w:rPr>
                <w:rFonts w:asciiTheme="minorEastAsia" w:hAnsiTheme="minorEastAsia" w:cstheme="minorHAnsi"/>
                <w:color w:val="000000"/>
                <w:sz w:val="21"/>
                <w:szCs w:val="21"/>
              </w:rPr>
            </w:pPr>
          </w:p>
        </w:tc>
      </w:tr>
      <w:tr w:rsidR="00F619AB" w14:paraId="50D175E3"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42F6DA5" w14:textId="77777777" w:rsidR="00F619AB" w:rsidRDefault="00B92015">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服务保障</w:t>
            </w:r>
            <w:r>
              <w:rPr>
                <w:rFonts w:asciiTheme="minorEastAsia" w:hAnsiTheme="minorEastAsia" w:cstheme="minorHAnsi"/>
                <w:color w:val="000000"/>
                <w:sz w:val="21"/>
                <w:szCs w:val="21"/>
              </w:rPr>
              <w:t>人员</w:t>
            </w:r>
          </w:p>
        </w:tc>
        <w:tc>
          <w:tcPr>
            <w:tcW w:w="1273" w:type="dxa"/>
            <w:tcBorders>
              <w:top w:val="single" w:sz="2" w:space="0" w:color="auto"/>
              <w:left w:val="single" w:sz="6" w:space="0" w:color="auto"/>
              <w:bottom w:val="single" w:sz="2" w:space="0" w:color="auto"/>
            </w:tcBorders>
            <w:shd w:val="clear" w:color="auto" w:fill="auto"/>
            <w:vAlign w:val="center"/>
          </w:tcPr>
          <w:p w14:paraId="4A8E1494"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7B8501A"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4E5C33A" w14:textId="77777777" w:rsidR="00F619AB" w:rsidRDefault="00F619A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D7F2A02" w14:textId="77777777" w:rsidR="00F619AB" w:rsidRDefault="00F619A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27B99CC" w14:textId="77777777" w:rsidR="00F619AB" w:rsidRDefault="00F619A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AC7DF62" w14:textId="77777777" w:rsidR="00F619AB" w:rsidRDefault="00F619AB">
            <w:pPr>
              <w:jc w:val="center"/>
              <w:rPr>
                <w:rFonts w:asciiTheme="minorEastAsia" w:hAnsiTheme="minorEastAsia" w:cstheme="minorHAnsi"/>
                <w:color w:val="000000"/>
                <w:sz w:val="21"/>
                <w:szCs w:val="21"/>
              </w:rPr>
            </w:pPr>
          </w:p>
        </w:tc>
      </w:tr>
      <w:tr w:rsidR="00F619AB" w14:paraId="5BA8A83C"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A463A7" w14:textId="77777777" w:rsidR="00F619AB" w:rsidRDefault="00F619A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38FBD82"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C65F4C6"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E6C33E1" w14:textId="77777777" w:rsidR="00F619AB" w:rsidRDefault="00F619A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80F4AC8" w14:textId="77777777" w:rsidR="00F619AB" w:rsidRDefault="00F619A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DB4A0DE" w14:textId="77777777" w:rsidR="00F619AB" w:rsidRDefault="00F619A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58C1FB1" w14:textId="77777777" w:rsidR="00F619AB" w:rsidRDefault="00F619AB">
            <w:pPr>
              <w:jc w:val="center"/>
              <w:rPr>
                <w:rFonts w:asciiTheme="minorEastAsia" w:hAnsiTheme="minorEastAsia" w:cstheme="minorHAnsi"/>
                <w:color w:val="000000"/>
                <w:sz w:val="21"/>
                <w:szCs w:val="21"/>
              </w:rPr>
            </w:pPr>
          </w:p>
        </w:tc>
      </w:tr>
      <w:tr w:rsidR="00F619AB" w14:paraId="31570B3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AE4F4" w14:textId="77777777" w:rsidR="00F619AB" w:rsidRDefault="00F619AB">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43E58B5"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6DDD92A" w14:textId="77777777" w:rsidR="00F619AB" w:rsidRDefault="00F619AB">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7E1100C" w14:textId="77777777" w:rsidR="00F619AB" w:rsidRDefault="00F619AB">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0319CDD" w14:textId="77777777" w:rsidR="00F619AB" w:rsidRDefault="00F619AB">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A5B9177" w14:textId="77777777" w:rsidR="00F619AB" w:rsidRDefault="00F619AB">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5E87180" w14:textId="77777777" w:rsidR="00F619AB" w:rsidRDefault="00F619AB">
            <w:pPr>
              <w:jc w:val="center"/>
              <w:rPr>
                <w:rFonts w:asciiTheme="minorEastAsia" w:hAnsiTheme="minorEastAsia" w:cstheme="minorHAnsi"/>
                <w:color w:val="000000"/>
                <w:sz w:val="21"/>
                <w:szCs w:val="21"/>
              </w:rPr>
            </w:pPr>
          </w:p>
        </w:tc>
      </w:tr>
      <w:tr w:rsidR="00F619AB" w14:paraId="7196E8A6"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3566DBC" w14:textId="77777777" w:rsidR="00F619AB" w:rsidRDefault="00B9201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55BCB1F1" w14:textId="77777777" w:rsidR="00F619AB" w:rsidRDefault="00B9201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43035313" w14:textId="77777777" w:rsidR="00F619AB" w:rsidRDefault="00B9201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456825F6" w14:textId="77777777" w:rsidR="00F619AB" w:rsidRDefault="00B92015">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4785195F" w14:textId="77777777" w:rsidR="00F619AB" w:rsidRDefault="00F619AB">
      <w:pPr>
        <w:rPr>
          <w:rFonts w:asciiTheme="minorEastAsia" w:hAnsiTheme="minorEastAsia" w:cstheme="minorHAnsi"/>
          <w:b/>
          <w:color w:val="000000"/>
          <w:kern w:val="24"/>
        </w:rPr>
      </w:pPr>
    </w:p>
    <w:p w14:paraId="582B2488" w14:textId="77777777" w:rsidR="00F619AB" w:rsidRDefault="00B92015">
      <w:pPr>
        <w:rPr>
          <w:rFonts w:asciiTheme="minorEastAsia" w:hAnsiTheme="minorEastAsia" w:cstheme="minorHAnsi"/>
          <w:b/>
          <w:color w:val="000000"/>
          <w:kern w:val="24"/>
        </w:rPr>
      </w:pPr>
      <w:r>
        <w:rPr>
          <w:rFonts w:asciiTheme="minorEastAsia" w:hAnsiTheme="minorEastAsia" w:cstheme="minorHAnsi" w:hint="eastAsia"/>
          <w:b/>
          <w:color w:val="000000"/>
          <w:kern w:val="24"/>
        </w:rPr>
        <w:t>5．认证证书</w:t>
      </w:r>
    </w:p>
    <w:p w14:paraId="0A255924" w14:textId="77777777" w:rsidR="00F619AB" w:rsidRDefault="00F619AB">
      <w:pPr>
        <w:rPr>
          <w:rFonts w:asciiTheme="minorEastAsia" w:hAnsiTheme="minorEastAsia" w:cstheme="minorHAnsi"/>
          <w:b/>
          <w:color w:val="000000"/>
          <w:kern w:val="24"/>
        </w:rPr>
      </w:pPr>
    </w:p>
    <w:p w14:paraId="55D9647D" w14:textId="77777777" w:rsidR="00F619AB" w:rsidRDefault="00F619AB">
      <w:pPr>
        <w:rPr>
          <w:rFonts w:asciiTheme="minorEastAsia" w:hAnsiTheme="minorEastAsia" w:cstheme="minorHAnsi"/>
          <w:b/>
          <w:color w:val="000000"/>
          <w:kern w:val="24"/>
        </w:rPr>
      </w:pPr>
    </w:p>
    <w:p w14:paraId="0FF0E1E9" w14:textId="77777777" w:rsidR="00F619AB" w:rsidRDefault="00B92015">
      <w:pPr>
        <w:rPr>
          <w:rFonts w:asciiTheme="minorEastAsia" w:hAnsiTheme="minorEastAsia" w:cstheme="minorHAnsi"/>
          <w:b/>
          <w:color w:val="000000"/>
          <w:kern w:val="24"/>
        </w:rPr>
      </w:pPr>
      <w:r>
        <w:rPr>
          <w:rFonts w:asciiTheme="minorEastAsia" w:hAnsiTheme="minorEastAsia" w:cstheme="minorHAnsi"/>
          <w:b/>
          <w:color w:val="000000"/>
          <w:kern w:val="24"/>
        </w:rPr>
        <w:t>6</w:t>
      </w:r>
      <w:r>
        <w:rPr>
          <w:rFonts w:asciiTheme="minorEastAsia" w:hAnsiTheme="minorEastAsia" w:cstheme="minorHAnsi" w:hint="eastAsia"/>
          <w:b/>
          <w:color w:val="000000"/>
          <w:kern w:val="24"/>
        </w:rPr>
        <w:t>．业绩</w:t>
      </w:r>
    </w:p>
    <w:p w14:paraId="27175A99" w14:textId="77777777" w:rsidR="00F619AB" w:rsidRDefault="00F619AB">
      <w:pPr>
        <w:rPr>
          <w:rFonts w:asciiTheme="minorEastAsia" w:hAnsiTheme="minorEastAsia" w:cstheme="minorHAnsi"/>
          <w:b/>
        </w:rPr>
      </w:pPr>
    </w:p>
    <w:p w14:paraId="45FB66D7" w14:textId="77777777" w:rsidR="00F619AB" w:rsidRDefault="00F619AB">
      <w:pPr>
        <w:rPr>
          <w:rFonts w:asciiTheme="minorEastAsia" w:hAnsiTheme="minorEastAsia" w:cstheme="minorHAnsi"/>
          <w:b/>
        </w:rPr>
      </w:pPr>
    </w:p>
    <w:p w14:paraId="58A515FA" w14:textId="77777777" w:rsidR="00F619AB" w:rsidRDefault="00B92015">
      <w:pPr>
        <w:rPr>
          <w:rFonts w:cstheme="minorHAnsi"/>
          <w:b/>
        </w:rPr>
      </w:pPr>
      <w:r>
        <w:rPr>
          <w:rFonts w:cstheme="minorHAnsi"/>
          <w:b/>
        </w:rPr>
        <w:br w:type="page"/>
      </w:r>
    </w:p>
    <w:p w14:paraId="504909C9" w14:textId="77777777" w:rsidR="00F619AB" w:rsidRDefault="00B92015">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F619AB" w14:paraId="3D0B7D7D" w14:textId="77777777">
        <w:trPr>
          <w:trHeight w:val="397"/>
          <w:jc w:val="center"/>
        </w:trPr>
        <w:tc>
          <w:tcPr>
            <w:tcW w:w="9082" w:type="dxa"/>
            <w:gridSpan w:val="6"/>
            <w:tcBorders>
              <w:bottom w:val="single" w:sz="4" w:space="0" w:color="auto"/>
            </w:tcBorders>
            <w:shd w:val="clear" w:color="auto" w:fill="auto"/>
            <w:vAlign w:val="center"/>
          </w:tcPr>
          <w:p w14:paraId="1D09486D" w14:textId="77777777" w:rsidR="00F619AB" w:rsidRDefault="00B92015">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082C405D" w14:textId="77777777" w:rsidR="00F619AB" w:rsidRDefault="00B92015">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24ADDD32" w14:textId="77777777" w:rsidR="00F619AB" w:rsidRDefault="00B92015">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F619AB" w14:paraId="27AE5B4F" w14:textId="77777777">
        <w:trPr>
          <w:trHeight w:val="397"/>
          <w:jc w:val="center"/>
        </w:trPr>
        <w:tc>
          <w:tcPr>
            <w:tcW w:w="803" w:type="dxa"/>
            <w:tcBorders>
              <w:right w:val="single" w:sz="4" w:space="0" w:color="auto"/>
            </w:tcBorders>
            <w:shd w:val="clear" w:color="auto" w:fill="F2F2F2" w:themeFill="background1" w:themeFillShade="F2"/>
            <w:vAlign w:val="center"/>
          </w:tcPr>
          <w:p w14:paraId="7CD9F255" w14:textId="77777777" w:rsidR="00F619AB" w:rsidRDefault="00B92015">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5032A37C" w14:textId="77777777" w:rsidR="00F619AB" w:rsidRDefault="00B92015">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41B6A895" w14:textId="77777777" w:rsidR="00F619AB" w:rsidRDefault="00B92015">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176E427C" w14:textId="77777777" w:rsidR="00F619AB" w:rsidRDefault="00B92015">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7BF9472A" w14:textId="77777777" w:rsidR="00F619AB" w:rsidRDefault="00B92015">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252C1856" w14:textId="77777777" w:rsidR="00F619AB" w:rsidRDefault="00B92015">
            <w:pPr>
              <w:jc w:val="center"/>
              <w:rPr>
                <w:rFonts w:asciiTheme="minorEastAsia" w:hAnsiTheme="minorEastAsia"/>
                <w:color w:val="000000"/>
                <w:sz w:val="21"/>
              </w:rPr>
            </w:pPr>
            <w:r>
              <w:rPr>
                <w:rFonts w:asciiTheme="minorEastAsia" w:hAnsiTheme="minorEastAsia"/>
                <w:color w:val="000000"/>
                <w:sz w:val="21"/>
              </w:rPr>
              <w:t>说明</w:t>
            </w:r>
          </w:p>
        </w:tc>
      </w:tr>
      <w:tr w:rsidR="00F619AB" w14:paraId="6A1A2F57" w14:textId="77777777">
        <w:trPr>
          <w:trHeight w:val="397"/>
          <w:jc w:val="center"/>
        </w:trPr>
        <w:tc>
          <w:tcPr>
            <w:tcW w:w="803" w:type="dxa"/>
            <w:tcBorders>
              <w:right w:val="single" w:sz="4" w:space="0" w:color="auto"/>
            </w:tcBorders>
            <w:shd w:val="clear" w:color="auto" w:fill="auto"/>
            <w:vAlign w:val="center"/>
          </w:tcPr>
          <w:p w14:paraId="66F1A4C9" w14:textId="77777777" w:rsidR="00F619AB" w:rsidRDefault="00F619AB">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F4BB0F9" w14:textId="77777777" w:rsidR="00F619AB" w:rsidRDefault="00F619AB">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75D12741" w14:textId="77777777" w:rsidR="00F619AB" w:rsidRDefault="00F619AB">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73DBF0E8" w14:textId="77777777" w:rsidR="00F619AB" w:rsidRDefault="00F619AB">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7B5DDB4" w14:textId="77777777" w:rsidR="00F619AB" w:rsidRDefault="00F619AB">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707321B" w14:textId="77777777" w:rsidR="00F619AB" w:rsidRDefault="00F619AB">
            <w:pPr>
              <w:jc w:val="both"/>
              <w:rPr>
                <w:rFonts w:asciiTheme="minorEastAsia" w:hAnsiTheme="minorEastAsia"/>
                <w:color w:val="000000"/>
                <w:sz w:val="21"/>
              </w:rPr>
            </w:pPr>
          </w:p>
        </w:tc>
      </w:tr>
      <w:tr w:rsidR="00F619AB" w14:paraId="3D68E73D" w14:textId="77777777">
        <w:trPr>
          <w:trHeight w:val="397"/>
          <w:jc w:val="center"/>
        </w:trPr>
        <w:tc>
          <w:tcPr>
            <w:tcW w:w="803" w:type="dxa"/>
            <w:tcBorders>
              <w:right w:val="single" w:sz="4" w:space="0" w:color="auto"/>
            </w:tcBorders>
            <w:shd w:val="clear" w:color="auto" w:fill="auto"/>
            <w:vAlign w:val="center"/>
          </w:tcPr>
          <w:p w14:paraId="09970E6D" w14:textId="77777777" w:rsidR="00F619AB" w:rsidRDefault="00F619AB">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3111BB5" w14:textId="77777777" w:rsidR="00F619AB" w:rsidRDefault="00F619AB">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2609365" w14:textId="77777777" w:rsidR="00F619AB" w:rsidRDefault="00F619AB">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E035CB8" w14:textId="77777777" w:rsidR="00F619AB" w:rsidRDefault="00F619AB">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3208ACDA" w14:textId="77777777" w:rsidR="00F619AB" w:rsidRDefault="00F619AB">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1DBEEE8" w14:textId="77777777" w:rsidR="00F619AB" w:rsidRDefault="00F619AB">
            <w:pPr>
              <w:jc w:val="both"/>
              <w:rPr>
                <w:rFonts w:asciiTheme="minorEastAsia" w:hAnsiTheme="minorEastAsia"/>
                <w:color w:val="000000"/>
                <w:sz w:val="21"/>
              </w:rPr>
            </w:pPr>
          </w:p>
        </w:tc>
      </w:tr>
      <w:tr w:rsidR="00F619AB" w14:paraId="1F656189" w14:textId="77777777">
        <w:trPr>
          <w:trHeight w:val="397"/>
          <w:jc w:val="center"/>
        </w:trPr>
        <w:tc>
          <w:tcPr>
            <w:tcW w:w="803" w:type="dxa"/>
            <w:tcBorders>
              <w:right w:val="single" w:sz="4" w:space="0" w:color="auto"/>
            </w:tcBorders>
            <w:shd w:val="clear" w:color="auto" w:fill="auto"/>
            <w:vAlign w:val="center"/>
          </w:tcPr>
          <w:p w14:paraId="7C7BE865" w14:textId="77777777" w:rsidR="00F619AB" w:rsidRDefault="00F619AB">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88F77B5" w14:textId="77777777" w:rsidR="00F619AB" w:rsidRDefault="00F619AB">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72F02EE5" w14:textId="77777777" w:rsidR="00F619AB" w:rsidRDefault="00F619AB">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34406B9" w14:textId="77777777" w:rsidR="00F619AB" w:rsidRDefault="00F619AB">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3C2A0AD" w14:textId="77777777" w:rsidR="00F619AB" w:rsidRDefault="00F619AB">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C9AF2E7" w14:textId="77777777" w:rsidR="00F619AB" w:rsidRDefault="00F619AB">
            <w:pPr>
              <w:jc w:val="both"/>
              <w:rPr>
                <w:rFonts w:asciiTheme="minorEastAsia" w:hAnsiTheme="minorEastAsia"/>
                <w:color w:val="000000"/>
                <w:sz w:val="21"/>
              </w:rPr>
            </w:pPr>
          </w:p>
        </w:tc>
      </w:tr>
      <w:tr w:rsidR="00F619AB" w14:paraId="483D098D" w14:textId="77777777">
        <w:trPr>
          <w:trHeight w:val="397"/>
          <w:jc w:val="center"/>
        </w:trPr>
        <w:tc>
          <w:tcPr>
            <w:tcW w:w="803" w:type="dxa"/>
            <w:tcBorders>
              <w:right w:val="single" w:sz="4" w:space="0" w:color="auto"/>
            </w:tcBorders>
            <w:shd w:val="clear" w:color="auto" w:fill="auto"/>
            <w:vAlign w:val="center"/>
          </w:tcPr>
          <w:p w14:paraId="0F5B818A" w14:textId="77777777" w:rsidR="00F619AB" w:rsidRDefault="00F619AB">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44854A86" w14:textId="77777777" w:rsidR="00F619AB" w:rsidRDefault="00F619AB">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888C3C8" w14:textId="77777777" w:rsidR="00F619AB" w:rsidRDefault="00F619AB">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CBA5F9" w14:textId="77777777" w:rsidR="00F619AB" w:rsidRDefault="00F619AB">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3CAB24E3" w14:textId="77777777" w:rsidR="00F619AB" w:rsidRDefault="00F619AB">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0CB2F3BB" w14:textId="77777777" w:rsidR="00F619AB" w:rsidRDefault="00F619AB">
            <w:pPr>
              <w:jc w:val="both"/>
              <w:rPr>
                <w:rFonts w:asciiTheme="minorEastAsia" w:hAnsiTheme="minorEastAsia"/>
                <w:color w:val="000000"/>
                <w:sz w:val="21"/>
              </w:rPr>
            </w:pPr>
          </w:p>
        </w:tc>
      </w:tr>
      <w:tr w:rsidR="00F619AB" w14:paraId="7B421489" w14:textId="77777777">
        <w:trPr>
          <w:trHeight w:val="397"/>
          <w:jc w:val="center"/>
        </w:trPr>
        <w:tc>
          <w:tcPr>
            <w:tcW w:w="803" w:type="dxa"/>
            <w:tcBorders>
              <w:right w:val="single" w:sz="4" w:space="0" w:color="auto"/>
            </w:tcBorders>
            <w:shd w:val="clear" w:color="auto" w:fill="auto"/>
            <w:vAlign w:val="center"/>
          </w:tcPr>
          <w:p w14:paraId="68A43E09" w14:textId="77777777" w:rsidR="00F619AB" w:rsidRDefault="00B92015">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7FECDAF9" w14:textId="77777777" w:rsidR="00F619AB" w:rsidRDefault="00B92015">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3C997E64" w14:textId="77777777" w:rsidR="00F619AB" w:rsidRDefault="00B92015">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67928696" w14:textId="77777777" w:rsidR="00F619AB" w:rsidRDefault="00B92015">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 “偏离情况”列应据实填写“正偏离”或“负偏离”。</w:t>
            </w:r>
          </w:p>
        </w:tc>
      </w:tr>
    </w:tbl>
    <w:p w14:paraId="311AC920" w14:textId="77777777" w:rsidR="00F619AB" w:rsidRDefault="00B92015">
      <w:pPr>
        <w:rPr>
          <w:rFonts w:cstheme="minorHAnsi"/>
          <w:color w:val="1F4E79" w:themeColor="accent1" w:themeShade="80"/>
          <w:sz w:val="32"/>
          <w:szCs w:val="36"/>
        </w:rPr>
      </w:pPr>
      <w:r>
        <w:rPr>
          <w:rFonts w:cstheme="minorHAnsi"/>
          <w:color w:val="1F4E79" w:themeColor="accent1" w:themeShade="80"/>
          <w:sz w:val="32"/>
          <w:szCs w:val="36"/>
        </w:rPr>
        <w:br w:type="page"/>
      </w:r>
    </w:p>
    <w:p w14:paraId="6BA2A61E" w14:textId="77777777" w:rsidR="00F619AB" w:rsidRDefault="00B92015">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59CBB067" w14:textId="77777777" w:rsidR="00F619AB" w:rsidRDefault="00F619AB">
      <w:pPr>
        <w:rPr>
          <w:rFonts w:ascii="Calibri" w:hAnsi="华文仿宋"/>
          <w:b/>
        </w:rPr>
      </w:pPr>
    </w:p>
    <w:p w14:paraId="763B41A5" w14:textId="77777777" w:rsidR="00F619AB" w:rsidRDefault="00F619AB">
      <w:pPr>
        <w:rPr>
          <w:rFonts w:cstheme="minorHAnsi"/>
        </w:rPr>
      </w:pPr>
    </w:p>
    <w:p w14:paraId="306E5509" w14:textId="77777777" w:rsidR="00F619AB" w:rsidRDefault="00F619AB">
      <w:pPr>
        <w:rPr>
          <w:rFonts w:cstheme="minorHAnsi"/>
        </w:rPr>
        <w:sectPr w:rsidR="00F619AB" w:rsidSect="007D20C6">
          <w:footerReference w:type="even" r:id="rId47"/>
          <w:footerReference w:type="default" r:id="rId48"/>
          <w:pgSz w:w="11906" w:h="16838"/>
          <w:pgMar w:top="1418" w:right="1418" w:bottom="1418" w:left="1418" w:header="851" w:footer="992" w:gutter="0"/>
          <w:cols w:space="425"/>
          <w:docGrid w:type="linesAndChars" w:linePitch="460"/>
        </w:sectPr>
      </w:pPr>
    </w:p>
    <w:p w14:paraId="13C0FFBB" w14:textId="77777777" w:rsidR="00F619AB" w:rsidRDefault="00B9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6E1F6B05" w14:textId="77777777" w:rsidR="00F619AB" w:rsidRDefault="00B92015">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F619AB" w14:paraId="72A74911" w14:textId="77777777">
        <w:trPr>
          <w:trHeight w:val="567"/>
          <w:jc w:val="center"/>
        </w:trPr>
        <w:tc>
          <w:tcPr>
            <w:tcW w:w="9180" w:type="dxa"/>
            <w:gridSpan w:val="6"/>
            <w:shd w:val="clear" w:color="auto" w:fill="F2F2F2" w:themeFill="background1" w:themeFillShade="F2"/>
            <w:vAlign w:val="center"/>
          </w:tcPr>
          <w:p w14:paraId="46598099"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F619AB" w14:paraId="79D0E52B" w14:textId="77777777">
        <w:trPr>
          <w:trHeight w:val="567"/>
          <w:jc w:val="center"/>
        </w:trPr>
        <w:tc>
          <w:tcPr>
            <w:tcW w:w="1970" w:type="dxa"/>
            <w:shd w:val="clear" w:color="auto" w:fill="auto"/>
            <w:vAlign w:val="center"/>
          </w:tcPr>
          <w:p w14:paraId="16AB0910"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3A877644" w14:textId="77777777" w:rsidR="00F619AB" w:rsidRDefault="00F619AB">
            <w:pPr>
              <w:autoSpaceDE w:val="0"/>
              <w:autoSpaceDN w:val="0"/>
              <w:adjustRightInd w:val="0"/>
              <w:spacing w:line="320" w:lineRule="exact"/>
              <w:jc w:val="center"/>
              <w:rPr>
                <w:rFonts w:cstheme="minorHAnsi"/>
                <w:sz w:val="21"/>
                <w:szCs w:val="21"/>
              </w:rPr>
            </w:pPr>
          </w:p>
        </w:tc>
      </w:tr>
      <w:tr w:rsidR="00F619AB" w14:paraId="3155DF1A" w14:textId="77777777">
        <w:trPr>
          <w:trHeight w:val="567"/>
          <w:jc w:val="center"/>
        </w:trPr>
        <w:tc>
          <w:tcPr>
            <w:tcW w:w="1970" w:type="dxa"/>
            <w:shd w:val="clear" w:color="auto" w:fill="auto"/>
            <w:vAlign w:val="center"/>
          </w:tcPr>
          <w:p w14:paraId="5DF493FC"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0ADE2402"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7182511"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4452A377" w14:textId="77777777" w:rsidR="00F619AB" w:rsidRDefault="00F619AB">
            <w:pPr>
              <w:autoSpaceDE w:val="0"/>
              <w:autoSpaceDN w:val="0"/>
              <w:adjustRightInd w:val="0"/>
              <w:spacing w:line="320" w:lineRule="exact"/>
              <w:jc w:val="center"/>
              <w:rPr>
                <w:rFonts w:cstheme="minorHAnsi"/>
                <w:sz w:val="21"/>
                <w:szCs w:val="21"/>
              </w:rPr>
            </w:pPr>
          </w:p>
        </w:tc>
      </w:tr>
      <w:tr w:rsidR="00F619AB" w14:paraId="43EFBD3E" w14:textId="77777777">
        <w:trPr>
          <w:trHeight w:val="567"/>
          <w:jc w:val="center"/>
        </w:trPr>
        <w:tc>
          <w:tcPr>
            <w:tcW w:w="1970" w:type="dxa"/>
            <w:shd w:val="clear" w:color="auto" w:fill="auto"/>
            <w:vAlign w:val="center"/>
          </w:tcPr>
          <w:p w14:paraId="465CBE3D"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6EFB032C"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EB5A719"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9D82428" w14:textId="77777777" w:rsidR="00F619AB" w:rsidRDefault="00F619AB">
            <w:pPr>
              <w:autoSpaceDE w:val="0"/>
              <w:autoSpaceDN w:val="0"/>
              <w:adjustRightInd w:val="0"/>
              <w:spacing w:line="320" w:lineRule="exact"/>
              <w:jc w:val="center"/>
              <w:rPr>
                <w:rFonts w:cstheme="minorHAnsi"/>
                <w:sz w:val="21"/>
                <w:szCs w:val="21"/>
              </w:rPr>
            </w:pPr>
          </w:p>
        </w:tc>
      </w:tr>
      <w:tr w:rsidR="00F619AB" w14:paraId="585F28CD" w14:textId="77777777">
        <w:trPr>
          <w:trHeight w:val="567"/>
          <w:jc w:val="center"/>
        </w:trPr>
        <w:tc>
          <w:tcPr>
            <w:tcW w:w="1970" w:type="dxa"/>
            <w:shd w:val="clear" w:color="auto" w:fill="auto"/>
            <w:vAlign w:val="center"/>
          </w:tcPr>
          <w:p w14:paraId="5F3BBB87"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1196193D"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65301EA"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797D5628" w14:textId="77777777" w:rsidR="00F619AB" w:rsidRDefault="00F619AB">
            <w:pPr>
              <w:autoSpaceDE w:val="0"/>
              <w:autoSpaceDN w:val="0"/>
              <w:adjustRightInd w:val="0"/>
              <w:spacing w:line="320" w:lineRule="exact"/>
              <w:jc w:val="center"/>
              <w:rPr>
                <w:rFonts w:cstheme="minorHAnsi"/>
                <w:sz w:val="21"/>
                <w:szCs w:val="21"/>
              </w:rPr>
            </w:pPr>
          </w:p>
        </w:tc>
      </w:tr>
      <w:tr w:rsidR="00F619AB" w14:paraId="6E4B712D" w14:textId="77777777">
        <w:trPr>
          <w:trHeight w:val="567"/>
          <w:jc w:val="center"/>
        </w:trPr>
        <w:tc>
          <w:tcPr>
            <w:tcW w:w="1970" w:type="dxa"/>
            <w:shd w:val="clear" w:color="auto" w:fill="auto"/>
            <w:vAlign w:val="center"/>
          </w:tcPr>
          <w:p w14:paraId="55AD2C71"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6F8EE16F"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76B5F3A"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4D31104E" w14:textId="77777777" w:rsidR="00F619AB" w:rsidRDefault="00F619AB">
            <w:pPr>
              <w:autoSpaceDE w:val="0"/>
              <w:autoSpaceDN w:val="0"/>
              <w:adjustRightInd w:val="0"/>
              <w:spacing w:line="320" w:lineRule="exact"/>
              <w:jc w:val="center"/>
              <w:rPr>
                <w:rFonts w:cstheme="minorHAnsi"/>
                <w:sz w:val="21"/>
                <w:szCs w:val="21"/>
              </w:rPr>
            </w:pPr>
          </w:p>
        </w:tc>
      </w:tr>
      <w:tr w:rsidR="00F619AB" w14:paraId="5CDC0925" w14:textId="77777777">
        <w:trPr>
          <w:trHeight w:val="567"/>
          <w:jc w:val="center"/>
        </w:trPr>
        <w:tc>
          <w:tcPr>
            <w:tcW w:w="1970" w:type="dxa"/>
            <w:shd w:val="clear" w:color="auto" w:fill="auto"/>
            <w:vAlign w:val="center"/>
          </w:tcPr>
          <w:p w14:paraId="5F41BA51"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77958FB6"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FB73499"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7269B89B" w14:textId="77777777" w:rsidR="00F619AB" w:rsidRDefault="00F619AB">
            <w:pPr>
              <w:autoSpaceDE w:val="0"/>
              <w:autoSpaceDN w:val="0"/>
              <w:adjustRightInd w:val="0"/>
              <w:spacing w:line="320" w:lineRule="exact"/>
              <w:jc w:val="center"/>
              <w:rPr>
                <w:rFonts w:cstheme="minorHAnsi"/>
                <w:sz w:val="21"/>
                <w:szCs w:val="21"/>
              </w:rPr>
            </w:pPr>
          </w:p>
        </w:tc>
      </w:tr>
      <w:tr w:rsidR="00F619AB" w14:paraId="3B329A99" w14:textId="77777777">
        <w:trPr>
          <w:trHeight w:val="567"/>
          <w:jc w:val="center"/>
        </w:trPr>
        <w:tc>
          <w:tcPr>
            <w:tcW w:w="1970" w:type="dxa"/>
            <w:shd w:val="clear" w:color="auto" w:fill="auto"/>
            <w:vAlign w:val="center"/>
          </w:tcPr>
          <w:p w14:paraId="0057AD95"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3EAAD823" w14:textId="77777777" w:rsidR="00F619AB" w:rsidRDefault="00F619AB">
            <w:pPr>
              <w:autoSpaceDE w:val="0"/>
              <w:autoSpaceDN w:val="0"/>
              <w:adjustRightInd w:val="0"/>
              <w:spacing w:line="320" w:lineRule="exact"/>
              <w:jc w:val="center"/>
              <w:rPr>
                <w:rFonts w:cstheme="minorHAnsi"/>
                <w:sz w:val="21"/>
                <w:szCs w:val="21"/>
              </w:rPr>
            </w:pPr>
          </w:p>
        </w:tc>
      </w:tr>
      <w:tr w:rsidR="00F619AB" w14:paraId="7A00AB29" w14:textId="77777777">
        <w:trPr>
          <w:trHeight w:val="567"/>
          <w:jc w:val="center"/>
        </w:trPr>
        <w:tc>
          <w:tcPr>
            <w:tcW w:w="1970" w:type="dxa"/>
            <w:shd w:val="clear" w:color="auto" w:fill="F2F2F2" w:themeFill="background1" w:themeFillShade="F2"/>
            <w:vAlign w:val="center"/>
          </w:tcPr>
          <w:p w14:paraId="1F61A651"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2F2F2" w:themeFill="background1" w:themeFillShade="F2"/>
            <w:vAlign w:val="center"/>
          </w:tcPr>
          <w:p w14:paraId="003636E3"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2F2F2" w:themeFill="background1" w:themeFillShade="F2"/>
            <w:vAlign w:val="center"/>
          </w:tcPr>
          <w:p w14:paraId="3AE4648D"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2F2F2" w:themeFill="background1" w:themeFillShade="F2"/>
            <w:vAlign w:val="center"/>
          </w:tcPr>
          <w:p w14:paraId="66F25701"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F619AB" w14:paraId="339FCF6C" w14:textId="77777777">
        <w:trPr>
          <w:trHeight w:val="567"/>
          <w:jc w:val="center"/>
        </w:trPr>
        <w:tc>
          <w:tcPr>
            <w:tcW w:w="1970" w:type="dxa"/>
            <w:shd w:val="clear" w:color="auto" w:fill="auto"/>
            <w:vAlign w:val="center"/>
          </w:tcPr>
          <w:p w14:paraId="06B33005" w14:textId="77777777" w:rsidR="00F619AB" w:rsidRDefault="00F619AB">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2345E77D"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BCE7EAD" w14:textId="77777777" w:rsidR="00F619AB" w:rsidRDefault="00F619AB">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4BDE8BA3" w14:textId="77777777" w:rsidR="00F619AB" w:rsidRDefault="00F619AB">
            <w:pPr>
              <w:autoSpaceDE w:val="0"/>
              <w:autoSpaceDN w:val="0"/>
              <w:adjustRightInd w:val="0"/>
              <w:spacing w:line="320" w:lineRule="exact"/>
              <w:jc w:val="center"/>
              <w:rPr>
                <w:rFonts w:cstheme="minorHAnsi"/>
                <w:sz w:val="21"/>
                <w:szCs w:val="21"/>
              </w:rPr>
            </w:pPr>
          </w:p>
        </w:tc>
      </w:tr>
      <w:tr w:rsidR="00F619AB" w14:paraId="032B4346" w14:textId="77777777">
        <w:trPr>
          <w:trHeight w:val="567"/>
          <w:jc w:val="center"/>
        </w:trPr>
        <w:tc>
          <w:tcPr>
            <w:tcW w:w="1970" w:type="dxa"/>
            <w:shd w:val="clear" w:color="auto" w:fill="auto"/>
            <w:vAlign w:val="center"/>
          </w:tcPr>
          <w:p w14:paraId="14E52898" w14:textId="77777777" w:rsidR="00F619AB" w:rsidRDefault="00F619AB">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6531833" w14:textId="77777777" w:rsidR="00F619AB" w:rsidRDefault="00F619AB">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CD43339" w14:textId="77777777" w:rsidR="00F619AB" w:rsidRDefault="00F619AB">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3BDCB40" w14:textId="77777777" w:rsidR="00F619AB" w:rsidRDefault="00F619AB">
            <w:pPr>
              <w:autoSpaceDE w:val="0"/>
              <w:autoSpaceDN w:val="0"/>
              <w:adjustRightInd w:val="0"/>
              <w:spacing w:line="320" w:lineRule="exact"/>
              <w:jc w:val="center"/>
              <w:rPr>
                <w:rFonts w:cstheme="minorHAnsi"/>
                <w:sz w:val="21"/>
                <w:szCs w:val="21"/>
              </w:rPr>
            </w:pPr>
          </w:p>
        </w:tc>
      </w:tr>
      <w:tr w:rsidR="00F619AB" w14:paraId="4FD12DF2" w14:textId="77777777">
        <w:trPr>
          <w:trHeight w:val="567"/>
          <w:jc w:val="center"/>
        </w:trPr>
        <w:tc>
          <w:tcPr>
            <w:tcW w:w="9180" w:type="dxa"/>
            <w:gridSpan w:val="6"/>
            <w:shd w:val="clear" w:color="auto" w:fill="F2F2F2" w:themeFill="background1" w:themeFillShade="F2"/>
            <w:vAlign w:val="center"/>
          </w:tcPr>
          <w:p w14:paraId="2DC092EC"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F619AB" w14:paraId="18FAB13C" w14:textId="77777777">
        <w:trPr>
          <w:trHeight w:val="567"/>
          <w:jc w:val="center"/>
        </w:trPr>
        <w:tc>
          <w:tcPr>
            <w:tcW w:w="1970" w:type="dxa"/>
            <w:vMerge w:val="restart"/>
            <w:shd w:val="clear" w:color="auto" w:fill="auto"/>
            <w:vAlign w:val="center"/>
          </w:tcPr>
          <w:p w14:paraId="26DC6EF6"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7199A93B" w14:textId="77777777" w:rsidR="00F619AB" w:rsidRDefault="00B9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2EFE42C8"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6B54C05B" w14:textId="77777777" w:rsidR="00F619AB" w:rsidRDefault="00B9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D644AC3"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7B94DD4C" w14:textId="77777777" w:rsidR="00F619AB" w:rsidRDefault="00B9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F619AB" w14:paraId="2E307F35" w14:textId="77777777">
        <w:trPr>
          <w:trHeight w:val="567"/>
          <w:jc w:val="center"/>
        </w:trPr>
        <w:tc>
          <w:tcPr>
            <w:tcW w:w="1970" w:type="dxa"/>
            <w:vMerge/>
            <w:shd w:val="clear" w:color="auto" w:fill="auto"/>
            <w:vAlign w:val="center"/>
          </w:tcPr>
          <w:p w14:paraId="646E11C1" w14:textId="77777777" w:rsidR="00F619AB" w:rsidRDefault="00F619AB">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6DABF379" w14:textId="77777777" w:rsidR="00F619AB" w:rsidRDefault="00F619AB">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78A86B67"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702D57C2" w14:textId="77777777" w:rsidR="00F619AB" w:rsidRDefault="00B9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168CABBC"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2DA50152" w14:textId="77777777" w:rsidR="00F619AB" w:rsidRDefault="00B9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F619AB" w14:paraId="56C58C5C" w14:textId="77777777">
        <w:trPr>
          <w:trHeight w:val="567"/>
          <w:jc w:val="center"/>
        </w:trPr>
        <w:tc>
          <w:tcPr>
            <w:tcW w:w="9180" w:type="dxa"/>
            <w:gridSpan w:val="6"/>
            <w:shd w:val="clear" w:color="auto" w:fill="F2F2F2" w:themeFill="background1" w:themeFillShade="F2"/>
            <w:vAlign w:val="center"/>
          </w:tcPr>
          <w:p w14:paraId="158CD49F" w14:textId="77777777" w:rsidR="00F619AB" w:rsidRDefault="00B92015">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F619AB" w14:paraId="2D904ED6" w14:textId="77777777">
        <w:trPr>
          <w:trHeight w:val="567"/>
          <w:jc w:val="center"/>
        </w:trPr>
        <w:tc>
          <w:tcPr>
            <w:tcW w:w="1970" w:type="dxa"/>
            <w:shd w:val="clear" w:color="auto" w:fill="auto"/>
            <w:vAlign w:val="center"/>
          </w:tcPr>
          <w:p w14:paraId="73A692E4" w14:textId="77777777" w:rsidR="00F619AB" w:rsidRDefault="00B9201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585E1D21" w14:textId="77777777" w:rsidR="00F619AB" w:rsidRDefault="00B92015">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F619AB" w14:paraId="4F277385" w14:textId="77777777">
        <w:trPr>
          <w:trHeight w:val="567"/>
          <w:jc w:val="center"/>
        </w:trPr>
        <w:tc>
          <w:tcPr>
            <w:tcW w:w="1970" w:type="dxa"/>
            <w:shd w:val="clear" w:color="auto" w:fill="auto"/>
            <w:vAlign w:val="center"/>
          </w:tcPr>
          <w:p w14:paraId="142D2509" w14:textId="77777777" w:rsidR="00F619AB" w:rsidRDefault="00F619AB">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2F29413" w14:textId="77777777" w:rsidR="00F619AB" w:rsidRDefault="00F619AB">
            <w:pPr>
              <w:autoSpaceDE w:val="0"/>
              <w:autoSpaceDN w:val="0"/>
              <w:adjustRightInd w:val="0"/>
              <w:spacing w:line="320" w:lineRule="exact"/>
              <w:rPr>
                <w:rFonts w:cstheme="minorHAnsi"/>
                <w:bCs/>
                <w:sz w:val="21"/>
                <w:szCs w:val="21"/>
              </w:rPr>
            </w:pPr>
          </w:p>
        </w:tc>
      </w:tr>
      <w:tr w:rsidR="00F619AB" w14:paraId="6F7F8497" w14:textId="77777777">
        <w:trPr>
          <w:trHeight w:val="567"/>
          <w:jc w:val="center"/>
        </w:trPr>
        <w:tc>
          <w:tcPr>
            <w:tcW w:w="1970" w:type="dxa"/>
            <w:shd w:val="clear" w:color="auto" w:fill="auto"/>
            <w:vAlign w:val="center"/>
          </w:tcPr>
          <w:p w14:paraId="37878E42" w14:textId="77777777" w:rsidR="00F619AB" w:rsidRDefault="00F619AB">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66944C1" w14:textId="77777777" w:rsidR="00F619AB" w:rsidRDefault="00F619AB">
            <w:pPr>
              <w:autoSpaceDE w:val="0"/>
              <w:autoSpaceDN w:val="0"/>
              <w:adjustRightInd w:val="0"/>
              <w:spacing w:line="320" w:lineRule="exact"/>
              <w:rPr>
                <w:rFonts w:cstheme="minorHAnsi"/>
                <w:bCs/>
                <w:sz w:val="21"/>
                <w:szCs w:val="21"/>
              </w:rPr>
            </w:pPr>
          </w:p>
        </w:tc>
      </w:tr>
      <w:tr w:rsidR="00F619AB" w14:paraId="3480289C" w14:textId="77777777">
        <w:trPr>
          <w:trHeight w:val="567"/>
          <w:jc w:val="center"/>
        </w:trPr>
        <w:tc>
          <w:tcPr>
            <w:tcW w:w="1970" w:type="dxa"/>
            <w:shd w:val="clear" w:color="auto" w:fill="auto"/>
            <w:vAlign w:val="center"/>
          </w:tcPr>
          <w:p w14:paraId="0A0E84F4" w14:textId="77777777" w:rsidR="00F619AB" w:rsidRDefault="00B92015">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6A0F2DED" w14:textId="77777777" w:rsidR="00F619AB" w:rsidRDefault="00B9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6361BA28" w14:textId="77777777" w:rsidR="00F619AB" w:rsidRDefault="00B9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372F814D" w14:textId="77777777" w:rsidR="00F619AB" w:rsidRDefault="00B92015">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33A2C702" w14:textId="77777777" w:rsidR="00F619AB" w:rsidRDefault="00B92015">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06B96582" w14:textId="77777777" w:rsidR="00F619AB" w:rsidRDefault="00B92015">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1177CE2C" w14:textId="77777777" w:rsidR="00F619AB" w:rsidRDefault="00B92015">
      <w:pPr>
        <w:pStyle w:val="aff9"/>
        <w:ind w:firstLine="480"/>
        <w:rPr>
          <w:i/>
          <w:color w:val="7030A0"/>
        </w:rPr>
      </w:pPr>
      <w:r>
        <w:rPr>
          <w:i/>
          <w:color w:val="7030A0"/>
        </w:rPr>
        <w:t>未签署下列承诺书的，将被视为无效投标，其责任由供应商自行承担。</w:t>
      </w:r>
    </w:p>
    <w:p w14:paraId="3C2D2C53" w14:textId="77777777" w:rsidR="00F619AB" w:rsidRDefault="00B9201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2C0A4ACA"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21E3EAAC"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3FAE804E"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247D168A"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6DD67CAE"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587A032A"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5BD84816" w14:textId="77777777" w:rsidR="00F619AB" w:rsidRDefault="00F619AB">
      <w:pPr>
        <w:ind w:firstLineChars="200" w:firstLine="480"/>
        <w:jc w:val="both"/>
        <w:rPr>
          <w:rFonts w:ascii="Calibri" w:eastAsia="宋体" w:hAnsi="Calibri" w:cstheme="minorHAnsi"/>
          <w:color w:val="000000"/>
          <w:kern w:val="24"/>
        </w:rPr>
      </w:pPr>
    </w:p>
    <w:p w14:paraId="13524811"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56A36002"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54A71088" w14:textId="77777777" w:rsidR="00F619AB" w:rsidRDefault="00F619AB">
      <w:pPr>
        <w:ind w:firstLineChars="200" w:firstLine="480"/>
        <w:jc w:val="both"/>
        <w:rPr>
          <w:rFonts w:ascii="Calibri" w:eastAsia="宋体" w:hAnsi="Calibri" w:cstheme="minorHAnsi"/>
          <w:color w:val="000000"/>
          <w:kern w:val="24"/>
        </w:rPr>
      </w:pPr>
    </w:p>
    <w:p w14:paraId="28320926" w14:textId="77777777" w:rsidR="00F619AB" w:rsidRDefault="00B92015">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2295C52F"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66BA4F66"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1484E628"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497E47CD"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0C9550F4"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574F4D12"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184CA0BB"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4EBEDCB5"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0B25DD21"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46A0F881"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286A4B93"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10E210A9" w14:textId="77777777" w:rsidR="00F619AB" w:rsidRDefault="00F619AB">
      <w:pPr>
        <w:ind w:firstLineChars="200" w:firstLine="480"/>
        <w:jc w:val="both"/>
        <w:rPr>
          <w:rFonts w:ascii="Calibri" w:eastAsia="宋体" w:hAnsi="Calibri" w:cstheme="minorHAnsi"/>
          <w:color w:val="000000"/>
          <w:kern w:val="24"/>
        </w:rPr>
      </w:pPr>
    </w:p>
    <w:p w14:paraId="4BA5D718" w14:textId="77777777" w:rsidR="00F619AB" w:rsidRDefault="00B9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34399A4C" w14:textId="77777777" w:rsidR="00F619AB" w:rsidRDefault="00B92015">
      <w:pPr>
        <w:ind w:firstLineChars="200" w:firstLine="480"/>
        <w:jc w:val="both"/>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sectPr w:rsidR="00F619AB" w:rsidSect="007D20C6">
      <w:footerReference w:type="even" r:id="rId49"/>
      <w:footerReference w:type="default" r:id="rId50"/>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BA126" w14:textId="77777777" w:rsidR="000E16AE" w:rsidRDefault="000E16AE">
      <w:r>
        <w:separator/>
      </w:r>
    </w:p>
  </w:endnote>
  <w:endnote w:type="continuationSeparator" w:id="0">
    <w:p w14:paraId="5D63812D" w14:textId="77777777" w:rsidR="000E16AE" w:rsidRDefault="000E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44946" w14:textId="77777777" w:rsidR="00AD5F9E" w:rsidRPr="007D20C6" w:rsidRDefault="00AD5F9E" w:rsidP="007D20C6">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509B0"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50</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0F86"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61E5"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4CFFF"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CE8C"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52</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D762"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0F28"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60</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DCF8"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DBAE4"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71</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702B"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DED0" w14:textId="77777777" w:rsidR="00AD5F9E" w:rsidRDefault="00AD5F9E" w:rsidP="007D20C6">
    <w:pPr>
      <w:pStyle w:val="ab"/>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A991"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68</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F793"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E74A"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70</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069F"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180F2" w14:textId="77777777" w:rsidR="007D20C6" w:rsidRDefault="007D20C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C5D9" w14:textId="48AB463B" w:rsidR="00AD5F9E"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FD3D" w14:textId="11C54FC4" w:rsidR="00AD5F9E"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E88"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EBCC"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6B5FF"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48</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14E1C" w14:textId="77777777" w:rsidR="007D20C6" w:rsidRPr="007D20C6" w:rsidRDefault="007D20C6" w:rsidP="007D20C6">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3D3D96">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D3D96">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D3D96">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964B1" w14:textId="77777777" w:rsidR="000E16AE" w:rsidRDefault="000E16AE">
      <w:r>
        <w:separator/>
      </w:r>
    </w:p>
  </w:footnote>
  <w:footnote w:type="continuationSeparator" w:id="0">
    <w:p w14:paraId="514545CC" w14:textId="77777777" w:rsidR="000E16AE" w:rsidRDefault="000E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1F53F" w14:textId="048DEB0F" w:rsidR="00AD5F9E" w:rsidRPr="007D20C6" w:rsidRDefault="007D20C6" w:rsidP="007D20C6">
    <w:pPr>
      <w:pStyle w:val="ac"/>
      <w:pBdr>
        <w:bottom w:val="single" w:sz="4" w:space="1" w:color="auto"/>
      </w:pBdr>
      <w:tabs>
        <w:tab w:val="clear" w:pos="4153"/>
        <w:tab w:val="clear" w:pos="8306"/>
      </w:tabs>
      <w:jc w:val="left"/>
      <w:rPr>
        <w:rFonts w:ascii="宋体" w:eastAsia="宋体" w:hAnsi="宋体"/>
      </w:rPr>
    </w:pPr>
    <w:r>
      <w:rPr>
        <w:rFonts w:ascii="宋体" w:eastAsia="宋体" w:hAnsi="宋体"/>
      </w:rPr>
      <w:t>2025年西安市住建局信息应用系统硬件延续运维部分项目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A381" w14:textId="77777777" w:rsidR="00AD5F9E" w:rsidRDefault="00AD5F9E" w:rsidP="007D20C6">
    <w:pPr>
      <w:pStyle w:val="ac"/>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55EDB" w14:textId="77777777" w:rsidR="007D20C6" w:rsidRDefault="007D20C6">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F6AB" w14:textId="4995A7A8" w:rsidR="00AD5F9E" w:rsidRPr="007D20C6" w:rsidRDefault="007D20C6" w:rsidP="007D20C6">
    <w:pPr>
      <w:pStyle w:val="ac"/>
      <w:pBdr>
        <w:bottom w:val="single" w:sz="4" w:space="1" w:color="auto"/>
      </w:pBdr>
      <w:tabs>
        <w:tab w:val="clear" w:pos="4153"/>
        <w:tab w:val="clear" w:pos="8306"/>
      </w:tabs>
      <w:jc w:val="left"/>
      <w:rPr>
        <w:rFonts w:ascii="宋体" w:eastAsia="宋体" w:hAnsi="宋体"/>
      </w:rPr>
    </w:pPr>
    <w:r>
      <w:rPr>
        <w:rFonts w:ascii="宋体" w:eastAsia="宋体" w:hAnsi="宋体"/>
      </w:rPr>
      <w:t>2025年西安市住建局信息应用系统硬件延续运维部分项目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06CB7" w14:textId="53CAA18C" w:rsidR="00AD5F9E" w:rsidRPr="007D20C6" w:rsidRDefault="007D20C6" w:rsidP="007D20C6">
    <w:pPr>
      <w:pStyle w:val="ac"/>
      <w:pBdr>
        <w:bottom w:val="single" w:sz="4" w:space="1" w:color="auto"/>
      </w:pBdr>
      <w:tabs>
        <w:tab w:val="clear" w:pos="4153"/>
        <w:tab w:val="clear" w:pos="8306"/>
      </w:tabs>
      <w:jc w:val="right"/>
      <w:rPr>
        <w:rFonts w:ascii="宋体" w:eastAsia="宋体" w:hAnsi="宋体"/>
      </w:rPr>
    </w:pPr>
    <w:r>
      <w:rPr>
        <w:rFonts w:ascii="宋体" w:eastAsia="宋体" w:hAnsi="宋体"/>
      </w:rPr>
      <w:t>2025年西安市住建局信息应用系统硬件延续运维部分项目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A8C046"/>
    <w:multiLevelType w:val="singleLevel"/>
    <w:tmpl w:val="95A8C046"/>
    <w:lvl w:ilvl="0">
      <w:start w:val="1"/>
      <w:numFmt w:val="decimal"/>
      <w:suff w:val="nothing"/>
      <w:lvlText w:val="%1、"/>
      <w:lvlJc w:val="left"/>
    </w:lvl>
  </w:abstractNum>
  <w:abstractNum w:abstractNumId="1" w15:restartNumberingAfterBreak="0">
    <w:nsid w:val="F2405782"/>
    <w:multiLevelType w:val="singleLevel"/>
    <w:tmpl w:val="F2405782"/>
    <w:lvl w:ilvl="0">
      <w:start w:val="1"/>
      <w:numFmt w:val="chineseCounting"/>
      <w:suff w:val="nothing"/>
      <w:lvlText w:val="%1、"/>
      <w:lvlJc w:val="left"/>
      <w:rPr>
        <w:rFonts w:hint="eastAsia"/>
      </w:rPr>
    </w:lvl>
  </w:abstractNum>
  <w:abstractNum w:abstractNumId="2" w15:restartNumberingAfterBreak="0">
    <w:nsid w:val="149262F7"/>
    <w:multiLevelType w:val="multilevel"/>
    <w:tmpl w:val="149262F7"/>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77A63D0"/>
    <w:multiLevelType w:val="multilevel"/>
    <w:tmpl w:val="177A63D0"/>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828F8C4"/>
    <w:multiLevelType w:val="singleLevel"/>
    <w:tmpl w:val="1828F8C4"/>
    <w:lvl w:ilvl="0">
      <w:start w:val="1"/>
      <w:numFmt w:val="decimal"/>
      <w:suff w:val="nothing"/>
      <w:lvlText w:val="%1、"/>
      <w:lvlJc w:val="left"/>
    </w:lvl>
  </w:abstractNum>
  <w:abstractNum w:abstractNumId="5" w15:restartNumberingAfterBreak="0">
    <w:nsid w:val="19BA3617"/>
    <w:multiLevelType w:val="multilevel"/>
    <w:tmpl w:val="19BA3617"/>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D091A38"/>
    <w:multiLevelType w:val="multilevel"/>
    <w:tmpl w:val="1D091A38"/>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B535720"/>
    <w:multiLevelType w:val="multilevel"/>
    <w:tmpl w:val="2B535720"/>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3ABC0C89"/>
    <w:multiLevelType w:val="multilevel"/>
    <w:tmpl w:val="3ABC0C89"/>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3DA4068C"/>
    <w:multiLevelType w:val="multilevel"/>
    <w:tmpl w:val="3DA4068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0AC295F"/>
    <w:multiLevelType w:val="multilevel"/>
    <w:tmpl w:val="50AC295F"/>
    <w:lvl w:ilvl="0">
      <w:start w:val="1"/>
      <w:numFmt w:val="none"/>
      <w:pStyle w:val="TOC1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53A52367"/>
    <w:multiLevelType w:val="multilevel"/>
    <w:tmpl w:val="53A52367"/>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C751207"/>
    <w:multiLevelType w:val="multilevel"/>
    <w:tmpl w:val="6C7512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CDA2B85"/>
    <w:multiLevelType w:val="multilevel"/>
    <w:tmpl w:val="6CDA2B85"/>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79AA61F6"/>
    <w:multiLevelType w:val="singleLevel"/>
    <w:tmpl w:val="79AA61F6"/>
    <w:lvl w:ilvl="0">
      <w:start w:val="2"/>
      <w:numFmt w:val="chineseCounting"/>
      <w:suff w:val="nothing"/>
      <w:lvlText w:val="（%1）"/>
      <w:lvlJc w:val="left"/>
      <w:rPr>
        <w:rFonts w:hint="eastAsia"/>
      </w:rPr>
    </w:lvl>
  </w:abstractNum>
  <w:abstractNum w:abstractNumId="17" w15:restartNumberingAfterBreak="0">
    <w:nsid w:val="7C68752C"/>
    <w:multiLevelType w:val="multilevel"/>
    <w:tmpl w:val="7C68752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7E3E6421"/>
    <w:multiLevelType w:val="multilevel"/>
    <w:tmpl w:val="7E3E6421"/>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5"/>
  </w:num>
  <w:num w:numId="2">
    <w:abstractNumId w:val="11"/>
  </w:num>
  <w:num w:numId="3">
    <w:abstractNumId w:val="10"/>
  </w:num>
  <w:num w:numId="4">
    <w:abstractNumId w:val="4"/>
  </w:num>
  <w:num w:numId="5">
    <w:abstractNumId w:val="1"/>
  </w:num>
  <w:num w:numId="6">
    <w:abstractNumId w:val="0"/>
  </w:num>
  <w:num w:numId="7">
    <w:abstractNumId w:val="18"/>
  </w:num>
  <w:num w:numId="8">
    <w:abstractNumId w:val="12"/>
  </w:num>
  <w:num w:numId="9">
    <w:abstractNumId w:val="17"/>
  </w:num>
  <w:num w:numId="10">
    <w:abstractNumId w:val="8"/>
  </w:num>
  <w:num w:numId="11">
    <w:abstractNumId w:val="9"/>
  </w:num>
  <w:num w:numId="12">
    <w:abstractNumId w:val="2"/>
  </w:num>
  <w:num w:numId="13">
    <w:abstractNumId w:val="14"/>
  </w:num>
  <w:num w:numId="14">
    <w:abstractNumId w:val="5"/>
  </w:num>
  <w:num w:numId="15">
    <w:abstractNumId w:val="6"/>
  </w:num>
  <w:num w:numId="16">
    <w:abstractNumId w:val="3"/>
  </w:num>
  <w:num w:numId="17">
    <w:abstractNumId w:val="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trackRevisions/>
  <w:documentProtection w:edit="trackedChanges" w:enforcement="1" w:cryptProviderType="rsaAES" w:cryptAlgorithmClass="hash" w:cryptAlgorithmType="typeAny" w:cryptAlgorithmSid="14" w:cryptSpinCount="100000" w:hash="rojWjkg/8PKA5GxUmpe1WYvytGr23B+FREXSBGle+G8nxtpmBWHLsr1Ef/7b+O9bpkKnLjc2izMjRgHjL0UE0w==" w:salt="bvRSbujE01iYhuofL8ZK9Q=="/>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VhZWM4OTk0MDBlMzc3YmNmODIwYzE5M2YxNzQifQ=="/>
  </w:docVars>
  <w:rsids>
    <w:rsidRoot w:val="0057772D"/>
    <w:rsid w:val="99E7650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734"/>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68EC"/>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5822"/>
    <w:rsid w:val="00067A39"/>
    <w:rsid w:val="00067C32"/>
    <w:rsid w:val="00067D44"/>
    <w:rsid w:val="00067EC6"/>
    <w:rsid w:val="0007053B"/>
    <w:rsid w:val="00070AA6"/>
    <w:rsid w:val="00072084"/>
    <w:rsid w:val="00073A16"/>
    <w:rsid w:val="00074562"/>
    <w:rsid w:val="00074E4D"/>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5B07"/>
    <w:rsid w:val="00096428"/>
    <w:rsid w:val="00096A52"/>
    <w:rsid w:val="00097CDB"/>
    <w:rsid w:val="000A0237"/>
    <w:rsid w:val="000A0EFD"/>
    <w:rsid w:val="000A159C"/>
    <w:rsid w:val="000A1B38"/>
    <w:rsid w:val="000A1F6A"/>
    <w:rsid w:val="000A2583"/>
    <w:rsid w:val="000A2B11"/>
    <w:rsid w:val="000A7A6A"/>
    <w:rsid w:val="000A7FCE"/>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6AE"/>
    <w:rsid w:val="000E17C6"/>
    <w:rsid w:val="000E2C3D"/>
    <w:rsid w:val="000E3C31"/>
    <w:rsid w:val="000E3FB5"/>
    <w:rsid w:val="000E49C1"/>
    <w:rsid w:val="000E5C68"/>
    <w:rsid w:val="000E5DED"/>
    <w:rsid w:val="000E6AE7"/>
    <w:rsid w:val="000F0C8A"/>
    <w:rsid w:val="000F1A9A"/>
    <w:rsid w:val="000F2036"/>
    <w:rsid w:val="000F27AD"/>
    <w:rsid w:val="000F2BEC"/>
    <w:rsid w:val="000F35AB"/>
    <w:rsid w:val="000F3645"/>
    <w:rsid w:val="000F39AC"/>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59D2"/>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26177"/>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1578"/>
    <w:rsid w:val="001A2103"/>
    <w:rsid w:val="001A328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354"/>
    <w:rsid w:val="001E2BB9"/>
    <w:rsid w:val="001E399E"/>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40CA"/>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2BF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6B1"/>
    <w:rsid w:val="0025777A"/>
    <w:rsid w:val="00257B25"/>
    <w:rsid w:val="00260306"/>
    <w:rsid w:val="002604AB"/>
    <w:rsid w:val="002616B0"/>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5EF2"/>
    <w:rsid w:val="00276641"/>
    <w:rsid w:val="00276659"/>
    <w:rsid w:val="00276C8A"/>
    <w:rsid w:val="002771C6"/>
    <w:rsid w:val="0028033D"/>
    <w:rsid w:val="0028114A"/>
    <w:rsid w:val="00282837"/>
    <w:rsid w:val="00282CF7"/>
    <w:rsid w:val="00283DD5"/>
    <w:rsid w:val="002848E9"/>
    <w:rsid w:val="00291777"/>
    <w:rsid w:val="002920AA"/>
    <w:rsid w:val="0029384E"/>
    <w:rsid w:val="00294428"/>
    <w:rsid w:val="002961E2"/>
    <w:rsid w:val="00296372"/>
    <w:rsid w:val="00297703"/>
    <w:rsid w:val="00297704"/>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14AD"/>
    <w:rsid w:val="002C4511"/>
    <w:rsid w:val="002C45C3"/>
    <w:rsid w:val="002C4DAE"/>
    <w:rsid w:val="002C6405"/>
    <w:rsid w:val="002C6442"/>
    <w:rsid w:val="002C6F4A"/>
    <w:rsid w:val="002D2B5F"/>
    <w:rsid w:val="002D327B"/>
    <w:rsid w:val="002D41DD"/>
    <w:rsid w:val="002D4562"/>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52AF"/>
    <w:rsid w:val="003061B0"/>
    <w:rsid w:val="00306470"/>
    <w:rsid w:val="00311862"/>
    <w:rsid w:val="00312A1D"/>
    <w:rsid w:val="003152E8"/>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4264"/>
    <w:rsid w:val="00335631"/>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12F3"/>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4DEE"/>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A6601"/>
    <w:rsid w:val="003B086A"/>
    <w:rsid w:val="003B0D75"/>
    <w:rsid w:val="003B1140"/>
    <w:rsid w:val="003B25DE"/>
    <w:rsid w:val="003B2AF6"/>
    <w:rsid w:val="003B3207"/>
    <w:rsid w:val="003B35A9"/>
    <w:rsid w:val="003C0C35"/>
    <w:rsid w:val="003C2A1D"/>
    <w:rsid w:val="003C3325"/>
    <w:rsid w:val="003C4A2A"/>
    <w:rsid w:val="003C61F3"/>
    <w:rsid w:val="003C6AB2"/>
    <w:rsid w:val="003C6CC8"/>
    <w:rsid w:val="003C7C29"/>
    <w:rsid w:val="003D0275"/>
    <w:rsid w:val="003D03E1"/>
    <w:rsid w:val="003D0D2A"/>
    <w:rsid w:val="003D18B9"/>
    <w:rsid w:val="003D2606"/>
    <w:rsid w:val="003D39C7"/>
    <w:rsid w:val="003D3A50"/>
    <w:rsid w:val="003D3D96"/>
    <w:rsid w:val="003D45F5"/>
    <w:rsid w:val="003D46E6"/>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B10"/>
    <w:rsid w:val="003F0E1D"/>
    <w:rsid w:val="003F1C2D"/>
    <w:rsid w:val="003F3882"/>
    <w:rsid w:val="003F3F0B"/>
    <w:rsid w:val="003F50A2"/>
    <w:rsid w:val="003F60A3"/>
    <w:rsid w:val="003F7C8E"/>
    <w:rsid w:val="004001BE"/>
    <w:rsid w:val="0040124D"/>
    <w:rsid w:val="004017C8"/>
    <w:rsid w:val="0040181A"/>
    <w:rsid w:val="00401B54"/>
    <w:rsid w:val="00401D26"/>
    <w:rsid w:val="004024C2"/>
    <w:rsid w:val="00404A7B"/>
    <w:rsid w:val="00404D96"/>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37CDC"/>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7607"/>
    <w:rsid w:val="0047799A"/>
    <w:rsid w:val="00480CD4"/>
    <w:rsid w:val="004846F1"/>
    <w:rsid w:val="00487FE6"/>
    <w:rsid w:val="00490F98"/>
    <w:rsid w:val="00491349"/>
    <w:rsid w:val="00491553"/>
    <w:rsid w:val="00492F9F"/>
    <w:rsid w:val="00493684"/>
    <w:rsid w:val="00493DFE"/>
    <w:rsid w:val="00493E48"/>
    <w:rsid w:val="004966D8"/>
    <w:rsid w:val="004968C7"/>
    <w:rsid w:val="00496ACE"/>
    <w:rsid w:val="00497411"/>
    <w:rsid w:val="00497530"/>
    <w:rsid w:val="00497768"/>
    <w:rsid w:val="004A00FD"/>
    <w:rsid w:val="004A0307"/>
    <w:rsid w:val="004A570C"/>
    <w:rsid w:val="004A5782"/>
    <w:rsid w:val="004A5A7A"/>
    <w:rsid w:val="004A5CFF"/>
    <w:rsid w:val="004A61D7"/>
    <w:rsid w:val="004A699E"/>
    <w:rsid w:val="004A6B5A"/>
    <w:rsid w:val="004A7113"/>
    <w:rsid w:val="004A72E1"/>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2EF"/>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3ACD"/>
    <w:rsid w:val="004E4F56"/>
    <w:rsid w:val="004E5196"/>
    <w:rsid w:val="004E63AF"/>
    <w:rsid w:val="004E7520"/>
    <w:rsid w:val="004F01A5"/>
    <w:rsid w:val="004F04DD"/>
    <w:rsid w:val="004F08ED"/>
    <w:rsid w:val="004F2CC5"/>
    <w:rsid w:val="004F3096"/>
    <w:rsid w:val="004F3159"/>
    <w:rsid w:val="004F32CF"/>
    <w:rsid w:val="004F3A90"/>
    <w:rsid w:val="004F411F"/>
    <w:rsid w:val="004F448C"/>
    <w:rsid w:val="004F60D3"/>
    <w:rsid w:val="004F6E7E"/>
    <w:rsid w:val="004F7234"/>
    <w:rsid w:val="004F7C4F"/>
    <w:rsid w:val="004F7D8F"/>
    <w:rsid w:val="00500B15"/>
    <w:rsid w:val="0050182A"/>
    <w:rsid w:val="00501CED"/>
    <w:rsid w:val="00501F56"/>
    <w:rsid w:val="0050264E"/>
    <w:rsid w:val="00502DB5"/>
    <w:rsid w:val="0050431E"/>
    <w:rsid w:val="005053C1"/>
    <w:rsid w:val="00506167"/>
    <w:rsid w:val="00506ECC"/>
    <w:rsid w:val="00507ABD"/>
    <w:rsid w:val="00510062"/>
    <w:rsid w:val="00510D3F"/>
    <w:rsid w:val="00511E18"/>
    <w:rsid w:val="00512B77"/>
    <w:rsid w:val="00512C56"/>
    <w:rsid w:val="00515ADE"/>
    <w:rsid w:val="00515E63"/>
    <w:rsid w:val="005176F4"/>
    <w:rsid w:val="005203BA"/>
    <w:rsid w:val="005203DD"/>
    <w:rsid w:val="00521222"/>
    <w:rsid w:val="005215D1"/>
    <w:rsid w:val="005220F8"/>
    <w:rsid w:val="00522932"/>
    <w:rsid w:val="005232C9"/>
    <w:rsid w:val="0052539A"/>
    <w:rsid w:val="00526DF7"/>
    <w:rsid w:val="005309DD"/>
    <w:rsid w:val="00531915"/>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6F8F"/>
    <w:rsid w:val="00547AD0"/>
    <w:rsid w:val="0055098B"/>
    <w:rsid w:val="005509F0"/>
    <w:rsid w:val="00550A03"/>
    <w:rsid w:val="00551012"/>
    <w:rsid w:val="00551F67"/>
    <w:rsid w:val="00553778"/>
    <w:rsid w:val="00553AC5"/>
    <w:rsid w:val="00554646"/>
    <w:rsid w:val="00554791"/>
    <w:rsid w:val="005555A0"/>
    <w:rsid w:val="005576E1"/>
    <w:rsid w:val="00557D72"/>
    <w:rsid w:val="0056006F"/>
    <w:rsid w:val="0056050F"/>
    <w:rsid w:val="00560BBE"/>
    <w:rsid w:val="0056216F"/>
    <w:rsid w:val="005627E9"/>
    <w:rsid w:val="00563574"/>
    <w:rsid w:val="0056358D"/>
    <w:rsid w:val="0056377F"/>
    <w:rsid w:val="005642D3"/>
    <w:rsid w:val="005668B8"/>
    <w:rsid w:val="005676F6"/>
    <w:rsid w:val="005715AF"/>
    <w:rsid w:val="0057211D"/>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AC"/>
    <w:rsid w:val="005919EF"/>
    <w:rsid w:val="00591E29"/>
    <w:rsid w:val="00592CFD"/>
    <w:rsid w:val="00593C8A"/>
    <w:rsid w:val="00594467"/>
    <w:rsid w:val="00594F66"/>
    <w:rsid w:val="005960B9"/>
    <w:rsid w:val="00596DDA"/>
    <w:rsid w:val="005A1806"/>
    <w:rsid w:val="005A20E0"/>
    <w:rsid w:val="005A24F4"/>
    <w:rsid w:val="005A3239"/>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3E55"/>
    <w:rsid w:val="005D5E30"/>
    <w:rsid w:val="005D62E5"/>
    <w:rsid w:val="005D7216"/>
    <w:rsid w:val="005E032C"/>
    <w:rsid w:val="005E12F7"/>
    <w:rsid w:val="005E37E1"/>
    <w:rsid w:val="005E51CD"/>
    <w:rsid w:val="005E548A"/>
    <w:rsid w:val="005E5BCC"/>
    <w:rsid w:val="005E5CCE"/>
    <w:rsid w:val="005E6CCC"/>
    <w:rsid w:val="005F021A"/>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427"/>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1CA1"/>
    <w:rsid w:val="00662E32"/>
    <w:rsid w:val="00664343"/>
    <w:rsid w:val="0066668A"/>
    <w:rsid w:val="006670D6"/>
    <w:rsid w:val="00667CAB"/>
    <w:rsid w:val="00670BE1"/>
    <w:rsid w:val="00674641"/>
    <w:rsid w:val="00674E67"/>
    <w:rsid w:val="00675065"/>
    <w:rsid w:val="00675563"/>
    <w:rsid w:val="00675DAD"/>
    <w:rsid w:val="006777F8"/>
    <w:rsid w:val="00682389"/>
    <w:rsid w:val="00682CBA"/>
    <w:rsid w:val="00682FD8"/>
    <w:rsid w:val="006834DA"/>
    <w:rsid w:val="00683A85"/>
    <w:rsid w:val="0068482C"/>
    <w:rsid w:val="00684CDF"/>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2B76"/>
    <w:rsid w:val="006B34F6"/>
    <w:rsid w:val="006B4952"/>
    <w:rsid w:val="006B59AB"/>
    <w:rsid w:val="006B5EA1"/>
    <w:rsid w:val="006B62C2"/>
    <w:rsid w:val="006B6316"/>
    <w:rsid w:val="006B6C2F"/>
    <w:rsid w:val="006B7F10"/>
    <w:rsid w:val="006C042B"/>
    <w:rsid w:val="006C1307"/>
    <w:rsid w:val="006C2543"/>
    <w:rsid w:val="006C2A45"/>
    <w:rsid w:val="006C4042"/>
    <w:rsid w:val="006C4E29"/>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76EA"/>
    <w:rsid w:val="006E1A0E"/>
    <w:rsid w:val="006E1ECB"/>
    <w:rsid w:val="006E2DF5"/>
    <w:rsid w:val="006E2F77"/>
    <w:rsid w:val="006E6241"/>
    <w:rsid w:val="006E6E8B"/>
    <w:rsid w:val="006E6F88"/>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10D"/>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81"/>
    <w:rsid w:val="00747EE2"/>
    <w:rsid w:val="007552A7"/>
    <w:rsid w:val="007566E2"/>
    <w:rsid w:val="00757707"/>
    <w:rsid w:val="00757FC1"/>
    <w:rsid w:val="00760265"/>
    <w:rsid w:val="007608D8"/>
    <w:rsid w:val="00761357"/>
    <w:rsid w:val="00761C27"/>
    <w:rsid w:val="00763522"/>
    <w:rsid w:val="00763B46"/>
    <w:rsid w:val="00764A6D"/>
    <w:rsid w:val="0076550E"/>
    <w:rsid w:val="00766C16"/>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C6"/>
    <w:rsid w:val="007D20D8"/>
    <w:rsid w:val="007D249E"/>
    <w:rsid w:val="007D2EE8"/>
    <w:rsid w:val="007D39B9"/>
    <w:rsid w:val="007D4745"/>
    <w:rsid w:val="007D5763"/>
    <w:rsid w:val="007D596E"/>
    <w:rsid w:val="007D6195"/>
    <w:rsid w:val="007D6288"/>
    <w:rsid w:val="007D7193"/>
    <w:rsid w:val="007D7781"/>
    <w:rsid w:val="007D7958"/>
    <w:rsid w:val="007D7D00"/>
    <w:rsid w:val="007E09ED"/>
    <w:rsid w:val="007E0A87"/>
    <w:rsid w:val="007E0EF3"/>
    <w:rsid w:val="007E1576"/>
    <w:rsid w:val="007E1F6F"/>
    <w:rsid w:val="007E2BD2"/>
    <w:rsid w:val="007E3AA7"/>
    <w:rsid w:val="007E4944"/>
    <w:rsid w:val="007E5F41"/>
    <w:rsid w:val="007E6311"/>
    <w:rsid w:val="007E6CF2"/>
    <w:rsid w:val="007F0BE0"/>
    <w:rsid w:val="007F0CAF"/>
    <w:rsid w:val="007F1EB4"/>
    <w:rsid w:val="007F304C"/>
    <w:rsid w:val="007F5493"/>
    <w:rsid w:val="007F54E6"/>
    <w:rsid w:val="007F575C"/>
    <w:rsid w:val="007F599D"/>
    <w:rsid w:val="007F5B53"/>
    <w:rsid w:val="007F60D5"/>
    <w:rsid w:val="007F6DC7"/>
    <w:rsid w:val="0080075E"/>
    <w:rsid w:val="00802948"/>
    <w:rsid w:val="00802AAC"/>
    <w:rsid w:val="00804EF7"/>
    <w:rsid w:val="00806FED"/>
    <w:rsid w:val="008103CB"/>
    <w:rsid w:val="00811115"/>
    <w:rsid w:val="008122DE"/>
    <w:rsid w:val="008129EE"/>
    <w:rsid w:val="008134C7"/>
    <w:rsid w:val="008139EB"/>
    <w:rsid w:val="00813D5F"/>
    <w:rsid w:val="00814CAE"/>
    <w:rsid w:val="008150A6"/>
    <w:rsid w:val="008151E2"/>
    <w:rsid w:val="00816091"/>
    <w:rsid w:val="00816182"/>
    <w:rsid w:val="00816710"/>
    <w:rsid w:val="00817ADF"/>
    <w:rsid w:val="00820427"/>
    <w:rsid w:val="0082111F"/>
    <w:rsid w:val="008216A5"/>
    <w:rsid w:val="008219E3"/>
    <w:rsid w:val="00821BA2"/>
    <w:rsid w:val="00822824"/>
    <w:rsid w:val="008228B9"/>
    <w:rsid w:val="00823FC8"/>
    <w:rsid w:val="00824639"/>
    <w:rsid w:val="0082641D"/>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1D9"/>
    <w:rsid w:val="00842D6E"/>
    <w:rsid w:val="00843A87"/>
    <w:rsid w:val="00843C41"/>
    <w:rsid w:val="00843DDE"/>
    <w:rsid w:val="0084500E"/>
    <w:rsid w:val="00845138"/>
    <w:rsid w:val="008455FB"/>
    <w:rsid w:val="0084584F"/>
    <w:rsid w:val="00845E36"/>
    <w:rsid w:val="008479F5"/>
    <w:rsid w:val="00847DB4"/>
    <w:rsid w:val="00850403"/>
    <w:rsid w:val="00850BC8"/>
    <w:rsid w:val="00850E33"/>
    <w:rsid w:val="00851107"/>
    <w:rsid w:val="0085172A"/>
    <w:rsid w:val="00856715"/>
    <w:rsid w:val="0085674D"/>
    <w:rsid w:val="00856DC0"/>
    <w:rsid w:val="008607CA"/>
    <w:rsid w:val="00861CE7"/>
    <w:rsid w:val="00862E46"/>
    <w:rsid w:val="00863FDF"/>
    <w:rsid w:val="00864D01"/>
    <w:rsid w:val="00865BFC"/>
    <w:rsid w:val="0086677B"/>
    <w:rsid w:val="00870585"/>
    <w:rsid w:val="0087254B"/>
    <w:rsid w:val="00872837"/>
    <w:rsid w:val="00872EE1"/>
    <w:rsid w:val="0087394A"/>
    <w:rsid w:val="00873EAC"/>
    <w:rsid w:val="00873FBB"/>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08A8"/>
    <w:rsid w:val="008B25E6"/>
    <w:rsid w:val="008B2B1D"/>
    <w:rsid w:val="008B3358"/>
    <w:rsid w:val="008B5009"/>
    <w:rsid w:val="008B5D80"/>
    <w:rsid w:val="008B6C0C"/>
    <w:rsid w:val="008B7C8C"/>
    <w:rsid w:val="008B7CAD"/>
    <w:rsid w:val="008B7E45"/>
    <w:rsid w:val="008C0552"/>
    <w:rsid w:val="008C1237"/>
    <w:rsid w:val="008C1D9E"/>
    <w:rsid w:val="008C2981"/>
    <w:rsid w:val="008C3037"/>
    <w:rsid w:val="008C3A1C"/>
    <w:rsid w:val="008C3B98"/>
    <w:rsid w:val="008C3E3A"/>
    <w:rsid w:val="008C410F"/>
    <w:rsid w:val="008C64FB"/>
    <w:rsid w:val="008C771B"/>
    <w:rsid w:val="008C77A4"/>
    <w:rsid w:val="008D0DAD"/>
    <w:rsid w:val="008D0DB7"/>
    <w:rsid w:val="008D2DAF"/>
    <w:rsid w:val="008D4EEC"/>
    <w:rsid w:val="008D5B0C"/>
    <w:rsid w:val="008D5BFC"/>
    <w:rsid w:val="008E1018"/>
    <w:rsid w:val="008E1C91"/>
    <w:rsid w:val="008E2EFF"/>
    <w:rsid w:val="008E3B9E"/>
    <w:rsid w:val="008E4AFF"/>
    <w:rsid w:val="008E4E0F"/>
    <w:rsid w:val="008E5935"/>
    <w:rsid w:val="008E5A51"/>
    <w:rsid w:val="008E725C"/>
    <w:rsid w:val="008E738E"/>
    <w:rsid w:val="008F0A84"/>
    <w:rsid w:val="008F0CC3"/>
    <w:rsid w:val="008F175B"/>
    <w:rsid w:val="008F2F09"/>
    <w:rsid w:val="008F44C7"/>
    <w:rsid w:val="008F46A2"/>
    <w:rsid w:val="008F5035"/>
    <w:rsid w:val="008F5056"/>
    <w:rsid w:val="008F5A80"/>
    <w:rsid w:val="008F6954"/>
    <w:rsid w:val="008F6EE9"/>
    <w:rsid w:val="008F721D"/>
    <w:rsid w:val="008F7E0B"/>
    <w:rsid w:val="00900C2F"/>
    <w:rsid w:val="0090213C"/>
    <w:rsid w:val="00903937"/>
    <w:rsid w:val="00903D51"/>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3D53"/>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0A1"/>
    <w:rsid w:val="0096621B"/>
    <w:rsid w:val="00966621"/>
    <w:rsid w:val="00966B06"/>
    <w:rsid w:val="00966B6A"/>
    <w:rsid w:val="0097057C"/>
    <w:rsid w:val="00970C2C"/>
    <w:rsid w:val="00971419"/>
    <w:rsid w:val="009715C5"/>
    <w:rsid w:val="00971AF2"/>
    <w:rsid w:val="009723B8"/>
    <w:rsid w:val="00972647"/>
    <w:rsid w:val="00973264"/>
    <w:rsid w:val="00975CD0"/>
    <w:rsid w:val="00977048"/>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1C8B"/>
    <w:rsid w:val="009B206F"/>
    <w:rsid w:val="009B2196"/>
    <w:rsid w:val="009B32A8"/>
    <w:rsid w:val="009B5F6F"/>
    <w:rsid w:val="009B6DF6"/>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2C6"/>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973"/>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2DFB"/>
    <w:rsid w:val="00A43D7F"/>
    <w:rsid w:val="00A451FE"/>
    <w:rsid w:val="00A45C6F"/>
    <w:rsid w:val="00A46DCC"/>
    <w:rsid w:val="00A47B0A"/>
    <w:rsid w:val="00A5014E"/>
    <w:rsid w:val="00A521F6"/>
    <w:rsid w:val="00A528A8"/>
    <w:rsid w:val="00A55DD6"/>
    <w:rsid w:val="00A562E3"/>
    <w:rsid w:val="00A569D3"/>
    <w:rsid w:val="00A56A10"/>
    <w:rsid w:val="00A5706D"/>
    <w:rsid w:val="00A6062B"/>
    <w:rsid w:val="00A607DB"/>
    <w:rsid w:val="00A60A9E"/>
    <w:rsid w:val="00A60DAF"/>
    <w:rsid w:val="00A60E41"/>
    <w:rsid w:val="00A62089"/>
    <w:rsid w:val="00A63264"/>
    <w:rsid w:val="00A6353E"/>
    <w:rsid w:val="00A64500"/>
    <w:rsid w:val="00A64C2B"/>
    <w:rsid w:val="00A64EA4"/>
    <w:rsid w:val="00A654EF"/>
    <w:rsid w:val="00A658F2"/>
    <w:rsid w:val="00A65AFD"/>
    <w:rsid w:val="00A66B78"/>
    <w:rsid w:val="00A670DF"/>
    <w:rsid w:val="00A673A2"/>
    <w:rsid w:val="00A6769B"/>
    <w:rsid w:val="00A677C6"/>
    <w:rsid w:val="00A67B0E"/>
    <w:rsid w:val="00A67E25"/>
    <w:rsid w:val="00A72C38"/>
    <w:rsid w:val="00A72FD2"/>
    <w:rsid w:val="00A7339E"/>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50C9"/>
    <w:rsid w:val="00A86383"/>
    <w:rsid w:val="00A86470"/>
    <w:rsid w:val="00A86960"/>
    <w:rsid w:val="00A869B7"/>
    <w:rsid w:val="00A86B01"/>
    <w:rsid w:val="00A91267"/>
    <w:rsid w:val="00A91A54"/>
    <w:rsid w:val="00A91B7E"/>
    <w:rsid w:val="00A94247"/>
    <w:rsid w:val="00A96F13"/>
    <w:rsid w:val="00AA00E5"/>
    <w:rsid w:val="00AA1080"/>
    <w:rsid w:val="00AA16D3"/>
    <w:rsid w:val="00AA18CA"/>
    <w:rsid w:val="00AA1D98"/>
    <w:rsid w:val="00AA3026"/>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5F9E"/>
    <w:rsid w:val="00AD6114"/>
    <w:rsid w:val="00AD74EC"/>
    <w:rsid w:val="00AD7CA4"/>
    <w:rsid w:val="00AE01B3"/>
    <w:rsid w:val="00AE0519"/>
    <w:rsid w:val="00AE0CFD"/>
    <w:rsid w:val="00AE16D0"/>
    <w:rsid w:val="00AE1978"/>
    <w:rsid w:val="00AE1DA8"/>
    <w:rsid w:val="00AE1DB8"/>
    <w:rsid w:val="00AE4D94"/>
    <w:rsid w:val="00AE5612"/>
    <w:rsid w:val="00AE5C6B"/>
    <w:rsid w:val="00AE5F19"/>
    <w:rsid w:val="00AE6664"/>
    <w:rsid w:val="00AE6A4B"/>
    <w:rsid w:val="00AE6EED"/>
    <w:rsid w:val="00AE74AC"/>
    <w:rsid w:val="00AE7BD7"/>
    <w:rsid w:val="00AE7F1F"/>
    <w:rsid w:val="00AF049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4A67"/>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5C50"/>
    <w:rsid w:val="00B2604A"/>
    <w:rsid w:val="00B262C9"/>
    <w:rsid w:val="00B26A2C"/>
    <w:rsid w:val="00B26BDA"/>
    <w:rsid w:val="00B30378"/>
    <w:rsid w:val="00B30526"/>
    <w:rsid w:val="00B3125B"/>
    <w:rsid w:val="00B31B0D"/>
    <w:rsid w:val="00B32F9A"/>
    <w:rsid w:val="00B32FCD"/>
    <w:rsid w:val="00B34577"/>
    <w:rsid w:val="00B34E07"/>
    <w:rsid w:val="00B34ED0"/>
    <w:rsid w:val="00B35897"/>
    <w:rsid w:val="00B36141"/>
    <w:rsid w:val="00B366BE"/>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352"/>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247"/>
    <w:rsid w:val="00B85358"/>
    <w:rsid w:val="00B85ABC"/>
    <w:rsid w:val="00B86A3E"/>
    <w:rsid w:val="00B87299"/>
    <w:rsid w:val="00B87B51"/>
    <w:rsid w:val="00B903B2"/>
    <w:rsid w:val="00B9113C"/>
    <w:rsid w:val="00B91DE8"/>
    <w:rsid w:val="00B92015"/>
    <w:rsid w:val="00B92CD2"/>
    <w:rsid w:val="00B93ECE"/>
    <w:rsid w:val="00B94367"/>
    <w:rsid w:val="00B94B9D"/>
    <w:rsid w:val="00B96111"/>
    <w:rsid w:val="00B975ED"/>
    <w:rsid w:val="00B979E2"/>
    <w:rsid w:val="00B97D1F"/>
    <w:rsid w:val="00B97E9D"/>
    <w:rsid w:val="00BA0AAF"/>
    <w:rsid w:val="00BA1740"/>
    <w:rsid w:val="00BA25DB"/>
    <w:rsid w:val="00BA38E0"/>
    <w:rsid w:val="00BA4649"/>
    <w:rsid w:val="00BA472A"/>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7A3"/>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2DA6"/>
    <w:rsid w:val="00C1444A"/>
    <w:rsid w:val="00C144BA"/>
    <w:rsid w:val="00C15E59"/>
    <w:rsid w:val="00C15E84"/>
    <w:rsid w:val="00C16C84"/>
    <w:rsid w:val="00C17537"/>
    <w:rsid w:val="00C20D1A"/>
    <w:rsid w:val="00C2107C"/>
    <w:rsid w:val="00C21DB4"/>
    <w:rsid w:val="00C224CD"/>
    <w:rsid w:val="00C22AEC"/>
    <w:rsid w:val="00C25539"/>
    <w:rsid w:val="00C257CA"/>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4114"/>
    <w:rsid w:val="00C45741"/>
    <w:rsid w:val="00C4699F"/>
    <w:rsid w:val="00C4711A"/>
    <w:rsid w:val="00C472A3"/>
    <w:rsid w:val="00C50C4A"/>
    <w:rsid w:val="00C524B1"/>
    <w:rsid w:val="00C53D6E"/>
    <w:rsid w:val="00C544EF"/>
    <w:rsid w:val="00C558FE"/>
    <w:rsid w:val="00C55E9A"/>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4C3"/>
    <w:rsid w:val="00C856C4"/>
    <w:rsid w:val="00C8634C"/>
    <w:rsid w:val="00C86F92"/>
    <w:rsid w:val="00C87FD1"/>
    <w:rsid w:val="00C90072"/>
    <w:rsid w:val="00C91B57"/>
    <w:rsid w:val="00C9533B"/>
    <w:rsid w:val="00C957AD"/>
    <w:rsid w:val="00C95A92"/>
    <w:rsid w:val="00CA14A2"/>
    <w:rsid w:val="00CA2995"/>
    <w:rsid w:val="00CA5311"/>
    <w:rsid w:val="00CA597B"/>
    <w:rsid w:val="00CA618E"/>
    <w:rsid w:val="00CA683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6D2"/>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57D6"/>
    <w:rsid w:val="00D06998"/>
    <w:rsid w:val="00D06B71"/>
    <w:rsid w:val="00D06DC1"/>
    <w:rsid w:val="00D105D9"/>
    <w:rsid w:val="00D11197"/>
    <w:rsid w:val="00D11FB0"/>
    <w:rsid w:val="00D125FE"/>
    <w:rsid w:val="00D129B0"/>
    <w:rsid w:val="00D1422B"/>
    <w:rsid w:val="00D1460D"/>
    <w:rsid w:val="00D1756F"/>
    <w:rsid w:val="00D20BC2"/>
    <w:rsid w:val="00D20CFD"/>
    <w:rsid w:val="00D2100C"/>
    <w:rsid w:val="00D21893"/>
    <w:rsid w:val="00D23183"/>
    <w:rsid w:val="00D23A71"/>
    <w:rsid w:val="00D23B6E"/>
    <w:rsid w:val="00D23DB6"/>
    <w:rsid w:val="00D242FC"/>
    <w:rsid w:val="00D24F90"/>
    <w:rsid w:val="00D26400"/>
    <w:rsid w:val="00D264F9"/>
    <w:rsid w:val="00D26E9A"/>
    <w:rsid w:val="00D270C3"/>
    <w:rsid w:val="00D31768"/>
    <w:rsid w:val="00D31B27"/>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5088"/>
    <w:rsid w:val="00D46FE0"/>
    <w:rsid w:val="00D51C08"/>
    <w:rsid w:val="00D51F3E"/>
    <w:rsid w:val="00D52B8F"/>
    <w:rsid w:val="00D532B7"/>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124"/>
    <w:rsid w:val="00D85867"/>
    <w:rsid w:val="00D866FE"/>
    <w:rsid w:val="00D870B7"/>
    <w:rsid w:val="00D90438"/>
    <w:rsid w:val="00D90F7C"/>
    <w:rsid w:val="00D91BBB"/>
    <w:rsid w:val="00D93BBB"/>
    <w:rsid w:val="00D9483F"/>
    <w:rsid w:val="00D957E5"/>
    <w:rsid w:val="00D9612C"/>
    <w:rsid w:val="00D963A4"/>
    <w:rsid w:val="00D96B41"/>
    <w:rsid w:val="00DA02CE"/>
    <w:rsid w:val="00DA087A"/>
    <w:rsid w:val="00DA0A9B"/>
    <w:rsid w:val="00DA0DFD"/>
    <w:rsid w:val="00DA26D1"/>
    <w:rsid w:val="00DA7EC9"/>
    <w:rsid w:val="00DB1589"/>
    <w:rsid w:val="00DB18FC"/>
    <w:rsid w:val="00DB1DFA"/>
    <w:rsid w:val="00DB240D"/>
    <w:rsid w:val="00DB2769"/>
    <w:rsid w:val="00DB4762"/>
    <w:rsid w:val="00DB48A0"/>
    <w:rsid w:val="00DB4E58"/>
    <w:rsid w:val="00DB51D0"/>
    <w:rsid w:val="00DB630A"/>
    <w:rsid w:val="00DB6473"/>
    <w:rsid w:val="00DB6F6B"/>
    <w:rsid w:val="00DC1FC6"/>
    <w:rsid w:val="00DC3ED2"/>
    <w:rsid w:val="00DC4AE1"/>
    <w:rsid w:val="00DC5081"/>
    <w:rsid w:val="00DC5939"/>
    <w:rsid w:val="00DC6B38"/>
    <w:rsid w:val="00DC767D"/>
    <w:rsid w:val="00DC7A15"/>
    <w:rsid w:val="00DC7DA2"/>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ABB"/>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18C"/>
    <w:rsid w:val="00E7277A"/>
    <w:rsid w:val="00E728E4"/>
    <w:rsid w:val="00E74627"/>
    <w:rsid w:val="00E7538A"/>
    <w:rsid w:val="00E755BA"/>
    <w:rsid w:val="00E75776"/>
    <w:rsid w:val="00E77471"/>
    <w:rsid w:val="00E777FC"/>
    <w:rsid w:val="00E77878"/>
    <w:rsid w:val="00E807FB"/>
    <w:rsid w:val="00E82651"/>
    <w:rsid w:val="00E82D83"/>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08F"/>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191A"/>
    <w:rsid w:val="00F13BB5"/>
    <w:rsid w:val="00F14992"/>
    <w:rsid w:val="00F15079"/>
    <w:rsid w:val="00F16A50"/>
    <w:rsid w:val="00F179FB"/>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9FF"/>
    <w:rsid w:val="00F53CC6"/>
    <w:rsid w:val="00F564CD"/>
    <w:rsid w:val="00F61702"/>
    <w:rsid w:val="00F619AB"/>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7754A"/>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59B"/>
    <w:rsid w:val="00FC3953"/>
    <w:rsid w:val="00FC39BA"/>
    <w:rsid w:val="00FC3DAC"/>
    <w:rsid w:val="00FC5864"/>
    <w:rsid w:val="00FC7C3D"/>
    <w:rsid w:val="00FD1428"/>
    <w:rsid w:val="00FD20C5"/>
    <w:rsid w:val="00FD2761"/>
    <w:rsid w:val="00FD2AA0"/>
    <w:rsid w:val="00FD37B5"/>
    <w:rsid w:val="00FD4568"/>
    <w:rsid w:val="00FD5B5E"/>
    <w:rsid w:val="00FD613E"/>
    <w:rsid w:val="00FD6186"/>
    <w:rsid w:val="00FD6F4D"/>
    <w:rsid w:val="00FD728F"/>
    <w:rsid w:val="00FE0559"/>
    <w:rsid w:val="00FE05A0"/>
    <w:rsid w:val="00FE12FC"/>
    <w:rsid w:val="00FE3884"/>
    <w:rsid w:val="00FE3FCF"/>
    <w:rsid w:val="00FE4338"/>
    <w:rsid w:val="00FE7803"/>
    <w:rsid w:val="00FF025A"/>
    <w:rsid w:val="00FF0AC7"/>
    <w:rsid w:val="00FF161C"/>
    <w:rsid w:val="00FF2C7E"/>
    <w:rsid w:val="00FF2E19"/>
    <w:rsid w:val="00FF568F"/>
    <w:rsid w:val="00FF756F"/>
    <w:rsid w:val="03AD7A34"/>
    <w:rsid w:val="04F15603"/>
    <w:rsid w:val="054D10EA"/>
    <w:rsid w:val="06382EF0"/>
    <w:rsid w:val="06DF3FC3"/>
    <w:rsid w:val="0830004D"/>
    <w:rsid w:val="088563CF"/>
    <w:rsid w:val="09046CFC"/>
    <w:rsid w:val="0960344D"/>
    <w:rsid w:val="0C125E29"/>
    <w:rsid w:val="0D365267"/>
    <w:rsid w:val="0D883FB7"/>
    <w:rsid w:val="10B15D96"/>
    <w:rsid w:val="13637D2A"/>
    <w:rsid w:val="14774B67"/>
    <w:rsid w:val="16F70EB5"/>
    <w:rsid w:val="1A4029C9"/>
    <w:rsid w:val="1A830773"/>
    <w:rsid w:val="1C1E610B"/>
    <w:rsid w:val="1DEE4B2F"/>
    <w:rsid w:val="1E0B09F4"/>
    <w:rsid w:val="24F25BF0"/>
    <w:rsid w:val="26C46D53"/>
    <w:rsid w:val="27A64C0E"/>
    <w:rsid w:val="283234D2"/>
    <w:rsid w:val="290B56D5"/>
    <w:rsid w:val="297D73AE"/>
    <w:rsid w:val="2C6B6EAF"/>
    <w:rsid w:val="2C8F7CAB"/>
    <w:rsid w:val="2CAC4BA2"/>
    <w:rsid w:val="2CBE3111"/>
    <w:rsid w:val="2F576433"/>
    <w:rsid w:val="3280427B"/>
    <w:rsid w:val="343E7C27"/>
    <w:rsid w:val="34903094"/>
    <w:rsid w:val="356D2AD0"/>
    <w:rsid w:val="377017BC"/>
    <w:rsid w:val="38513EEF"/>
    <w:rsid w:val="387603F4"/>
    <w:rsid w:val="38F407B7"/>
    <w:rsid w:val="38F55823"/>
    <w:rsid w:val="3A744372"/>
    <w:rsid w:val="3B8706E3"/>
    <w:rsid w:val="3CF07EDE"/>
    <w:rsid w:val="3D77544A"/>
    <w:rsid w:val="3E0F05D0"/>
    <w:rsid w:val="3FB53D1A"/>
    <w:rsid w:val="423842B9"/>
    <w:rsid w:val="42D612FA"/>
    <w:rsid w:val="45041A3D"/>
    <w:rsid w:val="46407634"/>
    <w:rsid w:val="4743164D"/>
    <w:rsid w:val="4E792046"/>
    <w:rsid w:val="50493828"/>
    <w:rsid w:val="51730B5D"/>
    <w:rsid w:val="53616F77"/>
    <w:rsid w:val="551F2418"/>
    <w:rsid w:val="55FFAA8D"/>
    <w:rsid w:val="57476D14"/>
    <w:rsid w:val="57763155"/>
    <w:rsid w:val="5A760412"/>
    <w:rsid w:val="5C5F565F"/>
    <w:rsid w:val="5DE168D4"/>
    <w:rsid w:val="65EE47FE"/>
    <w:rsid w:val="65F407D7"/>
    <w:rsid w:val="68CE5534"/>
    <w:rsid w:val="69EA2868"/>
    <w:rsid w:val="6B2660B5"/>
    <w:rsid w:val="6CA60B20"/>
    <w:rsid w:val="6CCA6AF1"/>
    <w:rsid w:val="6EDC35D1"/>
    <w:rsid w:val="6FA6277F"/>
    <w:rsid w:val="7044521C"/>
    <w:rsid w:val="70FC0973"/>
    <w:rsid w:val="72152D33"/>
    <w:rsid w:val="72FA159E"/>
    <w:rsid w:val="738A200A"/>
    <w:rsid w:val="77802907"/>
    <w:rsid w:val="795D013D"/>
    <w:rsid w:val="7A145149"/>
    <w:rsid w:val="7BDF7B53"/>
    <w:rsid w:val="7D3705F4"/>
    <w:rsid w:val="7E336DF6"/>
    <w:rsid w:val="7E870653"/>
    <w:rsid w:val="7F51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0CB863-FBF8-4898-B7CB-E4826B6F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
    <w:next w:val="a"/>
    <w:link w:val="6Char"/>
    <w:uiPriority w:val="9"/>
    <w:semiHidden/>
    <w:unhideWhenUsed/>
    <w:qFormat/>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pPr>
      <w:numPr>
        <w:ilvl w:val="6"/>
        <w:numId w:val="1"/>
      </w:numPr>
      <w:spacing w:before="240" w:after="60"/>
      <w:outlineLvl w:val="6"/>
    </w:pPr>
  </w:style>
  <w:style w:type="paragraph" w:styleId="8">
    <w:name w:val="heading 8"/>
    <w:basedOn w:val="a"/>
    <w:next w:val="a"/>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ind w:firstLine="420"/>
      <w:jc w:val="both"/>
    </w:pPr>
    <w:rPr>
      <w:rFonts w:cstheme="minorBidi"/>
      <w:kern w:val="2"/>
      <w:sz w:val="21"/>
      <w:szCs w:val="22"/>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6">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7">
    <w:name w:val="Body Text"/>
    <w:basedOn w:val="a"/>
    <w:next w:val="a"/>
    <w:link w:val="Char1"/>
    <w:qFormat/>
    <w:pPr>
      <w:widowControl w:val="0"/>
      <w:jc w:val="both"/>
    </w:pPr>
    <w:rPr>
      <w:rFonts w:cstheme="minorBidi"/>
      <w:b/>
      <w:kern w:val="2"/>
      <w:sz w:val="28"/>
      <w:szCs w:val="22"/>
    </w:rPr>
  </w:style>
  <w:style w:type="paragraph" w:styleId="a8">
    <w:name w:val="Plain Text"/>
    <w:basedOn w:val="a"/>
    <w:link w:val="Char2"/>
    <w:unhideWhenUsed/>
    <w:qFormat/>
    <w:rPr>
      <w:rFonts w:ascii="宋体" w:eastAsia="宋体" w:hAnsi="Courier New" w:cs="Courier New"/>
      <w:sz w:val="21"/>
      <w:szCs w:val="21"/>
    </w:rPr>
  </w:style>
  <w:style w:type="paragraph" w:styleId="a9">
    <w:name w:val="Date"/>
    <w:basedOn w:val="a"/>
    <w:next w:val="a"/>
    <w:link w:val="Char3"/>
    <w:uiPriority w:val="99"/>
    <w:semiHidden/>
    <w:unhideWhenUsed/>
    <w:qFormat/>
    <w:pPr>
      <w:ind w:leftChars="2500" w:left="100"/>
    </w:pPr>
  </w:style>
  <w:style w:type="paragraph" w:styleId="aa">
    <w:name w:val="Balloon Text"/>
    <w:basedOn w:val="a"/>
    <w:link w:val="Char4"/>
    <w:uiPriority w:val="99"/>
    <w:semiHidden/>
    <w:unhideWhenUsed/>
    <w:qFormat/>
    <w:rPr>
      <w:sz w:val="18"/>
      <w:szCs w:val="18"/>
    </w:rPr>
  </w:style>
  <w:style w:type="paragraph" w:styleId="ab">
    <w:name w:val="footer"/>
    <w:basedOn w:val="a"/>
    <w:link w:val="Char5"/>
    <w:uiPriority w:val="99"/>
    <w:unhideWhenUsed/>
    <w:qFormat/>
    <w:pPr>
      <w:tabs>
        <w:tab w:val="center" w:pos="4153"/>
        <w:tab w:val="right" w:pos="8306"/>
      </w:tabs>
      <w:snapToGrid w:val="0"/>
      <w:spacing w:line="240" w:lineRule="atLeast"/>
    </w:pPr>
    <w:rPr>
      <w:sz w:val="18"/>
      <w:szCs w:val="18"/>
    </w:rPr>
  </w:style>
  <w:style w:type="paragraph" w:styleId="ac">
    <w:name w:val="header"/>
    <w:basedOn w:val="a"/>
    <w:link w:val="Char6"/>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nhideWhenUsed/>
    <w:qFormat/>
    <w:pPr>
      <w:spacing w:beforeLines="100" w:before="100" w:afterLines="100" w:after="100"/>
    </w:pPr>
    <w:rPr>
      <w:rFonts w:ascii="Calibri" w:eastAsia="宋体" w:hAnsi="Calibri"/>
      <w:kern w:val="32"/>
      <w:sz w:val="32"/>
    </w:rPr>
  </w:style>
  <w:style w:type="paragraph" w:styleId="ad">
    <w:name w:val="Subtitle"/>
    <w:basedOn w:val="a"/>
    <w:next w:val="a"/>
    <w:link w:val="Char7"/>
    <w:uiPriority w:val="11"/>
    <w:qFormat/>
    <w:pPr>
      <w:keepNext/>
      <w:spacing w:beforeLines="50" w:before="50" w:afterLines="50" w:after="50"/>
      <w:jc w:val="center"/>
      <w:outlineLvl w:val="1"/>
    </w:pPr>
    <w:rPr>
      <w:rFonts w:ascii="Calibri" w:eastAsia="黑体" w:hAnsi="Calibri" w:cstheme="majorBidi"/>
      <w:sz w:val="32"/>
    </w:rPr>
  </w:style>
  <w:style w:type="paragraph" w:styleId="20">
    <w:name w:val="Body Text 2"/>
    <w:basedOn w:val="a"/>
    <w:link w:val="2Char0"/>
    <w:uiPriority w:val="99"/>
    <w:semiHidden/>
    <w:unhideWhenUsed/>
    <w:qFormat/>
    <w:pPr>
      <w:spacing w:after="120" w:line="480" w:lineRule="auto"/>
    </w:pPr>
  </w:style>
  <w:style w:type="paragraph" w:styleId="ae">
    <w:name w:val="Normal (Web)"/>
    <w:basedOn w:val="a"/>
    <w:qFormat/>
  </w:style>
  <w:style w:type="paragraph" w:styleId="af">
    <w:name w:val="Title"/>
    <w:basedOn w:val="a"/>
    <w:next w:val="a"/>
    <w:link w:val="Char8"/>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0">
    <w:name w:val="annotation subject"/>
    <w:basedOn w:val="a6"/>
    <w:next w:val="a6"/>
    <w:link w:val="Char9"/>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qFormat/>
    <w:rPr>
      <w:rFonts w:ascii="Times New Roman" w:eastAsia="宋体" w:hAnsi="Times New Roman" w:cs="Times New Roman"/>
    </w:rPr>
  </w:style>
  <w:style w:type="character" w:styleId="af4">
    <w:name w:val="FollowedHyperlink"/>
    <w:basedOn w:val="a0"/>
    <w:uiPriority w:val="99"/>
    <w:semiHidden/>
    <w:unhideWhenUsed/>
    <w:qFormat/>
    <w:rPr>
      <w:color w:val="954F72" w:themeColor="followedHyperlink"/>
      <w:u w:val="single"/>
    </w:rPr>
  </w:style>
  <w:style w:type="character" w:styleId="af5">
    <w:name w:val="Emphasis"/>
    <w:basedOn w:val="a0"/>
    <w:uiPriority w:val="20"/>
    <w:qFormat/>
    <w:rPr>
      <w:rFonts w:asciiTheme="minorHAnsi" w:hAnsiTheme="minorHAnsi"/>
      <w:b/>
      <w:i/>
      <w:iCs/>
    </w:rPr>
  </w:style>
  <w:style w:type="character" w:styleId="af6">
    <w:name w:val="Hyperlink"/>
    <w:basedOn w:val="a0"/>
    <w:unhideWhenUsed/>
    <w:qFormat/>
    <w:rPr>
      <w:color w:val="0563C1" w:themeColor="hyperlink"/>
      <w:u w:val="single"/>
    </w:rPr>
  </w:style>
  <w:style w:type="character" w:styleId="af7">
    <w:name w:val="annotation reference"/>
    <w:basedOn w:val="a0"/>
    <w:uiPriority w:val="99"/>
    <w:semiHidden/>
    <w:unhideWhenUsed/>
    <w:qFormat/>
    <w:rPr>
      <w:sz w:val="21"/>
      <w:szCs w:val="21"/>
    </w:rPr>
  </w:style>
  <w:style w:type="paragraph" w:customStyle="1" w:styleId="af8">
    <w:name w:val="※封面大标题"/>
    <w:basedOn w:val="a"/>
    <w:next w:val="a"/>
    <w:qFormat/>
    <w:pPr>
      <w:jc w:val="center"/>
    </w:pPr>
    <w:rPr>
      <w:rFonts w:ascii="华文中宋" w:eastAsia="华文中宋" w:hAnsi="华文中宋"/>
      <w:sz w:val="96"/>
      <w:szCs w:val="96"/>
    </w:rPr>
  </w:style>
  <w:style w:type="paragraph" w:customStyle="1" w:styleId="af9">
    <w:name w:val="※封面题颌"/>
    <w:basedOn w:val="a"/>
    <w:next w:val="a"/>
    <w:qFormat/>
    <w:pPr>
      <w:jc w:val="center"/>
    </w:pPr>
    <w:rPr>
      <w:rFonts w:ascii="Calibri Light" w:eastAsia="华文仿宋" w:hAnsi="Calibri Light"/>
      <w:sz w:val="36"/>
      <w:szCs w:val="36"/>
    </w:rPr>
  </w:style>
  <w:style w:type="paragraph" w:customStyle="1" w:styleId="afa">
    <w:name w:val="※封面题眉"/>
    <w:basedOn w:val="a"/>
    <w:next w:val="af8"/>
    <w:qFormat/>
    <w:pPr>
      <w:jc w:val="center"/>
    </w:pPr>
    <w:rPr>
      <w:rFonts w:ascii="华文仿宋" w:eastAsia="华文仿宋" w:hAnsi="华文仿宋"/>
      <w:sz w:val="52"/>
      <w:szCs w:val="28"/>
    </w:rPr>
  </w:style>
  <w:style w:type="paragraph" w:customStyle="1" w:styleId="afb">
    <w:name w:val="※封面题须"/>
    <w:basedOn w:val="a"/>
    <w:qFormat/>
    <w:pPr>
      <w:ind w:leftChars="350" w:left="850" w:rightChars="250" w:right="250" w:hangingChars="500" w:hanging="500"/>
    </w:pPr>
    <w:rPr>
      <w:rFonts w:ascii="Calibri" w:eastAsia="宋体" w:hAnsi="Calibri"/>
      <w:sz w:val="36"/>
      <w:szCs w:val="36"/>
    </w:rPr>
  </w:style>
  <w:style w:type="paragraph" w:customStyle="1" w:styleId="afc">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d">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e">
    <w:name w:val="※正文"/>
    <w:basedOn w:val="a"/>
    <w:next w:val="a"/>
    <w:qFormat/>
    <w:pPr>
      <w:wordWrap w:val="0"/>
      <w:spacing w:line="400" w:lineRule="exact"/>
    </w:pPr>
    <w:rPr>
      <w:rFonts w:ascii="Calibri Light" w:eastAsia="华文仿宋" w:hAnsi="Calibri Light"/>
      <w:sz w:val="28"/>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0">
    <w:name w:val="※小标题（一）"/>
    <w:basedOn w:val="a"/>
    <w:next w:val="afe"/>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1">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2">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uiPriority w:val="99"/>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1">
    <w:name w:val="※正文（缩进2）"/>
    <w:basedOn w:val="afe"/>
    <w:qFormat/>
    <w:pPr>
      <w:ind w:firstLineChars="200" w:firstLine="200"/>
    </w:pPr>
  </w:style>
  <w:style w:type="paragraph" w:customStyle="1" w:styleId="40">
    <w:name w:val="※正文（缩进4）"/>
    <w:basedOn w:val="afe"/>
    <w:qFormat/>
    <w:pPr>
      <w:ind w:firstLineChars="400" w:firstLine="400"/>
    </w:pPr>
  </w:style>
  <w:style w:type="character" w:customStyle="1" w:styleId="Char3">
    <w:name w:val="日期 Char"/>
    <w:basedOn w:val="a0"/>
    <w:link w:val="a9"/>
    <w:uiPriority w:val="99"/>
    <w:semiHidden/>
    <w:qFormat/>
    <w:rPr>
      <w:rFonts w:ascii="华文仿宋" w:eastAsia="华文仿宋" w:hAnsi="华文仿宋"/>
      <w:sz w:val="28"/>
      <w:szCs w:val="28"/>
    </w:rPr>
  </w:style>
  <w:style w:type="character" w:customStyle="1" w:styleId="Char6">
    <w:name w:val="页眉 Char"/>
    <w:basedOn w:val="a0"/>
    <w:link w:val="ac"/>
    <w:qFormat/>
    <w:rPr>
      <w:rFonts w:ascii="华文仿宋" w:eastAsia="华文仿宋" w:hAnsi="华文仿宋"/>
      <w:sz w:val="18"/>
      <w:szCs w:val="18"/>
    </w:rPr>
  </w:style>
  <w:style w:type="character" w:customStyle="1" w:styleId="Char5">
    <w:name w:val="页脚 Char"/>
    <w:basedOn w:val="a0"/>
    <w:link w:val="ab"/>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semiHidden/>
    <w:qFormat/>
    <w:rPr>
      <w:rFonts w:cstheme="majorBidi"/>
      <w:b/>
      <w:bCs/>
      <w:sz w:val="28"/>
      <w:szCs w:val="28"/>
    </w:rPr>
  </w:style>
  <w:style w:type="character" w:customStyle="1" w:styleId="5Char">
    <w:name w:val="标题 5 Char"/>
    <w:basedOn w:val="a0"/>
    <w:link w:val="5"/>
    <w:uiPriority w:val="9"/>
    <w:semiHidden/>
    <w:qFormat/>
    <w:rPr>
      <w:b/>
      <w:bCs/>
      <w:i/>
      <w:iCs/>
      <w:sz w:val="26"/>
      <w:szCs w:val="26"/>
    </w:rPr>
  </w:style>
  <w:style w:type="character" w:customStyle="1" w:styleId="6Char">
    <w:name w:val="标题 6 Char"/>
    <w:basedOn w:val="a0"/>
    <w:link w:val="6"/>
    <w:uiPriority w:val="9"/>
    <w:semiHidden/>
    <w:qFormat/>
    <w:rPr>
      <w:rFonts w:cstheme="majorBidi"/>
      <w:b/>
      <w:bCs/>
    </w:rPr>
  </w:style>
  <w:style w:type="character" w:customStyle="1" w:styleId="7Char">
    <w:name w:val="标题 7 Char"/>
    <w:basedOn w:val="a0"/>
    <w:link w:val="7"/>
    <w:uiPriority w:val="9"/>
    <w:semiHidden/>
    <w:qFormat/>
    <w:rPr>
      <w:sz w:val="24"/>
      <w:szCs w:val="24"/>
    </w:rPr>
  </w:style>
  <w:style w:type="character" w:customStyle="1" w:styleId="8Char">
    <w:name w:val="标题 8 Char"/>
    <w:basedOn w:val="a0"/>
    <w:link w:val="8"/>
    <w:uiPriority w:val="9"/>
    <w:semiHidden/>
    <w:qFormat/>
    <w:rPr>
      <w:rFonts w:cstheme="majorBidi"/>
      <w:i/>
      <w:iCs/>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rPr>
  </w:style>
  <w:style w:type="character" w:customStyle="1" w:styleId="Char8">
    <w:name w:val="标题 Char"/>
    <w:basedOn w:val="a0"/>
    <w:link w:val="af"/>
    <w:uiPriority w:val="10"/>
    <w:qFormat/>
    <w:rPr>
      <w:rFonts w:asciiTheme="majorHAnsi" w:eastAsiaTheme="majorEastAsia" w:hAnsiTheme="majorHAnsi" w:cstheme="majorBidi"/>
      <w:b/>
      <w:bCs/>
      <w:kern w:val="28"/>
      <w:sz w:val="32"/>
      <w:szCs w:val="32"/>
    </w:rPr>
  </w:style>
  <w:style w:type="character" w:customStyle="1" w:styleId="Char7">
    <w:name w:val="副标题 Char"/>
    <w:basedOn w:val="a0"/>
    <w:link w:val="ad"/>
    <w:uiPriority w:val="11"/>
    <w:qFormat/>
    <w:rPr>
      <w:rFonts w:ascii="Calibri" w:eastAsia="黑体" w:hAnsi="Calibri" w:cstheme="majorBidi"/>
      <w:sz w:val="32"/>
      <w:szCs w:val="24"/>
    </w:rPr>
  </w:style>
  <w:style w:type="paragraph" w:styleId="aff5">
    <w:name w:val="No Spacing"/>
    <w:basedOn w:val="a"/>
    <w:uiPriority w:val="1"/>
    <w:qFormat/>
    <w:rPr>
      <w:szCs w:val="32"/>
    </w:rPr>
  </w:style>
  <w:style w:type="paragraph" w:styleId="aff6">
    <w:name w:val="List Paragraph"/>
    <w:basedOn w:val="a"/>
    <w:uiPriority w:val="34"/>
    <w:qFormat/>
    <w:pPr>
      <w:ind w:left="720"/>
      <w:contextualSpacing/>
    </w:pPr>
  </w:style>
  <w:style w:type="paragraph" w:styleId="aff7">
    <w:name w:val="Quote"/>
    <w:basedOn w:val="a"/>
    <w:next w:val="a"/>
    <w:link w:val="Chara"/>
    <w:uiPriority w:val="29"/>
    <w:qFormat/>
    <w:rPr>
      <w:i/>
    </w:rPr>
  </w:style>
  <w:style w:type="character" w:customStyle="1" w:styleId="Chara">
    <w:name w:val="引用 Char"/>
    <w:basedOn w:val="a0"/>
    <w:link w:val="aff7"/>
    <w:uiPriority w:val="29"/>
    <w:qFormat/>
    <w:rPr>
      <w:i/>
      <w:sz w:val="24"/>
      <w:szCs w:val="24"/>
    </w:rPr>
  </w:style>
  <w:style w:type="paragraph" w:styleId="aff8">
    <w:name w:val="Intense Quote"/>
    <w:basedOn w:val="a"/>
    <w:next w:val="a"/>
    <w:link w:val="Charb"/>
    <w:uiPriority w:val="30"/>
    <w:qFormat/>
    <w:pPr>
      <w:ind w:left="720" w:right="720"/>
    </w:pPr>
    <w:rPr>
      <w:b/>
      <w:i/>
      <w:szCs w:val="22"/>
    </w:rPr>
  </w:style>
  <w:style w:type="character" w:customStyle="1" w:styleId="Charb">
    <w:name w:val="明显引用 Char"/>
    <w:basedOn w:val="a0"/>
    <w:link w:val="aff8"/>
    <w:uiPriority w:val="30"/>
    <w:qFormat/>
    <w:rPr>
      <w:b/>
      <w:i/>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character" w:customStyle="1" w:styleId="Char4">
    <w:name w:val="批注框文本 Char"/>
    <w:basedOn w:val="a0"/>
    <w:link w:val="aa"/>
    <w:uiPriority w:val="99"/>
    <w:semiHidden/>
    <w:qFormat/>
    <w:rPr>
      <w:sz w:val="18"/>
      <w:szCs w:val="18"/>
    </w:rPr>
  </w:style>
  <w:style w:type="character" w:customStyle="1" w:styleId="Char0">
    <w:name w:val="批注文字 Char"/>
    <w:basedOn w:val="a0"/>
    <w:link w:val="a6"/>
    <w:uiPriority w:val="99"/>
    <w:qFormat/>
    <w:rPr>
      <w:rFonts w:ascii="Calibri Light" w:eastAsia="华文仿宋" w:hAnsi="Calibri Light" w:cs="Calibri Light"/>
      <w:kern w:val="2"/>
      <w:sz w:val="28"/>
      <w:szCs w:val="28"/>
    </w:rPr>
  </w:style>
  <w:style w:type="paragraph" w:customStyle="1" w:styleId="aff9">
    <w:name w:val="@正文"/>
    <w:basedOn w:val="afe"/>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a">
    <w:name w:val="@一级小标题"/>
    <w:basedOn w:val="a"/>
    <w:next w:val="aff9"/>
    <w:qFormat/>
    <w:pPr>
      <w:keepNext/>
      <w:spacing w:before="120" w:after="60"/>
      <w:outlineLvl w:val="2"/>
    </w:pPr>
    <w:rPr>
      <w:rFonts w:ascii="Calibri" w:eastAsia="黑体" w:hAnsi="Calibri"/>
      <w:kern w:val="28"/>
      <w:sz w:val="28"/>
    </w:rPr>
  </w:style>
  <w:style w:type="paragraph" w:customStyle="1" w:styleId="affb">
    <w:name w:val="@标题"/>
    <w:basedOn w:val="a"/>
    <w:next w:val="aff9"/>
    <w:qFormat/>
    <w:pPr>
      <w:keepNext/>
      <w:spacing w:beforeLines="50" w:before="50" w:afterLines="50" w:after="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9">
    <w:name w:val="批注主题 Char"/>
    <w:basedOn w:val="Char0"/>
    <w:link w:val="af0"/>
    <w:uiPriority w:val="99"/>
    <w:semiHidden/>
    <w:qFormat/>
    <w:rPr>
      <w:rFonts w:ascii="Calibri Light" w:eastAsia="华文仿宋" w:hAnsi="Calibri Light" w:cs="Calibri Light"/>
      <w:b/>
      <w:bCs/>
      <w:kern w:val="2"/>
      <w:sz w:val="28"/>
      <w:szCs w:val="28"/>
    </w:rPr>
  </w:style>
  <w:style w:type="character" w:customStyle="1" w:styleId="Char">
    <w:name w:val="文档结构图 Char"/>
    <w:basedOn w:val="a0"/>
    <w:link w:val="a5"/>
    <w:uiPriority w:val="99"/>
    <w:semiHidden/>
    <w:qFormat/>
    <w:rPr>
      <w:rFonts w:ascii="宋体" w:eastAsia="宋体" w:hAnsi="Calibri Light" w:cs="Calibri Light"/>
      <w:kern w:val="2"/>
      <w:sz w:val="18"/>
      <w:szCs w:val="18"/>
    </w:rPr>
  </w:style>
  <w:style w:type="character" w:styleId="affc">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纯文本 Char"/>
    <w:basedOn w:val="a0"/>
    <w:link w:val="a8"/>
    <w:qFormat/>
    <w:rPr>
      <w:rFonts w:ascii="宋体" w:eastAsia="宋体" w:hAnsi="Courier New" w:cs="Courier New"/>
      <w:sz w:val="21"/>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0"/>
    <w:uiPriority w:val="21"/>
    <w:qFormat/>
    <w:rPr>
      <w:b/>
      <w:i/>
      <w:sz w:val="24"/>
      <w:szCs w:val="24"/>
      <w:u w:val="single"/>
    </w:rPr>
  </w:style>
  <w:style w:type="character" w:customStyle="1" w:styleId="113">
    <w:name w:val="不明显参考11"/>
    <w:basedOn w:val="a0"/>
    <w:uiPriority w:val="31"/>
    <w:qFormat/>
    <w:rPr>
      <w:sz w:val="24"/>
      <w:szCs w:val="24"/>
      <w:u w:val="single"/>
    </w:rPr>
  </w:style>
  <w:style w:type="character" w:customStyle="1" w:styleId="114">
    <w:name w:val="明显参考11"/>
    <w:basedOn w:val="a0"/>
    <w:uiPriority w:val="32"/>
    <w:qFormat/>
    <w:rPr>
      <w:b/>
      <w:sz w:val="24"/>
      <w:u w:val="single"/>
    </w:rPr>
  </w:style>
  <w:style w:type="character" w:customStyle="1" w:styleId="115">
    <w:name w:val="书籍标题11"/>
    <w:basedOn w:val="a0"/>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2"/>
      </w:numPr>
      <w:outlineLvl w:val="9"/>
    </w:pPr>
  </w:style>
  <w:style w:type="character" w:customStyle="1" w:styleId="Char1">
    <w:name w:val="正文文本 Char"/>
    <w:basedOn w:val="a0"/>
    <w:link w:val="a7"/>
    <w:qFormat/>
    <w:rPr>
      <w:rFonts w:cstheme="minorBidi"/>
      <w:b/>
      <w:kern w:val="2"/>
      <w:sz w:val="28"/>
    </w:rPr>
  </w:style>
  <w:style w:type="character" w:customStyle="1" w:styleId="2Char0">
    <w:name w:val="正文文本 2 Char"/>
    <w:basedOn w:val="a0"/>
    <w:link w:val="20"/>
    <w:uiPriority w:val="99"/>
    <w:semiHidden/>
    <w:qFormat/>
    <w:rPr>
      <w:sz w:val="24"/>
      <w:szCs w:val="24"/>
    </w:rPr>
  </w:style>
  <w:style w:type="paragraph" w:customStyle="1" w:styleId="affd">
    <w:name w:val="投标正文"/>
    <w:basedOn w:val="a"/>
    <w:qFormat/>
    <w:pPr>
      <w:widowControl w:val="0"/>
      <w:spacing w:line="360" w:lineRule="auto"/>
      <w:ind w:firstLineChars="200" w:firstLine="200"/>
      <w:jc w:val="both"/>
    </w:pPr>
    <w:rPr>
      <w:rFonts w:ascii="宋体" w:eastAsia="宋体" w:hAnsi="等线" w:hint="eastAsia"/>
      <w:color w:val="00000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ggzyjy.xa.gov.cn/" TargetMode="External"/><Relationship Id="rId18" Type="http://schemas.openxmlformats.org/officeDocument/2006/relationships/hyperlink" Target="http://sxggzyjy.xa.gov.cn/" TargetMode="External"/><Relationship Id="rId26" Type="http://schemas.openxmlformats.org/officeDocument/2006/relationships/hyperlink" Target="http://xa.sxggzyjy.cn/" TargetMode="Externa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download.ccgp.gov.cn/2018/tousushufanben.zip"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cgp-shaanxi.gov.cn" TargetMode="External"/><Relationship Id="rId32" Type="http://schemas.openxmlformats.org/officeDocument/2006/relationships/hyperlink" Target="http://www.ccgp-shaanxi.gov.cn/" TargetMode="Externa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73</Pages>
  <Words>6532</Words>
  <Characters>37237</Characters>
  <Application>Microsoft Office Word</Application>
  <DocSecurity>0</DocSecurity>
  <Lines>310</Lines>
  <Paragraphs>87</Paragraphs>
  <ScaleCrop>false</ScaleCrop>
  <Company>Lenovo</Company>
  <LinksUpToDate>false</LinksUpToDate>
  <CharactersWithSpaces>43682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273</cp:revision>
  <cp:lastPrinted>2025-08-11T09:59:00Z</cp:lastPrinted>
  <dcterms:created xsi:type="dcterms:W3CDTF">2023-05-10T18:09:00Z</dcterms:created>
  <dcterms:modified xsi:type="dcterms:W3CDTF">2025-08-12T09:53:00Z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A884DA0AD5904B15AAC09C7288AEB96C_12</vt:lpwstr>
  </property>
</Properties>
</file>