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39D43">
      <w:pPr>
        <w:pStyle w:val="2"/>
        <w:numPr>
          <w:ilvl w:val="0"/>
          <w:numId w:val="1"/>
        </w:numPr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t xml:space="preserve"> </w:t>
      </w:r>
      <w:bookmarkStart w:id="0" w:name="_Toc206419783"/>
      <w:r>
        <w:rPr>
          <w:rFonts w:hint="eastAsia" w:ascii="宋体" w:hAnsi="宋体" w:eastAsia="宋体"/>
          <w:color w:val="auto"/>
          <w:highlight w:val="none"/>
        </w:rPr>
        <w:t>招标内容及技术要求</w:t>
      </w:r>
      <w:bookmarkEnd w:id="0"/>
    </w:p>
    <w:p w14:paraId="62DABB86">
      <w:pPr>
        <w:widowControl/>
        <w:numPr>
          <w:ilvl w:val="0"/>
          <w:numId w:val="2"/>
        </w:numPr>
        <w:jc w:val="left"/>
        <w:rPr>
          <w:rFonts w:ascii="宋体" w:hAnsi="宋体" w:eastAsia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</w:rPr>
        <w:t>采购清单及参数要求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68"/>
        <w:gridCol w:w="811"/>
        <w:gridCol w:w="5675"/>
      </w:tblGrid>
      <w:tr w14:paraId="1D307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26B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3CB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标的名称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A64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数量</w:t>
            </w:r>
          </w:p>
        </w:tc>
        <w:tc>
          <w:tcPr>
            <w:tcW w:w="3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E40CD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技术指标及参数要求</w:t>
            </w:r>
          </w:p>
        </w:tc>
      </w:tr>
      <w:tr w14:paraId="403D5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2F3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C83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分段计时系统</w:t>
            </w:r>
          </w:p>
          <w:p w14:paraId="23169BD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核心产品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6F4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2套</w:t>
            </w:r>
          </w:p>
        </w:tc>
        <w:tc>
          <w:tcPr>
            <w:tcW w:w="3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224A5A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1.设备需提供两段式精确起点、终点、中间点三点三段计时功能及集控式分道单段计时功能。</w:t>
            </w:r>
          </w:p>
          <w:p w14:paraId="7AC38765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▲2.设备支持包括自动循环发令的个人环形跑道多圈达标计时、可设置的语音倒计时、个人三段分段计时、双人双道计时、自动发令及起跑超时判定的多人训练计时在内的多种计时方案。</w:t>
            </w:r>
          </w:p>
          <w:p w14:paraId="2A550C33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3.支持通过增加RFID系统提供多人多圈竞赛功能。</w:t>
            </w:r>
          </w:p>
          <w:p w14:paraId="41F74252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▲4.设备需配备手持式触摸屏独立控制终端，可对所有功能进行独立完整设置及操作，内置中文播报。</w:t>
            </w:r>
          </w:p>
          <w:p w14:paraId="0461357E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5.三点计时设备提供≥3寸大字体LED高亮显示。</w:t>
            </w:r>
          </w:p>
          <w:p w14:paraId="5D46011D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6.配备标准快装支架及可调式配重三脚架，支持日常训练及竞赛的多场景选择使用。</w:t>
            </w:r>
          </w:p>
          <w:p w14:paraId="272223CC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7.所有电器支持USB供电，发射电流≥500mA，接收电流≥18mA，最大发射功率≥39dB，空中速率≥50kbps，无线传输距离≥500米。</w:t>
            </w:r>
          </w:p>
          <w:p w14:paraId="1679DD81">
            <w:pPr>
              <w:widowControl/>
              <w:spacing w:line="360" w:lineRule="auto"/>
              <w:jc w:val="left"/>
              <w:textAlignment w:val="top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8.整套设备可单人携带，毛重≤10kg 实现10分钟内部署完毕并使用（基于装有标准块状支架的防水箱计算，不含电池）。</w:t>
            </w:r>
          </w:p>
        </w:tc>
      </w:tr>
      <w:tr w14:paraId="4EBA0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21D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B00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经颅磁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45D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2台</w:t>
            </w:r>
          </w:p>
        </w:tc>
        <w:tc>
          <w:tcPr>
            <w:tcW w:w="3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EAE8BA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1.具有磁疗和振动按摩功能；</w:t>
            </w:r>
          </w:p>
          <w:p w14:paraId="15128A43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2.磁疗频率：50Hz±3%；</w:t>
            </w:r>
          </w:p>
          <w:p w14:paraId="3FB9BE17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3.磁感应强度：Ⅰ档3-10mT，Ⅱ档11-30mT,最高可达30mT；</w:t>
            </w:r>
          </w:p>
          <w:p w14:paraId="526A7BFA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4.微振振幅：三个档： 1档：10V±20%，2档：16V±20%，3档：27V±20%；</w:t>
            </w:r>
          </w:p>
          <w:p w14:paraId="12E41FD6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5.每个磁疗帽含5个治疗体，分别作用于印堂穴、太阳穴、玉枕穴；</w:t>
            </w:r>
          </w:p>
          <w:p w14:paraId="21DAB748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▲6.治疗体作用区域的磁场分布：中心位置的最大磁场强度50mT～120mT，边缘的最大磁场强度1mT～6mT，设备在有输出时，其最大磁感应强度应＜200mT （提供证明文件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包含不限于：第三方检测报告或技术白皮书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）；</w:t>
            </w:r>
          </w:p>
          <w:p w14:paraId="6A6A76FB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7.磁场安全范围：距离治疗体上下的安全距离为≥9cm 环境中磁场强度≤0.5mT；</w:t>
            </w:r>
          </w:p>
          <w:p w14:paraId="17661C54">
            <w:pPr>
              <w:widowControl/>
              <w:spacing w:line="360" w:lineRule="auto"/>
              <w:jc w:val="left"/>
              <w:textAlignment w:val="top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8.配备≥8吋真彩触摸屏显示，便携式结构。设备具有4G数据接口。</w:t>
            </w:r>
          </w:p>
        </w:tc>
      </w:tr>
      <w:tr w14:paraId="3A234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6D9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AB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速度性力量测试仪（上肢训练）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E15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2台</w:t>
            </w:r>
          </w:p>
        </w:tc>
        <w:tc>
          <w:tcPr>
            <w:tcW w:w="3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CB9C36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1.三支点稳定结构的滑雪上肢及核心力量辅助训练设备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068902EB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▲2.显示屏需支持速度、时间、里程、卡路里等数值显示；</w:t>
            </w:r>
          </w:p>
          <w:p w14:paraId="725933D8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3.无需外接电源；</w:t>
            </w:r>
          </w:p>
          <w:p w14:paraId="74B97F82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4.设备整体自重45-50kg,承重≥150kg，主承重梁钢材厚度≥1.4mm，表面防锈处理；</w:t>
            </w:r>
          </w:p>
          <w:p w14:paraId="74752090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5.主体采用挂壁安装或支架安装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1293FB60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6.采用机械阻力技术，提供全方位可控的十级阻力调节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2A3758C0">
            <w:pPr>
              <w:widowControl/>
              <w:spacing w:line="360" w:lineRule="auto"/>
              <w:jc w:val="left"/>
              <w:textAlignment w:val="top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7.配置螺旋阻尼器及飞轮扇叶，提供风阻模拟。</w:t>
            </w:r>
          </w:p>
        </w:tc>
      </w:tr>
      <w:tr w14:paraId="0085B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AD1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74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乳酸检测仪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230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2台</w:t>
            </w:r>
          </w:p>
        </w:tc>
        <w:tc>
          <w:tcPr>
            <w:tcW w:w="3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5D0B2A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1.通过专用测试条和多功能按钮实现快捷操作；</w:t>
            </w:r>
          </w:p>
          <w:p w14:paraId="2012B6E9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2.只需要一滴全血作为测试样品；</w:t>
            </w:r>
          </w:p>
          <w:p w14:paraId="712EC38E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3.20秒内可完成测定，可记忆≥250个测定数据；</w:t>
            </w:r>
          </w:p>
          <w:p w14:paraId="638AAF85">
            <w:pPr>
              <w:widowControl/>
              <w:spacing w:line="360" w:lineRule="auto"/>
              <w:jc w:val="left"/>
              <w:textAlignment w:val="top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4.测试范围：0.5～25.0mmol/l。</w:t>
            </w:r>
          </w:p>
        </w:tc>
      </w:tr>
      <w:tr w14:paraId="2A5E7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D7D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89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乳酸检测仪配套试纸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99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500个</w:t>
            </w:r>
          </w:p>
        </w:tc>
        <w:tc>
          <w:tcPr>
            <w:tcW w:w="3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B0C74F">
            <w:pPr>
              <w:widowControl/>
              <w:spacing w:line="360" w:lineRule="auto"/>
              <w:jc w:val="left"/>
              <w:textAlignment w:val="top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1.兼容上述乳酸检测仪使用的乳酸盐测试试纸，交货时间距出厂日期60天以内。</w:t>
            </w:r>
          </w:p>
        </w:tc>
      </w:tr>
    </w:tbl>
    <w:p w14:paraId="0AD8E188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2DB2C0"/>
    <w:multiLevelType w:val="singleLevel"/>
    <w:tmpl w:val="8F2DB2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5DA8CB"/>
    <w:multiLevelType w:val="singleLevel"/>
    <w:tmpl w:val="7E5DA8CB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7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2025-09-10T05:56:16Z</dcterms:created>
  <dc:creator>Administrator</dc:creator>
  <cp:lastModifiedBy>Administrator</cp:lastModifiedBy>
  <dcterms:modified xsi:type="dcterms:W3CDTF">2025-09-10T05:56:38Z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eyJoZGlkIjoiOGI1NjUzZTFhYWM0NmYwYjE1NTBlNzgxOGI1YTIyMDMifQ==</vt:lpwstr>
  </property>
  <property fmtid="{D5CDD505-2E9C-101B-9397-08002B2CF9AE}" pid="4" name="ICV">
    <vt:lpwstr>A0CF7682E33243AB93B6EB2B17C60DED_12</vt:lpwstr>
  </property>
</Properties>
</file>