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4DAB5">
      <w:pPr>
        <w:pStyle w:val="2"/>
        <w:numPr>
          <w:ilvl w:val="0"/>
          <w:numId w:val="0"/>
        </w:numPr>
        <w:spacing w:line="720" w:lineRule="auto"/>
        <w:jc w:val="center"/>
        <w:textAlignment w:val="baseline"/>
        <w:rPr>
          <w:rFonts w:hint="eastAsia" w:ascii="宋体" w:hAnsi="宋体" w:eastAsia="宋体" w:cs="宋体"/>
          <w:color w:val="auto"/>
          <w:sz w:val="36"/>
          <w:szCs w:val="36"/>
          <w:highlight w:val="none"/>
        </w:rPr>
      </w:pPr>
      <w:bookmarkStart w:id="0" w:name="_Toc22050"/>
      <w:r>
        <w:rPr>
          <w:rFonts w:hint="eastAsia" w:ascii="宋体" w:hAnsi="宋体" w:eastAsia="宋体" w:cs="宋体"/>
          <w:color w:val="auto"/>
          <w:sz w:val="36"/>
          <w:szCs w:val="36"/>
          <w:highlight w:val="none"/>
        </w:rPr>
        <w:t>采购</w:t>
      </w:r>
      <w:r>
        <w:rPr>
          <w:rFonts w:hint="eastAsia" w:ascii="宋体" w:hAnsi="宋体" w:eastAsia="宋体" w:cs="宋体"/>
          <w:color w:val="auto"/>
          <w:sz w:val="36"/>
          <w:szCs w:val="36"/>
          <w:highlight w:val="none"/>
          <w:lang w:val="en-US" w:eastAsia="zh-CN"/>
        </w:rPr>
        <w:t>需求和技术</w:t>
      </w:r>
      <w:r>
        <w:rPr>
          <w:rFonts w:hint="eastAsia" w:ascii="宋体" w:hAnsi="宋体" w:eastAsia="宋体" w:cs="宋体"/>
          <w:color w:val="auto"/>
          <w:sz w:val="36"/>
          <w:szCs w:val="36"/>
          <w:highlight w:val="none"/>
        </w:rPr>
        <w:t>要求</w:t>
      </w:r>
      <w:bookmarkEnd w:id="0"/>
    </w:p>
    <w:p w14:paraId="4086EBA4">
      <w:pPr>
        <w:spacing w:line="480" w:lineRule="auto"/>
        <w:rPr>
          <w:rFonts w:hint="eastAsia" w:ascii="宋体" w:hAnsi="宋体" w:eastAsia="宋体" w:cs="宋体"/>
          <w:color w:val="auto"/>
          <w:sz w:val="24"/>
          <w:szCs w:val="24"/>
          <w:highlight w:val="none"/>
          <w:lang w:val="en-US" w:eastAsia="zh-CN"/>
        </w:rPr>
      </w:pPr>
      <w:bookmarkStart w:id="1" w:name="_Toc7581"/>
      <w:r>
        <w:rPr>
          <w:rFonts w:hint="eastAsia" w:ascii="宋体" w:hAnsi="宋体" w:eastAsia="宋体" w:cs="宋体"/>
          <w:b/>
          <w:bCs/>
          <w:color w:val="auto"/>
          <w:sz w:val="24"/>
          <w:szCs w:val="24"/>
          <w:highlight w:val="none"/>
          <w:lang w:val="en-US" w:eastAsia="zh-CN"/>
        </w:rPr>
        <w:t>一、采购项目名称：</w:t>
      </w:r>
      <w:r>
        <w:rPr>
          <w:rFonts w:hint="eastAsia" w:ascii="宋体" w:hAnsi="宋体" w:eastAsia="宋体" w:cs="宋体"/>
          <w:color w:val="auto"/>
          <w:sz w:val="24"/>
          <w:szCs w:val="24"/>
          <w:highlight w:val="none"/>
          <w:lang w:val="en-US" w:eastAsia="zh-CN"/>
        </w:rPr>
        <w:t>府谷镇柳林碛新农村房屋安全性鉴定费用</w:t>
      </w:r>
    </w:p>
    <w:p w14:paraId="0FCE3858">
      <w:pPr>
        <w:numPr>
          <w:ilvl w:val="0"/>
          <w:numId w:val="0"/>
        </w:numPr>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二、采购项目预算、资金构成和采购方式：</w:t>
      </w:r>
    </w:p>
    <w:p w14:paraId="0C60187E">
      <w:pPr>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1、采购项目预算：427200.00元</w:t>
      </w:r>
    </w:p>
    <w:p w14:paraId="44B2D8A9">
      <w:pPr>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2、资金来源：财政资金</w:t>
      </w:r>
    </w:p>
    <w:p w14:paraId="55519099">
      <w:pPr>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3、采购方式：竞争性谈判</w:t>
      </w:r>
    </w:p>
    <w:p w14:paraId="4A770D6D">
      <w:pPr>
        <w:spacing w:line="48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三、项目概况</w:t>
      </w:r>
    </w:p>
    <w:p w14:paraId="629D3340">
      <w:pPr>
        <w:numPr>
          <w:ilvl w:val="0"/>
          <w:numId w:val="0"/>
        </w:numPr>
        <w:spacing w:line="48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1、项目概况：</w:t>
      </w:r>
    </w:p>
    <w:p w14:paraId="1D7E861D">
      <w:pPr>
        <w:pStyle w:val="8"/>
        <w:numPr>
          <w:ilvl w:val="0"/>
          <w:numId w:val="0"/>
        </w:numPr>
        <w:spacing w:line="48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（1）.检测地点及面积：对柳林碛新农村双层房屋178套进行全面检查与鉴定；</w:t>
      </w:r>
    </w:p>
    <w:p w14:paraId="29A530E8">
      <w:pPr>
        <w:pStyle w:val="8"/>
        <w:numPr>
          <w:ilvl w:val="0"/>
          <w:numId w:val="0"/>
        </w:numPr>
        <w:spacing w:line="48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检测鉴定包含内容：包含不限于使用现场检测测量、地基基础调查、围护结构调查、结构布置检测、结构构件损伤情况评定、构件变形检测、构件损伤检查、构件截面尺寸、构件尺寸检测、混凝土构件钢筋配置检测、房屋结构倾斜检测、承载力验算、安全性鉴定、轴网尺寸、构件材料强度、图纸复原、检测数据处理、结构验算、检测报告撰写等内容。</w:t>
      </w:r>
    </w:p>
    <w:p w14:paraId="3A239B28">
      <w:pPr>
        <w:pStyle w:val="8"/>
        <w:numPr>
          <w:ilvl w:val="0"/>
          <w:numId w:val="0"/>
        </w:numPr>
        <w:spacing w:line="48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其中，需精确测量建筑的基础尺寸、主体结构构件尺寸，检查结构体系的完整性与合理性，如框架结构、砖混结构的布局与连接状况等。地基基础：针对每栋房屋的地基基础，运用专业技术手段检测其稳定性与承载能力。查看是否存在地基沉降、基础开裂等异常现象，若发现问题需评估对上部结构安全的影响程度。对于采用桩基础的建筑，需检测桩身完整性、桩的承载能力等关键指标。建筑构件：详细检测各类建筑构件的质量与性能，包括混凝土构件的强度、钢筋配置与锈蚀情况，砌体结构的墙体强度、砌筑质量，木结构的腐朽、虫蛀及节点连接情况等。对门窗、楼梯、栏杆等附属构件，检查其牢固程度、安全性及使用功能是否正常。</w:t>
      </w:r>
    </w:p>
    <w:p w14:paraId="5DF6A309">
      <w:pPr>
        <w:pStyle w:val="8"/>
        <w:numPr>
          <w:ilvl w:val="0"/>
          <w:numId w:val="0"/>
        </w:numPr>
        <w:spacing w:line="48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四、质量要求、标准与规范</w:t>
      </w:r>
      <w:r>
        <w:rPr>
          <w:rFonts w:hint="eastAsia" w:ascii="宋体" w:hAnsi="宋体" w:eastAsia="宋体" w:cs="宋体"/>
          <w:b w:val="0"/>
          <w:bCs w:val="0"/>
          <w:color w:val="auto"/>
          <w:kern w:val="2"/>
          <w:sz w:val="24"/>
          <w:szCs w:val="24"/>
          <w:highlight w:val="none"/>
          <w:lang w:val="en-US" w:eastAsia="zh-CN" w:bidi="ar-SA"/>
        </w:rPr>
        <w:t>​</w:t>
      </w:r>
    </w:p>
    <w:p w14:paraId="0C265123">
      <w:pPr>
        <w:pStyle w:val="8"/>
        <w:numPr>
          <w:ilvl w:val="0"/>
          <w:numId w:val="0"/>
        </w:numPr>
        <w:spacing w:line="48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本项目质量要求需符合国家及相关部门规定的验收合格标准。</w:t>
      </w:r>
    </w:p>
    <w:p w14:paraId="57DD2468">
      <w:pPr>
        <w:pStyle w:val="8"/>
        <w:numPr>
          <w:ilvl w:val="0"/>
          <w:numId w:val="0"/>
        </w:numPr>
        <w:spacing w:line="48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执行标准：整个鉴定及检测服务过程必须严格遵循国家及地方现行的相关标准与规范，如《建筑结构检测技术标准》（GB/T50344）、《混凝土结构工程施工质量验收规范》（GB50204）、《砌体结构工程施工质量验收规范》（GB50203）、《建筑地基基础工程施工质量验收标准》（GB50202）等。供应商应确保所采用的检测方法、仪器设备精度等符合上述标准要求，以保证检测数据的准确性、可靠性与权威性。</w:t>
      </w:r>
    </w:p>
    <w:p w14:paraId="4A78B535">
      <w:pPr>
        <w:pStyle w:val="8"/>
        <w:numPr>
          <w:ilvl w:val="0"/>
          <w:numId w:val="0"/>
        </w:numPr>
        <w:spacing w:line="48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安全评估依据：依据《民用建筑可靠性鉴定标准》（GB50292）等规范，对敬老院房屋进行安全性等级评定。评定过程需全面考量结构现状、使用历史、环境因素等，客观公正地给出房屋安全性鉴定结论，并针对存在安全隐患的部位提出切实可行的处理建议​</w:t>
      </w:r>
    </w:p>
    <w:p w14:paraId="3648D5AD">
      <w:pPr>
        <w:pStyle w:val="8"/>
        <w:numPr>
          <w:ilvl w:val="0"/>
          <w:numId w:val="0"/>
        </w:numPr>
        <w:spacing w:line="48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五、服务期限、服务流程与时间节点</w:t>
      </w:r>
    </w:p>
    <w:p w14:paraId="64F74C21">
      <w:pPr>
        <w:pStyle w:val="8"/>
        <w:numPr>
          <w:ilvl w:val="0"/>
          <w:numId w:val="0"/>
        </w:numPr>
        <w:spacing w:line="48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​服务期：从合同签订到提交相关成果报告并经验收合格，总服务期</w:t>
      </w:r>
      <w:r>
        <w:rPr>
          <w:rFonts w:hint="eastAsia" w:ascii="宋体" w:hAnsi="宋体" w:cs="宋体"/>
          <w:b w:val="0"/>
          <w:bCs w:val="0"/>
          <w:color w:val="auto"/>
          <w:kern w:val="2"/>
          <w:sz w:val="24"/>
          <w:szCs w:val="24"/>
          <w:highlight w:val="none"/>
          <w:lang w:val="en-US" w:eastAsia="zh-CN" w:bidi="ar-SA"/>
        </w:rPr>
        <w:t>为15日历天</w:t>
      </w:r>
      <w:r>
        <w:rPr>
          <w:rFonts w:hint="eastAsia" w:ascii="宋体" w:hAnsi="宋体" w:eastAsia="宋体" w:cs="宋体"/>
          <w:b w:val="0"/>
          <w:bCs w:val="0"/>
          <w:color w:val="auto"/>
          <w:kern w:val="2"/>
          <w:sz w:val="24"/>
          <w:szCs w:val="24"/>
          <w:highlight w:val="none"/>
          <w:lang w:val="en-US" w:eastAsia="zh-CN" w:bidi="ar-SA"/>
        </w:rPr>
        <w:t>。如遇不可抗力因素或其他特殊情况，成交供应商应提前3个工作日向采购人提交书面延期申请，经采购人同意后方可适当延长工期。</w:t>
      </w:r>
    </w:p>
    <w:p w14:paraId="610B6044">
      <w:pPr>
        <w:pStyle w:val="8"/>
        <w:numPr>
          <w:ilvl w:val="0"/>
          <w:numId w:val="0"/>
        </w:numPr>
        <w:spacing w:line="48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前期准备：供应商需组建专业的服务团队，团队成员应具备相应的专业资质与丰富经验。同时，完成检测设备的调配与校准工作，确保设备性能良好、精度达标，并与采购人充分沟通，确定现场检测的具体计划与流程，做好现场检测的各项准备工作。现场检测：</w:t>
      </w:r>
      <w:r>
        <w:rPr>
          <w:rFonts w:hint="eastAsia" w:ascii="宋体" w:hAnsi="宋体" w:cs="宋体"/>
          <w:b w:val="0"/>
          <w:bCs w:val="0"/>
          <w:color w:val="auto"/>
          <w:kern w:val="2"/>
          <w:sz w:val="24"/>
          <w:szCs w:val="24"/>
          <w:highlight w:val="none"/>
          <w:lang w:val="en-US" w:eastAsia="zh-CN" w:bidi="ar-SA"/>
        </w:rPr>
        <w:t>供应商需在15</w:t>
      </w:r>
      <w:r>
        <w:rPr>
          <w:rFonts w:hint="eastAsia" w:ascii="宋体" w:hAnsi="宋体" w:eastAsia="宋体" w:cs="宋体"/>
          <w:b w:val="0"/>
          <w:bCs w:val="0"/>
          <w:color w:val="auto"/>
          <w:kern w:val="2"/>
          <w:sz w:val="24"/>
          <w:szCs w:val="24"/>
          <w:highlight w:val="none"/>
          <w:lang w:val="en-US" w:eastAsia="zh-CN" w:bidi="ar-SA"/>
        </w:rPr>
        <w:t>个工作日内完成全部房屋的现场检测工作。检测过程应严格按照既定的检测方案与标准规范进行，详细记录检测数据与现场情况。对于发现的异常问题，应及时与采购人沟通，并进行深入分析与排查。​</w:t>
      </w:r>
    </w:p>
    <w:p w14:paraId="4DE1D433">
      <w:pPr>
        <w:pStyle w:val="8"/>
        <w:numPr>
          <w:ilvl w:val="0"/>
          <w:numId w:val="0"/>
        </w:numPr>
        <w:spacing w:line="48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报告编制：现场检测工作结束后7个工作日内，完成鉴定报告与检测报告的编制工作。报告内容应详实、准确，包括房屋基本信息、检测项目与结果、安全性鉴定结论、处理建议等。报告需经内部严格审核，并确保符合相关标准规范及采购方的要求。最终报告需提交纸质版</w:t>
      </w:r>
      <w:r>
        <w:rPr>
          <w:rFonts w:hint="eastAsia" w:ascii="宋体" w:hAnsi="宋体" w:eastAsia="宋体" w:cs="宋体"/>
          <w:b w:val="0"/>
          <w:bCs w:val="0"/>
          <w:color w:val="auto"/>
          <w:kern w:val="2"/>
          <w:sz w:val="24"/>
          <w:szCs w:val="24"/>
          <w:highlight w:val="none"/>
          <w:u w:val="single"/>
          <w:lang w:val="en-US" w:eastAsia="zh-CN" w:bidi="ar-SA"/>
        </w:rPr>
        <w:t>叁</w:t>
      </w:r>
      <w:r>
        <w:rPr>
          <w:rFonts w:hint="eastAsia" w:ascii="宋体" w:hAnsi="宋体" w:eastAsia="宋体" w:cs="宋体"/>
          <w:b w:val="0"/>
          <w:bCs w:val="0"/>
          <w:color w:val="auto"/>
          <w:kern w:val="2"/>
          <w:sz w:val="24"/>
          <w:szCs w:val="24"/>
          <w:highlight w:val="none"/>
          <w:lang w:val="en-US" w:eastAsia="zh-CN" w:bidi="ar-SA"/>
        </w:rPr>
        <w:t>份，并同时提供电子版报告。</w:t>
      </w:r>
    </w:p>
    <w:p w14:paraId="3359D4D6">
      <w:pPr>
        <w:pStyle w:val="8"/>
        <w:numPr>
          <w:ilvl w:val="0"/>
          <w:numId w:val="0"/>
        </w:numPr>
        <w:spacing w:line="48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六、人员与设备要求​</w:t>
      </w:r>
    </w:p>
    <w:p w14:paraId="3E32E271">
      <w:pPr>
        <w:pStyle w:val="8"/>
        <w:numPr>
          <w:ilvl w:val="0"/>
          <w:numId w:val="0"/>
        </w:numPr>
        <w:spacing w:line="48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专业人员：供应商应配备足够数量且专业能力过硬的检测人员，检测团队成员应具备相应的检测资格证书，如建设工程质量检测人员岗位证书等，涵盖结构检测、地基基础检测、材料检测等专业领域，</w:t>
      </w:r>
      <w:bookmarkStart w:id="2" w:name="_GoBack"/>
      <w:bookmarkEnd w:id="2"/>
      <w:r>
        <w:rPr>
          <w:rFonts w:hint="eastAsia" w:ascii="宋体" w:hAnsi="宋体" w:eastAsia="宋体" w:cs="宋体"/>
          <w:b w:val="0"/>
          <w:bCs w:val="0"/>
          <w:color w:val="auto"/>
          <w:kern w:val="2"/>
          <w:sz w:val="24"/>
          <w:szCs w:val="24"/>
          <w:highlight w:val="none"/>
          <w:lang w:val="en-US" w:eastAsia="zh-CN" w:bidi="ar-SA"/>
        </w:rPr>
        <w:t>以确保检测工作的专业性与准确性。检测设备：拥有先进、齐全且符合检测要求的各类专业检测设备，如混凝土强度检测仪、钢筋扫描仪、裂缝观测仪、全站仪、水准仪等。所有检测设备应定期进行校准与维护，确保在检测过程中设备的精度与性能满足标准要求，并能提供设备的校准证书及维护记录。</w:t>
      </w:r>
    </w:p>
    <w:p w14:paraId="6B1D1A57">
      <w:pPr>
        <w:pStyle w:val="8"/>
        <w:numPr>
          <w:ilvl w:val="0"/>
          <w:numId w:val="0"/>
        </w:numPr>
        <w:spacing w:line="48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七、履约验收标准</w:t>
      </w:r>
      <w:r>
        <w:rPr>
          <w:rFonts w:hint="eastAsia" w:ascii="宋体" w:hAnsi="宋体" w:eastAsia="宋体" w:cs="宋体"/>
          <w:b w:val="0"/>
          <w:bCs w:val="0"/>
          <w:color w:val="auto"/>
          <w:kern w:val="2"/>
          <w:sz w:val="24"/>
          <w:szCs w:val="24"/>
          <w:highlight w:val="none"/>
          <w:lang w:val="en-US" w:eastAsia="zh-CN" w:bidi="ar-SA"/>
        </w:rPr>
        <w:t>​</w:t>
      </w:r>
    </w:p>
    <w:p w14:paraId="6BCB121A">
      <w:pPr>
        <w:pStyle w:val="8"/>
        <w:numPr>
          <w:ilvl w:val="0"/>
          <w:numId w:val="0"/>
        </w:numPr>
        <w:spacing w:line="48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内容完整性：鉴定报告与检测报告应内容完整，包含但不限于房屋建筑的工程概况、检测依据与目的、检测内容与方法、检测数据与结果、安全性鉴定评级、存在问题分析、处理建议等。报告中的图表、数据应清晰准确，文字表述应规范、简洁、明了，便于非专业人员理解。​</w:t>
      </w:r>
    </w:p>
    <w:p w14:paraId="2F0DA9F9">
      <w:pPr>
        <w:pStyle w:val="8"/>
        <w:numPr>
          <w:ilvl w:val="0"/>
          <w:numId w:val="0"/>
        </w:numPr>
        <w:spacing w:line="480" w:lineRule="auto"/>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准确性与可靠性：报告中的检测数据与鉴定结论必须准确可靠，具有科学依据。检测数据应如实反映房屋的实际状况，鉴定结论应严格按照相关标准规范得出，确保报告能够真实有效地为敬老院房屋的安全管理与后续决策提供有力支持。格式规范性：报告格式应符合行业通行标准与采购方要求，封面应注明项目名称、委托单位、检测单位、报告日期等关键信息，正文部分应按照章节有序编排，图表应编号清晰、标注准确，且报告应加盖检测单位公章、检测专用章及相关责任人签字。</w:t>
      </w:r>
    </w:p>
    <w:p w14:paraId="1AFACB9B">
      <w:pPr>
        <w:numPr>
          <w:ilvl w:val="0"/>
          <w:numId w:val="0"/>
        </w:numPr>
        <w:spacing w:line="48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八、对供应商的要求</w:t>
      </w:r>
    </w:p>
    <w:p w14:paraId="143654CA">
      <w:pPr>
        <w:spacing w:line="480" w:lineRule="auto"/>
        <w:ind w:firstLine="480" w:firstLineChars="200"/>
        <w:rPr>
          <w:rFonts w:hint="eastAsia" w:ascii="宋体" w:hAnsi="宋体" w:eastAsia="宋体" w:cs="宋体"/>
          <w:b/>
          <w:bCs/>
          <w:sz w:val="28"/>
          <w:szCs w:val="28"/>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除《政府采购法》第二十二条规定的基本条件外，供应商还需具备的其他资格条</w:t>
      </w:r>
      <w:r>
        <w:rPr>
          <w:rFonts w:hint="eastAsia" w:ascii="宋体" w:hAnsi="宋体" w:eastAsia="宋体" w:cs="宋体"/>
          <w:color w:val="auto"/>
          <w:sz w:val="24"/>
          <w:szCs w:val="24"/>
          <w:highlight w:val="none"/>
        </w:rPr>
        <w:t>件</w:t>
      </w:r>
      <w:r>
        <w:rPr>
          <w:rFonts w:hint="eastAsia" w:ascii="宋体" w:hAnsi="宋体" w:eastAsia="宋体" w:cs="宋体"/>
          <w:color w:val="auto"/>
          <w:sz w:val="24"/>
          <w:szCs w:val="24"/>
          <w:highlight w:val="none"/>
          <w:lang w:eastAsia="zh-CN"/>
        </w:rPr>
        <w:t>。具体内容以公告为准。</w:t>
      </w:r>
    </w:p>
    <w:p w14:paraId="0D6F8CB3">
      <w:pPr>
        <w:pStyle w:val="2"/>
        <w:spacing w:before="120" w:after="120"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color w:val="000000" w:themeColor="text1"/>
          <w:sz w:val="24"/>
          <w:szCs w:val="24"/>
          <w:highlight w:val="none"/>
          <w14:textFill>
            <w14:solidFill>
              <w14:schemeClr w14:val="tx1"/>
            </w14:solidFill>
          </w14:textFill>
        </w:rPr>
        <w:t xml:space="preserve"> 商务合同条款</w:t>
      </w:r>
      <w:bookmarkEnd w:id="1"/>
    </w:p>
    <w:p w14:paraId="75ADD3F9">
      <w:pPr>
        <w:spacing w:line="240" w:lineRule="auto"/>
        <w:jc w:val="center"/>
        <w:rPr>
          <w:rFonts w:hint="default"/>
          <w:b/>
          <w:bCs/>
          <w:sz w:val="32"/>
          <w:szCs w:val="40"/>
          <w:highlight w:val="none"/>
          <w:lang w:val="en-US"/>
        </w:rPr>
      </w:pPr>
      <w:r>
        <w:rPr>
          <w:rFonts w:hint="eastAsia"/>
          <w:b/>
          <w:bCs/>
          <w:sz w:val="32"/>
          <w:szCs w:val="40"/>
          <w:highlight w:val="none"/>
          <w:lang w:val="en-US" w:eastAsia="zh-CN"/>
        </w:rPr>
        <w:t>府谷镇柳林碛新农村房屋安全性鉴定费用合同</w:t>
      </w:r>
    </w:p>
    <w:p w14:paraId="3348304D">
      <w:pPr>
        <w:pageBreakBefore w:val="0"/>
        <w:wordWrap w:val="0"/>
        <w:spacing w:before="360" w:after="0" w:line="240" w:lineRule="auto"/>
        <w:ind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采购人(全称)：</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u w:val="single"/>
          <w:lang w:val="en-US" w:eastAsia="zh-CN"/>
        </w:rPr>
        <w:t xml:space="preserve">                        </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rPr>
        <w:t>：</w:t>
      </w:r>
    </w:p>
    <w:p w14:paraId="795233B1">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供应商 (全称):</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rPr>
        <w:t>:</w:t>
      </w:r>
    </w:p>
    <w:p w14:paraId="565DF001">
      <w:pPr>
        <w:pageBreakBefore w:val="0"/>
        <w:wordWrap w:val="0"/>
        <w:spacing w:before="0" w:after="0" w:line="540" w:lineRule="atLeast"/>
        <w:ind w:left="0" w:right="0" w:firstLine="50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根据《中华人民共和国家民法典》及其他有关法律、法规，遵循平等、自愿、公平和诚信的原则，双方就下述项目范围与相关服务事项协商一致，订立本合同。</w:t>
      </w:r>
    </w:p>
    <w:p w14:paraId="2ADFD0F7">
      <w:pPr>
        <w:pageBreakBefore w:val="0"/>
        <w:wordWrap w:val="0"/>
        <w:spacing w:before="0" w:after="0" w:line="360" w:lineRule="atLeast"/>
        <w:ind w:left="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一、项目概况</w:t>
      </w:r>
    </w:p>
    <w:p w14:paraId="4188627B">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1.项目名称：</w:t>
      </w:r>
      <w:r>
        <w:rPr>
          <w:rFonts w:hint="eastAsia" w:ascii="宋体" w:hAnsi="宋体" w:eastAsia="宋体" w:cs="宋体"/>
          <w:b w:val="0"/>
          <w:i w:val="0"/>
          <w:color w:val="000000"/>
          <w:spacing w:val="0"/>
          <w:sz w:val="24"/>
          <w:szCs w:val="24"/>
          <w:highlight w:val="none"/>
          <w:u w:val="single"/>
          <w:lang w:val="en-US" w:eastAsia="zh-CN"/>
        </w:rPr>
        <w:t xml:space="preserve">                            </w:t>
      </w:r>
      <w:r>
        <w:rPr>
          <w:rFonts w:hint="eastAsia" w:ascii="宋体" w:hAnsi="宋体" w:eastAsia="宋体" w:cs="宋体"/>
          <w:b w:val="0"/>
          <w:i w:val="0"/>
          <w:color w:val="000000"/>
          <w:spacing w:val="0"/>
          <w:sz w:val="24"/>
          <w:szCs w:val="24"/>
          <w:highlight w:val="none"/>
          <w:u w:val="single"/>
        </w:rPr>
        <w:t xml:space="preserve">   ：</w:t>
      </w:r>
    </w:p>
    <w:p w14:paraId="3DC6C8CB">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2.服务期：</w:t>
      </w:r>
      <w:r>
        <w:rPr>
          <w:rFonts w:hint="eastAsia" w:ascii="宋体" w:hAnsi="宋体" w:eastAsia="宋体" w:cs="宋体"/>
          <w:b w:val="0"/>
          <w:i w:val="0"/>
          <w:color w:val="auto"/>
          <w:spacing w:val="0"/>
          <w:sz w:val="24"/>
          <w:szCs w:val="24"/>
          <w:highlight w:val="none"/>
          <w:u w:val="single"/>
        </w:rPr>
        <w:t>自合同签订之日起</w:t>
      </w:r>
      <w:r>
        <w:rPr>
          <w:rFonts w:hint="eastAsia" w:ascii="宋体" w:hAnsi="宋体" w:cs="宋体"/>
          <w:b w:val="0"/>
          <w:i w:val="0"/>
          <w:color w:val="auto"/>
          <w:spacing w:val="0"/>
          <w:sz w:val="24"/>
          <w:szCs w:val="24"/>
          <w:highlight w:val="none"/>
          <w:u w:val="single"/>
          <w:lang w:val="en-US" w:eastAsia="zh-CN"/>
        </w:rPr>
        <w:t>15</w:t>
      </w:r>
      <w:r>
        <w:rPr>
          <w:rFonts w:hint="eastAsia" w:ascii="宋体" w:hAnsi="宋体" w:eastAsia="宋体" w:cs="宋体"/>
          <w:b w:val="0"/>
          <w:i w:val="0"/>
          <w:color w:val="auto"/>
          <w:spacing w:val="0"/>
          <w:sz w:val="24"/>
          <w:szCs w:val="24"/>
          <w:highlight w:val="none"/>
          <w:u w:val="single"/>
        </w:rPr>
        <w:t>日历天</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rPr>
        <w:t>；</w:t>
      </w:r>
    </w:p>
    <w:p w14:paraId="019BCFC5">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2.项目地点：</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u w:val="single"/>
          <w:lang w:val="en-US" w:eastAsia="zh-CN"/>
        </w:rPr>
        <w:t xml:space="preserve">        </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rPr>
        <w:t>：</w:t>
      </w:r>
    </w:p>
    <w:p w14:paraId="750CD308">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 xml:space="preserve">3.项目内容: </w:t>
      </w:r>
      <w:r>
        <w:rPr>
          <w:rFonts w:hint="eastAsia" w:ascii="宋体" w:hAnsi="宋体" w:eastAsia="宋体" w:cs="宋体"/>
          <w:b w:val="0"/>
          <w:i w:val="0"/>
          <w:color w:val="000000"/>
          <w:spacing w:val="0"/>
          <w:sz w:val="24"/>
          <w:szCs w:val="24"/>
          <w:highlight w:val="none"/>
          <w:u w:val="single"/>
        </w:rPr>
        <w:t xml:space="preserve">                              。</w:t>
      </w:r>
    </w:p>
    <w:p w14:paraId="565563D6">
      <w:pPr>
        <w:pageBreakBefore w:val="0"/>
        <w:wordWrap w:val="0"/>
        <w:spacing w:before="0" w:after="0" w:line="360" w:lineRule="atLeast"/>
        <w:ind w:left="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二、组成本合同的文件</w:t>
      </w:r>
    </w:p>
    <w:p w14:paraId="7D2206D3">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1.协议书：</w:t>
      </w:r>
    </w:p>
    <w:p w14:paraId="7287840B">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2.成交通知书、</w:t>
      </w:r>
      <w:r>
        <w:rPr>
          <w:rFonts w:hint="eastAsia" w:ascii="宋体" w:hAnsi="宋体" w:eastAsia="宋体" w:cs="宋体"/>
          <w:b w:val="0"/>
          <w:i w:val="0"/>
          <w:color w:val="000000"/>
          <w:spacing w:val="0"/>
          <w:sz w:val="24"/>
          <w:szCs w:val="24"/>
          <w:highlight w:val="none"/>
          <w:lang w:val="en-US" w:eastAsia="zh-CN"/>
        </w:rPr>
        <w:t>谈判</w:t>
      </w:r>
      <w:r>
        <w:rPr>
          <w:rFonts w:hint="eastAsia" w:ascii="宋体" w:hAnsi="宋体" w:eastAsia="宋体" w:cs="宋体"/>
          <w:b w:val="0"/>
          <w:i w:val="0"/>
          <w:color w:val="000000"/>
          <w:spacing w:val="0"/>
          <w:sz w:val="24"/>
          <w:szCs w:val="24"/>
          <w:highlight w:val="none"/>
        </w:rPr>
        <w:t>文件、</w:t>
      </w:r>
      <w:r>
        <w:rPr>
          <w:rFonts w:hint="eastAsia" w:ascii="宋体" w:hAnsi="宋体" w:eastAsia="宋体" w:cs="宋体"/>
          <w:b w:val="0"/>
          <w:i w:val="0"/>
          <w:color w:val="000000"/>
          <w:spacing w:val="0"/>
          <w:sz w:val="24"/>
          <w:szCs w:val="24"/>
          <w:highlight w:val="none"/>
          <w:lang w:val="en-US" w:eastAsia="zh-CN"/>
        </w:rPr>
        <w:t>谈判</w:t>
      </w:r>
      <w:r>
        <w:rPr>
          <w:rFonts w:hint="eastAsia" w:ascii="宋体" w:hAnsi="宋体" w:eastAsia="宋体" w:cs="宋体"/>
          <w:b w:val="0"/>
          <w:i w:val="0"/>
          <w:color w:val="000000"/>
          <w:spacing w:val="0"/>
          <w:sz w:val="24"/>
          <w:szCs w:val="24"/>
          <w:highlight w:val="none"/>
        </w:rPr>
        <w:t>响应文件、澄清、</w:t>
      </w:r>
      <w:r>
        <w:rPr>
          <w:rFonts w:hint="eastAsia" w:ascii="宋体" w:hAnsi="宋体" w:eastAsia="宋体" w:cs="宋体"/>
          <w:b w:val="0"/>
          <w:i w:val="0"/>
          <w:color w:val="000000"/>
          <w:spacing w:val="0"/>
          <w:sz w:val="24"/>
          <w:szCs w:val="24"/>
          <w:highlight w:val="none"/>
          <w:lang w:eastAsia="zh-CN"/>
        </w:rPr>
        <w:t>谈判</w:t>
      </w:r>
      <w:r>
        <w:rPr>
          <w:rFonts w:hint="eastAsia" w:ascii="宋体" w:hAnsi="宋体" w:eastAsia="宋体" w:cs="宋体"/>
          <w:b w:val="0"/>
          <w:i w:val="0"/>
          <w:color w:val="000000"/>
          <w:spacing w:val="0"/>
          <w:sz w:val="24"/>
          <w:szCs w:val="24"/>
          <w:highlight w:val="none"/>
        </w:rPr>
        <w:t>补充文件；</w:t>
      </w:r>
    </w:p>
    <w:p w14:paraId="22A1E71B">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3.相关服务建议书：</w:t>
      </w:r>
    </w:p>
    <w:p w14:paraId="2F401687">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4.附录，即：附表内相关服务的范围和内容：</w:t>
      </w:r>
    </w:p>
    <w:p w14:paraId="37265C86">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本合同签订后，双方依法签订的补充协议也是本合同文件的组成部分。</w:t>
      </w:r>
    </w:p>
    <w:p w14:paraId="2131A3AE">
      <w:pPr>
        <w:pageBreakBefore w:val="0"/>
        <w:wordWrap w:val="0"/>
        <w:spacing w:before="0" w:after="0" w:line="360" w:lineRule="atLeast"/>
        <w:ind w:left="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三、合同金额</w:t>
      </w:r>
    </w:p>
    <w:p w14:paraId="073F3FCA">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合同价款形式：</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rPr>
        <w:t>。</w:t>
      </w:r>
    </w:p>
    <w:p w14:paraId="6BDA8FEB">
      <w:pPr>
        <w:pageBreakBefore w:val="0"/>
        <w:wordWrap w:val="0"/>
        <w:spacing w:before="0" w:after="0" w:line="540" w:lineRule="atLeast"/>
        <w:ind w:left="50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合同金额(大写) :</w:t>
      </w:r>
      <w:r>
        <w:rPr>
          <w:rFonts w:hint="eastAsia" w:ascii="宋体" w:hAnsi="宋体" w:eastAsia="宋体" w:cs="宋体"/>
          <w:b w:val="0"/>
          <w:i w:val="0"/>
          <w:color w:val="000000"/>
          <w:spacing w:val="0"/>
          <w:sz w:val="24"/>
          <w:szCs w:val="24"/>
          <w:highlight w:val="none"/>
          <w:u w:val="single"/>
        </w:rPr>
        <w:t xml:space="preserve">          (¥           </w:t>
      </w:r>
      <w:r>
        <w:rPr>
          <w:rFonts w:hint="eastAsia" w:ascii="宋体" w:hAnsi="宋体" w:eastAsia="宋体" w:cs="宋体"/>
          <w:b w:val="0"/>
          <w:i w:val="0"/>
          <w:color w:val="000000"/>
          <w:spacing w:val="0"/>
          <w:sz w:val="24"/>
          <w:szCs w:val="24"/>
          <w:highlight w:val="none"/>
        </w:rPr>
        <w:t xml:space="preserve"> )。</w:t>
      </w:r>
    </w:p>
    <w:p w14:paraId="3D0C89B7">
      <w:pPr>
        <w:pageBreakBefore w:val="0"/>
        <w:wordWrap w:val="0"/>
        <w:spacing w:before="0" w:after="0" w:line="360" w:lineRule="atLeast"/>
        <w:ind w:left="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四、结算方式</w:t>
      </w:r>
    </w:p>
    <w:p w14:paraId="59979CC7">
      <w:pPr>
        <w:pageBreakBefore w:val="0"/>
        <w:wordWrap w:val="0"/>
        <w:spacing w:before="0" w:after="0" w:line="540" w:lineRule="atLeast"/>
        <w:ind w:left="0" w:right="0" w:firstLine="36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1.本项目结算方式：合同总价</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rPr>
        <w:t>。在付款前，乙方必须开具等额增值税发票金额给甲方。</w:t>
      </w:r>
    </w:p>
    <w:p w14:paraId="2F6AAC69">
      <w:pPr>
        <w:pageBreakBefore w:val="0"/>
        <w:wordWrap w:val="0"/>
        <w:spacing w:before="0" w:after="0" w:line="540" w:lineRule="atLeast"/>
        <w:ind w:left="36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2.付款方式：</w:t>
      </w:r>
    </w:p>
    <w:p w14:paraId="6C0DD0FF">
      <w:pPr>
        <w:pageBreakBefore w:val="0"/>
        <w:wordWrap w:val="0"/>
        <w:spacing w:before="0" w:after="0" w:line="560" w:lineRule="atLeast"/>
        <w:ind w:right="0" w:firstLine="480" w:firstLineChars="200"/>
        <w:jc w:val="left"/>
        <w:textAlignment w:val="baseline"/>
        <w:rPr>
          <w:rFonts w:hint="eastAsia" w:ascii="宋体" w:hAnsi="宋体" w:eastAsia="宋体" w:cs="宋体"/>
          <w:b w:val="0"/>
          <w:i w:val="0"/>
          <w:color w:val="000000"/>
          <w:spacing w:val="0"/>
          <w:sz w:val="24"/>
          <w:szCs w:val="24"/>
          <w:highlight w:val="none"/>
          <w:lang w:val="en-US" w:eastAsia="zh-CN"/>
        </w:rPr>
      </w:pPr>
      <w:r>
        <w:rPr>
          <w:rFonts w:hint="eastAsia" w:ascii="宋体" w:hAnsi="宋体" w:eastAsia="宋体" w:cs="宋体"/>
          <w:b w:val="0"/>
          <w:i w:val="0"/>
          <w:color w:val="000000"/>
          <w:spacing w:val="0"/>
          <w:sz w:val="24"/>
          <w:szCs w:val="24"/>
          <w:highlight w:val="none"/>
          <w:lang w:val="en-US" w:eastAsia="zh-CN"/>
        </w:rPr>
        <w:t>项目鉴定完毕后，乙方向甲方提交所有房屋检测鉴定报告，甲方验收合格后向乙方付款。</w:t>
      </w:r>
      <w:r>
        <w:rPr>
          <w:rFonts w:hint="eastAsia" w:ascii="宋体" w:hAnsi="宋体" w:eastAsia="宋体" w:cs="宋体"/>
          <w:b w:val="0"/>
          <w:i w:val="0"/>
          <w:color w:val="000000"/>
          <w:spacing w:val="0"/>
          <w:sz w:val="24"/>
          <w:szCs w:val="24"/>
          <w:highlight w:val="none"/>
        </w:rPr>
        <w:t xml:space="preserve"> </w:t>
      </w:r>
    </w:p>
    <w:p w14:paraId="77072926">
      <w:pPr>
        <w:pageBreakBefore w:val="0"/>
        <w:wordWrap w:val="0"/>
        <w:spacing w:before="0" w:after="0" w:line="560" w:lineRule="atLeast"/>
        <w:ind w:left="680" w:right="0"/>
        <w:jc w:val="both"/>
        <w:textAlignment w:val="baseline"/>
        <w:rPr>
          <w:rFonts w:hint="eastAsia" w:ascii="宋体" w:hAnsi="宋体" w:eastAsia="宋体" w:cs="宋体"/>
          <w:b w:val="0"/>
          <w:i w:val="0"/>
          <w:color w:val="000000"/>
          <w:spacing w:val="0"/>
          <w:sz w:val="24"/>
          <w:szCs w:val="24"/>
          <w:highlight w:val="none"/>
          <w:lang w:val="en-US" w:eastAsia="zh-CN"/>
        </w:rPr>
      </w:pPr>
      <w:r>
        <w:rPr>
          <w:rFonts w:hint="eastAsia" w:ascii="宋体" w:hAnsi="宋体" w:eastAsia="宋体" w:cs="宋体"/>
          <w:b w:val="0"/>
          <w:i w:val="0"/>
          <w:color w:val="000000"/>
          <w:spacing w:val="0"/>
          <w:sz w:val="24"/>
          <w:szCs w:val="24"/>
          <w:highlight w:val="none"/>
          <w:lang w:val="en-US" w:eastAsia="zh-CN"/>
        </w:rPr>
        <w:t>五、双方权利和义务</w:t>
      </w:r>
    </w:p>
    <w:p w14:paraId="1C35D7A0">
      <w:pPr>
        <w:pageBreakBefore w:val="0"/>
        <w:wordWrap w:val="0"/>
        <w:spacing w:before="0" w:after="0" w:line="560" w:lineRule="atLeast"/>
        <w:ind w:left="680" w:right="0"/>
        <w:jc w:val="both"/>
        <w:textAlignment w:val="baseline"/>
        <w:rPr>
          <w:rFonts w:hint="eastAsia" w:ascii="宋体" w:hAnsi="宋体" w:eastAsia="宋体" w:cs="宋体"/>
          <w:b w:val="0"/>
          <w:i w:val="0"/>
          <w:color w:val="000000"/>
          <w:spacing w:val="0"/>
          <w:sz w:val="24"/>
          <w:szCs w:val="24"/>
          <w:highlight w:val="none"/>
          <w:lang w:val="en-US" w:eastAsia="zh-CN"/>
        </w:rPr>
      </w:pPr>
      <w:r>
        <w:rPr>
          <w:rFonts w:hint="eastAsia" w:ascii="宋体" w:hAnsi="宋体" w:eastAsia="宋体" w:cs="宋体"/>
          <w:b w:val="0"/>
          <w:i w:val="0"/>
          <w:color w:val="000000"/>
          <w:spacing w:val="0"/>
          <w:sz w:val="24"/>
          <w:szCs w:val="24"/>
          <w:highlight w:val="none"/>
          <w:lang w:val="en-US" w:eastAsia="zh-CN"/>
        </w:rPr>
        <w:t>1.甲方的主要责任和权力</w:t>
      </w:r>
    </w:p>
    <w:p w14:paraId="5DBFF8B1">
      <w:pPr>
        <w:pageBreakBefore w:val="0"/>
        <w:wordWrap w:val="0"/>
        <w:spacing w:before="0" w:after="0" w:line="560" w:lineRule="atLeast"/>
        <w:ind w:left="680" w:right="0"/>
        <w:jc w:val="both"/>
        <w:textAlignment w:val="baseline"/>
        <w:rPr>
          <w:rFonts w:hint="eastAsia" w:ascii="宋体" w:hAnsi="宋体" w:eastAsia="宋体" w:cs="宋体"/>
          <w:b w:val="0"/>
          <w:i w:val="0"/>
          <w:color w:val="000000"/>
          <w:spacing w:val="0"/>
          <w:sz w:val="24"/>
          <w:szCs w:val="24"/>
          <w:highlight w:val="none"/>
          <w:lang w:val="en-US" w:eastAsia="zh-CN"/>
        </w:rPr>
      </w:pPr>
      <w:r>
        <w:rPr>
          <w:rFonts w:hint="eastAsia" w:ascii="宋体" w:hAnsi="宋体" w:eastAsia="宋体" w:cs="宋体"/>
          <w:b w:val="0"/>
          <w:i w:val="0"/>
          <w:color w:val="000000"/>
          <w:spacing w:val="0"/>
          <w:sz w:val="24"/>
          <w:szCs w:val="24"/>
          <w:highlight w:val="none"/>
          <w:lang w:val="en-US" w:eastAsia="zh-CN"/>
        </w:rPr>
        <w:t>(1)甲方负责提供所需的相关基础资料及配合其他相关工作：</w:t>
      </w:r>
    </w:p>
    <w:p w14:paraId="0D5B9DFE">
      <w:pPr>
        <w:pageBreakBefore w:val="0"/>
        <w:wordWrap w:val="0"/>
        <w:spacing w:before="0" w:after="0" w:line="560" w:lineRule="atLeast"/>
        <w:ind w:left="680" w:right="0"/>
        <w:jc w:val="both"/>
        <w:textAlignment w:val="baseline"/>
        <w:rPr>
          <w:rFonts w:hint="eastAsia" w:ascii="宋体" w:hAnsi="宋体" w:eastAsia="宋体" w:cs="宋体"/>
          <w:b w:val="0"/>
          <w:i w:val="0"/>
          <w:color w:val="000000"/>
          <w:spacing w:val="0"/>
          <w:sz w:val="24"/>
          <w:szCs w:val="24"/>
          <w:highlight w:val="none"/>
          <w:lang w:val="en-US" w:eastAsia="zh-CN"/>
        </w:rPr>
      </w:pPr>
      <w:r>
        <w:rPr>
          <w:rFonts w:hint="eastAsia" w:ascii="宋体" w:hAnsi="宋体" w:eastAsia="宋体" w:cs="宋体"/>
          <w:b w:val="0"/>
          <w:i w:val="0"/>
          <w:color w:val="000000"/>
          <w:spacing w:val="0"/>
          <w:sz w:val="24"/>
          <w:szCs w:val="24"/>
          <w:highlight w:val="none"/>
          <w:lang w:val="en-US" w:eastAsia="zh-CN"/>
        </w:rPr>
        <w:t>(2)甲方应根据本合同规定，按期足额将项目经费拨付给乙方：</w:t>
      </w:r>
    </w:p>
    <w:p w14:paraId="464BA9AA">
      <w:pPr>
        <w:pageBreakBefore w:val="0"/>
        <w:wordWrap w:val="0"/>
        <w:spacing w:before="0" w:after="0" w:line="560" w:lineRule="atLeast"/>
        <w:ind w:left="680" w:right="0"/>
        <w:jc w:val="both"/>
        <w:textAlignment w:val="baseline"/>
        <w:rPr>
          <w:rFonts w:hint="eastAsia" w:ascii="宋体" w:hAnsi="宋体" w:eastAsia="宋体" w:cs="宋体"/>
          <w:b w:val="0"/>
          <w:i w:val="0"/>
          <w:color w:val="000000"/>
          <w:spacing w:val="0"/>
          <w:sz w:val="24"/>
          <w:szCs w:val="24"/>
          <w:highlight w:val="none"/>
          <w:lang w:val="en-US" w:eastAsia="zh-CN"/>
        </w:rPr>
      </w:pPr>
      <w:r>
        <w:rPr>
          <w:rFonts w:hint="eastAsia" w:ascii="宋体" w:hAnsi="宋体" w:eastAsia="宋体" w:cs="宋体"/>
          <w:b w:val="0"/>
          <w:i w:val="0"/>
          <w:color w:val="000000"/>
          <w:spacing w:val="0"/>
          <w:sz w:val="24"/>
          <w:szCs w:val="24"/>
          <w:highlight w:val="none"/>
          <w:lang w:val="en-US" w:eastAsia="zh-CN"/>
        </w:rPr>
        <w:t>(3)甲方有权审查乙方的工作内容及进度，有权向乙方表达对项目内容的意见和建议，乙方应予以充分考虑：</w:t>
      </w:r>
    </w:p>
    <w:p w14:paraId="405D4A8D">
      <w:pPr>
        <w:pageBreakBefore w:val="0"/>
        <w:wordWrap w:val="0"/>
        <w:spacing w:before="0" w:after="0" w:line="560" w:lineRule="atLeast"/>
        <w:ind w:left="0" w:right="20" w:firstLine="68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(4)甲方有权对项目提出成果要求，督促乙方按计划完成项目并提交符合验收标准的成果。</w:t>
      </w:r>
    </w:p>
    <w:p w14:paraId="55D6593B">
      <w:pPr>
        <w:pageBreakBefore w:val="0"/>
        <w:wordWrap w:val="0"/>
        <w:spacing w:before="0" w:after="0" w:line="560" w:lineRule="atLeast"/>
        <w:ind w:left="54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2.乙方的主要责任和权力</w:t>
      </w:r>
    </w:p>
    <w:p w14:paraId="1A6856F4">
      <w:pPr>
        <w:pageBreakBefore w:val="0"/>
        <w:wordWrap w:val="0"/>
        <w:spacing w:before="0" w:after="0" w:line="560" w:lineRule="atLeast"/>
        <w:ind w:left="68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(1)乙方应保质保量按期完成任务。</w:t>
      </w:r>
    </w:p>
    <w:p w14:paraId="1263F858">
      <w:pPr>
        <w:pageBreakBefore w:val="0"/>
        <w:wordWrap w:val="0"/>
        <w:spacing w:before="0" w:after="0" w:line="560" w:lineRule="atLeast"/>
        <w:ind w:left="68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(2)乙方提交的项目成果经验收必须达到相关规范标准。</w:t>
      </w:r>
    </w:p>
    <w:p w14:paraId="5FBDA65D">
      <w:pPr>
        <w:pageBreakBefore w:val="0"/>
        <w:wordWrap w:val="0"/>
        <w:spacing w:before="0" w:after="0" w:line="560" w:lineRule="atLeast"/>
        <w:ind w:left="68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(3)乙方应正确使用项目经费，对甲方拨付的项目经费实行专款专用。</w:t>
      </w:r>
    </w:p>
    <w:p w14:paraId="47370CD7">
      <w:pPr>
        <w:pageBreakBefore w:val="0"/>
        <w:wordWrap w:val="0"/>
        <w:spacing w:before="0" w:after="0" w:line="560" w:lineRule="atLeast"/>
        <w:ind w:left="68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(4)乙方应依照合同约定移交所有项目成果。</w:t>
      </w:r>
    </w:p>
    <w:p w14:paraId="68AC8576">
      <w:pPr>
        <w:pageBreakBefore w:val="0"/>
        <w:wordWrap w:val="0"/>
        <w:spacing w:before="120" w:after="0" w:line="380" w:lineRule="atLeast"/>
        <w:ind w:left="0" w:right="0" w:firstLine="240" w:firstLineChars="100"/>
        <w:jc w:val="both"/>
        <w:textAlignment w:val="baseline"/>
        <w:rPr>
          <w:rFonts w:hint="eastAsia" w:ascii="宋体" w:hAnsi="宋体" w:eastAsia="宋体" w:cs="宋体"/>
          <w:b w:val="0"/>
          <w:bCs/>
          <w:sz w:val="24"/>
          <w:szCs w:val="24"/>
          <w:highlight w:val="none"/>
        </w:rPr>
      </w:pPr>
      <w:r>
        <w:rPr>
          <w:rFonts w:hint="eastAsia" w:ascii="宋体" w:hAnsi="宋体" w:eastAsia="宋体" w:cs="宋体"/>
          <w:b w:val="0"/>
          <w:bCs/>
          <w:i w:val="0"/>
          <w:color w:val="000000"/>
          <w:spacing w:val="0"/>
          <w:sz w:val="24"/>
          <w:szCs w:val="24"/>
          <w:highlight w:val="none"/>
        </w:rPr>
        <w:t>六、合同争议的解决</w:t>
      </w:r>
    </w:p>
    <w:p w14:paraId="50BD7DE4">
      <w:pPr>
        <w:pageBreakBefore w:val="0"/>
        <w:wordWrap w:val="0"/>
        <w:spacing w:before="0" w:after="0" w:line="560" w:lineRule="atLeast"/>
        <w:ind w:left="0" w:right="20" w:firstLine="540"/>
        <w:jc w:val="both"/>
        <w:textAlignment w:val="baseline"/>
        <w:rPr>
          <w:rFonts w:hint="eastAsia" w:ascii="宋体" w:hAnsi="宋体" w:eastAsia="宋体" w:cs="宋体"/>
          <w:b w:val="0"/>
          <w:bCs/>
          <w:sz w:val="24"/>
          <w:szCs w:val="24"/>
          <w:highlight w:val="none"/>
        </w:rPr>
      </w:pPr>
      <w:r>
        <w:rPr>
          <w:rFonts w:hint="eastAsia" w:ascii="宋体" w:hAnsi="宋体" w:eastAsia="宋体" w:cs="宋体"/>
          <w:b w:val="0"/>
          <w:bCs/>
          <w:i w:val="0"/>
          <w:color w:val="000000"/>
          <w:spacing w:val="0"/>
          <w:sz w:val="24"/>
          <w:szCs w:val="24"/>
          <w:highlight w:val="none"/>
        </w:rPr>
        <w:t>合同执行中发生争议的，当事人双方应协商解决。协商达不成一致时，可提交西安仲裁委员会进行仲裁或者向人民法院提请诉讼。</w:t>
      </w:r>
    </w:p>
    <w:p w14:paraId="0D808E2F">
      <w:pPr>
        <w:pageBreakBefore w:val="0"/>
        <w:wordWrap w:val="0"/>
        <w:spacing w:before="0" w:after="0" w:line="380" w:lineRule="atLeast"/>
        <w:ind w:left="0" w:right="0" w:firstLine="240" w:firstLineChars="100"/>
        <w:jc w:val="both"/>
        <w:textAlignment w:val="baseline"/>
        <w:rPr>
          <w:rFonts w:hint="eastAsia" w:ascii="宋体" w:hAnsi="宋体" w:eastAsia="宋体" w:cs="宋体"/>
          <w:b w:val="0"/>
          <w:bCs/>
          <w:sz w:val="24"/>
          <w:szCs w:val="24"/>
          <w:highlight w:val="none"/>
        </w:rPr>
      </w:pPr>
      <w:r>
        <w:rPr>
          <w:rFonts w:hint="eastAsia" w:ascii="宋体" w:hAnsi="宋体" w:eastAsia="宋体" w:cs="宋体"/>
          <w:b w:val="0"/>
          <w:bCs/>
          <w:i w:val="0"/>
          <w:color w:val="000000"/>
          <w:spacing w:val="0"/>
          <w:sz w:val="24"/>
          <w:szCs w:val="24"/>
          <w:highlight w:val="none"/>
        </w:rPr>
        <w:t>七、协议的生效、变更与解除</w:t>
      </w:r>
    </w:p>
    <w:p w14:paraId="1D5D8BC4">
      <w:pPr>
        <w:pageBreakBefore w:val="0"/>
        <w:wordWrap w:val="0"/>
        <w:spacing w:before="0" w:after="0" w:line="560" w:lineRule="atLeast"/>
        <w:ind w:left="540" w:right="0"/>
        <w:jc w:val="both"/>
        <w:textAlignment w:val="baseline"/>
        <w:rPr>
          <w:rFonts w:hint="eastAsia" w:ascii="宋体" w:hAnsi="宋体" w:eastAsia="宋体" w:cs="宋体"/>
          <w:b w:val="0"/>
          <w:bCs/>
          <w:sz w:val="24"/>
          <w:szCs w:val="24"/>
          <w:highlight w:val="none"/>
        </w:rPr>
      </w:pPr>
      <w:r>
        <w:rPr>
          <w:rFonts w:hint="eastAsia" w:ascii="宋体" w:hAnsi="宋体" w:eastAsia="宋体" w:cs="宋体"/>
          <w:b w:val="0"/>
          <w:bCs/>
          <w:i w:val="0"/>
          <w:color w:val="000000"/>
          <w:spacing w:val="0"/>
          <w:sz w:val="24"/>
          <w:szCs w:val="24"/>
          <w:highlight w:val="none"/>
        </w:rPr>
        <w:t>1.本合同自双方签字盖章之日起生效。</w:t>
      </w:r>
    </w:p>
    <w:p w14:paraId="3316E034">
      <w:pPr>
        <w:pageBreakBefore w:val="0"/>
        <w:wordWrap w:val="0"/>
        <w:spacing w:before="0" w:after="0" w:line="560" w:lineRule="atLeast"/>
        <w:ind w:left="0" w:right="20" w:firstLine="540"/>
        <w:jc w:val="both"/>
        <w:textAlignment w:val="baseline"/>
        <w:rPr>
          <w:rFonts w:hint="eastAsia" w:ascii="宋体" w:hAnsi="宋体" w:eastAsia="宋体" w:cs="宋体"/>
          <w:b w:val="0"/>
          <w:bCs/>
          <w:sz w:val="24"/>
          <w:szCs w:val="24"/>
          <w:highlight w:val="none"/>
        </w:rPr>
      </w:pPr>
      <w:r>
        <w:rPr>
          <w:rFonts w:hint="eastAsia" w:ascii="宋体" w:hAnsi="宋体" w:eastAsia="宋体" w:cs="宋体"/>
          <w:b w:val="0"/>
          <w:bCs/>
          <w:i w:val="0"/>
          <w:color w:val="000000"/>
          <w:spacing w:val="0"/>
          <w:sz w:val="24"/>
          <w:szCs w:val="24"/>
          <w:highlight w:val="none"/>
        </w:rPr>
        <w:t>2.合同双方任何一方提出变更合同或解除合同的要求时，应与另一方协商，获取另一方同意后，签订变更条款或协议，作为本合同的正式附件，方可执行。</w:t>
      </w:r>
    </w:p>
    <w:p w14:paraId="7AFD07C9">
      <w:pPr>
        <w:pageBreakBefore w:val="0"/>
        <w:wordWrap w:val="0"/>
        <w:spacing w:before="0" w:after="0" w:line="560" w:lineRule="atLeast"/>
        <w:ind w:left="0" w:right="0" w:firstLine="540"/>
        <w:jc w:val="both"/>
        <w:textAlignment w:val="baseline"/>
        <w:rPr>
          <w:rFonts w:hint="eastAsia" w:ascii="宋体" w:hAnsi="宋体" w:eastAsia="宋体" w:cs="宋体"/>
          <w:b w:val="0"/>
          <w:bCs/>
          <w:sz w:val="24"/>
          <w:szCs w:val="24"/>
          <w:highlight w:val="none"/>
        </w:rPr>
      </w:pPr>
      <w:r>
        <w:rPr>
          <w:rFonts w:hint="eastAsia" w:ascii="宋体" w:hAnsi="宋体" w:eastAsia="宋体" w:cs="宋体"/>
          <w:b w:val="0"/>
          <w:bCs/>
          <w:i w:val="0"/>
          <w:color w:val="000000"/>
          <w:spacing w:val="0"/>
          <w:sz w:val="24"/>
          <w:szCs w:val="24"/>
          <w:highlight w:val="none"/>
        </w:rPr>
        <w:t>3.一方因对方违反合同或由于不可抗力因素，致使合同履行成为不可能或不必要，有权通知另一方解除合同。</w:t>
      </w:r>
    </w:p>
    <w:p w14:paraId="1177CA49">
      <w:pPr>
        <w:pageBreakBefore w:val="0"/>
        <w:wordWrap w:val="0"/>
        <w:spacing w:before="0" w:after="0" w:line="560" w:lineRule="atLeast"/>
        <w:ind w:left="0" w:right="0" w:firstLine="540"/>
        <w:jc w:val="both"/>
        <w:textAlignment w:val="baseline"/>
        <w:rPr>
          <w:rFonts w:hint="eastAsia" w:ascii="宋体" w:hAnsi="宋体" w:eastAsia="宋体" w:cs="宋体"/>
          <w:b w:val="0"/>
          <w:bCs/>
          <w:sz w:val="24"/>
          <w:szCs w:val="24"/>
          <w:highlight w:val="none"/>
        </w:rPr>
      </w:pPr>
      <w:r>
        <w:rPr>
          <w:rFonts w:hint="eastAsia" w:ascii="宋体" w:hAnsi="宋体" w:eastAsia="宋体" w:cs="宋体"/>
          <w:b w:val="0"/>
          <w:bCs/>
          <w:i w:val="0"/>
          <w:color w:val="000000"/>
          <w:spacing w:val="0"/>
          <w:sz w:val="24"/>
          <w:szCs w:val="24"/>
          <w:highlight w:val="none"/>
        </w:rPr>
        <w:t>4.合同双方任何一方逾期两个月不履行合同规定的义务，对方有权解除合同，并索取赔偿。</w:t>
      </w:r>
    </w:p>
    <w:p w14:paraId="50293093">
      <w:pPr>
        <w:pageBreakBefore w:val="0"/>
        <w:wordWrap w:val="0"/>
        <w:spacing w:before="0" w:after="0" w:line="560" w:lineRule="atLeast"/>
        <w:ind w:left="540" w:right="0"/>
        <w:jc w:val="both"/>
        <w:textAlignment w:val="baseline"/>
        <w:rPr>
          <w:rFonts w:hint="eastAsia" w:ascii="宋体" w:hAnsi="宋体" w:eastAsia="宋体" w:cs="宋体"/>
          <w:b w:val="0"/>
          <w:bCs/>
          <w:sz w:val="24"/>
          <w:szCs w:val="24"/>
          <w:highlight w:val="none"/>
        </w:rPr>
      </w:pPr>
      <w:r>
        <w:rPr>
          <w:rFonts w:hint="eastAsia" w:ascii="宋体" w:hAnsi="宋体" w:eastAsia="宋体" w:cs="宋体"/>
          <w:b w:val="0"/>
          <w:bCs/>
          <w:i w:val="0"/>
          <w:color w:val="000000"/>
          <w:spacing w:val="0"/>
          <w:sz w:val="24"/>
          <w:szCs w:val="24"/>
          <w:highlight w:val="none"/>
        </w:rPr>
        <w:t>5.变更或解除合同造成的损失由双方协商或按责任原则分别承担。</w:t>
      </w:r>
    </w:p>
    <w:p w14:paraId="59F6E94D">
      <w:pPr>
        <w:pageBreakBefore w:val="0"/>
        <w:wordWrap w:val="0"/>
        <w:spacing w:before="140" w:after="0" w:line="380" w:lineRule="atLeast"/>
        <w:ind w:left="0" w:right="0" w:firstLine="240" w:firstLineChars="100"/>
        <w:jc w:val="both"/>
        <w:textAlignment w:val="baseline"/>
        <w:rPr>
          <w:rFonts w:hint="eastAsia" w:ascii="宋体" w:hAnsi="宋体" w:eastAsia="宋体" w:cs="宋体"/>
          <w:b w:val="0"/>
          <w:bCs/>
          <w:sz w:val="24"/>
          <w:szCs w:val="24"/>
          <w:highlight w:val="none"/>
        </w:rPr>
      </w:pPr>
      <w:r>
        <w:rPr>
          <w:rFonts w:hint="eastAsia" w:ascii="宋体" w:hAnsi="宋体" w:eastAsia="宋体" w:cs="宋体"/>
          <w:b w:val="0"/>
          <w:bCs/>
          <w:i w:val="0"/>
          <w:color w:val="000000"/>
          <w:spacing w:val="0"/>
          <w:sz w:val="24"/>
          <w:szCs w:val="24"/>
          <w:highlight w:val="none"/>
        </w:rPr>
        <w:t>八、不可抗力情况下的免责约定</w:t>
      </w:r>
    </w:p>
    <w:p w14:paraId="37371527">
      <w:pPr>
        <w:pageBreakBefore w:val="0"/>
        <w:wordWrap w:val="0"/>
        <w:spacing w:before="0" w:after="0" w:line="380" w:lineRule="atLeast"/>
        <w:ind w:left="0" w:right="0" w:firstLine="240" w:firstLineChars="100"/>
        <w:jc w:val="both"/>
        <w:textAlignment w:val="baseline"/>
        <w:rPr>
          <w:rFonts w:hint="eastAsia" w:ascii="宋体" w:hAnsi="宋体" w:eastAsia="宋体" w:cs="宋体"/>
          <w:b w:val="0"/>
          <w:bCs/>
          <w:i w:val="0"/>
          <w:color w:val="000000"/>
          <w:spacing w:val="0"/>
          <w:sz w:val="24"/>
          <w:szCs w:val="24"/>
          <w:highlight w:val="none"/>
        </w:rPr>
      </w:pPr>
      <w:r>
        <w:rPr>
          <w:rFonts w:hint="eastAsia" w:ascii="宋体" w:hAnsi="宋体" w:eastAsia="宋体" w:cs="宋体"/>
          <w:b w:val="0"/>
          <w:bCs/>
          <w:i w:val="0"/>
          <w:color w:val="000000"/>
          <w:spacing w:val="0"/>
          <w:sz w:val="24"/>
          <w:szCs w:val="24"/>
          <w:highlight w:val="none"/>
        </w:rPr>
        <w:t>双方约定不可抗力情况指：双方不可预见、不可避免、不可克服的客观情况，但不包括双方的违约或疏忽。这些事件包括但不限于：战争、严重火灾、洪水、台风、地震等。</w:t>
      </w:r>
    </w:p>
    <w:p w14:paraId="11B85133">
      <w:pPr>
        <w:pageBreakBefore w:val="0"/>
        <w:wordWrap w:val="0"/>
        <w:spacing w:before="0" w:after="0" w:line="380" w:lineRule="atLeast"/>
        <w:ind w:left="0" w:right="0" w:firstLine="240" w:firstLineChars="100"/>
        <w:jc w:val="both"/>
        <w:textAlignment w:val="baseline"/>
        <w:rPr>
          <w:rFonts w:hint="eastAsia" w:ascii="宋体" w:hAnsi="宋体" w:eastAsia="宋体" w:cs="宋体"/>
          <w:b w:val="0"/>
          <w:bCs/>
          <w:sz w:val="24"/>
          <w:szCs w:val="24"/>
          <w:highlight w:val="none"/>
        </w:rPr>
      </w:pPr>
      <w:r>
        <w:rPr>
          <w:rFonts w:hint="eastAsia" w:ascii="宋体" w:hAnsi="宋体" w:eastAsia="宋体" w:cs="宋体"/>
          <w:b w:val="0"/>
          <w:bCs/>
          <w:i w:val="0"/>
          <w:color w:val="000000"/>
          <w:spacing w:val="0"/>
          <w:sz w:val="24"/>
          <w:szCs w:val="24"/>
          <w:highlight w:val="none"/>
        </w:rPr>
        <w:t>九、违约责任</w:t>
      </w:r>
    </w:p>
    <w:p w14:paraId="4A5DF15E">
      <w:pPr>
        <w:pageBreakBefore w:val="0"/>
        <w:wordWrap w:val="0"/>
        <w:spacing w:before="0" w:after="0" w:line="540" w:lineRule="atLeast"/>
        <w:ind w:left="0" w:right="40" w:firstLine="56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依据《中华人民共和国民法典》、  《中华人民共和国政府采购法》、  《中华人民共和国政府采购法实施条例》的相关条款和本合同约定，成交供应商未全面履行合同义务或者发生违约，采购单位会同采购代理机构有权终止合同，依法向成交供应商进行经济索赔，并报请政府采购监督管理机关进行相应的行政处罚。采购单位违约的，应当赔偿给成交供应商造成的经济损失。</w:t>
      </w:r>
    </w:p>
    <w:p w14:paraId="1C60CA68">
      <w:pPr>
        <w:pageBreakBefore w:val="0"/>
        <w:wordWrap w:val="0"/>
        <w:spacing w:before="0" w:after="0" w:line="540" w:lineRule="atLeast"/>
        <w:ind w:left="0" w:right="0" w:firstLine="240" w:firstLineChars="10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十、其他 (在合同中具体明确)</w:t>
      </w:r>
    </w:p>
    <w:p w14:paraId="29C6618A">
      <w:pPr>
        <w:pageBreakBefore w:val="0"/>
        <w:wordWrap w:val="0"/>
        <w:spacing w:before="0" w:after="0" w:line="380" w:lineRule="atLeast"/>
        <w:ind w:left="0" w:right="0" w:firstLine="240" w:firstLineChars="10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十一、合同订立</w:t>
      </w:r>
    </w:p>
    <w:p w14:paraId="2EF8FA82">
      <w:pPr>
        <w:pageBreakBefore w:val="0"/>
        <w:wordWrap w:val="0"/>
        <w:spacing w:before="0" w:after="0" w:line="540" w:lineRule="atLeast"/>
        <w:ind w:left="540" w:right="0" w:firstLine="2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1. 订立时间：</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rPr>
        <w:t>年</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rPr>
        <w:t>月</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rPr>
        <w:t>日。</w:t>
      </w:r>
    </w:p>
    <w:p w14:paraId="68ED70F4">
      <w:pPr>
        <w:pageBreakBefore w:val="0"/>
        <w:wordWrap w:val="0"/>
        <w:spacing w:before="0" w:after="0" w:line="540" w:lineRule="atLeast"/>
        <w:ind w:left="56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 xml:space="preserve">2. 订立地点: </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rPr>
        <w:t>。</w:t>
      </w:r>
    </w:p>
    <w:p w14:paraId="7F4DA636">
      <w:pPr>
        <w:pageBreakBefore w:val="0"/>
        <w:wordWrap w:val="0"/>
        <w:spacing w:before="0" w:after="0" w:line="540" w:lineRule="atLeast"/>
        <w:ind w:left="0" w:right="40" w:firstLine="56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本合同协议书一式陆份，双方各持叁份，具有同等法律效力：合同协议书经双方代表签字先复印后加盖单位章后即产生法律效力，服务费用结清后失效。双方要恪守信誉，严格履行。</w:t>
      </w:r>
    </w:p>
    <w:p w14:paraId="38E7746A">
      <w:pPr>
        <w:pageBreakBefore w:val="0"/>
        <w:wordWrap w:val="0"/>
        <w:spacing w:before="0" w:after="0" w:line="540" w:lineRule="atLeast"/>
        <w:ind w:left="540" w:right="0" w:firstLine="2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本合同协议书未尽事宜由双方协商解决。</w:t>
      </w:r>
    </w:p>
    <w:p w14:paraId="280AD0F6">
      <w:pPr>
        <w:pageBreakBefore w:val="0"/>
        <w:wordWrap w:val="0"/>
        <w:spacing w:before="0" w:after="0" w:line="540" w:lineRule="exact"/>
        <w:ind w:left="0" w:right="0"/>
        <w:jc w:val="both"/>
        <w:textAlignment w:val="baseline"/>
        <w:rPr>
          <w:rFonts w:hint="eastAsia" w:ascii="宋体" w:hAnsi="宋体" w:eastAsia="宋体" w:cs="宋体"/>
          <w:sz w:val="24"/>
          <w:szCs w:val="24"/>
          <w:highlight w:val="none"/>
        </w:rPr>
      </w:pPr>
    </w:p>
    <w:p w14:paraId="12B9C603">
      <w:pPr>
        <w:pageBreakBefore w:val="0"/>
        <w:wordWrap w:val="0"/>
        <w:spacing w:before="0" w:after="0" w:line="540" w:lineRule="atLeast"/>
        <w:ind w:left="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 xml:space="preserve">    采购人：</w:t>
      </w:r>
      <w:r>
        <w:rPr>
          <w:rFonts w:hint="eastAsia" w:ascii="宋体" w:hAnsi="宋体" w:eastAsia="宋体" w:cs="宋体"/>
          <w:b w:val="0"/>
          <w:i w:val="0"/>
          <w:color w:val="000000"/>
          <w:spacing w:val="0"/>
          <w:sz w:val="24"/>
          <w:szCs w:val="24"/>
          <w:highlight w:val="none"/>
          <w:u w:val="single"/>
        </w:rPr>
        <w:t xml:space="preserve">    (盖章)      </w:t>
      </w:r>
      <w:r>
        <w:rPr>
          <w:rFonts w:hint="eastAsia" w:ascii="宋体" w:hAnsi="宋体" w:eastAsia="宋体" w:cs="宋体"/>
          <w:b w:val="0"/>
          <w:i w:val="0"/>
          <w:color w:val="000000"/>
          <w:spacing w:val="0"/>
          <w:sz w:val="24"/>
          <w:szCs w:val="24"/>
          <w:highlight w:val="none"/>
        </w:rPr>
        <w:t xml:space="preserve">                    供应商：</w:t>
      </w:r>
      <w:r>
        <w:rPr>
          <w:rFonts w:hint="eastAsia" w:ascii="宋体" w:hAnsi="宋体" w:eastAsia="宋体" w:cs="宋体"/>
          <w:b w:val="0"/>
          <w:i w:val="0"/>
          <w:color w:val="000000"/>
          <w:spacing w:val="0"/>
          <w:sz w:val="24"/>
          <w:szCs w:val="24"/>
          <w:highlight w:val="none"/>
          <w:u w:val="single"/>
        </w:rPr>
        <w:t xml:space="preserve">        (盖章) </w:t>
      </w:r>
    </w:p>
    <w:p w14:paraId="00E2F2C2">
      <w:pPr>
        <w:pageBreakBefore w:val="0"/>
        <w:wordWrap w:val="0"/>
        <w:spacing w:before="0" w:after="0" w:line="540" w:lineRule="atLeast"/>
        <w:ind w:left="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 xml:space="preserve">    法定代表人或其授权                          法定代表人或其授权</w:t>
      </w:r>
    </w:p>
    <w:p w14:paraId="53522CB6">
      <w:pPr>
        <w:pageBreakBefore w:val="0"/>
        <w:wordWrap w:val="0"/>
        <w:spacing w:before="0" w:after="0" w:line="540" w:lineRule="atLeast"/>
        <w:ind w:left="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 xml:space="preserve">    的代理人：  </w:t>
      </w:r>
      <w:r>
        <w:rPr>
          <w:rFonts w:hint="eastAsia" w:ascii="宋体" w:hAnsi="宋体" w:eastAsia="宋体" w:cs="宋体"/>
          <w:b w:val="0"/>
          <w:i w:val="0"/>
          <w:color w:val="000000"/>
          <w:spacing w:val="0"/>
          <w:sz w:val="24"/>
          <w:szCs w:val="24"/>
          <w:highlight w:val="none"/>
          <w:u w:val="single"/>
        </w:rPr>
        <w:t xml:space="preserve">(签字)         </w:t>
      </w:r>
      <w:r>
        <w:rPr>
          <w:rFonts w:hint="eastAsia" w:ascii="宋体" w:hAnsi="宋体" w:eastAsia="宋体" w:cs="宋体"/>
          <w:b w:val="0"/>
          <w:i w:val="0"/>
          <w:color w:val="000000"/>
          <w:spacing w:val="0"/>
          <w:sz w:val="24"/>
          <w:szCs w:val="24"/>
          <w:highlight w:val="none"/>
        </w:rPr>
        <w:t xml:space="preserve">                的代理人</w:t>
      </w:r>
      <w:r>
        <w:rPr>
          <w:rFonts w:hint="eastAsia" w:ascii="宋体" w:hAnsi="宋体" w:eastAsia="宋体" w:cs="宋体"/>
          <w:b w:val="0"/>
          <w:i w:val="0"/>
          <w:color w:val="000000"/>
          <w:spacing w:val="0"/>
          <w:sz w:val="24"/>
          <w:szCs w:val="24"/>
          <w:highlight w:val="none"/>
          <w:u w:val="single"/>
        </w:rPr>
        <w:t xml:space="preserve">：(签字) </w:t>
      </w:r>
    </w:p>
    <w:p w14:paraId="52159001">
      <w:pPr>
        <w:pageBreakBefore w:val="0"/>
        <w:wordWrap w:val="0"/>
        <w:spacing w:before="0" w:after="0" w:line="540" w:lineRule="atLeast"/>
        <w:ind w:left="0" w:right="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pacing w:val="0"/>
          <w:sz w:val="24"/>
          <w:szCs w:val="24"/>
          <w:highlight w:val="none"/>
        </w:rPr>
        <w:t xml:space="preserve">    电话：</w:t>
      </w:r>
      <w:r>
        <w:rPr>
          <w:rFonts w:hint="eastAsia" w:ascii="宋体" w:hAnsi="宋体" w:eastAsia="宋体" w:cs="宋体"/>
          <w:b w:val="0"/>
          <w:i w:val="0"/>
          <w:color w:val="000000"/>
          <w:spacing w:val="0"/>
          <w:sz w:val="24"/>
          <w:szCs w:val="24"/>
          <w:highlight w:val="none"/>
          <w:u w:val="single"/>
        </w:rPr>
        <w:t xml:space="preserve">               </w:t>
      </w:r>
      <w:r>
        <w:rPr>
          <w:rFonts w:hint="eastAsia" w:ascii="宋体" w:hAnsi="宋体" w:eastAsia="宋体" w:cs="宋体"/>
          <w:b w:val="0"/>
          <w:i w:val="0"/>
          <w:color w:val="000000"/>
          <w:spacing w:val="0"/>
          <w:sz w:val="24"/>
          <w:szCs w:val="24"/>
          <w:highlight w:val="none"/>
        </w:rPr>
        <w:t xml:space="preserve">                        电话：</w:t>
      </w:r>
      <w:r>
        <w:rPr>
          <w:rFonts w:hint="eastAsia" w:ascii="宋体" w:hAnsi="宋体" w:eastAsia="宋体" w:cs="宋体"/>
          <w:b w:val="0"/>
          <w:i w:val="0"/>
          <w:color w:val="000000"/>
          <w:spacing w:val="0"/>
          <w:sz w:val="24"/>
          <w:szCs w:val="24"/>
          <w:highlight w:val="none"/>
          <w:u w:val="single"/>
        </w:rPr>
        <w:t xml:space="preserve">             </w:t>
      </w:r>
    </w:p>
    <w:p w14:paraId="5ADC836C">
      <w:pPr>
        <w:spacing w:line="360" w:lineRule="auto"/>
        <w:rPr>
          <w:rFonts w:hint="eastAsia" w:ascii="宋体" w:hAnsi="宋体" w:eastAsia="宋体" w:cs="宋体"/>
          <w:b/>
          <w:color w:val="auto"/>
          <w:sz w:val="24"/>
          <w:highlight w:val="none"/>
        </w:rPr>
      </w:pPr>
    </w:p>
    <w:p w14:paraId="02316952">
      <w:pPr>
        <w:spacing w:line="360" w:lineRule="auto"/>
        <w:rPr>
          <w:rFonts w:hint="eastAsia" w:ascii="宋体" w:hAnsi="宋体" w:eastAsia="宋体" w:cs="宋体"/>
          <w:color w:val="auto"/>
          <w:sz w:val="28"/>
          <w:szCs w:val="40"/>
          <w:highlight w:val="none"/>
        </w:rPr>
      </w:pPr>
      <w:r>
        <w:rPr>
          <w:rFonts w:hint="eastAsia" w:ascii="宋体" w:hAnsi="宋体" w:eastAsia="宋体" w:cs="宋体"/>
          <w:b/>
          <w:color w:val="auto"/>
          <w:sz w:val="24"/>
          <w:highlight w:val="none"/>
        </w:rPr>
        <w:t>注：本合同为简易版本</w:t>
      </w:r>
      <w:r>
        <w:rPr>
          <w:rFonts w:hint="eastAsia" w:ascii="宋体" w:hAnsi="宋体" w:eastAsia="宋体" w:cs="宋体"/>
          <w:b/>
          <w:color w:val="auto"/>
          <w:sz w:val="24"/>
          <w:highlight w:val="none"/>
          <w:lang w:eastAsia="zh-CN"/>
        </w:rPr>
        <w:t>，仅供参考</w:t>
      </w:r>
      <w:r>
        <w:rPr>
          <w:rFonts w:hint="eastAsia" w:ascii="宋体" w:hAnsi="宋体" w:eastAsia="宋体" w:cs="宋体"/>
          <w:b/>
          <w:color w:val="auto"/>
          <w:sz w:val="24"/>
          <w:highlight w:val="none"/>
        </w:rPr>
        <w:t>，使用过程中，请结合具体项目，充实细化。</w:t>
      </w:r>
    </w:p>
    <w:p w14:paraId="60F6D6AA">
      <w:pPr>
        <w:pageBreakBefore w:val="0"/>
        <w:wordWrap w:val="0"/>
        <w:spacing w:before="0" w:after="0" w:line="560" w:lineRule="atLeast"/>
        <w:ind w:left="0" w:right="0" w:firstLine="540"/>
        <w:jc w:val="both"/>
        <w:textAlignment w:val="baseline"/>
        <w:rPr>
          <w:rFonts w:hint="default" w:ascii="宋体" w:hAnsi="宋体" w:eastAsia="宋体" w:cs="宋体"/>
          <w:b w:val="0"/>
          <w:bCs/>
          <w:sz w:val="24"/>
          <w:szCs w:val="24"/>
          <w:highlight w:val="none"/>
          <w:lang w:val="en-US" w:eastAsia="zh-CN"/>
        </w:rPr>
        <w:sectPr>
          <w:headerReference r:id="rId3" w:type="default"/>
          <w:footerReference r:id="rId4" w:type="default"/>
          <w:pgSz w:w="11900" w:h="16820"/>
          <w:pgMar w:top="700" w:right="1220" w:bottom="700" w:left="1220" w:header="720" w:footer="720" w:gutter="0"/>
          <w:pgNumType w:fmt="decimal"/>
          <w:cols w:space="720" w:num="1"/>
        </w:sectPr>
      </w:pPr>
    </w:p>
    <w:p w14:paraId="0C1A6CDB">
      <w:pPr>
        <w:numPr>
          <w:ilvl w:val="0"/>
          <w:numId w:val="0"/>
        </w:numPr>
        <w:spacing w:line="480" w:lineRule="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lang w:val="en-US" w:eastAsia="zh-CN"/>
        </w:rPr>
        <w:t>、采购单位、采购单位地址、项目联系人及联系电话</w:t>
      </w:r>
    </w:p>
    <w:p w14:paraId="08F7666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1、采购单位：府谷县府谷镇人民政府</w:t>
      </w:r>
    </w:p>
    <w:p w14:paraId="60709A9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2、采购单位地址：</w:t>
      </w:r>
      <w:r>
        <w:rPr>
          <w:rFonts w:hint="eastAsia" w:ascii="宋体" w:hAnsi="宋体" w:eastAsia="宋体" w:cs="宋体"/>
          <w:bCs/>
          <w:color w:val="auto"/>
          <w:kern w:val="0"/>
          <w:sz w:val="24"/>
          <w:szCs w:val="24"/>
          <w:highlight w:val="none"/>
          <w:lang w:eastAsia="zh-CN" w:bidi="ar"/>
        </w:rPr>
        <w:t>府谷县府谷镇</w:t>
      </w:r>
    </w:p>
    <w:p w14:paraId="4B9805A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3、项目联系人：白耀    联系电话：15209122728</w:t>
      </w:r>
    </w:p>
    <w:p w14:paraId="57D20EB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2"/>
          <w:szCs w:val="22"/>
          <w:highlight w:val="none"/>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D68C5">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05DE6">
                          <w:pPr>
                            <w:pStyle w:val="3"/>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C005DE6">
                    <w:pPr>
                      <w:pStyle w:val="3"/>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DCF9E">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EF33C">
                          <w:pPr>
                            <w:pStyle w:val="3"/>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B0EF33C">
                    <w:pPr>
                      <w:pStyle w:val="3"/>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E80D1">
    <w:pPr>
      <w:pStyle w:val="4"/>
      <w:pBdr>
        <w:bottom w:val="none" w:color="auto" w:sz="0" w:space="2"/>
      </w:pBdr>
      <w:jc w:val="both"/>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D1A60"/>
    <w:rsid w:val="00C81447"/>
    <w:rsid w:val="00DA4D23"/>
    <w:rsid w:val="080737D2"/>
    <w:rsid w:val="0EF9141C"/>
    <w:rsid w:val="1A750F78"/>
    <w:rsid w:val="1C9472F9"/>
    <w:rsid w:val="1EC975DB"/>
    <w:rsid w:val="1FD004F5"/>
    <w:rsid w:val="22D0426F"/>
    <w:rsid w:val="274D1A60"/>
    <w:rsid w:val="27E47234"/>
    <w:rsid w:val="2AF459E0"/>
    <w:rsid w:val="2C9D0FA5"/>
    <w:rsid w:val="32EB3B6C"/>
    <w:rsid w:val="349C69DF"/>
    <w:rsid w:val="34A1061E"/>
    <w:rsid w:val="34B03AA0"/>
    <w:rsid w:val="3545093C"/>
    <w:rsid w:val="42A67168"/>
    <w:rsid w:val="42DA1507"/>
    <w:rsid w:val="4CF431C6"/>
    <w:rsid w:val="520420FD"/>
    <w:rsid w:val="54D20290"/>
    <w:rsid w:val="5632548A"/>
    <w:rsid w:val="5E766130"/>
    <w:rsid w:val="63C416EC"/>
    <w:rsid w:val="65133218"/>
    <w:rsid w:val="67E50B3C"/>
    <w:rsid w:val="6C1F1BB5"/>
    <w:rsid w:val="6D396CA7"/>
    <w:rsid w:val="6E835C07"/>
    <w:rsid w:val="72B017B9"/>
    <w:rsid w:val="78C25DA2"/>
    <w:rsid w:val="7A7B26AD"/>
    <w:rsid w:val="7AA634A2"/>
    <w:rsid w:val="7C1313D0"/>
    <w:rsid w:val="7CA2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3504</Words>
  <Characters>3604</Characters>
  <Lines>0</Lines>
  <Paragraphs>0</Paragraphs>
  <TotalTime>2</TotalTime>
  <ScaleCrop>false</ScaleCrop>
  <LinksUpToDate>false</LinksUpToDate>
  <CharactersWithSpaces>4039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2025-07-29T08:03:00Z</dcterms:created>
  <dc:creator>丑八怪加我</dc:creator>
  <cp:lastModifiedBy>丑八怪加我</cp:lastModifiedBy>
  <dcterms:modified xsi:type="dcterms:W3CDTF">2025-09-10T02:06:19Z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10AF4B99C0544B4A8D9D8206B639182F_11</vt:lpwstr>
  </property>
  <property fmtid="{D5CDD505-2E9C-101B-9397-08002B2CF9AE}" pid="4" name="KSOTemplateDocerSaveRecord">
    <vt:lpwstr>eyJoZGlkIjoiNWYzNDMxOTk0NWI1NjExNDUyMzljODFhODJjODdmMjMiLCJ1c2VySWQiOiI3NDI3ODk3MTcifQ==</vt:lpwstr>
  </property>
</Properties>
</file>