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68"/>
        <w:gridCol w:w="5318"/>
        <w:gridCol w:w="1141"/>
      </w:tblGrid>
      <w:tr w14:paraId="0B83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15E9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noWrap w:val="0"/>
            <w:vAlign w:val="center"/>
          </w:tcPr>
          <w:p w14:paraId="5D39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955" w:type="dxa"/>
            <w:noWrap w:val="0"/>
            <w:vAlign w:val="center"/>
          </w:tcPr>
          <w:p w14:paraId="5FEF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具体配置</w:t>
            </w:r>
          </w:p>
        </w:tc>
        <w:tc>
          <w:tcPr>
            <w:tcW w:w="1202" w:type="dxa"/>
            <w:noWrap w:val="0"/>
            <w:vAlign w:val="center"/>
          </w:tcPr>
          <w:p w14:paraId="586C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个数（台）</w:t>
            </w:r>
          </w:p>
        </w:tc>
      </w:tr>
      <w:tr w14:paraId="3B1C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4132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 w14:paraId="0920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5955" w:type="dxa"/>
            <w:noWrap w:val="0"/>
            <w:vAlign w:val="center"/>
          </w:tcPr>
          <w:p w14:paraId="21026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接地长：≧1110mm；常用轨距≧1110mm；最小离地间隙及部位：210mm（牵引架底部）；最小使用质量：≧1810kg；档位数：8/2；发动机与主离合器联接方式：直联；发动机：国四≧51.5Kw马力柴油机；发动机机构形式：直列、水冷、四冲程、直喷；前配重10块；方向盘操纵转向；差速器机构转向；≧28厘米宽橡胶履带；单作用离合器；≧540/720r/min；6键动力输出轴、二组液压输出；强升强降双油缸提升器；标准三点式悬挂；作业数据监控终端；防翻架、遮阳棚；高速转场档，时速≧18公里/小时。</w:t>
            </w:r>
          </w:p>
        </w:tc>
        <w:tc>
          <w:tcPr>
            <w:tcW w:w="1202" w:type="dxa"/>
            <w:noWrap w:val="0"/>
            <w:vAlign w:val="center"/>
          </w:tcPr>
          <w:p w14:paraId="70F15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5627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6976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 w14:paraId="0357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深耕旋耕机</w:t>
            </w:r>
          </w:p>
        </w:tc>
        <w:tc>
          <w:tcPr>
            <w:tcW w:w="5955" w:type="dxa"/>
            <w:noWrap w:val="0"/>
            <w:vAlign w:val="center"/>
          </w:tcPr>
          <w:p w14:paraId="68B8D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结构形式：机械式、悬挂式；配套动力范围：≥36.8Kw；作业小时生产率：2-3亩/h；，耕幅≧140cm，具有灭茬、深耕、碎土三合一功能；耕深：30-40cm；</w:t>
            </w:r>
          </w:p>
        </w:tc>
        <w:tc>
          <w:tcPr>
            <w:tcW w:w="1202" w:type="dxa"/>
            <w:noWrap w:val="0"/>
            <w:vAlign w:val="center"/>
          </w:tcPr>
          <w:p w14:paraId="4A81D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11F4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5042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noWrap w:val="0"/>
            <w:vAlign w:val="center"/>
          </w:tcPr>
          <w:p w14:paraId="2BA5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精量施肥播种机</w:t>
            </w:r>
          </w:p>
        </w:tc>
        <w:tc>
          <w:tcPr>
            <w:tcW w:w="5955" w:type="dxa"/>
            <w:noWrap w:val="0"/>
            <w:vAlign w:val="center"/>
          </w:tcPr>
          <w:p w14:paraId="02514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:机械式、悬挂式；配套动力范围≥44.1kw；作业小时生产率:0.43-0.64hm²/h；行距玉米:350-715mm可调，油菜:350-715mm可调；工作行数：玉米：3行或5行（可调）、油菜3行或5行（可调）；排种器形式：指夹排种器、金属材料；排种器驱动方式:地轮驱动；排肥器型式:外槽轮式；排肥器驱动方式:地轮驱动；种/肥排量调节方式:挡位式；传动机构型式:链条传动；开沟器型式种/肥:双圆盘式；地轮型式:钢制滚筒；可播种玉米、油菜、小麦种</w:t>
            </w:r>
          </w:p>
        </w:tc>
        <w:tc>
          <w:tcPr>
            <w:tcW w:w="1202" w:type="dxa"/>
            <w:noWrap w:val="0"/>
            <w:vAlign w:val="center"/>
          </w:tcPr>
          <w:p w14:paraId="09776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149A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68D8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noWrap w:val="0"/>
            <w:vAlign w:val="center"/>
          </w:tcPr>
          <w:p w14:paraId="4EA4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手扶步进式插秧机</w:t>
            </w:r>
          </w:p>
        </w:tc>
        <w:tc>
          <w:tcPr>
            <w:tcW w:w="5955" w:type="dxa"/>
            <w:noWrap w:val="0"/>
            <w:vAlign w:val="center"/>
          </w:tcPr>
          <w:p w14:paraId="7FE7E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:单缸风冷4冲程汽油发动机(手拉反冲式启动);额定功率:≧3.3kW/3600rpm;工作行数6行、行距≧300mm、插秧深度7-37mm、齿轮式6档位调节穴距调节、机械式平衡机构、齿轮变速+油门行走速度调节、橡胶辐轮行走、行走轮直径≧660mm</w:t>
            </w:r>
          </w:p>
        </w:tc>
        <w:tc>
          <w:tcPr>
            <w:tcW w:w="1202" w:type="dxa"/>
            <w:noWrap w:val="0"/>
            <w:vAlign w:val="center"/>
          </w:tcPr>
          <w:p w14:paraId="0DF5E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  <w:tr w14:paraId="343F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5A65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noWrap w:val="0"/>
            <w:vAlign w:val="center"/>
          </w:tcPr>
          <w:p w14:paraId="506D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小型收割机</w:t>
            </w:r>
          </w:p>
        </w:tc>
        <w:tc>
          <w:tcPr>
            <w:tcW w:w="5955" w:type="dxa"/>
            <w:noWrap w:val="0"/>
            <w:vAlign w:val="center"/>
          </w:tcPr>
          <w:p w14:paraId="32BD4E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额定功率：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</w:t>
            </w:r>
            <w:r>
              <w:rPr>
                <w:rStyle w:val="6"/>
                <w:lang w:val="en-US" w:eastAsia="zh-CN" w:bidi="ar"/>
              </w:rPr>
              <w:t>9.8kW；发动机：国四风冷单缸柴油机；额定喂入量：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</w:t>
            </w:r>
            <w:r>
              <w:rPr>
                <w:rStyle w:val="6"/>
                <w:lang w:val="en-US" w:eastAsia="zh-CN" w:bidi="ar"/>
              </w:rPr>
              <w:t>1.0kg/s；割幅宽度：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</w:t>
            </w:r>
            <w:r>
              <w:rPr>
                <w:rStyle w:val="6"/>
                <w:lang w:val="en-US" w:eastAsia="zh-CN" w:bidi="ar"/>
              </w:rPr>
              <w:t>1200mm；燃油消耗量：≤35kg/hm²；前进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、空、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档位；倒退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、空、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档位；作业速度</w:t>
            </w:r>
            <w:r>
              <w:rPr>
                <w:rStyle w:val="7"/>
                <w:rFonts w:eastAsia="宋体"/>
                <w:lang w:val="en-US" w:eastAsia="zh-CN" w:bidi="ar"/>
              </w:rPr>
              <w:t>0.4-1.2m/s</w:t>
            </w:r>
            <w:r>
              <w:rPr>
                <w:rStyle w:val="6"/>
                <w:lang w:val="en-US" w:eastAsia="zh-CN" w:bidi="ar"/>
              </w:rPr>
              <w:t>；生产率≥</w:t>
            </w:r>
            <w:r>
              <w:rPr>
                <w:rStyle w:val="7"/>
                <w:rFonts w:eastAsia="宋体"/>
                <w:lang w:val="en-US" w:eastAsia="zh-CN" w:bidi="ar"/>
              </w:rPr>
              <w:t>0.06hm</w:t>
            </w:r>
            <w:r>
              <w:rPr>
                <w:rStyle w:val="6"/>
                <w:lang w:val="en-US" w:eastAsia="zh-CN" w:bidi="ar"/>
              </w:rPr>
              <w:t>²</w:t>
            </w:r>
            <w:r>
              <w:rPr>
                <w:rStyle w:val="7"/>
                <w:rFonts w:eastAsia="宋体"/>
                <w:lang w:val="en-US" w:eastAsia="zh-CN" w:bidi="ar"/>
              </w:rPr>
              <w:t>/(h.m)</w:t>
            </w:r>
            <w:r>
              <w:rPr>
                <w:rStyle w:val="6"/>
                <w:lang w:val="en-US" w:eastAsia="zh-CN" w:bidi="ar"/>
              </w:rPr>
              <w:t>；机动液压割台升降；割台总成数量：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 w14:paraId="2D91D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4245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17CD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noWrap w:val="0"/>
            <w:vAlign w:val="center"/>
          </w:tcPr>
          <w:p w14:paraId="1DAA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5955" w:type="dxa"/>
            <w:noWrap w:val="0"/>
            <w:vAlign w:val="center"/>
          </w:tcPr>
          <w:p w14:paraId="3FD8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发动机：≧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国四单缸风冷柴油机；标定转速：≧3600r/min;开沟深度：≥100mm；开沟作业宽度：≧310mm；培土高度≥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，培土厚度≥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；起垄高度范围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，起垄宽度范围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350-900mm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；覆膜宽度范围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500-900mm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；行走主变速：快、慢2档可调；刀具旋转方向：正、反转2档可调；行走副变速：高、低2档可调；刀具副变速：高、低档可调；扶手架可180°旋转；扶手架高度8级可调；电启动</w:t>
            </w:r>
          </w:p>
        </w:tc>
        <w:tc>
          <w:tcPr>
            <w:tcW w:w="1202" w:type="dxa"/>
            <w:noWrap w:val="0"/>
            <w:vAlign w:val="center"/>
          </w:tcPr>
          <w:p w14:paraId="6919D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3B2A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7368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noWrap w:val="0"/>
            <w:vAlign w:val="center"/>
          </w:tcPr>
          <w:p w14:paraId="119E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前置微耕机</w:t>
            </w:r>
          </w:p>
        </w:tc>
        <w:tc>
          <w:tcPr>
            <w:tcW w:w="5955" w:type="dxa"/>
            <w:noWrap w:val="0"/>
            <w:vAlign w:val="center"/>
          </w:tcPr>
          <w:p w14:paraId="04DAF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：≧4.1Kw国四单缸风冷柴油发动机；设计耕深：≥10cm；设计耕宽：≧100cm；生产率：≥0.04hm²/(h.m)；燃油消耗率：≤30kg/hm²；全齿轮传动；行走档位：4个；旋耕档位：3个；扶手架8级高度可调；电启动；可拖挂小型播种机</w:t>
            </w:r>
          </w:p>
        </w:tc>
        <w:tc>
          <w:tcPr>
            <w:tcW w:w="1202" w:type="dxa"/>
            <w:noWrap w:val="0"/>
            <w:vAlign w:val="center"/>
          </w:tcPr>
          <w:p w14:paraId="16B5F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5724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7136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 w14:paraId="0329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小型精量施肥播种一体机</w:t>
            </w:r>
          </w:p>
        </w:tc>
        <w:tc>
          <w:tcPr>
            <w:tcW w:w="5955" w:type="dxa"/>
            <w:noWrap w:val="0"/>
            <w:vAlign w:val="center"/>
          </w:tcPr>
          <w:p w14:paraId="4195D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配套动力:4-6.3kW；适宜作物：玉米 大豆 小麦等；工作行数：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种肥同施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；行距范围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300-400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；株距范围：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60-300 mm</w:t>
            </w:r>
          </w:p>
        </w:tc>
        <w:tc>
          <w:tcPr>
            <w:tcW w:w="1202" w:type="dxa"/>
            <w:noWrap w:val="0"/>
            <w:vAlign w:val="center"/>
          </w:tcPr>
          <w:p w14:paraId="2A56A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64DD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3E35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noWrap w:val="0"/>
            <w:vAlign w:val="center"/>
          </w:tcPr>
          <w:p w14:paraId="5364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履带式玉米收割机</w:t>
            </w:r>
          </w:p>
        </w:tc>
        <w:tc>
          <w:tcPr>
            <w:tcW w:w="5955" w:type="dxa"/>
            <w:noWrap w:val="0"/>
            <w:vAlign w:val="center"/>
          </w:tcPr>
          <w:p w14:paraId="6E740C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适应行距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450-800mm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；工作行数：一行；工作宽幅≧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；最小离地间隙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；工作速度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0.5-1km/h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；发动机功率≧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；发动机额定转速≧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2200r/min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；手挡变速，机械驱动；履带≧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；履带轨距≧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，工作效率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小时，割台液压升降，带解除防缠功能，斗箱容量≧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，配履带防脱落装置，摘穗、 剥皮、秸杆还田一体。</w:t>
            </w:r>
          </w:p>
        </w:tc>
        <w:tc>
          <w:tcPr>
            <w:tcW w:w="1202" w:type="dxa"/>
            <w:noWrap w:val="0"/>
            <w:vAlign w:val="center"/>
          </w:tcPr>
          <w:p w14:paraId="48D2E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3994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4E6C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noWrap w:val="0"/>
            <w:vAlign w:val="center"/>
          </w:tcPr>
          <w:p w14:paraId="3AFFD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手推式机动喷雾机</w:t>
            </w:r>
          </w:p>
        </w:tc>
        <w:tc>
          <w:tcPr>
            <w:tcW w:w="5955" w:type="dxa"/>
            <w:noWrap w:val="0"/>
            <w:vAlign w:val="center"/>
          </w:tcPr>
          <w:p w14:paraId="07144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药箱容量≧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；高密度防腐药箱；单插充气双前轮；四冲程汽油发动机；发动机功率≧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缸柱塞泵；吸水量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20-34L/min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打药管</w:t>
            </w:r>
          </w:p>
        </w:tc>
        <w:tc>
          <w:tcPr>
            <w:tcW w:w="1202" w:type="dxa"/>
            <w:noWrap w:val="0"/>
            <w:vAlign w:val="center"/>
          </w:tcPr>
          <w:p w14:paraId="0A163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</w:tbl>
    <w:p w14:paraId="65CA36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36367"/>
    <w:rsid w:val="11636367"/>
    <w:rsid w:val="1DF5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1382</Words>
  <Characters>1881</Characters>
  <Lines>0</Lines>
  <Paragraphs>0</Paragraphs>
  <TotalTime>0</TotalTime>
  <ScaleCrop>false</ScaleCrop>
  <LinksUpToDate>false</LinksUpToDate>
  <CharactersWithSpaces>1896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2025-09-18T08:52:00Z</dcterms:created>
  <dc:creator>123</dc:creator>
  <cp:lastModifiedBy>123</cp:lastModifiedBy>
  <dcterms:modified xsi:type="dcterms:W3CDTF">2025-09-18T09:12:59Z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4BFF67F766AF463AB3AA100E185ECDD1_11</vt:lpwstr>
  </property>
  <property fmtid="{D5CDD505-2E9C-101B-9397-08002B2CF9AE}" pid="4" name="KSOTemplateDocerSaveRecord">
    <vt:lpwstr>eyJoZGlkIjoiOGQ3ODNlYjZjZWMzNDM3YjRkMjE4MzBmODAzNWZiY2UiLCJ1c2VySWQiOiI0NDQ4NzkxMjQifQ==</vt:lpwstr>
  </property>
</Properties>
</file>