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240" w:lineRule="auto"/>
        <w:ind w:left="0" w:right="0" w:firstLine="0"/>
        <w:textAlignment w:val="baseline"/>
        <w:rPr>
          <w:rFonts w:hint="eastAsia" w:ascii="宋体" w:hAnsi="宋体" w:eastAsia="宋体" w:cs="宋体"/>
          <w:b/>
          <w:bCs/>
          <w:i w:val="0"/>
          <w:iCs w:val="0"/>
          <w:caps w:val="0"/>
          <w:color w:val="auto"/>
          <w:spacing w:val="0"/>
          <w:sz w:val="24"/>
          <w:szCs w:val="24"/>
        </w:rPr>
      </w:pPr>
      <w:r>
        <w:rPr>
          <w:rFonts w:hint="eastAsia" w:ascii="宋体" w:hAnsi="宋体" w:cs="宋体"/>
          <w:b/>
          <w:bCs/>
          <w:i w:val="0"/>
          <w:iCs w:val="0"/>
          <w:caps w:val="0"/>
          <w:color w:val="auto"/>
          <w:spacing w:val="0"/>
          <w:sz w:val="24"/>
          <w:szCs w:val="24"/>
          <w:shd w:val="clear" w:fill="FFFFFF"/>
          <w:vertAlign w:val="baseline"/>
          <w:lang w:eastAsia="zh-CN"/>
        </w:rPr>
        <w:t>古城镇罗家沟村大背后沟大型淤地坝除险加固工程</w:t>
      </w:r>
      <w:r>
        <w:rPr>
          <w:rFonts w:hint="eastAsia" w:ascii="宋体" w:hAnsi="宋体" w:eastAsia="宋体" w:cs="宋体"/>
          <w:b/>
          <w:bCs/>
          <w:i w:val="0"/>
          <w:iCs w:val="0"/>
          <w:caps w:val="0"/>
          <w:color w:val="auto"/>
          <w:spacing w:val="0"/>
          <w:sz w:val="24"/>
          <w:szCs w:val="24"/>
          <w:shd w:val="clear" w:fill="FFFFFF"/>
          <w:vertAlign w:val="baseline"/>
        </w:rPr>
        <w:t>竞争性磋商公告</w:t>
      </w:r>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古城镇罗家沟村大背后沟大型淤地坝除险加固工程采购项目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2025年10月11日15时00分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067DB3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HJLZB-2025-65</w:t>
      </w:r>
    </w:p>
    <w:p w14:paraId="0D3FDB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古城镇罗家沟村大背后沟大型淤地坝除险加固工程</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1224500.00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古城镇罗家沟村大背后沟大型淤地坝除险加固工程</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1224500.00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1224500.00</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1"/>
        <w:gridCol w:w="1417"/>
        <w:gridCol w:w="1769"/>
        <w:gridCol w:w="991"/>
        <w:gridCol w:w="1663"/>
        <w:gridCol w:w="1507"/>
        <w:gridCol w:w="1509"/>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blHeader/>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1" w:hRule="atLeast"/>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堤坝工程施工</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古城镇罗家沟村大背后沟大型淤地坝除险加固工程</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1224500.00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1224500.00</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90日历天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古城镇罗家沟村大背后沟大型淤地坝除险加固工程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33C330C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2"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①</w:t>
      </w:r>
      <w:r>
        <w:rPr>
          <w:rFonts w:hint="eastAsia" w:ascii="宋体" w:hAnsi="宋体" w:eastAsia="宋体" w:cs="宋体"/>
          <w:i w:val="0"/>
          <w:iCs w:val="0"/>
          <w:caps w:val="0"/>
          <w:color w:val="auto"/>
          <w:spacing w:val="0"/>
          <w:sz w:val="24"/>
          <w:szCs w:val="24"/>
          <w:shd w:val="clear" w:fill="FFFFFF"/>
          <w:vertAlign w:val="baseline"/>
        </w:rPr>
        <w:t>《政府采购促进中小企业发展管理办法》（财库〔2020〕46号）；</w:t>
      </w:r>
    </w:p>
    <w:p w14:paraId="6B86B82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2"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古城镇罗家沟村大背后沟大型淤地坝除险加固工程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w:t>
      </w:r>
      <w:r>
        <w:rPr>
          <w:rFonts w:hint="eastAsia" w:asciiTheme="majorEastAsia" w:hAnsiTheme="majorEastAsia" w:eastAsiaTheme="majorEastAsia" w:cstheme="majorEastAsia"/>
          <w:color w:val="auto"/>
          <w:sz w:val="24"/>
          <w:szCs w:val="24"/>
          <w:shd w:val="clear"/>
          <w:lang w:val="en-US" w:eastAsia="zh-CN"/>
        </w:rPr>
        <w:t>的2024年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水利水电工程</w:t>
      </w:r>
      <w:r>
        <w:rPr>
          <w:rFonts w:hint="eastAsia" w:ascii="宋体" w:hAnsi="宋体" w:eastAsia="宋体" w:cs="宋体"/>
          <w:color w:val="auto"/>
          <w:sz w:val="24"/>
          <w:szCs w:val="24"/>
          <w:highlight w:val="none"/>
          <w:lang w:val="en-US" w:eastAsia="zh-CN"/>
        </w:rPr>
        <w:t>施工总承包三级及其以上资质的独立企业法人，并具备有效的安全生产许可证，并在人员、设备、资金等方面有相应的施工能力。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项目负责人需具备水利水电工程专业二级及以上注册建造师证书和有效的安全生产考核合格证书（水安B证），以及2025年8月、9月或10月份至少一个月的社保经办机构出具的本企业社保缴纳证明材料（五险一金其中一项即可，应可查询），且未担任其他在建工程的项目负责人；</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3B2CA05D">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4BD3943E">
      <w:pP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w:t>
      </w:r>
      <w:r>
        <w:rPr>
          <w:rFonts w:hint="eastAsia" w:ascii="宋体" w:hAnsi="宋体" w:eastAsia="宋体" w:cs="宋体"/>
          <w:sz w:val="24"/>
          <w:szCs w:val="24"/>
          <w:lang w:val="en-US" w:eastAsia="zh-CN"/>
        </w:rPr>
        <w:t>配备包括但不限于：</w:t>
      </w:r>
      <w:r>
        <w:rPr>
          <w:rFonts w:hint="eastAsia" w:asciiTheme="majorEastAsia" w:hAnsiTheme="majorEastAsia" w:eastAsiaTheme="majorEastAsia" w:cstheme="majorEastAsia"/>
          <w:color w:val="auto"/>
          <w:kern w:val="2"/>
          <w:sz w:val="24"/>
          <w:szCs w:val="24"/>
          <w:lang w:val="en-US" w:eastAsia="zh-CN" w:bidi="ar-SA"/>
        </w:rPr>
        <w:t>技术负责人、安全员、质量员、材料员、施工员；</w:t>
      </w:r>
    </w:p>
    <w:p w14:paraId="0B61D734">
      <w:pP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 xml:space="preserve">1）质量员、材料员、施工员应持有岗位证书及身份证复印件； </w:t>
      </w:r>
    </w:p>
    <w:p w14:paraId="76F82C5D">
      <w:pPr>
        <w:rPr>
          <w:rFonts w:hint="eastAsia" w:ascii="宋体" w:hAnsi="宋体" w:eastAsia="宋体" w:cs="宋体"/>
          <w:sz w:val="24"/>
          <w:szCs w:val="24"/>
          <w:lang w:val="en-US"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sz w:val="24"/>
          <w:szCs w:val="24"/>
          <w:lang w:val="en-US" w:eastAsia="zh-CN"/>
        </w:rPr>
        <w:t>技术负责人提供水利水电工程相关专业中级及以上职称证书；</w:t>
      </w:r>
    </w:p>
    <w:p w14:paraId="7356889D">
      <w:pP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3）安全员应持有有效的安全生产考核合格证书（水安C证）及身份证复印件。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25</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日，每天上午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bookmarkStart w:id="0" w:name="_GoBack"/>
      <w:bookmarkEnd w:id="0"/>
      <w:r>
        <w:rPr>
          <w:rFonts w:hint="eastAsia" w:ascii="宋体" w:hAnsi="宋体" w:eastAsia="宋体" w:cs="宋体"/>
          <w:i w:val="0"/>
          <w:iCs w:val="0"/>
          <w:caps w:val="0"/>
          <w:color w:val="auto"/>
          <w:spacing w:val="0"/>
          <w:sz w:val="24"/>
          <w:szCs w:val="24"/>
          <w:shd w:val="clear" w:fill="FFFFFF"/>
          <w:vertAlign w:val="baseline"/>
          <w:lang w:eastAsia="zh-CN"/>
        </w:rPr>
        <w:t>2025年10月11日15时00分</w:t>
      </w:r>
      <w:r>
        <w:rPr>
          <w:rFonts w:hint="eastAsia" w:ascii="宋体" w:hAnsi="宋体" w:eastAsia="宋体" w:cs="宋体"/>
          <w:i w:val="0"/>
          <w:iCs w:val="0"/>
          <w:caps w:val="0"/>
          <w:color w:val="auto"/>
          <w:spacing w:val="0"/>
          <w:sz w:val="24"/>
          <w:szCs w:val="24"/>
          <w:shd w:val="clear" w:fill="FFFFFF"/>
          <w:vertAlign w:val="baseline"/>
        </w:rPr>
        <w:t>00秒（北京时间）</w:t>
      </w:r>
    </w:p>
    <w:p w14:paraId="13889B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2025年10月11日15时00分</w:t>
      </w:r>
      <w:r>
        <w:rPr>
          <w:rFonts w:hint="eastAsia" w:ascii="宋体" w:hAnsi="宋体" w:eastAsia="宋体" w:cs="宋体"/>
          <w:i w:val="0"/>
          <w:iCs w:val="0"/>
          <w:caps w:val="0"/>
          <w:color w:val="auto"/>
          <w:spacing w:val="0"/>
          <w:sz w:val="24"/>
          <w:szCs w:val="24"/>
          <w:shd w:val="clear" w:fill="FFFFFF"/>
          <w:vertAlign w:val="baseline"/>
        </w:rPr>
        <w:t>00秒（北京时间）</w:t>
      </w:r>
    </w:p>
    <w:p w14:paraId="37D790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caps w:val="0"/>
          <w:color w:val="auto"/>
          <w:spacing w:val="0"/>
          <w:kern w:val="0"/>
          <w:sz w:val="24"/>
          <w:szCs w:val="24"/>
          <w:shd w:val="clear" w:color="auto" w:fill="FFFFFF"/>
          <w:lang w:val="en-US" w:eastAsia="zh-CN" w:bidi="ar"/>
        </w:rPr>
        <w:t>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25</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1.采购人信息</w:t>
      </w:r>
    </w:p>
    <w:p w14:paraId="5AAC9A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rPr>
      </w:pPr>
      <w:r>
        <w:rPr>
          <w:rFonts w:hint="eastAsia" w:ascii="宋体" w:hAnsi="宋体" w:eastAsia="宋体" w:cs="宋体"/>
          <w:i w:val="0"/>
          <w:caps w:val="0"/>
          <w:color w:val="auto"/>
          <w:spacing w:val="0"/>
          <w:kern w:val="0"/>
          <w:sz w:val="24"/>
          <w:szCs w:val="24"/>
          <w:shd w:val="clear" w:color="auto" w:fill="FFFFFF"/>
          <w:lang w:val="en-US" w:eastAsia="zh-CN" w:bidi="ar"/>
        </w:rPr>
        <w:t>名称：府谷县古城镇人民政府</w:t>
      </w:r>
    </w:p>
    <w:p w14:paraId="6CC950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地址：陕西省榆林市府谷县古城镇古城村</w:t>
      </w:r>
    </w:p>
    <w:p w14:paraId="31C499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联系方式：0912-8853511</w:t>
      </w:r>
    </w:p>
    <w:p w14:paraId="142F4F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2.采购代理机构信息</w:t>
      </w:r>
    </w:p>
    <w:p w14:paraId="230A30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名称：华建联（陕西）招标代理有限公司</w:t>
      </w:r>
    </w:p>
    <w:p w14:paraId="641303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地址：府谷县新区高家湾世纪花园三楼</w:t>
      </w:r>
    </w:p>
    <w:p w14:paraId="5BB716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3.项目联系方式</w:t>
      </w:r>
    </w:p>
    <w:p w14:paraId="6BC018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项目联系人：苏工</w:t>
      </w:r>
    </w:p>
    <w:p w14:paraId="32AAA7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电话：13239243308</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36251A6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D2851"/>
    <w:rsid w:val="6B6D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2025-09-24T10:50:00Z</dcterms:created>
  <dc:creator>那条逆流而上的鱼</dc:creator>
  <cp:lastModifiedBy>那条逆流而上的鱼</cp:lastModifiedBy>
  <dcterms:modified xsi:type="dcterms:W3CDTF">2025-09-24T10:52:56Z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46CB0FAD0B4F4645900347972C837717_11</vt:lpwstr>
  </property>
  <property fmtid="{D5CDD505-2E9C-101B-9397-08002B2CF9AE}" pid="4" name="KSOTemplateDocerSaveRecord">
    <vt:lpwstr>eyJoZGlkIjoiNjRlNmFlM2YzOTgxZjNhMDIyNTc3YTY3NGI5N2JiNTkiLCJ1c2VySWQiOiI2NDUxNjkyOTIifQ==</vt:lpwstr>
  </property>
</Properties>
</file>