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8DBE09">
      <w:pPr>
        <w:pStyle w:val="4"/>
        <w:ind w:firstLine="480"/>
        <w:rPr>
          <w:rFonts w:hint="eastAsia" w:ascii="仿宋" w:hAnsi="仿宋" w:eastAsia="仿宋" w:cs="仿宋"/>
        </w:rPr>
      </w:pPr>
      <w:r>
        <w:rPr>
          <w:rFonts w:hint="eastAsia" w:ascii="仿宋" w:hAnsi="仿宋" w:eastAsia="仿宋" w:cs="仿宋"/>
          <w:lang w:val="en-US" w:eastAsia="zh-CN"/>
        </w:rPr>
        <w:t>1包：微波处理分析系统采购：微波、紫外辐照、超声波三种能量源可单独使用，高精度双通道红外和铂电阻两种温度传感器可自动切换控制，反应容器为高硼硅玻璃材质，工作压力≥2 MPa，并实现在线与离线检测H2,C02,O2,N2,CH4,CO，C2H4,C2H6,C3H8,C3H6,C4H10,C5H12</w:t>
      </w:r>
      <w:r>
        <w:rPr>
          <w:rFonts w:hint="eastAsia" w:ascii="仿宋" w:hAnsi="仿宋" w:eastAsia="仿宋" w:cs="仿宋"/>
        </w:rPr>
        <w:t>；</w:t>
      </w:r>
    </w:p>
    <w:p w14:paraId="753832F7">
      <w:pPr>
        <w:pStyle w:val="4"/>
        <w:ind w:firstLine="480"/>
        <w:rPr>
          <w:rFonts w:hint="eastAsia" w:ascii="仿宋" w:hAnsi="仿宋" w:eastAsia="仿宋" w:cs="仿宋"/>
          <w:lang w:eastAsia="zh-CN"/>
        </w:rPr>
      </w:pPr>
      <w:r>
        <w:rPr>
          <w:rFonts w:hint="eastAsia" w:ascii="仿宋" w:hAnsi="仿宋" w:eastAsia="仿宋" w:cs="仿宋"/>
          <w:lang w:val="en-US" w:eastAsia="zh-CN"/>
        </w:rPr>
        <w:t>2包：超声速旋流分离装置采购：本项目是西安石油大学极端条件下天然气管道输送与流动安全保障实验子平台的重要部分，平台主要用于研究高压、低温、高比例掺混等极端条件下天然气及其混合物在输送存储过程中的一系列科研、工程问题，并可用于高水平油气储运专业本、硕、学生的理论教学、前沿技术认识及专业技能培养</w:t>
      </w:r>
      <w:r>
        <w:rPr>
          <w:rFonts w:hint="eastAsia" w:ascii="仿宋" w:hAnsi="仿宋" w:eastAsia="仿宋" w:cs="仿宋"/>
          <w:lang w:eastAsia="zh-CN"/>
        </w:rPr>
        <w:t>；</w:t>
      </w:r>
    </w:p>
    <w:p w14:paraId="7195790B">
      <w:pPr>
        <w:rPr>
          <w:rFonts w:ascii="仿宋" w:hAnsi="仿宋" w:eastAsia="仿宋" w:cs="仿宋"/>
        </w:rPr>
      </w:pPr>
      <w:r>
        <w:rPr>
          <w:rFonts w:hint="eastAsia" w:ascii="仿宋" w:hAnsi="仿宋" w:eastAsia="仿宋" w:cs="仿宋"/>
          <w:lang w:val="en-US" w:eastAsia="zh-CN"/>
        </w:rPr>
        <w:t>3包：多相流计量实验系统采购：本项目是西安石油大学极端条件下天然气管道输送与流动安全保障实验子平台的重要部分，系统主要用于模拟、监测和分析油、气、水等多相流体流动特性，能够精确控制和监测单相流体的流量、压力和温度等参数，模拟多相混合流体在管道内的真实流动状态，实时测量多相流体的流型、相含率、气液相时空分布等关键参数，可用于高水平油气储运专业本、硕、学生的理论教学、前沿技术认识及专业技能培养，以及为多相流量计、流型识别仪和多相流致振动控制系统的研制、测试和标定提供关键技术支撑</w:t>
      </w:r>
      <w:r>
        <w:rPr>
          <w:rFonts w:ascii="仿宋" w:hAnsi="仿宋" w:eastAsia="仿宋" w:cs="仿宋"/>
        </w:rPr>
        <w:t>。</w:t>
      </w:r>
    </w:p>
    <w:p w14:paraId="02DDE8CB">
      <w:pPr>
        <w:rPr>
          <w:rFonts w:hint="default" w:ascii="仿宋" w:hAnsi="仿宋" w:eastAsia="仿宋" w:cs="仿宋"/>
          <w:lang w:val="en-US" w:eastAsia="zh-CN"/>
        </w:rPr>
      </w:pPr>
      <w:r>
        <w:rPr>
          <w:rFonts w:hint="eastAsia" w:ascii="仿宋" w:hAnsi="仿宋" w:eastAsia="仿宋" w:cs="仿宋"/>
          <w:lang w:val="en-US" w:eastAsia="zh-CN"/>
        </w:rPr>
        <w:t>详见招标文件</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AD628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2025-09-29T13:53:53Z</dcterms:created>
  <dc:creator>Administrator</dc:creator>
  <cp:lastModifiedBy>夏日微凉</cp:lastModifiedBy>
  <dcterms:modified xsi:type="dcterms:W3CDTF">2025-09-29T13:54:06Z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eyJoZGlkIjoiNjc0ZjhjMTdhMzRiZWE0ZWJlYzdmZjM1NmIxYzE0OTMiLCJ1c2VySWQiOiIyNTE3NDAxMDAifQ==</vt:lpwstr>
  </property>
  <property fmtid="{D5CDD505-2E9C-101B-9397-08002B2CF9AE}" pid="4" name="ICV">
    <vt:lpwstr>981ACCA147F8484FB1FCE04F6B3ABA84_12</vt:lpwstr>
  </property>
</Properties>
</file>