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FA5D6">
      <w:pPr>
        <w:spacing w:before="63" w:line="198" w:lineRule="auto"/>
        <w:rPr>
          <w:rFonts w:hint="eastAsia" w:ascii="华文仿宋" w:hAnsi="华文仿宋" w:eastAsia="华文仿宋" w:cs="华文仿宋"/>
          <w:sz w:val="30"/>
          <w:szCs w:val="30"/>
          <w:lang w:eastAsia="zh-CN"/>
        </w:rPr>
      </w:pPr>
      <w:r>
        <w:rPr>
          <w:rFonts w:ascii="华文仿宋" w:hAnsi="华文仿宋" w:eastAsia="华文仿宋" w:cs="华文仿宋"/>
          <w:spacing w:val="-2"/>
          <w:sz w:val="30"/>
          <w:szCs w:val="30"/>
        </w:rPr>
        <w:t>项目编号：</w:t>
      </w:r>
      <w:r>
        <w:rPr>
          <w:rFonts w:hint="eastAsia" w:ascii="华文仿宋" w:hAnsi="华文仿宋" w:eastAsia="华文仿宋" w:cs="华文仿宋"/>
          <w:spacing w:val="-2"/>
          <w:sz w:val="30"/>
          <w:szCs w:val="30"/>
          <w:lang w:eastAsia="zh-CN"/>
        </w:rPr>
        <w:t xml:space="preserve">HRC-ZBDL-2025-00646 </w:t>
      </w:r>
    </w:p>
    <w:p w14:paraId="29FA0A80">
      <w:pPr>
        <w:pStyle w:val="2"/>
        <w:spacing w:line="255" w:lineRule="auto"/>
      </w:pPr>
    </w:p>
    <w:p w14:paraId="70905980">
      <w:pPr>
        <w:pStyle w:val="2"/>
        <w:spacing w:line="256" w:lineRule="auto"/>
      </w:pPr>
    </w:p>
    <w:p w14:paraId="2FB2D07E">
      <w:pPr>
        <w:pStyle w:val="2"/>
        <w:spacing w:line="256" w:lineRule="auto"/>
      </w:pPr>
    </w:p>
    <w:p w14:paraId="3CBE639A">
      <w:pPr>
        <w:pStyle w:val="2"/>
        <w:spacing w:line="256" w:lineRule="auto"/>
      </w:pPr>
    </w:p>
    <w:p w14:paraId="23E3432C">
      <w:pPr>
        <w:pStyle w:val="2"/>
        <w:spacing w:line="256" w:lineRule="auto"/>
      </w:pPr>
    </w:p>
    <w:p w14:paraId="0AEB4B70">
      <w:pPr>
        <w:pStyle w:val="2"/>
        <w:spacing w:line="256" w:lineRule="auto"/>
      </w:pPr>
    </w:p>
    <w:p w14:paraId="37E53C4F">
      <w:pPr>
        <w:pStyle w:val="2"/>
        <w:spacing w:line="256" w:lineRule="auto"/>
      </w:pPr>
    </w:p>
    <w:p w14:paraId="63521E9A">
      <w:pPr>
        <w:spacing w:before="200" w:line="204" w:lineRule="auto"/>
        <w:jc w:val="center"/>
        <w:rPr>
          <w:rFonts w:hint="eastAsia" w:ascii="华文仿宋" w:hAnsi="华文仿宋" w:eastAsia="华文仿宋" w:cs="华文仿宋"/>
          <w:sz w:val="40"/>
          <w:szCs w:val="40"/>
          <w:lang w:eastAsia="zh-CN"/>
        </w:rPr>
      </w:pPr>
      <w:r>
        <w:rPr>
          <w:rFonts w:hint="eastAsia" w:ascii="华文仿宋" w:hAnsi="华文仿宋" w:eastAsia="华文仿宋" w:cs="华文仿宋"/>
          <w:b/>
          <w:bCs/>
          <w:spacing w:val="-10"/>
          <w:sz w:val="40"/>
          <w:szCs w:val="40"/>
          <w:lang w:eastAsia="zh-CN"/>
        </w:rPr>
        <w:t>武功县2025年农民实用技术（致富带头人）培训项目</w:t>
      </w:r>
    </w:p>
    <w:p w14:paraId="70B57BA4">
      <w:pPr>
        <w:pStyle w:val="2"/>
        <w:spacing w:line="271" w:lineRule="auto"/>
      </w:pPr>
    </w:p>
    <w:p w14:paraId="34D20B1E">
      <w:pPr>
        <w:pStyle w:val="2"/>
        <w:spacing w:line="271" w:lineRule="auto"/>
      </w:pPr>
    </w:p>
    <w:p w14:paraId="42702166">
      <w:pPr>
        <w:pStyle w:val="2"/>
        <w:spacing w:line="271" w:lineRule="auto"/>
      </w:pPr>
    </w:p>
    <w:p w14:paraId="19FB19F3">
      <w:pPr>
        <w:pStyle w:val="2"/>
        <w:spacing w:line="271" w:lineRule="auto"/>
      </w:pPr>
    </w:p>
    <w:p w14:paraId="6BC816D4">
      <w:pPr>
        <w:pStyle w:val="2"/>
        <w:spacing w:line="271" w:lineRule="auto"/>
      </w:pPr>
    </w:p>
    <w:p w14:paraId="43392631">
      <w:pPr>
        <w:pStyle w:val="2"/>
        <w:spacing w:line="271" w:lineRule="auto"/>
      </w:pPr>
    </w:p>
    <w:p w14:paraId="245CE3BF">
      <w:pPr>
        <w:pStyle w:val="2"/>
        <w:spacing w:line="271" w:lineRule="auto"/>
      </w:pPr>
    </w:p>
    <w:p w14:paraId="3D2CAFD4">
      <w:pPr>
        <w:spacing w:before="200" w:line="205" w:lineRule="auto"/>
        <w:ind w:left="2611"/>
        <w:rPr>
          <w:rFonts w:ascii="华文仿宋" w:hAnsi="华文仿宋" w:eastAsia="华文仿宋" w:cs="华文仿宋"/>
          <w:sz w:val="55"/>
          <w:szCs w:val="55"/>
        </w:rPr>
      </w:pPr>
      <w:r>
        <w:rPr>
          <w:rFonts w:ascii="华文仿宋" w:hAnsi="华文仿宋" w:eastAsia="华文仿宋" w:cs="华文仿宋"/>
          <w:b/>
          <w:bCs/>
          <w:spacing w:val="-5"/>
          <w:sz w:val="55"/>
          <w:szCs w:val="55"/>
        </w:rPr>
        <w:t>竞争性磋商文件</w:t>
      </w:r>
    </w:p>
    <w:p w14:paraId="3D118A0C">
      <w:pPr>
        <w:pStyle w:val="2"/>
      </w:pPr>
    </w:p>
    <w:p w14:paraId="011CC49D">
      <w:pPr>
        <w:pStyle w:val="2"/>
      </w:pPr>
    </w:p>
    <w:p w14:paraId="3B11D45E">
      <w:pPr>
        <w:pStyle w:val="2"/>
      </w:pPr>
    </w:p>
    <w:p w14:paraId="6D899A8E">
      <w:pPr>
        <w:pStyle w:val="2"/>
      </w:pPr>
    </w:p>
    <w:p w14:paraId="40AA04DD">
      <w:pPr>
        <w:pStyle w:val="2"/>
      </w:pPr>
    </w:p>
    <w:p w14:paraId="4AC2EFDD">
      <w:pPr>
        <w:pStyle w:val="2"/>
      </w:pPr>
    </w:p>
    <w:p w14:paraId="578A3C6B">
      <w:pPr>
        <w:pStyle w:val="2"/>
      </w:pPr>
    </w:p>
    <w:p w14:paraId="7D970B27">
      <w:pPr>
        <w:pStyle w:val="2"/>
        <w:spacing w:line="241" w:lineRule="auto"/>
      </w:pPr>
    </w:p>
    <w:p w14:paraId="3A31DAF4">
      <w:pPr>
        <w:pStyle w:val="2"/>
        <w:spacing w:line="241" w:lineRule="auto"/>
      </w:pPr>
    </w:p>
    <w:p w14:paraId="57511ABD">
      <w:pPr>
        <w:pStyle w:val="2"/>
        <w:spacing w:line="241" w:lineRule="auto"/>
      </w:pPr>
    </w:p>
    <w:p w14:paraId="495605F6">
      <w:pPr>
        <w:pStyle w:val="2"/>
        <w:spacing w:line="241" w:lineRule="auto"/>
      </w:pPr>
    </w:p>
    <w:p w14:paraId="204CB265">
      <w:pPr>
        <w:pStyle w:val="2"/>
        <w:spacing w:line="241" w:lineRule="auto"/>
      </w:pPr>
    </w:p>
    <w:p w14:paraId="37D601C6">
      <w:pPr>
        <w:pStyle w:val="2"/>
        <w:spacing w:line="241" w:lineRule="auto"/>
      </w:pPr>
    </w:p>
    <w:p w14:paraId="74B0C55A">
      <w:pPr>
        <w:pStyle w:val="2"/>
        <w:spacing w:line="241" w:lineRule="auto"/>
      </w:pPr>
    </w:p>
    <w:p w14:paraId="2EE883DE">
      <w:pPr>
        <w:pStyle w:val="2"/>
        <w:spacing w:line="241" w:lineRule="auto"/>
      </w:pPr>
    </w:p>
    <w:p w14:paraId="048A633C">
      <w:pPr>
        <w:pStyle w:val="2"/>
        <w:spacing w:line="241" w:lineRule="auto"/>
      </w:pPr>
    </w:p>
    <w:p w14:paraId="403252B0">
      <w:pPr>
        <w:pStyle w:val="2"/>
        <w:spacing w:line="241" w:lineRule="auto"/>
      </w:pPr>
    </w:p>
    <w:p w14:paraId="230F39A5">
      <w:pPr>
        <w:pStyle w:val="2"/>
        <w:spacing w:line="241" w:lineRule="auto"/>
      </w:pPr>
    </w:p>
    <w:p w14:paraId="0E652C49">
      <w:pPr>
        <w:spacing w:before="128" w:line="205" w:lineRule="auto"/>
        <w:ind w:left="720"/>
        <w:rPr>
          <w:rFonts w:hint="eastAsia" w:ascii="华文仿宋" w:hAnsi="华文仿宋" w:eastAsia="华文仿宋" w:cs="华文仿宋"/>
          <w:sz w:val="35"/>
          <w:szCs w:val="35"/>
          <w:lang w:eastAsia="zh-CN"/>
        </w:rPr>
      </w:pPr>
      <w:r>
        <w:rPr>
          <w:rFonts w:ascii="华文仿宋" w:hAnsi="华文仿宋" w:eastAsia="华文仿宋" w:cs="华文仿宋"/>
          <w:b/>
          <w:bCs/>
          <w:sz w:val="35"/>
          <w:szCs w:val="35"/>
        </w:rPr>
        <w:t>采</w:t>
      </w:r>
      <w:r>
        <w:rPr>
          <w:rFonts w:ascii="华文仿宋" w:hAnsi="华文仿宋" w:eastAsia="华文仿宋" w:cs="华文仿宋"/>
          <w:spacing w:val="8"/>
          <w:sz w:val="35"/>
          <w:szCs w:val="35"/>
        </w:rPr>
        <w:t xml:space="preserve">      </w:t>
      </w:r>
      <w:r>
        <w:rPr>
          <w:rFonts w:ascii="华文仿宋" w:hAnsi="华文仿宋" w:eastAsia="华文仿宋" w:cs="华文仿宋"/>
          <w:b/>
          <w:bCs/>
          <w:sz w:val="35"/>
          <w:szCs w:val="35"/>
        </w:rPr>
        <w:t>购</w:t>
      </w:r>
      <w:r>
        <w:rPr>
          <w:rFonts w:ascii="华文仿宋" w:hAnsi="华文仿宋" w:eastAsia="华文仿宋" w:cs="华文仿宋"/>
          <w:sz w:val="35"/>
          <w:szCs w:val="35"/>
        </w:rPr>
        <w:t xml:space="preserve">      </w:t>
      </w:r>
      <w:r>
        <w:rPr>
          <w:rFonts w:ascii="华文仿宋" w:hAnsi="华文仿宋" w:eastAsia="华文仿宋" w:cs="华文仿宋"/>
          <w:b/>
          <w:bCs/>
          <w:sz w:val="35"/>
          <w:szCs w:val="35"/>
        </w:rPr>
        <w:t>人：</w:t>
      </w:r>
      <w:r>
        <w:rPr>
          <w:rFonts w:ascii="华文仿宋" w:hAnsi="华文仿宋" w:eastAsia="华文仿宋" w:cs="华文仿宋"/>
          <w:spacing w:val="-48"/>
          <w:sz w:val="35"/>
          <w:szCs w:val="35"/>
        </w:rPr>
        <w:t xml:space="preserve"> </w:t>
      </w:r>
      <w:r>
        <w:rPr>
          <w:rFonts w:hint="eastAsia" w:ascii="华文仿宋" w:hAnsi="华文仿宋" w:eastAsia="华文仿宋" w:cs="华文仿宋"/>
          <w:b/>
          <w:bCs/>
          <w:sz w:val="35"/>
          <w:szCs w:val="35"/>
          <w:lang w:eastAsia="zh-CN"/>
        </w:rPr>
        <w:t>武功县农业农村局</w:t>
      </w:r>
    </w:p>
    <w:p w14:paraId="20329FD9">
      <w:pPr>
        <w:pStyle w:val="2"/>
      </w:pPr>
    </w:p>
    <w:p w14:paraId="7E16FE40">
      <w:pPr>
        <w:pStyle w:val="2"/>
      </w:pPr>
    </w:p>
    <w:p w14:paraId="69670784">
      <w:pPr>
        <w:spacing w:before="128" w:line="205" w:lineRule="auto"/>
        <w:ind w:left="662"/>
        <w:rPr>
          <w:rFonts w:hint="eastAsia" w:ascii="华文仿宋" w:hAnsi="华文仿宋" w:eastAsia="华文仿宋" w:cs="华文仿宋"/>
          <w:sz w:val="35"/>
          <w:szCs w:val="35"/>
          <w:lang w:eastAsia="zh-CN"/>
        </w:rPr>
      </w:pPr>
      <w:r>
        <w:rPr>
          <w:rFonts w:ascii="华文仿宋" w:hAnsi="华文仿宋" w:eastAsia="华文仿宋" w:cs="华文仿宋"/>
          <w:b/>
          <w:bCs/>
          <w:spacing w:val="3"/>
          <w:sz w:val="35"/>
          <w:szCs w:val="35"/>
        </w:rPr>
        <w:t>采购代理机构：</w:t>
      </w:r>
      <w:r>
        <w:rPr>
          <w:rFonts w:ascii="华文仿宋" w:hAnsi="华文仿宋" w:eastAsia="华文仿宋" w:cs="华文仿宋"/>
          <w:spacing w:val="-32"/>
          <w:sz w:val="35"/>
          <w:szCs w:val="35"/>
        </w:rPr>
        <w:t xml:space="preserve"> </w:t>
      </w:r>
      <w:r>
        <w:rPr>
          <w:rFonts w:hint="eastAsia" w:ascii="华文仿宋" w:hAnsi="华文仿宋" w:eastAsia="华文仿宋" w:cs="华文仿宋"/>
          <w:b/>
          <w:bCs/>
          <w:spacing w:val="3"/>
          <w:sz w:val="35"/>
          <w:szCs w:val="35"/>
          <w:lang w:eastAsia="zh-CN"/>
        </w:rPr>
        <w:t>华睿诚项目管理有限公司</w:t>
      </w:r>
    </w:p>
    <w:p w14:paraId="0C86B1E1">
      <w:pPr>
        <w:pStyle w:val="2"/>
      </w:pPr>
    </w:p>
    <w:p w14:paraId="066935D1">
      <w:pPr>
        <w:pStyle w:val="2"/>
      </w:pPr>
    </w:p>
    <w:p w14:paraId="5FDB7D90">
      <w:pPr>
        <w:spacing w:before="128" w:line="206" w:lineRule="auto"/>
        <w:ind w:left="793"/>
        <w:rPr>
          <w:rFonts w:ascii="华文仿宋" w:hAnsi="华文仿宋" w:eastAsia="华文仿宋" w:cs="华文仿宋"/>
          <w:sz w:val="35"/>
          <w:szCs w:val="35"/>
        </w:rPr>
      </w:pPr>
      <w:r>
        <w:rPr>
          <w:rFonts w:ascii="华文仿宋" w:hAnsi="华文仿宋" w:eastAsia="华文仿宋" w:cs="华文仿宋"/>
          <w:b/>
          <w:bCs/>
          <w:spacing w:val="-5"/>
          <w:sz w:val="35"/>
          <w:szCs w:val="35"/>
        </w:rPr>
        <w:t>日</w:t>
      </w:r>
      <w:r>
        <w:rPr>
          <w:rFonts w:ascii="华文仿宋" w:hAnsi="华文仿宋" w:eastAsia="华文仿宋" w:cs="华文仿宋"/>
          <w:spacing w:val="-5"/>
          <w:sz w:val="35"/>
          <w:szCs w:val="35"/>
        </w:rPr>
        <w:t xml:space="preserve">                 </w:t>
      </w:r>
      <w:r>
        <w:rPr>
          <w:rFonts w:ascii="华文仿宋" w:hAnsi="华文仿宋" w:eastAsia="华文仿宋" w:cs="华文仿宋"/>
          <w:b/>
          <w:bCs/>
          <w:spacing w:val="-5"/>
          <w:sz w:val="35"/>
          <w:szCs w:val="35"/>
        </w:rPr>
        <w:t>期：</w:t>
      </w:r>
      <w:r>
        <w:rPr>
          <w:rFonts w:ascii="华文仿宋" w:hAnsi="华文仿宋" w:eastAsia="华文仿宋" w:cs="华文仿宋"/>
          <w:spacing w:val="-28"/>
          <w:sz w:val="35"/>
          <w:szCs w:val="35"/>
        </w:rPr>
        <w:t xml:space="preserve"> </w:t>
      </w:r>
      <w:r>
        <w:rPr>
          <w:rFonts w:ascii="华文仿宋" w:hAnsi="华文仿宋" w:eastAsia="华文仿宋" w:cs="华文仿宋"/>
          <w:b/>
          <w:bCs/>
          <w:spacing w:val="-5"/>
          <w:sz w:val="35"/>
          <w:szCs w:val="35"/>
        </w:rPr>
        <w:t>二〇二五年九月</w:t>
      </w:r>
    </w:p>
    <w:p w14:paraId="4751AAD7">
      <w:pPr>
        <w:spacing w:line="206" w:lineRule="auto"/>
        <w:rPr>
          <w:rFonts w:ascii="华文仿宋" w:hAnsi="华文仿宋" w:eastAsia="华文仿宋" w:cs="华文仿宋"/>
          <w:sz w:val="35"/>
          <w:szCs w:val="35"/>
        </w:rPr>
        <w:sectPr>
          <w:pgSz w:w="11906" w:h="16839"/>
          <w:pgMar w:top="1431" w:right="1420" w:bottom="0" w:left="1442" w:header="0" w:footer="0" w:gutter="0"/>
          <w:cols w:space="720" w:num="1"/>
        </w:sectPr>
      </w:pPr>
    </w:p>
    <w:sdt>
      <w:sdtPr>
        <w:rPr>
          <w:rFonts w:ascii="宋体" w:hAnsi="宋体" w:eastAsia="宋体" w:cs="Arial"/>
          <w:snapToGrid w:val="0"/>
          <w:color w:val="000000"/>
          <w:kern w:val="0"/>
          <w:sz w:val="40"/>
          <w:szCs w:val="40"/>
          <w:lang w:val="en-US" w:eastAsia="en-US" w:bidi="ar-SA"/>
        </w:rPr>
        <w:id w:val="147478360"/>
        <w15:color w:val="DBDBDB"/>
        <w:docPartObj>
          <w:docPartGallery w:val="Table of Contents"/>
          <w:docPartUnique/>
        </w:docPartObj>
      </w:sdtPr>
      <w:sdtEndPr>
        <w:rPr>
          <w:rFonts w:ascii="宋体" w:hAnsi="宋体" w:eastAsia="宋体" w:cs="宋体"/>
          <w:snapToGrid w:val="0"/>
          <w:color w:val="000000"/>
          <w:kern w:val="0"/>
          <w:sz w:val="21"/>
          <w:szCs w:val="28"/>
          <w:lang w:val="en-US" w:eastAsia="en-US" w:bidi="ar-SA"/>
        </w:rPr>
      </w:sdtEndPr>
      <w:sdtContent>
        <w:p w14:paraId="67BB5A75">
          <w:pPr>
            <w:spacing w:before="0" w:beforeLines="0" w:after="0" w:afterLines="0" w:line="240" w:lineRule="auto"/>
            <w:ind w:left="0" w:leftChars="0" w:right="0" w:rightChars="0" w:firstLine="0" w:firstLineChars="0"/>
            <w:jc w:val="center"/>
            <w:rPr>
              <w:rFonts w:ascii="宋体" w:hAnsi="宋体" w:eastAsia="宋体"/>
              <w:sz w:val="40"/>
              <w:szCs w:val="40"/>
            </w:rPr>
          </w:pPr>
          <w:r>
            <w:rPr>
              <w:rFonts w:ascii="宋体" w:hAnsi="宋体" w:eastAsia="宋体"/>
              <w:sz w:val="40"/>
              <w:szCs w:val="40"/>
            </w:rPr>
            <w:t>目录</w:t>
          </w:r>
        </w:p>
        <w:p w14:paraId="2B8438B1">
          <w:pPr>
            <w:spacing w:before="0" w:beforeLines="0" w:after="0" w:afterLines="0" w:line="240" w:lineRule="auto"/>
            <w:ind w:left="0" w:leftChars="0" w:right="0" w:rightChars="0" w:firstLine="0" w:firstLineChars="0"/>
            <w:jc w:val="center"/>
            <w:rPr>
              <w:rFonts w:ascii="宋体" w:hAnsi="宋体" w:eastAsia="宋体"/>
              <w:sz w:val="40"/>
              <w:szCs w:val="40"/>
            </w:rPr>
          </w:pPr>
        </w:p>
        <w:p w14:paraId="246C6EAE">
          <w:pPr>
            <w:spacing w:before="0" w:beforeLines="0" w:after="0" w:afterLines="0" w:line="240" w:lineRule="auto"/>
            <w:ind w:left="0" w:leftChars="0" w:right="0" w:rightChars="0" w:firstLine="0" w:firstLineChars="0"/>
            <w:jc w:val="center"/>
            <w:rPr>
              <w:rFonts w:ascii="宋体" w:hAnsi="宋体" w:eastAsia="宋体"/>
              <w:sz w:val="40"/>
              <w:szCs w:val="40"/>
            </w:rPr>
          </w:pPr>
        </w:p>
        <w:p w14:paraId="2754FACF">
          <w:pPr>
            <w:pStyle w:val="6"/>
            <w:tabs>
              <w:tab w:val="right" w:leader="dot" w:pos="9061"/>
            </w:tabs>
            <w:spacing w:line="720" w:lineRule="auto"/>
          </w:pPr>
          <w:r>
            <w:rPr>
              <w:rFonts w:ascii="宋体" w:hAnsi="宋体" w:eastAsia="宋体" w:cs="宋体"/>
              <w:sz w:val="28"/>
              <w:szCs w:val="28"/>
            </w:rPr>
            <w:fldChar w:fldCharType="begin"/>
          </w:r>
          <w:r>
            <w:rPr>
              <w:rFonts w:ascii="宋体" w:hAnsi="宋体" w:eastAsia="宋体" w:cs="宋体"/>
              <w:sz w:val="28"/>
              <w:szCs w:val="28"/>
            </w:rPr>
            <w:instrText xml:space="preserve">TOC \o "1-3" \h \u </w:instrText>
          </w:r>
          <w:r>
            <w:rPr>
              <w:rFonts w:ascii="宋体" w:hAnsi="宋体" w:eastAsia="宋体" w:cs="宋体"/>
              <w:sz w:val="28"/>
              <w:szCs w:val="28"/>
            </w:rPr>
            <w:fldChar w:fldCharType="separate"/>
          </w:r>
          <w:r>
            <w:rPr>
              <w:rFonts w:ascii="宋体" w:hAnsi="宋体" w:eastAsia="宋体" w:cs="宋体"/>
              <w:szCs w:val="28"/>
            </w:rPr>
            <w:fldChar w:fldCharType="begin"/>
          </w:r>
          <w:r>
            <w:rPr>
              <w:rFonts w:ascii="宋体" w:hAnsi="宋体" w:eastAsia="宋体" w:cs="宋体"/>
              <w:szCs w:val="28"/>
            </w:rPr>
            <w:instrText xml:space="preserve"> HYPERLINK \l _Toc30413 </w:instrText>
          </w:r>
          <w:r>
            <w:rPr>
              <w:rFonts w:ascii="宋体" w:hAnsi="宋体" w:eastAsia="宋体" w:cs="宋体"/>
              <w:szCs w:val="28"/>
            </w:rPr>
            <w:fldChar w:fldCharType="separate"/>
          </w:r>
          <w:r>
            <w:rPr>
              <w:rFonts w:ascii="华文仿宋" w:hAnsi="华文仿宋" w:eastAsia="华文仿宋" w:cs="华文仿宋"/>
              <w:bCs/>
              <w:spacing w:val="-1"/>
              <w:szCs w:val="31"/>
            </w:rPr>
            <w:t>第一章</w:t>
          </w:r>
          <w:r>
            <w:rPr>
              <w:rFonts w:ascii="华文仿宋" w:hAnsi="华文仿宋" w:eastAsia="华文仿宋" w:cs="华文仿宋"/>
              <w:spacing w:val="13"/>
              <w:szCs w:val="31"/>
            </w:rPr>
            <w:t xml:space="preserve">    </w:t>
          </w:r>
          <w:r>
            <w:rPr>
              <w:rFonts w:ascii="华文仿宋" w:hAnsi="华文仿宋" w:eastAsia="华文仿宋" w:cs="华文仿宋"/>
              <w:bCs/>
              <w:spacing w:val="-1"/>
              <w:szCs w:val="31"/>
            </w:rPr>
            <w:t>竞争性磋商公告</w:t>
          </w:r>
          <w:r>
            <w:tab/>
          </w:r>
          <w:r>
            <w:fldChar w:fldCharType="begin"/>
          </w:r>
          <w:r>
            <w:instrText xml:space="preserve"> PAGEREF _Toc30413 \h </w:instrText>
          </w:r>
          <w:r>
            <w:fldChar w:fldCharType="separate"/>
          </w:r>
          <w:r>
            <w:t>1</w:t>
          </w:r>
          <w:r>
            <w:fldChar w:fldCharType="end"/>
          </w:r>
          <w:r>
            <w:rPr>
              <w:rFonts w:ascii="宋体" w:hAnsi="宋体" w:eastAsia="宋体" w:cs="宋体"/>
              <w:szCs w:val="28"/>
            </w:rPr>
            <w:fldChar w:fldCharType="end"/>
          </w:r>
        </w:p>
        <w:p w14:paraId="37ACB857">
          <w:pPr>
            <w:pStyle w:val="6"/>
            <w:tabs>
              <w:tab w:val="right" w:leader="dot" w:pos="9061"/>
            </w:tabs>
            <w:spacing w:line="720" w:lineRule="auto"/>
          </w:pPr>
          <w:r>
            <w:rPr>
              <w:rFonts w:ascii="宋体" w:hAnsi="宋体" w:eastAsia="宋体" w:cs="宋体"/>
              <w:szCs w:val="28"/>
            </w:rPr>
            <w:fldChar w:fldCharType="begin"/>
          </w:r>
          <w:r>
            <w:rPr>
              <w:rFonts w:ascii="宋体" w:hAnsi="宋体" w:eastAsia="宋体" w:cs="宋体"/>
              <w:szCs w:val="28"/>
            </w:rPr>
            <w:instrText xml:space="preserve"> HYPERLINK \l _Toc31768 </w:instrText>
          </w:r>
          <w:r>
            <w:rPr>
              <w:rFonts w:ascii="宋体" w:hAnsi="宋体" w:eastAsia="宋体" w:cs="宋体"/>
              <w:szCs w:val="28"/>
            </w:rPr>
            <w:fldChar w:fldCharType="separate"/>
          </w:r>
          <w:r>
            <w:rPr>
              <w:rFonts w:ascii="华文仿宋" w:hAnsi="华文仿宋" w:eastAsia="华文仿宋" w:cs="华文仿宋"/>
              <w:bCs/>
              <w:spacing w:val="-5"/>
              <w:szCs w:val="31"/>
            </w:rPr>
            <w:t>第</w:t>
          </w:r>
          <w:r>
            <w:rPr>
              <w:rFonts w:ascii="华文仿宋" w:hAnsi="华文仿宋" w:eastAsia="华文仿宋" w:cs="华文仿宋"/>
              <w:spacing w:val="-38"/>
              <w:szCs w:val="31"/>
            </w:rPr>
            <w:t xml:space="preserve"> </w:t>
          </w:r>
          <w:r>
            <w:rPr>
              <w:rFonts w:ascii="华文仿宋" w:hAnsi="华文仿宋" w:eastAsia="华文仿宋" w:cs="华文仿宋"/>
              <w:bCs/>
              <w:spacing w:val="-5"/>
              <w:szCs w:val="31"/>
            </w:rPr>
            <w:t>二章</w:t>
          </w:r>
          <w:r>
            <w:rPr>
              <w:rFonts w:ascii="华文仿宋" w:hAnsi="华文仿宋" w:eastAsia="华文仿宋" w:cs="华文仿宋"/>
              <w:spacing w:val="7"/>
              <w:szCs w:val="31"/>
            </w:rPr>
            <w:t xml:space="preserve">    </w:t>
          </w:r>
          <w:r>
            <w:rPr>
              <w:rFonts w:ascii="华文仿宋" w:hAnsi="华文仿宋" w:eastAsia="华文仿宋" w:cs="华文仿宋"/>
              <w:bCs/>
              <w:spacing w:val="-5"/>
              <w:szCs w:val="31"/>
            </w:rPr>
            <w:t>供应商须知</w:t>
          </w:r>
          <w:r>
            <w:tab/>
          </w:r>
          <w:r>
            <w:fldChar w:fldCharType="begin"/>
          </w:r>
          <w:r>
            <w:instrText xml:space="preserve"> PAGEREF _Toc31768 \h </w:instrText>
          </w:r>
          <w:r>
            <w:fldChar w:fldCharType="separate"/>
          </w:r>
          <w:r>
            <w:t>5</w:t>
          </w:r>
          <w:r>
            <w:fldChar w:fldCharType="end"/>
          </w:r>
          <w:r>
            <w:rPr>
              <w:rFonts w:ascii="宋体" w:hAnsi="宋体" w:eastAsia="宋体" w:cs="宋体"/>
              <w:szCs w:val="28"/>
            </w:rPr>
            <w:fldChar w:fldCharType="end"/>
          </w:r>
        </w:p>
        <w:p w14:paraId="64E4D255">
          <w:pPr>
            <w:pStyle w:val="6"/>
            <w:tabs>
              <w:tab w:val="right" w:leader="dot" w:pos="9061"/>
            </w:tabs>
            <w:spacing w:line="720" w:lineRule="auto"/>
          </w:pPr>
          <w:r>
            <w:rPr>
              <w:rFonts w:ascii="宋体" w:hAnsi="宋体" w:eastAsia="宋体" w:cs="宋体"/>
              <w:szCs w:val="28"/>
            </w:rPr>
            <w:fldChar w:fldCharType="begin"/>
          </w:r>
          <w:r>
            <w:rPr>
              <w:rFonts w:ascii="宋体" w:hAnsi="宋体" w:eastAsia="宋体" w:cs="宋体"/>
              <w:szCs w:val="28"/>
            </w:rPr>
            <w:instrText xml:space="preserve"> HYPERLINK \l _Toc17312 </w:instrText>
          </w:r>
          <w:r>
            <w:rPr>
              <w:rFonts w:ascii="宋体" w:hAnsi="宋体" w:eastAsia="宋体" w:cs="宋体"/>
              <w:szCs w:val="28"/>
            </w:rPr>
            <w:fldChar w:fldCharType="separate"/>
          </w:r>
          <w:r>
            <w:rPr>
              <w:rFonts w:ascii="仿宋" w:hAnsi="仿宋" w:eastAsia="仿宋" w:cs="仿宋"/>
              <w:bCs/>
              <w:spacing w:val="-5"/>
              <w:szCs w:val="30"/>
            </w:rPr>
            <w:t>第三章</w:t>
          </w:r>
          <w:r>
            <w:rPr>
              <w:rFonts w:ascii="仿宋" w:hAnsi="仿宋" w:eastAsia="仿宋" w:cs="仿宋"/>
              <w:spacing w:val="-5"/>
              <w:szCs w:val="30"/>
            </w:rPr>
            <w:t xml:space="preserve">  </w:t>
          </w:r>
          <w:r>
            <w:rPr>
              <w:rFonts w:ascii="仿宋" w:hAnsi="仿宋" w:eastAsia="仿宋" w:cs="仿宋"/>
              <w:bCs/>
              <w:spacing w:val="-5"/>
              <w:szCs w:val="30"/>
            </w:rPr>
            <w:t>采购内容及要求</w:t>
          </w:r>
          <w:r>
            <w:tab/>
          </w:r>
          <w:r>
            <w:fldChar w:fldCharType="begin"/>
          </w:r>
          <w:r>
            <w:instrText xml:space="preserve"> PAGEREF _Toc17312 \h </w:instrText>
          </w:r>
          <w:r>
            <w:fldChar w:fldCharType="separate"/>
          </w:r>
          <w:r>
            <w:t>31</w:t>
          </w:r>
          <w:r>
            <w:fldChar w:fldCharType="end"/>
          </w:r>
          <w:r>
            <w:rPr>
              <w:rFonts w:ascii="宋体" w:hAnsi="宋体" w:eastAsia="宋体" w:cs="宋体"/>
              <w:szCs w:val="28"/>
            </w:rPr>
            <w:fldChar w:fldCharType="end"/>
          </w:r>
        </w:p>
        <w:p w14:paraId="3DAC6308">
          <w:pPr>
            <w:pStyle w:val="6"/>
            <w:tabs>
              <w:tab w:val="right" w:leader="dot" w:pos="9061"/>
            </w:tabs>
            <w:spacing w:line="720" w:lineRule="auto"/>
          </w:pPr>
          <w:r>
            <w:rPr>
              <w:rFonts w:ascii="宋体" w:hAnsi="宋体" w:eastAsia="宋体" w:cs="宋体"/>
              <w:szCs w:val="28"/>
            </w:rPr>
            <w:fldChar w:fldCharType="begin"/>
          </w:r>
          <w:r>
            <w:rPr>
              <w:rFonts w:ascii="宋体" w:hAnsi="宋体" w:eastAsia="宋体" w:cs="宋体"/>
              <w:szCs w:val="28"/>
            </w:rPr>
            <w:instrText xml:space="preserve"> HYPERLINK \l _Toc855 </w:instrText>
          </w:r>
          <w:r>
            <w:rPr>
              <w:rFonts w:ascii="宋体" w:hAnsi="宋体" w:eastAsia="宋体" w:cs="宋体"/>
              <w:szCs w:val="28"/>
            </w:rPr>
            <w:fldChar w:fldCharType="separate"/>
          </w:r>
          <w:r>
            <w:rPr>
              <w:rFonts w:ascii="华文仿宋" w:hAnsi="华文仿宋" w:eastAsia="华文仿宋" w:cs="华文仿宋"/>
              <w:bCs/>
              <w:spacing w:val="3"/>
              <w:szCs w:val="31"/>
            </w:rPr>
            <w:t>第四章</w:t>
          </w:r>
          <w:r>
            <w:rPr>
              <w:rFonts w:ascii="华文仿宋" w:hAnsi="华文仿宋" w:eastAsia="华文仿宋" w:cs="华文仿宋"/>
              <w:spacing w:val="3"/>
              <w:szCs w:val="31"/>
            </w:rPr>
            <w:t xml:space="preserve">    </w:t>
          </w:r>
          <w:r>
            <w:rPr>
              <w:rFonts w:ascii="华文仿宋" w:hAnsi="华文仿宋" w:eastAsia="华文仿宋" w:cs="华文仿宋"/>
              <w:bCs/>
              <w:spacing w:val="3"/>
              <w:szCs w:val="31"/>
            </w:rPr>
            <w:t>合同条款及格式</w:t>
          </w:r>
          <w:r>
            <w:tab/>
          </w:r>
          <w:r>
            <w:fldChar w:fldCharType="begin"/>
          </w:r>
          <w:r>
            <w:instrText xml:space="preserve"> PAGEREF _Toc855 \h </w:instrText>
          </w:r>
          <w:r>
            <w:fldChar w:fldCharType="separate"/>
          </w:r>
          <w:r>
            <w:t>34</w:t>
          </w:r>
          <w:r>
            <w:fldChar w:fldCharType="end"/>
          </w:r>
          <w:r>
            <w:rPr>
              <w:rFonts w:ascii="宋体" w:hAnsi="宋体" w:eastAsia="宋体" w:cs="宋体"/>
              <w:szCs w:val="28"/>
            </w:rPr>
            <w:fldChar w:fldCharType="end"/>
          </w:r>
        </w:p>
        <w:p w14:paraId="6BE648F0">
          <w:pPr>
            <w:pStyle w:val="6"/>
            <w:tabs>
              <w:tab w:val="right" w:leader="dot" w:pos="9061"/>
            </w:tabs>
            <w:spacing w:line="720" w:lineRule="auto"/>
          </w:pPr>
          <w:r>
            <w:rPr>
              <w:rFonts w:ascii="宋体" w:hAnsi="宋体" w:eastAsia="宋体" w:cs="宋体"/>
              <w:szCs w:val="28"/>
            </w:rPr>
            <w:fldChar w:fldCharType="begin"/>
          </w:r>
          <w:r>
            <w:rPr>
              <w:rFonts w:ascii="宋体" w:hAnsi="宋体" w:eastAsia="宋体" w:cs="宋体"/>
              <w:szCs w:val="28"/>
            </w:rPr>
            <w:instrText xml:space="preserve"> HYPERLINK \l _Toc22604 </w:instrText>
          </w:r>
          <w:r>
            <w:rPr>
              <w:rFonts w:ascii="宋体" w:hAnsi="宋体" w:eastAsia="宋体" w:cs="宋体"/>
              <w:szCs w:val="28"/>
            </w:rPr>
            <w:fldChar w:fldCharType="separate"/>
          </w:r>
          <w:r>
            <w:rPr>
              <w:rFonts w:ascii="华文仿宋" w:hAnsi="华文仿宋" w:eastAsia="华文仿宋" w:cs="华文仿宋"/>
              <w:bCs/>
              <w:spacing w:val="3"/>
              <w:szCs w:val="31"/>
            </w:rPr>
            <w:t>第五章</w:t>
          </w:r>
          <w:r>
            <w:rPr>
              <w:rFonts w:ascii="华文仿宋" w:hAnsi="华文仿宋" w:eastAsia="华文仿宋" w:cs="华文仿宋"/>
              <w:spacing w:val="3"/>
              <w:szCs w:val="31"/>
            </w:rPr>
            <w:t xml:space="preserve">    </w:t>
          </w:r>
          <w:r>
            <w:rPr>
              <w:rFonts w:ascii="华文仿宋" w:hAnsi="华文仿宋" w:eastAsia="华文仿宋" w:cs="华文仿宋"/>
              <w:bCs/>
              <w:spacing w:val="3"/>
              <w:szCs w:val="31"/>
            </w:rPr>
            <w:t>磋商响应文件格式</w:t>
          </w:r>
          <w:r>
            <w:tab/>
          </w:r>
          <w:r>
            <w:fldChar w:fldCharType="begin"/>
          </w:r>
          <w:r>
            <w:instrText xml:space="preserve"> PAGEREF _Toc22604 \h </w:instrText>
          </w:r>
          <w:r>
            <w:fldChar w:fldCharType="separate"/>
          </w:r>
          <w:r>
            <w:t>39</w:t>
          </w:r>
          <w:r>
            <w:fldChar w:fldCharType="end"/>
          </w:r>
          <w:r>
            <w:rPr>
              <w:rFonts w:ascii="宋体" w:hAnsi="宋体" w:eastAsia="宋体" w:cs="宋体"/>
              <w:szCs w:val="28"/>
            </w:rPr>
            <w:fldChar w:fldCharType="end"/>
          </w:r>
        </w:p>
        <w:p w14:paraId="6EB12E8B">
          <w:pPr>
            <w:spacing w:line="720" w:lineRule="auto"/>
            <w:rPr>
              <w:rFonts w:ascii="宋体" w:hAnsi="宋体" w:eastAsia="宋体" w:cs="宋体"/>
              <w:snapToGrid w:val="0"/>
              <w:color w:val="000000"/>
              <w:kern w:val="0"/>
              <w:sz w:val="21"/>
              <w:szCs w:val="28"/>
              <w:lang w:val="en-US" w:eastAsia="en-US" w:bidi="ar-SA"/>
            </w:rPr>
          </w:pPr>
          <w:r>
            <w:rPr>
              <w:rFonts w:ascii="宋体" w:hAnsi="宋体" w:eastAsia="宋体" w:cs="宋体"/>
              <w:szCs w:val="28"/>
            </w:rPr>
            <w:fldChar w:fldCharType="end"/>
          </w:r>
        </w:p>
      </w:sdtContent>
    </w:sdt>
    <w:p w14:paraId="4FE75999">
      <w:pPr>
        <w:spacing w:line="219" w:lineRule="auto"/>
        <w:rPr>
          <w:rFonts w:ascii="宋体" w:hAnsi="宋体" w:eastAsia="宋体" w:cs="宋体"/>
          <w:snapToGrid w:val="0"/>
          <w:color w:val="000000"/>
          <w:kern w:val="0"/>
          <w:sz w:val="21"/>
          <w:szCs w:val="28"/>
          <w:lang w:val="en-US" w:eastAsia="en-US" w:bidi="ar-SA"/>
        </w:rPr>
        <w:sectPr>
          <w:pgSz w:w="11906" w:h="16839"/>
          <w:pgMar w:top="1431" w:right="1416" w:bottom="1228" w:left="1429" w:header="0" w:footer="1066" w:gutter="0"/>
          <w:cols w:space="720" w:num="1"/>
        </w:sectPr>
      </w:pPr>
    </w:p>
    <w:p w14:paraId="103BFBDF">
      <w:pPr>
        <w:spacing w:before="343" w:line="207" w:lineRule="auto"/>
        <w:ind w:left="2551"/>
        <w:outlineLvl w:val="0"/>
        <w:rPr>
          <w:rFonts w:ascii="华文仿宋" w:hAnsi="华文仿宋" w:eastAsia="华文仿宋" w:cs="华文仿宋"/>
          <w:sz w:val="31"/>
          <w:szCs w:val="31"/>
        </w:rPr>
      </w:pPr>
      <w:bookmarkStart w:id="0" w:name="bookmark1"/>
      <w:bookmarkEnd w:id="0"/>
      <w:bookmarkStart w:id="1" w:name="_Toc30413"/>
      <w:r>
        <w:rPr>
          <w:rFonts w:ascii="华文仿宋" w:hAnsi="华文仿宋" w:eastAsia="华文仿宋" w:cs="华文仿宋"/>
          <w:b/>
          <w:bCs/>
          <w:spacing w:val="-1"/>
          <w:sz w:val="31"/>
          <w:szCs w:val="31"/>
        </w:rPr>
        <w:t>第一章</w:t>
      </w:r>
      <w:r>
        <w:rPr>
          <w:rFonts w:ascii="华文仿宋" w:hAnsi="华文仿宋" w:eastAsia="华文仿宋" w:cs="华文仿宋"/>
          <w:spacing w:val="13"/>
          <w:sz w:val="31"/>
          <w:szCs w:val="31"/>
        </w:rPr>
        <w:t xml:space="preserve">    </w:t>
      </w:r>
      <w:r>
        <w:rPr>
          <w:rFonts w:ascii="华文仿宋" w:hAnsi="华文仿宋" w:eastAsia="华文仿宋" w:cs="华文仿宋"/>
          <w:b/>
          <w:bCs/>
          <w:spacing w:val="-1"/>
          <w:sz w:val="31"/>
          <w:szCs w:val="31"/>
        </w:rPr>
        <w:t>竞争性磋商公告</w:t>
      </w:r>
      <w:bookmarkEnd w:id="1"/>
    </w:p>
    <w:p w14:paraId="5260BE57">
      <w:pPr>
        <w:spacing w:before="302" w:line="199" w:lineRule="auto"/>
        <w:ind w:left="149"/>
        <w:rPr>
          <w:rFonts w:ascii="华文仿宋" w:hAnsi="华文仿宋" w:eastAsia="华文仿宋" w:cs="华文仿宋"/>
          <w:sz w:val="28"/>
          <w:szCs w:val="28"/>
        </w:rPr>
      </w:pPr>
      <w:r>
        <w:rPr>
          <w:rFonts w:ascii="华文仿宋" w:hAnsi="华文仿宋" w:eastAsia="华文仿宋" w:cs="华文仿宋"/>
          <w:b/>
          <w:bCs/>
          <w:spacing w:val="-8"/>
          <w:sz w:val="28"/>
          <w:szCs w:val="28"/>
        </w:rPr>
        <w:t>项目概况</w:t>
      </w:r>
    </w:p>
    <w:p w14:paraId="72C7D377">
      <w:pPr>
        <w:spacing w:before="243" w:line="366" w:lineRule="auto"/>
        <w:ind w:left="135" w:right="129" w:firstLine="492"/>
        <w:jc w:val="both"/>
        <w:rPr>
          <w:rFonts w:ascii="华文仿宋" w:hAnsi="华文仿宋" w:eastAsia="华文仿宋" w:cs="华文仿宋"/>
          <w:sz w:val="24"/>
          <w:szCs w:val="24"/>
        </w:rPr>
      </w:pPr>
      <w:r>
        <w:rPr>
          <w:rFonts w:hint="eastAsia" w:ascii="华文仿宋" w:hAnsi="华文仿宋" w:eastAsia="华文仿宋" w:cs="华文仿宋"/>
          <w:spacing w:val="-1"/>
          <w:sz w:val="24"/>
          <w:szCs w:val="24"/>
          <w:lang w:eastAsia="zh-CN"/>
        </w:rPr>
        <w:t>武功县2025年农民实用技术（致富带头人）培训项目</w:t>
      </w:r>
      <w:r>
        <w:rPr>
          <w:rFonts w:ascii="华文仿宋" w:hAnsi="华文仿宋" w:eastAsia="华文仿宋" w:cs="华文仿宋"/>
          <w:spacing w:val="-1"/>
          <w:sz w:val="24"/>
          <w:szCs w:val="24"/>
        </w:rPr>
        <w:t>的潜在供应商应在</w:t>
      </w:r>
      <w:r>
        <w:rPr>
          <w:rFonts w:hint="eastAsia" w:ascii="仿宋" w:hAnsi="仿宋" w:eastAsia="仿宋" w:cs="仿宋"/>
          <w:spacing w:val="-1"/>
          <w:sz w:val="24"/>
          <w:szCs w:val="24"/>
          <w:lang w:eastAsia="zh-CN"/>
        </w:rPr>
        <w:t>西安市雁塔区曲江新区雁翔路3269号旺座曲江E座29层2901号</w:t>
      </w:r>
      <w:r>
        <w:rPr>
          <w:rFonts w:ascii="华文仿宋" w:hAnsi="华文仿宋" w:eastAsia="华文仿宋" w:cs="华文仿宋"/>
          <w:spacing w:val="-5"/>
          <w:sz w:val="24"/>
          <w:szCs w:val="24"/>
        </w:rPr>
        <w:t>获取采购文件，并于 2025</w:t>
      </w:r>
      <w:r>
        <w:rPr>
          <w:rFonts w:ascii="华文仿宋" w:hAnsi="华文仿宋" w:eastAsia="华文仿宋" w:cs="华文仿宋"/>
          <w:spacing w:val="15"/>
          <w:sz w:val="24"/>
          <w:szCs w:val="24"/>
        </w:rPr>
        <w:t xml:space="preserve"> </w:t>
      </w:r>
      <w:r>
        <w:rPr>
          <w:rFonts w:ascii="华文仿宋" w:hAnsi="华文仿宋" w:eastAsia="华文仿宋" w:cs="华文仿宋"/>
          <w:spacing w:val="-5"/>
          <w:sz w:val="24"/>
          <w:szCs w:val="24"/>
        </w:rPr>
        <w:t>年 09</w:t>
      </w:r>
      <w:r>
        <w:rPr>
          <w:rFonts w:ascii="华文仿宋" w:hAnsi="华文仿宋" w:eastAsia="华文仿宋" w:cs="华文仿宋"/>
          <w:spacing w:val="26"/>
          <w:sz w:val="24"/>
          <w:szCs w:val="24"/>
        </w:rPr>
        <w:t xml:space="preserve"> </w:t>
      </w:r>
      <w:r>
        <w:rPr>
          <w:rFonts w:ascii="华文仿宋" w:hAnsi="华文仿宋" w:eastAsia="华文仿宋" w:cs="华文仿宋"/>
          <w:spacing w:val="-5"/>
          <w:sz w:val="24"/>
          <w:szCs w:val="24"/>
        </w:rPr>
        <w:t>月</w:t>
      </w:r>
      <w:r>
        <w:rPr>
          <w:rFonts w:ascii="华文仿宋" w:hAnsi="华文仿宋" w:eastAsia="华文仿宋" w:cs="华文仿宋"/>
          <w:spacing w:val="18"/>
          <w:sz w:val="24"/>
          <w:szCs w:val="24"/>
        </w:rPr>
        <w:t xml:space="preserve"> </w:t>
      </w:r>
      <w:r>
        <w:rPr>
          <w:rFonts w:hint="eastAsia" w:ascii="华文仿宋" w:hAnsi="华文仿宋" w:eastAsia="华文仿宋" w:cs="华文仿宋"/>
          <w:spacing w:val="-5"/>
          <w:sz w:val="24"/>
          <w:szCs w:val="24"/>
          <w:lang w:val="en-US" w:eastAsia="zh-CN"/>
        </w:rPr>
        <w:t>30</w:t>
      </w:r>
      <w:r>
        <w:rPr>
          <w:rFonts w:ascii="华文仿宋" w:hAnsi="华文仿宋" w:eastAsia="华文仿宋" w:cs="华文仿宋"/>
          <w:spacing w:val="-5"/>
          <w:sz w:val="24"/>
          <w:szCs w:val="24"/>
        </w:rPr>
        <w:t>日</w:t>
      </w:r>
      <w:r>
        <w:rPr>
          <w:rFonts w:ascii="华文仿宋" w:hAnsi="华文仿宋" w:eastAsia="华文仿宋" w:cs="华文仿宋"/>
          <w:sz w:val="24"/>
          <w:szCs w:val="24"/>
        </w:rPr>
        <w:t xml:space="preserve"> </w:t>
      </w:r>
      <w:r>
        <w:rPr>
          <w:rFonts w:hint="eastAsia" w:ascii="华文仿宋" w:hAnsi="华文仿宋" w:eastAsia="华文仿宋" w:cs="华文仿宋"/>
          <w:spacing w:val="-3"/>
          <w:sz w:val="24"/>
          <w:szCs w:val="24"/>
          <w:lang w:val="en-US" w:eastAsia="zh-CN"/>
        </w:rPr>
        <w:t>14</w:t>
      </w:r>
      <w:r>
        <w:rPr>
          <w:rFonts w:ascii="华文仿宋" w:hAnsi="华文仿宋" w:eastAsia="华文仿宋" w:cs="华文仿宋"/>
          <w:spacing w:val="58"/>
          <w:w w:val="101"/>
          <w:sz w:val="24"/>
          <w:szCs w:val="24"/>
        </w:rPr>
        <w:t xml:space="preserve"> </w:t>
      </w:r>
      <w:r>
        <w:rPr>
          <w:rFonts w:ascii="华文仿宋" w:hAnsi="华文仿宋" w:eastAsia="华文仿宋" w:cs="华文仿宋"/>
          <w:spacing w:val="-3"/>
          <w:sz w:val="24"/>
          <w:szCs w:val="24"/>
        </w:rPr>
        <w:t>时 30 分  （北京时间）前提交响应文件</w:t>
      </w:r>
    </w:p>
    <w:p w14:paraId="5AE03CF2">
      <w:pPr>
        <w:spacing w:line="201" w:lineRule="auto"/>
        <w:ind w:left="154"/>
        <w:rPr>
          <w:rFonts w:ascii="华文仿宋" w:hAnsi="华文仿宋" w:eastAsia="华文仿宋" w:cs="华文仿宋"/>
          <w:sz w:val="28"/>
          <w:szCs w:val="28"/>
        </w:rPr>
      </w:pPr>
      <w:r>
        <w:rPr>
          <w:rFonts w:ascii="华文仿宋" w:hAnsi="华文仿宋" w:eastAsia="华文仿宋" w:cs="华文仿宋"/>
          <w:b/>
          <w:bCs/>
          <w:spacing w:val="-10"/>
          <w:sz w:val="28"/>
          <w:szCs w:val="28"/>
        </w:rPr>
        <w:t>一</w:t>
      </w:r>
      <w:r>
        <w:rPr>
          <w:rFonts w:ascii="华文仿宋" w:hAnsi="华文仿宋" w:eastAsia="华文仿宋" w:cs="华文仿宋"/>
          <w:spacing w:val="-39"/>
          <w:sz w:val="28"/>
          <w:szCs w:val="28"/>
        </w:rPr>
        <w:t xml:space="preserve"> </w:t>
      </w:r>
      <w:r>
        <w:rPr>
          <w:rFonts w:ascii="华文仿宋" w:hAnsi="华文仿宋" w:eastAsia="华文仿宋" w:cs="华文仿宋"/>
          <w:b/>
          <w:bCs/>
          <w:spacing w:val="-10"/>
          <w:sz w:val="28"/>
          <w:szCs w:val="28"/>
        </w:rPr>
        <w:t>、项目基本情况</w:t>
      </w:r>
    </w:p>
    <w:p w14:paraId="3E8A2250">
      <w:pPr>
        <w:spacing w:before="245" w:line="212" w:lineRule="auto"/>
        <w:ind w:left="626"/>
        <w:rPr>
          <w:rFonts w:hint="eastAsia" w:ascii="仿宋" w:hAnsi="仿宋" w:eastAsia="华文仿宋" w:cs="仿宋"/>
          <w:sz w:val="24"/>
          <w:szCs w:val="24"/>
          <w:lang w:eastAsia="zh-CN"/>
        </w:rPr>
      </w:pPr>
      <w:r>
        <w:rPr>
          <w:rFonts w:ascii="华文仿宋" w:hAnsi="华文仿宋" w:eastAsia="华文仿宋" w:cs="华文仿宋"/>
          <w:spacing w:val="-1"/>
          <w:sz w:val="24"/>
          <w:szCs w:val="24"/>
        </w:rPr>
        <w:t>项目编号：</w:t>
      </w:r>
      <w:r>
        <w:rPr>
          <w:rFonts w:hint="eastAsia" w:ascii="仿宋" w:hAnsi="仿宋" w:eastAsia="仿宋" w:cs="仿宋"/>
          <w:spacing w:val="-1"/>
          <w:sz w:val="24"/>
          <w:szCs w:val="24"/>
          <w:lang w:eastAsia="zh-CN"/>
        </w:rPr>
        <w:t xml:space="preserve">HRC-ZBDL-2025-00646 </w:t>
      </w:r>
    </w:p>
    <w:p w14:paraId="720D15FB">
      <w:pPr>
        <w:spacing w:before="231" w:line="202" w:lineRule="auto"/>
        <w:ind w:left="626"/>
        <w:rPr>
          <w:rFonts w:hint="eastAsia" w:ascii="华文仿宋" w:hAnsi="华文仿宋" w:eastAsia="华文仿宋" w:cs="华文仿宋"/>
          <w:sz w:val="24"/>
          <w:szCs w:val="24"/>
          <w:lang w:eastAsia="zh-CN"/>
        </w:rPr>
      </w:pPr>
      <w:r>
        <w:rPr>
          <w:rFonts w:ascii="华文仿宋" w:hAnsi="华文仿宋" w:eastAsia="华文仿宋" w:cs="华文仿宋"/>
          <w:spacing w:val="-1"/>
          <w:sz w:val="24"/>
          <w:szCs w:val="24"/>
        </w:rPr>
        <w:t>项目名称：</w:t>
      </w:r>
      <w:r>
        <w:rPr>
          <w:rFonts w:hint="eastAsia" w:ascii="华文仿宋" w:hAnsi="华文仿宋" w:eastAsia="华文仿宋" w:cs="华文仿宋"/>
          <w:spacing w:val="-1"/>
          <w:sz w:val="24"/>
          <w:szCs w:val="24"/>
          <w:lang w:eastAsia="zh-CN"/>
        </w:rPr>
        <w:t>武功县2025年农民实用技术（致富带头人）培训项目</w:t>
      </w:r>
    </w:p>
    <w:p w14:paraId="2B1D954B">
      <w:pPr>
        <w:spacing w:before="229" w:line="202" w:lineRule="auto"/>
        <w:ind w:left="623"/>
        <w:rPr>
          <w:rFonts w:ascii="华文仿宋" w:hAnsi="华文仿宋" w:eastAsia="华文仿宋" w:cs="华文仿宋"/>
          <w:sz w:val="24"/>
          <w:szCs w:val="24"/>
        </w:rPr>
      </w:pPr>
      <w:r>
        <w:rPr>
          <w:rFonts w:ascii="华文仿宋" w:hAnsi="华文仿宋" w:eastAsia="华文仿宋" w:cs="华文仿宋"/>
          <w:spacing w:val="-5"/>
          <w:sz w:val="24"/>
          <w:szCs w:val="24"/>
        </w:rPr>
        <w:t>采购方式：</w:t>
      </w:r>
      <w:r>
        <w:rPr>
          <w:rFonts w:ascii="华文仿宋" w:hAnsi="华文仿宋" w:eastAsia="华文仿宋" w:cs="华文仿宋"/>
          <w:spacing w:val="-27"/>
          <w:sz w:val="24"/>
          <w:szCs w:val="24"/>
        </w:rPr>
        <w:t xml:space="preserve"> </w:t>
      </w:r>
      <w:r>
        <w:rPr>
          <w:rFonts w:ascii="华文仿宋" w:hAnsi="华文仿宋" w:eastAsia="华文仿宋" w:cs="华文仿宋"/>
          <w:spacing w:val="-5"/>
          <w:sz w:val="24"/>
          <w:szCs w:val="24"/>
        </w:rPr>
        <w:t>竞争性磋商</w:t>
      </w:r>
    </w:p>
    <w:p w14:paraId="6BCC8963">
      <w:pPr>
        <w:spacing w:before="232" w:line="200" w:lineRule="auto"/>
        <w:ind w:left="627"/>
        <w:rPr>
          <w:rFonts w:ascii="华文仿宋" w:hAnsi="华文仿宋" w:eastAsia="华文仿宋" w:cs="华文仿宋"/>
          <w:sz w:val="24"/>
          <w:szCs w:val="24"/>
        </w:rPr>
      </w:pPr>
      <w:r>
        <w:rPr>
          <w:rFonts w:ascii="华文仿宋" w:hAnsi="华文仿宋" w:eastAsia="华文仿宋" w:cs="华文仿宋"/>
          <w:spacing w:val="-5"/>
          <w:sz w:val="24"/>
          <w:szCs w:val="24"/>
        </w:rPr>
        <w:t>预算金额 ：</w:t>
      </w:r>
      <w:r>
        <w:rPr>
          <w:rFonts w:hint="eastAsia" w:ascii="华文仿宋" w:hAnsi="华文仿宋" w:eastAsia="华文仿宋" w:cs="华文仿宋"/>
          <w:spacing w:val="-5"/>
          <w:sz w:val="24"/>
          <w:szCs w:val="24"/>
        </w:rPr>
        <w:t>297700.00</w:t>
      </w:r>
      <w:r>
        <w:rPr>
          <w:rFonts w:ascii="华文仿宋" w:hAnsi="华文仿宋" w:eastAsia="华文仿宋" w:cs="华文仿宋"/>
          <w:spacing w:val="-5"/>
          <w:sz w:val="24"/>
          <w:szCs w:val="24"/>
        </w:rPr>
        <w:t>元</w:t>
      </w:r>
    </w:p>
    <w:p w14:paraId="1B4E52D6">
      <w:pPr>
        <w:spacing w:before="235" w:line="200" w:lineRule="auto"/>
        <w:ind w:left="623"/>
        <w:rPr>
          <w:rFonts w:ascii="华文仿宋" w:hAnsi="华文仿宋" w:eastAsia="华文仿宋" w:cs="华文仿宋"/>
          <w:sz w:val="24"/>
          <w:szCs w:val="24"/>
        </w:rPr>
      </w:pPr>
      <w:r>
        <w:rPr>
          <w:rFonts w:ascii="华文仿宋" w:hAnsi="华文仿宋" w:eastAsia="华文仿宋" w:cs="华文仿宋"/>
          <w:spacing w:val="-4"/>
          <w:sz w:val="24"/>
          <w:szCs w:val="24"/>
        </w:rPr>
        <w:t>采购需求：</w:t>
      </w:r>
    </w:p>
    <w:p w14:paraId="27A38AB6">
      <w:pPr>
        <w:spacing w:before="184" w:line="360" w:lineRule="exact"/>
        <w:ind w:left="620"/>
        <w:rPr>
          <w:rFonts w:ascii="华文仿宋" w:hAnsi="华文仿宋" w:eastAsia="华文仿宋" w:cs="华文仿宋"/>
          <w:sz w:val="24"/>
          <w:szCs w:val="24"/>
        </w:rPr>
      </w:pPr>
      <w:r>
        <w:rPr>
          <w:rFonts w:ascii="华文仿宋" w:hAnsi="华文仿宋" w:eastAsia="华文仿宋" w:cs="华文仿宋"/>
          <w:spacing w:val="-1"/>
          <w:position w:val="4"/>
          <w:sz w:val="24"/>
          <w:szCs w:val="24"/>
        </w:rPr>
        <w:t>合同包</w:t>
      </w:r>
      <w:r>
        <w:rPr>
          <w:rFonts w:ascii="华文仿宋" w:hAnsi="华文仿宋" w:eastAsia="华文仿宋" w:cs="华文仿宋"/>
          <w:spacing w:val="18"/>
          <w:position w:val="4"/>
          <w:sz w:val="24"/>
          <w:szCs w:val="24"/>
        </w:rPr>
        <w:t xml:space="preserve"> </w:t>
      </w:r>
      <w:r>
        <w:rPr>
          <w:rFonts w:ascii="华文仿宋" w:hAnsi="华文仿宋" w:eastAsia="华文仿宋" w:cs="华文仿宋"/>
          <w:spacing w:val="-1"/>
          <w:position w:val="4"/>
          <w:sz w:val="24"/>
          <w:szCs w:val="24"/>
        </w:rPr>
        <w:t>1(</w:t>
      </w:r>
      <w:r>
        <w:rPr>
          <w:rFonts w:hint="eastAsia" w:ascii="华文仿宋" w:hAnsi="华文仿宋" w:eastAsia="华文仿宋" w:cs="华文仿宋"/>
          <w:spacing w:val="-1"/>
          <w:position w:val="4"/>
          <w:sz w:val="24"/>
          <w:szCs w:val="24"/>
          <w:lang w:eastAsia="zh-CN"/>
        </w:rPr>
        <w:t>武功县2025年农民实用技术（致富带头人）培训项目</w:t>
      </w:r>
      <w:r>
        <w:rPr>
          <w:rFonts w:ascii="华文仿宋" w:hAnsi="华文仿宋" w:eastAsia="华文仿宋" w:cs="华文仿宋"/>
          <w:spacing w:val="-2"/>
          <w:position w:val="4"/>
          <w:sz w:val="24"/>
          <w:szCs w:val="24"/>
        </w:rPr>
        <w:t>):</w:t>
      </w:r>
    </w:p>
    <w:p w14:paraId="2EA64E47">
      <w:pPr>
        <w:spacing w:before="213" w:line="200" w:lineRule="auto"/>
        <w:ind w:left="620"/>
        <w:rPr>
          <w:rFonts w:ascii="华文仿宋" w:hAnsi="华文仿宋" w:eastAsia="华文仿宋" w:cs="华文仿宋"/>
          <w:sz w:val="24"/>
          <w:szCs w:val="24"/>
        </w:rPr>
      </w:pPr>
      <w:r>
        <w:rPr>
          <w:rFonts w:ascii="华文仿宋" w:hAnsi="华文仿宋" w:eastAsia="华文仿宋" w:cs="华文仿宋"/>
          <w:spacing w:val="-4"/>
          <w:sz w:val="24"/>
          <w:szCs w:val="24"/>
        </w:rPr>
        <w:t>合同包预算金额</w:t>
      </w:r>
      <w:r>
        <w:rPr>
          <w:rFonts w:ascii="华文仿宋" w:hAnsi="华文仿宋" w:eastAsia="华文仿宋" w:cs="华文仿宋"/>
          <w:spacing w:val="-1"/>
          <w:sz w:val="24"/>
          <w:szCs w:val="24"/>
        </w:rPr>
        <w:t xml:space="preserve"> </w:t>
      </w:r>
      <w:r>
        <w:rPr>
          <w:rFonts w:ascii="华文仿宋" w:hAnsi="华文仿宋" w:eastAsia="华文仿宋" w:cs="华文仿宋"/>
          <w:spacing w:val="-4"/>
          <w:sz w:val="24"/>
          <w:szCs w:val="24"/>
        </w:rPr>
        <w:t>：</w:t>
      </w:r>
      <w:r>
        <w:rPr>
          <w:rFonts w:hint="eastAsia" w:ascii="华文仿宋" w:hAnsi="华文仿宋" w:eastAsia="华文仿宋" w:cs="华文仿宋"/>
          <w:spacing w:val="-4"/>
          <w:sz w:val="24"/>
          <w:szCs w:val="24"/>
          <w:lang w:eastAsia="zh-CN"/>
        </w:rPr>
        <w:t>297700.00</w:t>
      </w:r>
      <w:r>
        <w:rPr>
          <w:rFonts w:ascii="华文仿宋" w:hAnsi="华文仿宋" w:eastAsia="华文仿宋" w:cs="华文仿宋"/>
          <w:spacing w:val="19"/>
          <w:sz w:val="24"/>
          <w:szCs w:val="24"/>
        </w:rPr>
        <w:t xml:space="preserve"> </w:t>
      </w:r>
      <w:r>
        <w:rPr>
          <w:rFonts w:ascii="华文仿宋" w:hAnsi="华文仿宋" w:eastAsia="华文仿宋" w:cs="华文仿宋"/>
          <w:spacing w:val="-4"/>
          <w:sz w:val="24"/>
          <w:szCs w:val="24"/>
        </w:rPr>
        <w:t>元</w:t>
      </w:r>
    </w:p>
    <w:p w14:paraId="684A9005">
      <w:pPr>
        <w:spacing w:before="232" w:line="200" w:lineRule="auto"/>
        <w:ind w:left="620"/>
        <w:rPr>
          <w:rFonts w:ascii="华文仿宋" w:hAnsi="华文仿宋" w:eastAsia="华文仿宋" w:cs="华文仿宋"/>
          <w:sz w:val="24"/>
          <w:szCs w:val="24"/>
        </w:rPr>
      </w:pPr>
      <w:r>
        <w:rPr>
          <w:rFonts w:ascii="华文仿宋" w:hAnsi="华文仿宋" w:eastAsia="华文仿宋" w:cs="华文仿宋"/>
          <w:spacing w:val="-4"/>
          <w:sz w:val="24"/>
          <w:szCs w:val="24"/>
        </w:rPr>
        <w:t>合同包最高限价</w:t>
      </w:r>
      <w:r>
        <w:rPr>
          <w:rFonts w:ascii="华文仿宋" w:hAnsi="华文仿宋" w:eastAsia="华文仿宋" w:cs="华文仿宋"/>
          <w:spacing w:val="-1"/>
          <w:sz w:val="24"/>
          <w:szCs w:val="24"/>
        </w:rPr>
        <w:t xml:space="preserve"> </w:t>
      </w:r>
      <w:r>
        <w:rPr>
          <w:rFonts w:ascii="华文仿宋" w:hAnsi="华文仿宋" w:eastAsia="华文仿宋" w:cs="华文仿宋"/>
          <w:spacing w:val="-4"/>
          <w:sz w:val="24"/>
          <w:szCs w:val="24"/>
        </w:rPr>
        <w:t>：</w:t>
      </w:r>
      <w:r>
        <w:rPr>
          <w:rFonts w:hint="eastAsia" w:ascii="华文仿宋" w:hAnsi="华文仿宋" w:eastAsia="华文仿宋" w:cs="华文仿宋"/>
          <w:spacing w:val="-4"/>
          <w:sz w:val="24"/>
          <w:szCs w:val="24"/>
          <w:lang w:eastAsia="zh-CN"/>
        </w:rPr>
        <w:t>297700.00</w:t>
      </w:r>
      <w:r>
        <w:rPr>
          <w:rFonts w:ascii="华文仿宋" w:hAnsi="华文仿宋" w:eastAsia="华文仿宋" w:cs="华文仿宋"/>
          <w:spacing w:val="19"/>
          <w:sz w:val="24"/>
          <w:szCs w:val="24"/>
        </w:rPr>
        <w:t xml:space="preserve"> </w:t>
      </w:r>
      <w:r>
        <w:rPr>
          <w:rFonts w:ascii="华文仿宋" w:hAnsi="华文仿宋" w:eastAsia="华文仿宋" w:cs="华文仿宋"/>
          <w:spacing w:val="-4"/>
          <w:sz w:val="24"/>
          <w:szCs w:val="24"/>
        </w:rPr>
        <w:t>元</w:t>
      </w:r>
    </w:p>
    <w:p w14:paraId="69CD06D8">
      <w:pPr>
        <w:spacing w:line="176" w:lineRule="exact"/>
      </w:pPr>
    </w:p>
    <w:tbl>
      <w:tblPr>
        <w:tblStyle w:val="10"/>
        <w:tblW w:w="8550"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988"/>
        <w:gridCol w:w="1271"/>
        <w:gridCol w:w="1265"/>
        <w:gridCol w:w="992"/>
        <w:gridCol w:w="1208"/>
        <w:gridCol w:w="1409"/>
        <w:gridCol w:w="1417"/>
      </w:tblGrid>
      <w:tr w14:paraId="1EDCB46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46" w:hRule="atLeast"/>
        </w:trPr>
        <w:tc>
          <w:tcPr>
            <w:tcW w:w="988" w:type="dxa"/>
            <w:vAlign w:val="top"/>
          </w:tcPr>
          <w:p w14:paraId="5DE4252A">
            <w:pPr>
              <w:spacing w:line="360" w:lineRule="auto"/>
              <w:rPr>
                <w:rFonts w:ascii="Arial"/>
                <w:sz w:val="21"/>
              </w:rPr>
            </w:pPr>
          </w:p>
          <w:p w14:paraId="280E376F">
            <w:pPr>
              <w:pStyle w:val="11"/>
              <w:spacing w:before="73" w:line="203" w:lineRule="auto"/>
              <w:ind w:left="204"/>
            </w:pPr>
            <w:r>
              <w:rPr>
                <w:spacing w:val="-20"/>
              </w:rPr>
              <w:t>品</w:t>
            </w:r>
            <w:r>
              <w:rPr>
                <w:spacing w:val="5"/>
              </w:rPr>
              <w:t xml:space="preserve"> </w:t>
            </w:r>
            <w:r>
              <w:rPr>
                <w:spacing w:val="-20"/>
              </w:rPr>
              <w:t>目号</w:t>
            </w:r>
          </w:p>
        </w:tc>
        <w:tc>
          <w:tcPr>
            <w:tcW w:w="1271" w:type="dxa"/>
            <w:vAlign w:val="top"/>
          </w:tcPr>
          <w:p w14:paraId="0EEBCE5C">
            <w:pPr>
              <w:spacing w:line="355" w:lineRule="auto"/>
              <w:rPr>
                <w:rFonts w:ascii="Arial"/>
                <w:sz w:val="21"/>
              </w:rPr>
            </w:pPr>
          </w:p>
          <w:p w14:paraId="5E8EE776">
            <w:pPr>
              <w:pStyle w:val="11"/>
              <w:spacing w:before="73" w:line="207" w:lineRule="auto"/>
              <w:ind w:left="238"/>
            </w:pPr>
            <w:r>
              <w:rPr>
                <w:spacing w:val="-13"/>
              </w:rPr>
              <w:t>品</w:t>
            </w:r>
            <w:r>
              <w:rPr>
                <w:spacing w:val="6"/>
              </w:rPr>
              <w:t xml:space="preserve"> </w:t>
            </w:r>
            <w:r>
              <w:rPr>
                <w:spacing w:val="-13"/>
              </w:rPr>
              <w:t>目名称</w:t>
            </w:r>
          </w:p>
        </w:tc>
        <w:tc>
          <w:tcPr>
            <w:tcW w:w="1265" w:type="dxa"/>
            <w:vAlign w:val="top"/>
          </w:tcPr>
          <w:p w14:paraId="718F87E8">
            <w:pPr>
              <w:spacing w:line="356" w:lineRule="auto"/>
              <w:rPr>
                <w:rFonts w:ascii="Arial"/>
                <w:sz w:val="21"/>
              </w:rPr>
            </w:pPr>
          </w:p>
          <w:p w14:paraId="56461CC3">
            <w:pPr>
              <w:pStyle w:val="11"/>
              <w:spacing w:before="73" w:line="206" w:lineRule="auto"/>
              <w:ind w:left="219"/>
            </w:pPr>
            <w:r>
              <w:rPr>
                <w:spacing w:val="5"/>
              </w:rPr>
              <w:t>采购标的</w:t>
            </w:r>
          </w:p>
        </w:tc>
        <w:tc>
          <w:tcPr>
            <w:tcW w:w="992" w:type="dxa"/>
            <w:vAlign w:val="top"/>
          </w:tcPr>
          <w:p w14:paraId="53E08095">
            <w:pPr>
              <w:pStyle w:val="11"/>
              <w:spacing w:before="313" w:line="161" w:lineRule="auto"/>
              <w:ind w:left="302"/>
            </w:pPr>
            <w:r>
              <w:rPr>
                <w:spacing w:val="-2"/>
              </w:rPr>
              <w:t>数量</w:t>
            </w:r>
          </w:p>
          <w:p w14:paraId="4FC6A80D">
            <w:pPr>
              <w:pStyle w:val="11"/>
              <w:spacing w:line="318" w:lineRule="exact"/>
              <w:ind w:left="143"/>
            </w:pPr>
            <w:r>
              <w:rPr>
                <w:spacing w:val="-1"/>
                <w:position w:val="4"/>
              </w:rPr>
              <w:t>（单位）</w:t>
            </w:r>
          </w:p>
        </w:tc>
        <w:tc>
          <w:tcPr>
            <w:tcW w:w="1208" w:type="dxa"/>
            <w:vAlign w:val="top"/>
          </w:tcPr>
          <w:p w14:paraId="548AAACA">
            <w:pPr>
              <w:pStyle w:val="11"/>
              <w:spacing w:before="190" w:line="198" w:lineRule="auto"/>
              <w:ind w:left="193" w:right="75" w:hanging="66"/>
            </w:pPr>
            <w:r>
              <w:rPr>
                <w:spacing w:val="-1"/>
              </w:rPr>
              <w:t>技术规格、</w:t>
            </w:r>
            <w:r>
              <w:t xml:space="preserve"> </w:t>
            </w:r>
            <w:r>
              <w:rPr>
                <w:spacing w:val="6"/>
              </w:rPr>
              <w:t>参数及要</w:t>
            </w:r>
          </w:p>
          <w:p w14:paraId="75B7CE3F">
            <w:pPr>
              <w:pStyle w:val="11"/>
              <w:spacing w:line="207" w:lineRule="auto"/>
              <w:ind w:left="518"/>
            </w:pPr>
            <w:r>
              <w:t>求</w:t>
            </w:r>
          </w:p>
        </w:tc>
        <w:tc>
          <w:tcPr>
            <w:tcW w:w="1409" w:type="dxa"/>
            <w:vAlign w:val="top"/>
          </w:tcPr>
          <w:p w14:paraId="0AF21968">
            <w:pPr>
              <w:pStyle w:val="11"/>
              <w:spacing w:before="311" w:line="164" w:lineRule="auto"/>
              <w:ind w:left="314"/>
            </w:pPr>
            <w:r>
              <w:rPr>
                <w:spacing w:val="-13"/>
              </w:rPr>
              <w:t>品</w:t>
            </w:r>
            <w:r>
              <w:rPr>
                <w:spacing w:val="6"/>
              </w:rPr>
              <w:t xml:space="preserve"> </w:t>
            </w:r>
            <w:r>
              <w:rPr>
                <w:spacing w:val="-13"/>
              </w:rPr>
              <w:t>目预算</w:t>
            </w:r>
          </w:p>
          <w:p w14:paraId="61C04AA5">
            <w:pPr>
              <w:pStyle w:val="11"/>
              <w:spacing w:line="310" w:lineRule="exact"/>
              <w:ind w:left="553"/>
            </w:pPr>
            <w:r>
              <w:rPr>
                <w:spacing w:val="-2"/>
                <w:position w:val="5"/>
              </w:rPr>
              <w:t>(元)</w:t>
            </w:r>
          </w:p>
        </w:tc>
        <w:tc>
          <w:tcPr>
            <w:tcW w:w="1417" w:type="dxa"/>
            <w:vAlign w:val="top"/>
          </w:tcPr>
          <w:p w14:paraId="3B9A88BA">
            <w:pPr>
              <w:pStyle w:val="11"/>
              <w:spacing w:before="310" w:line="164" w:lineRule="auto"/>
              <w:ind w:left="304"/>
            </w:pPr>
            <w:r>
              <w:rPr>
                <w:spacing w:val="4"/>
              </w:rPr>
              <w:t>最高限价</w:t>
            </w:r>
          </w:p>
          <w:p w14:paraId="7B1C83EF">
            <w:pPr>
              <w:pStyle w:val="11"/>
              <w:spacing w:line="310" w:lineRule="exact"/>
              <w:ind w:left="553"/>
            </w:pPr>
            <w:r>
              <w:rPr>
                <w:spacing w:val="-1"/>
                <w:position w:val="5"/>
              </w:rPr>
              <w:t>(元)</w:t>
            </w:r>
          </w:p>
        </w:tc>
      </w:tr>
      <w:tr w14:paraId="59560E0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77" w:hRule="atLeast"/>
        </w:trPr>
        <w:tc>
          <w:tcPr>
            <w:tcW w:w="988" w:type="dxa"/>
            <w:vAlign w:val="top"/>
          </w:tcPr>
          <w:p w14:paraId="2B487F4E">
            <w:pPr>
              <w:spacing w:line="318" w:lineRule="auto"/>
              <w:rPr>
                <w:rFonts w:ascii="Arial"/>
                <w:sz w:val="21"/>
              </w:rPr>
            </w:pPr>
          </w:p>
          <w:p w14:paraId="2935839E">
            <w:pPr>
              <w:pStyle w:val="11"/>
              <w:spacing w:before="73" w:line="181" w:lineRule="auto"/>
              <w:ind w:left="372"/>
            </w:pPr>
            <w:r>
              <w:rPr>
                <w:spacing w:val="2"/>
              </w:rPr>
              <w:t>1-1</w:t>
            </w:r>
          </w:p>
        </w:tc>
        <w:tc>
          <w:tcPr>
            <w:tcW w:w="1271" w:type="dxa"/>
            <w:vAlign w:val="top"/>
          </w:tcPr>
          <w:p w14:paraId="6FB012ED">
            <w:pPr>
              <w:spacing w:line="261" w:lineRule="auto"/>
              <w:rPr>
                <w:rFonts w:ascii="Arial"/>
                <w:sz w:val="21"/>
              </w:rPr>
            </w:pPr>
          </w:p>
          <w:p w14:paraId="21D5DDB6">
            <w:pPr>
              <w:spacing w:before="78" w:line="222" w:lineRule="auto"/>
              <w:ind w:left="163"/>
              <w:rPr>
                <w:rFonts w:ascii="仿宋" w:hAnsi="仿宋" w:eastAsia="仿宋" w:cs="仿宋"/>
                <w:sz w:val="24"/>
                <w:szCs w:val="24"/>
              </w:rPr>
            </w:pPr>
            <w:r>
              <w:rPr>
                <w:rFonts w:ascii="仿宋" w:hAnsi="仿宋" w:eastAsia="仿宋" w:cs="仿宋"/>
                <w:spacing w:val="-5"/>
                <w:sz w:val="24"/>
                <w:szCs w:val="24"/>
              </w:rPr>
              <w:t>培训服务</w:t>
            </w:r>
          </w:p>
        </w:tc>
        <w:tc>
          <w:tcPr>
            <w:tcW w:w="1265" w:type="dxa"/>
            <w:vAlign w:val="top"/>
          </w:tcPr>
          <w:p w14:paraId="2954AE7E">
            <w:pPr>
              <w:spacing w:before="78" w:line="222" w:lineRule="auto"/>
              <w:ind w:left="163"/>
              <w:rPr>
                <w:rFonts w:hint="eastAsia" w:eastAsia="宋体"/>
                <w:lang w:eastAsia="zh-CN"/>
              </w:rPr>
            </w:pPr>
            <w:r>
              <w:rPr>
                <w:rFonts w:hint="eastAsia" w:ascii="仿宋" w:hAnsi="仿宋" w:eastAsia="仿宋" w:cs="仿宋"/>
                <w:spacing w:val="-5"/>
                <w:sz w:val="24"/>
                <w:szCs w:val="24"/>
                <w:lang w:eastAsia="zh-CN"/>
              </w:rPr>
              <w:t>武功县2025年农民实用技术（致富带头人）培训项目</w:t>
            </w:r>
          </w:p>
        </w:tc>
        <w:tc>
          <w:tcPr>
            <w:tcW w:w="992" w:type="dxa"/>
            <w:vAlign w:val="top"/>
          </w:tcPr>
          <w:p w14:paraId="3AE9E547">
            <w:pPr>
              <w:spacing w:line="247" w:lineRule="auto"/>
              <w:rPr>
                <w:rFonts w:ascii="Arial"/>
                <w:sz w:val="21"/>
              </w:rPr>
            </w:pPr>
          </w:p>
          <w:p w14:paraId="2DB2C154">
            <w:pPr>
              <w:pStyle w:val="11"/>
              <w:spacing w:before="73" w:line="312" w:lineRule="exact"/>
              <w:ind w:left="292"/>
            </w:pPr>
            <w:r>
              <w:rPr>
                <w:position w:val="4"/>
              </w:rPr>
              <w:t>1(项)</w:t>
            </w:r>
          </w:p>
        </w:tc>
        <w:tc>
          <w:tcPr>
            <w:tcW w:w="1208" w:type="dxa"/>
            <w:vAlign w:val="top"/>
          </w:tcPr>
          <w:p w14:paraId="28F1408A">
            <w:pPr>
              <w:pStyle w:val="11"/>
              <w:spacing w:before="181" w:line="209" w:lineRule="auto"/>
              <w:ind w:left="188"/>
            </w:pPr>
            <w:r>
              <w:rPr>
                <w:spacing w:val="7"/>
              </w:rPr>
              <w:t>详见采购</w:t>
            </w:r>
          </w:p>
          <w:p w14:paraId="00DBAEF9">
            <w:pPr>
              <w:pStyle w:val="11"/>
              <w:spacing w:before="109" w:line="206" w:lineRule="auto"/>
              <w:ind w:left="409"/>
            </w:pPr>
            <w:r>
              <w:rPr>
                <w:spacing w:val="-2"/>
              </w:rPr>
              <w:t>文件</w:t>
            </w:r>
          </w:p>
        </w:tc>
        <w:tc>
          <w:tcPr>
            <w:tcW w:w="1409" w:type="dxa"/>
            <w:vAlign w:val="top"/>
          </w:tcPr>
          <w:p w14:paraId="4BAE6880">
            <w:pPr>
              <w:spacing w:line="318" w:lineRule="auto"/>
              <w:rPr>
                <w:rFonts w:ascii="Arial"/>
                <w:sz w:val="21"/>
              </w:rPr>
            </w:pPr>
          </w:p>
          <w:p w14:paraId="73355317">
            <w:pPr>
              <w:pStyle w:val="11"/>
              <w:spacing w:before="73" w:line="181" w:lineRule="auto"/>
              <w:ind w:left="299"/>
              <w:rPr>
                <w:rFonts w:hint="eastAsia" w:eastAsia="华文仿宋"/>
                <w:lang w:eastAsia="zh-CN"/>
              </w:rPr>
            </w:pPr>
            <w:r>
              <w:rPr>
                <w:rFonts w:hint="eastAsia"/>
                <w:spacing w:val="2"/>
                <w:lang w:eastAsia="zh-CN"/>
              </w:rPr>
              <w:t>297700.00</w:t>
            </w:r>
          </w:p>
        </w:tc>
        <w:tc>
          <w:tcPr>
            <w:tcW w:w="1417" w:type="dxa"/>
            <w:vAlign w:val="top"/>
          </w:tcPr>
          <w:p w14:paraId="56781202">
            <w:pPr>
              <w:spacing w:line="318" w:lineRule="auto"/>
              <w:rPr>
                <w:rFonts w:ascii="Arial"/>
                <w:sz w:val="21"/>
              </w:rPr>
            </w:pPr>
          </w:p>
          <w:p w14:paraId="6004A3B3">
            <w:pPr>
              <w:pStyle w:val="11"/>
              <w:spacing w:before="73" w:line="181" w:lineRule="auto"/>
              <w:ind w:left="301"/>
              <w:rPr>
                <w:rFonts w:hint="eastAsia" w:eastAsia="华文仿宋"/>
                <w:lang w:eastAsia="zh-CN"/>
              </w:rPr>
            </w:pPr>
            <w:r>
              <w:rPr>
                <w:rFonts w:hint="eastAsia"/>
                <w:spacing w:val="2"/>
                <w:lang w:eastAsia="zh-CN"/>
              </w:rPr>
              <w:t>297700.00</w:t>
            </w:r>
          </w:p>
        </w:tc>
      </w:tr>
    </w:tbl>
    <w:p w14:paraId="59AEBC60">
      <w:pPr>
        <w:spacing w:before="59" w:line="200" w:lineRule="auto"/>
        <w:ind w:left="514"/>
        <w:rPr>
          <w:rFonts w:ascii="华文仿宋" w:hAnsi="华文仿宋" w:eastAsia="华文仿宋" w:cs="华文仿宋"/>
          <w:sz w:val="24"/>
          <w:szCs w:val="24"/>
        </w:rPr>
      </w:pPr>
      <w:r>
        <w:rPr>
          <w:rFonts w:ascii="华文仿宋" w:hAnsi="华文仿宋" w:eastAsia="华文仿宋" w:cs="华文仿宋"/>
          <w:spacing w:val="-2"/>
          <w:sz w:val="24"/>
          <w:szCs w:val="24"/>
        </w:rPr>
        <w:t>本合同包不接受联合体投标</w:t>
      </w:r>
    </w:p>
    <w:p w14:paraId="32D26B03">
      <w:pPr>
        <w:spacing w:before="232" w:line="200" w:lineRule="auto"/>
        <w:ind w:left="509"/>
        <w:rPr>
          <w:rFonts w:ascii="华文仿宋" w:hAnsi="华文仿宋" w:eastAsia="华文仿宋" w:cs="华文仿宋"/>
          <w:sz w:val="24"/>
          <w:szCs w:val="24"/>
        </w:rPr>
      </w:pPr>
      <w:r>
        <w:rPr>
          <w:rFonts w:ascii="华文仿宋" w:hAnsi="华文仿宋" w:eastAsia="华文仿宋" w:cs="华文仿宋"/>
          <w:sz w:val="24"/>
          <w:szCs w:val="24"/>
        </w:rPr>
        <w:t>合同履行期限：</w:t>
      </w:r>
      <w:r>
        <w:rPr>
          <w:rFonts w:hint="eastAsia" w:ascii="华文仿宋" w:hAnsi="华文仿宋" w:eastAsia="华文仿宋" w:cs="华文仿宋"/>
          <w:color w:val="000000" w:themeColor="text1"/>
          <w:sz w:val="24"/>
          <w:szCs w:val="24"/>
          <w14:textFill>
            <w14:solidFill>
              <w14:schemeClr w14:val="tx1"/>
            </w14:solidFill>
          </w14:textFill>
        </w:rPr>
        <w:t>合同签订后</w:t>
      </w:r>
      <w:r>
        <w:rPr>
          <w:rFonts w:hint="eastAsia" w:ascii="华文仿宋" w:hAnsi="华文仿宋" w:eastAsia="华文仿宋" w:cs="华文仿宋"/>
          <w:color w:val="000000" w:themeColor="text1"/>
          <w:sz w:val="24"/>
          <w:szCs w:val="24"/>
          <w:lang w:val="en-US" w:eastAsia="zh-CN"/>
          <w14:textFill>
            <w14:solidFill>
              <w14:schemeClr w14:val="tx1"/>
            </w14:solidFill>
          </w14:textFill>
        </w:rPr>
        <w:t>45</w:t>
      </w:r>
      <w:r>
        <w:rPr>
          <w:rFonts w:hint="eastAsia" w:ascii="华文仿宋" w:hAnsi="华文仿宋" w:eastAsia="华文仿宋" w:cs="华文仿宋"/>
          <w:color w:val="000000" w:themeColor="text1"/>
          <w:sz w:val="24"/>
          <w:szCs w:val="24"/>
          <w14:textFill>
            <w14:solidFill>
              <w14:schemeClr w14:val="tx1"/>
            </w14:solidFill>
          </w14:textFill>
        </w:rPr>
        <w:t>天完成。</w:t>
      </w:r>
    </w:p>
    <w:p w14:paraId="59E9D76A">
      <w:pPr>
        <w:spacing w:before="238" w:line="202" w:lineRule="auto"/>
        <w:ind w:left="156"/>
        <w:rPr>
          <w:rFonts w:ascii="华文仿宋" w:hAnsi="华文仿宋" w:eastAsia="华文仿宋" w:cs="华文仿宋"/>
          <w:sz w:val="28"/>
          <w:szCs w:val="28"/>
        </w:rPr>
      </w:pPr>
      <w:r>
        <w:rPr>
          <w:rFonts w:ascii="华文仿宋" w:hAnsi="华文仿宋" w:eastAsia="华文仿宋" w:cs="华文仿宋"/>
          <w:b/>
          <w:bCs/>
          <w:spacing w:val="-14"/>
          <w:sz w:val="28"/>
          <w:szCs w:val="28"/>
        </w:rPr>
        <w:t>二</w:t>
      </w:r>
      <w:r>
        <w:rPr>
          <w:rFonts w:ascii="华文仿宋" w:hAnsi="华文仿宋" w:eastAsia="华文仿宋" w:cs="华文仿宋"/>
          <w:spacing w:val="-32"/>
          <w:sz w:val="28"/>
          <w:szCs w:val="28"/>
        </w:rPr>
        <w:t xml:space="preserve"> </w:t>
      </w:r>
      <w:r>
        <w:rPr>
          <w:rFonts w:ascii="华文仿宋" w:hAnsi="华文仿宋" w:eastAsia="华文仿宋" w:cs="华文仿宋"/>
          <w:b/>
          <w:bCs/>
          <w:spacing w:val="-14"/>
          <w:sz w:val="28"/>
          <w:szCs w:val="28"/>
        </w:rPr>
        <w:t>、</w:t>
      </w:r>
      <w:r>
        <w:rPr>
          <w:rFonts w:ascii="华文仿宋" w:hAnsi="华文仿宋" w:eastAsia="华文仿宋" w:cs="华文仿宋"/>
          <w:spacing w:val="-14"/>
          <w:sz w:val="28"/>
          <w:szCs w:val="28"/>
        </w:rPr>
        <w:t xml:space="preserve"> </w:t>
      </w:r>
      <w:r>
        <w:rPr>
          <w:rFonts w:ascii="华文仿宋" w:hAnsi="华文仿宋" w:eastAsia="华文仿宋" w:cs="华文仿宋"/>
          <w:b/>
          <w:bCs/>
          <w:spacing w:val="-14"/>
          <w:sz w:val="28"/>
          <w:szCs w:val="28"/>
        </w:rPr>
        <w:t>申请人的资格要求：</w:t>
      </w:r>
    </w:p>
    <w:p w14:paraId="09AFBCB2">
      <w:pPr>
        <w:spacing w:before="261" w:line="201" w:lineRule="auto"/>
        <w:ind w:left="514"/>
        <w:rPr>
          <w:rFonts w:ascii="华文仿宋" w:hAnsi="华文仿宋" w:eastAsia="华文仿宋" w:cs="华文仿宋"/>
          <w:sz w:val="24"/>
          <w:szCs w:val="24"/>
        </w:rPr>
      </w:pPr>
      <w:r>
        <w:rPr>
          <w:rFonts w:ascii="华文仿宋" w:hAnsi="华文仿宋" w:eastAsia="华文仿宋" w:cs="华文仿宋"/>
          <w:spacing w:val="-3"/>
          <w:sz w:val="24"/>
          <w:szCs w:val="24"/>
        </w:rPr>
        <w:t>1.满足《中华人民共和国政府采购法》</w:t>
      </w:r>
      <w:r>
        <w:rPr>
          <w:rFonts w:ascii="华文仿宋" w:hAnsi="华文仿宋" w:eastAsia="华文仿宋" w:cs="华文仿宋"/>
          <w:spacing w:val="-28"/>
          <w:sz w:val="24"/>
          <w:szCs w:val="24"/>
        </w:rPr>
        <w:t xml:space="preserve"> </w:t>
      </w:r>
      <w:r>
        <w:rPr>
          <w:rFonts w:ascii="华文仿宋" w:hAnsi="华文仿宋" w:eastAsia="华文仿宋" w:cs="华文仿宋"/>
          <w:spacing w:val="-3"/>
          <w:sz w:val="24"/>
          <w:szCs w:val="24"/>
        </w:rPr>
        <w:t>第</w:t>
      </w:r>
      <w:r>
        <w:rPr>
          <w:rFonts w:ascii="华文仿宋" w:hAnsi="华文仿宋" w:eastAsia="华文仿宋" w:cs="华文仿宋"/>
          <w:spacing w:val="-35"/>
          <w:sz w:val="24"/>
          <w:szCs w:val="24"/>
        </w:rPr>
        <w:t xml:space="preserve"> </w:t>
      </w:r>
      <w:r>
        <w:rPr>
          <w:rFonts w:ascii="华文仿宋" w:hAnsi="华文仿宋" w:eastAsia="华文仿宋" w:cs="华文仿宋"/>
          <w:spacing w:val="-3"/>
          <w:sz w:val="24"/>
          <w:szCs w:val="24"/>
        </w:rPr>
        <w:t>二十二条规定;</w:t>
      </w:r>
    </w:p>
    <w:p w14:paraId="6F7A4F32">
      <w:pPr>
        <w:spacing w:before="233" w:line="201" w:lineRule="auto"/>
        <w:ind w:left="502"/>
        <w:rPr>
          <w:rFonts w:ascii="华文仿宋" w:hAnsi="华文仿宋" w:eastAsia="华文仿宋" w:cs="华文仿宋"/>
          <w:sz w:val="24"/>
          <w:szCs w:val="24"/>
        </w:rPr>
      </w:pPr>
      <w:r>
        <w:rPr>
          <w:rFonts w:ascii="华文仿宋" w:hAnsi="华文仿宋" w:eastAsia="华文仿宋" w:cs="华文仿宋"/>
          <w:spacing w:val="-1"/>
          <w:sz w:val="24"/>
          <w:szCs w:val="24"/>
        </w:rPr>
        <w:t>2.落实政府采购政策需满足的资格要求：</w:t>
      </w:r>
    </w:p>
    <w:p w14:paraId="480AFA09">
      <w:pPr>
        <w:spacing w:before="184" w:line="358" w:lineRule="auto"/>
        <w:ind w:left="154" w:right="126" w:firstLine="355"/>
        <w:rPr>
          <w:rFonts w:ascii="华文仿宋" w:hAnsi="华文仿宋" w:eastAsia="华文仿宋" w:cs="华文仿宋"/>
          <w:sz w:val="24"/>
          <w:szCs w:val="24"/>
        </w:rPr>
      </w:pPr>
      <w:r>
        <w:rPr>
          <w:rFonts w:ascii="华文仿宋" w:hAnsi="华文仿宋" w:eastAsia="华文仿宋" w:cs="华文仿宋"/>
          <w:spacing w:val="-3"/>
          <w:sz w:val="24"/>
          <w:szCs w:val="24"/>
        </w:rPr>
        <w:t>合同包</w:t>
      </w:r>
      <w:r>
        <w:rPr>
          <w:rFonts w:ascii="华文仿宋" w:hAnsi="华文仿宋" w:eastAsia="华文仿宋" w:cs="华文仿宋"/>
          <w:spacing w:val="23"/>
          <w:w w:val="101"/>
          <w:sz w:val="24"/>
          <w:szCs w:val="24"/>
        </w:rPr>
        <w:t xml:space="preserve"> </w:t>
      </w:r>
      <w:r>
        <w:rPr>
          <w:rFonts w:ascii="华文仿宋" w:hAnsi="华文仿宋" w:eastAsia="华文仿宋" w:cs="华文仿宋"/>
          <w:spacing w:val="-3"/>
          <w:sz w:val="24"/>
          <w:szCs w:val="24"/>
        </w:rPr>
        <w:t>1（</w:t>
      </w:r>
      <w:r>
        <w:rPr>
          <w:rFonts w:hint="eastAsia" w:ascii="华文仿宋" w:hAnsi="华文仿宋" w:eastAsia="华文仿宋" w:cs="华文仿宋"/>
          <w:spacing w:val="-3"/>
          <w:sz w:val="24"/>
          <w:szCs w:val="24"/>
          <w:lang w:eastAsia="zh-CN"/>
        </w:rPr>
        <w:t>武功县2025年农民实用技术（致富带头人）培训项目</w:t>
      </w:r>
      <w:r>
        <w:rPr>
          <w:rFonts w:ascii="华文仿宋" w:hAnsi="华文仿宋" w:eastAsia="华文仿宋" w:cs="华文仿宋"/>
          <w:spacing w:val="-3"/>
          <w:sz w:val="24"/>
          <w:szCs w:val="24"/>
        </w:rPr>
        <w:t>)落实政府采购政策需满足的</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资格要求如下:</w:t>
      </w:r>
    </w:p>
    <w:p w14:paraId="46FA3A51">
      <w:pPr>
        <w:spacing w:before="303" w:line="220" w:lineRule="auto"/>
        <w:ind w:left="29"/>
        <w:rPr>
          <w:rFonts w:ascii="仿宋" w:hAnsi="仿宋" w:eastAsia="仿宋" w:cs="仿宋"/>
          <w:sz w:val="24"/>
          <w:szCs w:val="24"/>
        </w:rPr>
      </w:pPr>
      <w:r>
        <w:rPr>
          <w:rFonts w:ascii="仿宋" w:hAnsi="仿宋" w:eastAsia="仿宋" w:cs="仿宋"/>
          <w:spacing w:val="-1"/>
          <w:sz w:val="24"/>
          <w:szCs w:val="24"/>
        </w:rPr>
        <w:t>本项目为专门面向中小企业项目，供应商应为中型企业、小型企业、微型企业或监狱企业或残疾人福利性单位。</w:t>
      </w:r>
    </w:p>
    <w:p w14:paraId="1A5F6298">
      <w:pPr>
        <w:spacing w:before="202" w:line="201" w:lineRule="auto"/>
        <w:ind w:left="394"/>
        <w:rPr>
          <w:rFonts w:ascii="华文仿宋" w:hAnsi="华文仿宋" w:eastAsia="华文仿宋" w:cs="华文仿宋"/>
          <w:sz w:val="24"/>
          <w:szCs w:val="24"/>
        </w:rPr>
      </w:pPr>
      <w:r>
        <w:rPr>
          <w:rFonts w:ascii="华文仿宋" w:hAnsi="华文仿宋" w:eastAsia="华文仿宋" w:cs="华文仿宋"/>
          <w:spacing w:val="-2"/>
          <w:sz w:val="24"/>
          <w:szCs w:val="24"/>
        </w:rPr>
        <w:t>3.本项目的特定资格要求：</w:t>
      </w:r>
    </w:p>
    <w:p w14:paraId="52E822D6">
      <w:pPr>
        <w:spacing w:before="184" w:line="360" w:lineRule="exact"/>
        <w:ind w:left="507"/>
        <w:rPr>
          <w:rFonts w:ascii="华文仿宋" w:hAnsi="华文仿宋" w:eastAsia="华文仿宋" w:cs="华文仿宋"/>
          <w:sz w:val="24"/>
          <w:szCs w:val="24"/>
        </w:rPr>
      </w:pPr>
      <w:r>
        <w:rPr>
          <w:rFonts w:ascii="华文仿宋" w:hAnsi="华文仿宋" w:eastAsia="华文仿宋" w:cs="华文仿宋"/>
          <w:spacing w:val="-1"/>
          <w:position w:val="4"/>
          <w:sz w:val="24"/>
          <w:szCs w:val="24"/>
        </w:rPr>
        <w:t>合同包</w:t>
      </w:r>
      <w:r>
        <w:rPr>
          <w:rFonts w:ascii="华文仿宋" w:hAnsi="华文仿宋" w:eastAsia="华文仿宋" w:cs="华文仿宋"/>
          <w:spacing w:val="18"/>
          <w:w w:val="101"/>
          <w:position w:val="4"/>
          <w:sz w:val="24"/>
          <w:szCs w:val="24"/>
        </w:rPr>
        <w:t xml:space="preserve"> </w:t>
      </w:r>
      <w:r>
        <w:rPr>
          <w:rFonts w:ascii="华文仿宋" w:hAnsi="华文仿宋" w:eastAsia="华文仿宋" w:cs="华文仿宋"/>
          <w:spacing w:val="-1"/>
          <w:position w:val="4"/>
          <w:sz w:val="24"/>
          <w:szCs w:val="24"/>
        </w:rPr>
        <w:t>1(</w:t>
      </w:r>
      <w:r>
        <w:rPr>
          <w:rFonts w:hint="eastAsia" w:ascii="华文仿宋" w:hAnsi="华文仿宋" w:eastAsia="华文仿宋" w:cs="华文仿宋"/>
          <w:spacing w:val="-1"/>
          <w:position w:val="4"/>
          <w:sz w:val="24"/>
          <w:szCs w:val="24"/>
          <w:lang w:eastAsia="zh-CN"/>
        </w:rPr>
        <w:t>武功县2025年农民实用技术（致富带头人）培训项目</w:t>
      </w:r>
      <w:r>
        <w:rPr>
          <w:rFonts w:ascii="华文仿宋" w:hAnsi="华文仿宋" w:eastAsia="华文仿宋" w:cs="华文仿宋"/>
          <w:spacing w:val="-1"/>
          <w:position w:val="4"/>
          <w:sz w:val="24"/>
          <w:szCs w:val="24"/>
        </w:rPr>
        <w:t>)特定资格要求如下:</w:t>
      </w:r>
    </w:p>
    <w:p w14:paraId="1A3054FA">
      <w:pPr>
        <w:spacing w:before="165" w:line="296" w:lineRule="auto"/>
        <w:ind w:left="31" w:right="105" w:firstLine="496"/>
        <w:rPr>
          <w:rFonts w:ascii="华文仿宋" w:hAnsi="华文仿宋" w:eastAsia="华文仿宋" w:cs="华文仿宋"/>
          <w:sz w:val="24"/>
          <w:szCs w:val="24"/>
        </w:rPr>
      </w:pPr>
      <w:r>
        <w:rPr>
          <w:rFonts w:ascii="华文仿宋" w:hAnsi="华文仿宋" w:eastAsia="华文仿宋" w:cs="华文仿宋"/>
          <w:spacing w:val="-3"/>
          <w:sz w:val="24"/>
          <w:szCs w:val="24"/>
        </w:rPr>
        <w:t>（1）</w:t>
      </w:r>
      <w:r>
        <w:rPr>
          <w:rFonts w:hint="eastAsia" w:ascii="华文仿宋" w:hAnsi="华文仿宋" w:eastAsia="华文仿宋" w:cs="华文仿宋"/>
          <w:spacing w:val="-3"/>
          <w:sz w:val="24"/>
          <w:szCs w:val="24"/>
        </w:rPr>
        <w:t>营业执照等主体资格证明文件：提供有效存续的企业营业执照（副本）/事业单位法人证书/专业服务机构执业许可证/民办非企业单位登记证书</w:t>
      </w:r>
      <w:r>
        <w:rPr>
          <w:rFonts w:ascii="华文仿宋" w:hAnsi="华文仿宋" w:eastAsia="华文仿宋" w:cs="华文仿宋"/>
          <w:spacing w:val="-3"/>
          <w:sz w:val="24"/>
          <w:szCs w:val="24"/>
        </w:rPr>
        <w:t>；</w:t>
      </w:r>
    </w:p>
    <w:p w14:paraId="0AF9D670">
      <w:pPr>
        <w:spacing w:before="183" w:line="318" w:lineRule="auto"/>
        <w:ind w:left="29" w:right="24" w:firstLine="497"/>
        <w:rPr>
          <w:rFonts w:ascii="华文仿宋" w:hAnsi="华文仿宋" w:eastAsia="华文仿宋" w:cs="华文仿宋"/>
          <w:sz w:val="24"/>
          <w:szCs w:val="24"/>
        </w:rPr>
      </w:pPr>
      <w:r>
        <w:rPr>
          <w:rFonts w:ascii="华文仿宋" w:hAnsi="华文仿宋" w:eastAsia="华文仿宋" w:cs="华文仿宋"/>
          <w:spacing w:val="1"/>
          <w:sz w:val="24"/>
          <w:szCs w:val="24"/>
        </w:rPr>
        <w:t>（2）财务状况报告：</w:t>
      </w:r>
      <w:r>
        <w:rPr>
          <w:rFonts w:hint="eastAsia" w:ascii="华文仿宋" w:hAnsi="华文仿宋" w:eastAsia="华文仿宋" w:cs="华文仿宋"/>
          <w:spacing w:val="1"/>
          <w:sz w:val="24"/>
          <w:szCs w:val="24"/>
        </w:rPr>
        <w:t>提供2023年度或2024年度完整的财务审计报告或开标时间前三个月内基本账户银行出具的资信证明</w:t>
      </w:r>
      <w:r>
        <w:rPr>
          <w:rFonts w:ascii="华文仿宋" w:hAnsi="华文仿宋" w:eastAsia="华文仿宋" w:cs="华文仿宋"/>
          <w:spacing w:val="-1"/>
          <w:sz w:val="24"/>
          <w:szCs w:val="24"/>
        </w:rPr>
        <w:t>；</w:t>
      </w:r>
    </w:p>
    <w:p w14:paraId="49BF2BD2">
      <w:pPr>
        <w:spacing w:before="183" w:line="318" w:lineRule="auto"/>
        <w:ind w:left="31" w:right="71" w:firstLine="496"/>
        <w:rPr>
          <w:rFonts w:ascii="华文仿宋" w:hAnsi="华文仿宋" w:eastAsia="华文仿宋" w:cs="华文仿宋"/>
          <w:sz w:val="24"/>
          <w:szCs w:val="24"/>
        </w:rPr>
      </w:pPr>
      <w:r>
        <w:rPr>
          <w:rFonts w:ascii="华文仿宋" w:hAnsi="华文仿宋" w:eastAsia="华文仿宋" w:cs="华文仿宋"/>
          <w:spacing w:val="-1"/>
          <w:sz w:val="24"/>
          <w:szCs w:val="24"/>
        </w:rPr>
        <w:t>（3）税收缴纳证明：</w:t>
      </w:r>
      <w:r>
        <w:rPr>
          <w:rFonts w:hint="eastAsia" w:ascii="华文仿宋" w:hAnsi="华文仿宋" w:eastAsia="华文仿宋" w:cs="华文仿宋"/>
          <w:spacing w:val="-1"/>
          <w:sz w:val="24"/>
          <w:szCs w:val="24"/>
        </w:rPr>
        <w:t>提供采购活动前6个月内任意一月的缴纳纳税证明或完税证明，纳税证明或完税证明上应有代收机构或税务机关的公章或业务专用章。依法免税的投标人提供相关文件证明；成立时间至提交投标文件截止时间不足一年的，可提供成立后本年度任意时段税收缴纳证明</w:t>
      </w:r>
    </w:p>
    <w:p w14:paraId="7155C20D">
      <w:pPr>
        <w:spacing w:before="187" w:line="317" w:lineRule="auto"/>
        <w:ind w:left="28" w:right="71" w:firstLine="499"/>
        <w:rPr>
          <w:rFonts w:ascii="华文仿宋" w:hAnsi="华文仿宋" w:eastAsia="华文仿宋" w:cs="华文仿宋"/>
          <w:sz w:val="24"/>
          <w:szCs w:val="24"/>
        </w:rPr>
      </w:pPr>
      <w:r>
        <w:rPr>
          <w:rFonts w:ascii="华文仿宋" w:hAnsi="华文仿宋" w:eastAsia="华文仿宋" w:cs="华文仿宋"/>
          <w:spacing w:val="-3"/>
          <w:sz w:val="24"/>
          <w:szCs w:val="24"/>
        </w:rPr>
        <w:t>（4）</w:t>
      </w:r>
      <w:r>
        <w:rPr>
          <w:rFonts w:hint="eastAsia" w:ascii="华文仿宋" w:hAnsi="华文仿宋" w:eastAsia="华文仿宋" w:cs="华文仿宋"/>
          <w:spacing w:val="-3"/>
          <w:sz w:val="24"/>
          <w:szCs w:val="24"/>
        </w:rPr>
        <w:t>社保缴纳证明</w:t>
      </w:r>
      <w:r>
        <w:rPr>
          <w:rFonts w:ascii="华文仿宋" w:hAnsi="华文仿宋" w:eastAsia="华文仿宋" w:cs="华文仿宋"/>
          <w:spacing w:val="4"/>
          <w:sz w:val="24"/>
          <w:szCs w:val="24"/>
        </w:rPr>
        <w:t xml:space="preserve"> </w:t>
      </w:r>
      <w:r>
        <w:rPr>
          <w:rFonts w:ascii="华文仿宋" w:hAnsi="华文仿宋" w:eastAsia="华文仿宋" w:cs="华文仿宋"/>
          <w:spacing w:val="-3"/>
          <w:sz w:val="24"/>
          <w:szCs w:val="24"/>
        </w:rPr>
        <w:t>：</w:t>
      </w:r>
      <w:r>
        <w:rPr>
          <w:rFonts w:hint="eastAsia" w:ascii="华文仿宋" w:hAnsi="华文仿宋" w:eastAsia="华文仿宋" w:cs="华文仿宋"/>
          <w:spacing w:val="-3"/>
          <w:sz w:val="24"/>
          <w:szCs w:val="24"/>
        </w:rPr>
        <w:t>提供采购活动前6个月内任意一月的社会保障资金缴存单据或社保机构开具的社会保险参保缴费情况证明。依法不需要缴纳社会保障资金的投标人应提供相关文件证明；成立时间至提交投标文件截止时间不足一年的，可提供成立后本年度任意时段社保缴纳证明</w:t>
      </w:r>
      <w:r>
        <w:rPr>
          <w:rFonts w:ascii="华文仿宋" w:hAnsi="华文仿宋" w:eastAsia="华文仿宋" w:cs="华文仿宋"/>
          <w:spacing w:val="-2"/>
          <w:sz w:val="24"/>
          <w:szCs w:val="24"/>
        </w:rPr>
        <w:t>；</w:t>
      </w:r>
    </w:p>
    <w:p w14:paraId="0A1A5217">
      <w:pPr>
        <w:spacing w:before="183" w:line="318" w:lineRule="auto"/>
        <w:ind w:left="31" w:right="71" w:firstLine="496"/>
        <w:rPr>
          <w:rFonts w:hint="eastAsia" w:ascii="华文仿宋" w:hAnsi="华文仿宋" w:eastAsia="华文仿宋" w:cs="华文仿宋"/>
          <w:spacing w:val="-1"/>
          <w:sz w:val="24"/>
          <w:szCs w:val="24"/>
          <w:lang w:eastAsia="zh-CN"/>
        </w:rPr>
      </w:pPr>
      <w:r>
        <w:rPr>
          <w:rFonts w:ascii="华文仿宋" w:hAnsi="华文仿宋" w:eastAsia="华文仿宋" w:cs="华文仿宋"/>
          <w:spacing w:val="-1"/>
          <w:sz w:val="24"/>
          <w:szCs w:val="24"/>
        </w:rPr>
        <w:t>（5）</w:t>
      </w:r>
      <w:r>
        <w:rPr>
          <w:rFonts w:hint="eastAsia" w:ascii="华文仿宋" w:hAnsi="华文仿宋" w:eastAsia="华文仿宋" w:cs="华文仿宋"/>
          <w:spacing w:val="-1"/>
          <w:sz w:val="24"/>
          <w:szCs w:val="24"/>
        </w:rPr>
        <w:t>书面声明：参加本次政府采购活动前3年内在经营活动中没有重大违纪的书面声明</w:t>
      </w:r>
      <w:r>
        <w:rPr>
          <w:rFonts w:hint="eastAsia" w:ascii="华文仿宋" w:hAnsi="华文仿宋" w:eastAsia="华文仿宋" w:cs="华文仿宋"/>
          <w:spacing w:val="-1"/>
          <w:sz w:val="24"/>
          <w:szCs w:val="24"/>
          <w:lang w:eastAsia="zh-CN"/>
        </w:rPr>
        <w:t>；</w:t>
      </w:r>
    </w:p>
    <w:p w14:paraId="5F5C6C6D">
      <w:pPr>
        <w:spacing w:before="187" w:line="372" w:lineRule="exact"/>
        <w:ind w:left="527"/>
        <w:rPr>
          <w:rFonts w:hint="eastAsia" w:ascii="华文仿宋" w:hAnsi="华文仿宋" w:eastAsia="华文仿宋" w:cs="华文仿宋"/>
          <w:sz w:val="24"/>
          <w:szCs w:val="24"/>
          <w:lang w:eastAsia="zh-CN"/>
        </w:rPr>
      </w:pPr>
      <w:r>
        <w:rPr>
          <w:rFonts w:ascii="华文仿宋" w:hAnsi="华文仿宋" w:eastAsia="华文仿宋" w:cs="华文仿宋"/>
          <w:spacing w:val="-1"/>
          <w:sz w:val="24"/>
          <w:szCs w:val="24"/>
        </w:rPr>
        <w:t>（6）</w:t>
      </w:r>
      <w:r>
        <w:rPr>
          <w:rFonts w:ascii="华文仿宋" w:hAnsi="华文仿宋" w:eastAsia="华文仿宋" w:cs="华文仿宋"/>
          <w:spacing w:val="-1"/>
          <w:position w:val="4"/>
          <w:sz w:val="24"/>
          <w:szCs w:val="24"/>
        </w:rPr>
        <w:t>提供具有履行本合同所必需的设备和专业技术能力的说明及</w:t>
      </w:r>
      <w:r>
        <w:rPr>
          <w:rFonts w:ascii="华文仿宋" w:hAnsi="华文仿宋" w:eastAsia="华文仿宋" w:cs="华文仿宋"/>
          <w:spacing w:val="-2"/>
          <w:position w:val="4"/>
          <w:sz w:val="24"/>
          <w:szCs w:val="24"/>
        </w:rPr>
        <w:t>承诺</w:t>
      </w:r>
      <w:r>
        <w:rPr>
          <w:rFonts w:hint="eastAsia" w:ascii="华文仿宋" w:hAnsi="华文仿宋" w:eastAsia="华文仿宋" w:cs="华文仿宋"/>
          <w:spacing w:val="-2"/>
          <w:position w:val="4"/>
          <w:sz w:val="24"/>
          <w:szCs w:val="24"/>
          <w:lang w:eastAsia="zh-CN"/>
        </w:rPr>
        <w:t>；</w:t>
      </w:r>
    </w:p>
    <w:p w14:paraId="44B9AD38">
      <w:pPr>
        <w:spacing w:before="183" w:line="318" w:lineRule="auto"/>
        <w:ind w:left="31" w:right="71" w:firstLine="496"/>
        <w:rPr>
          <w:rFonts w:hint="eastAsia" w:ascii="华文仿宋" w:hAnsi="华文仿宋" w:eastAsia="华文仿宋" w:cs="华文仿宋"/>
          <w:spacing w:val="-1"/>
          <w:sz w:val="24"/>
          <w:szCs w:val="24"/>
          <w:lang w:eastAsia="zh-CN"/>
        </w:rPr>
      </w:pPr>
      <w:r>
        <w:rPr>
          <w:rFonts w:ascii="华文仿宋" w:hAnsi="华文仿宋" w:eastAsia="华文仿宋" w:cs="华文仿宋"/>
          <w:spacing w:val="-1"/>
          <w:sz w:val="24"/>
          <w:szCs w:val="24"/>
        </w:rPr>
        <w:t xml:space="preserve">（7） </w:t>
      </w:r>
      <w:r>
        <w:rPr>
          <w:rFonts w:hint="eastAsia" w:ascii="华文仿宋" w:hAnsi="华文仿宋" w:eastAsia="华文仿宋" w:cs="华文仿宋"/>
          <w:spacing w:val="-1"/>
          <w:sz w:val="24"/>
          <w:szCs w:val="24"/>
        </w:rPr>
        <w:t>提供“信用中国”网站(www.creditchina.gov.cn)、中国政府采购网(www.ccgp.gov.cn)等网页截图及信用中国报告</w:t>
      </w:r>
      <w:r>
        <w:rPr>
          <w:rFonts w:hint="eastAsia" w:ascii="华文仿宋" w:hAnsi="华文仿宋" w:eastAsia="华文仿宋" w:cs="华文仿宋"/>
          <w:spacing w:val="-1"/>
          <w:sz w:val="24"/>
          <w:szCs w:val="24"/>
          <w:lang w:eastAsia="zh-CN"/>
        </w:rPr>
        <w:t>；</w:t>
      </w:r>
    </w:p>
    <w:p w14:paraId="0B9B6007">
      <w:pPr>
        <w:spacing w:before="184" w:line="371" w:lineRule="exact"/>
        <w:ind w:left="527"/>
        <w:rPr>
          <w:rFonts w:hint="eastAsia" w:ascii="华文仿宋" w:hAnsi="华文仿宋" w:eastAsia="华文仿宋" w:cs="华文仿宋"/>
          <w:sz w:val="24"/>
          <w:szCs w:val="24"/>
          <w:lang w:eastAsia="zh-CN"/>
        </w:rPr>
      </w:pPr>
      <w:r>
        <w:rPr>
          <w:rFonts w:ascii="华文仿宋" w:hAnsi="华文仿宋" w:eastAsia="华文仿宋" w:cs="华文仿宋"/>
          <w:spacing w:val="-2"/>
          <w:position w:val="4"/>
          <w:sz w:val="24"/>
          <w:szCs w:val="24"/>
        </w:rPr>
        <w:t>（8）</w:t>
      </w:r>
      <w:r>
        <w:rPr>
          <w:rFonts w:hint="eastAsia" w:ascii="华文仿宋" w:hAnsi="华文仿宋" w:eastAsia="华文仿宋" w:cs="华文仿宋"/>
          <w:spacing w:val="-2"/>
          <w:position w:val="4"/>
          <w:sz w:val="24"/>
          <w:szCs w:val="24"/>
        </w:rPr>
        <w:t>本项目不接受联合体磋商</w:t>
      </w:r>
      <w:r>
        <w:rPr>
          <w:rFonts w:hint="eastAsia" w:ascii="华文仿宋" w:hAnsi="华文仿宋" w:eastAsia="华文仿宋" w:cs="华文仿宋"/>
          <w:spacing w:val="-2"/>
          <w:position w:val="4"/>
          <w:sz w:val="24"/>
          <w:szCs w:val="24"/>
          <w:lang w:eastAsia="zh-CN"/>
        </w:rPr>
        <w:t>。</w:t>
      </w:r>
    </w:p>
    <w:p w14:paraId="4B5918AF">
      <w:pPr>
        <w:spacing w:before="212" w:line="199" w:lineRule="auto"/>
        <w:ind w:left="51"/>
        <w:rPr>
          <w:rFonts w:ascii="华文仿宋" w:hAnsi="华文仿宋" w:eastAsia="华文仿宋" w:cs="华文仿宋"/>
          <w:sz w:val="28"/>
          <w:szCs w:val="28"/>
        </w:rPr>
      </w:pPr>
      <w:r>
        <w:rPr>
          <w:rFonts w:ascii="华文仿宋" w:hAnsi="华文仿宋" w:eastAsia="华文仿宋" w:cs="华文仿宋"/>
          <w:b/>
          <w:bCs/>
          <w:spacing w:val="-11"/>
          <w:sz w:val="28"/>
          <w:szCs w:val="28"/>
        </w:rPr>
        <w:t>三</w:t>
      </w:r>
      <w:r>
        <w:rPr>
          <w:rFonts w:ascii="华文仿宋" w:hAnsi="华文仿宋" w:eastAsia="华文仿宋" w:cs="华文仿宋"/>
          <w:spacing w:val="-42"/>
          <w:sz w:val="28"/>
          <w:szCs w:val="28"/>
        </w:rPr>
        <w:t xml:space="preserve"> </w:t>
      </w:r>
      <w:r>
        <w:rPr>
          <w:rFonts w:ascii="华文仿宋" w:hAnsi="华文仿宋" w:eastAsia="华文仿宋" w:cs="华文仿宋"/>
          <w:b/>
          <w:bCs/>
          <w:spacing w:val="-11"/>
          <w:sz w:val="28"/>
          <w:szCs w:val="28"/>
        </w:rPr>
        <w:t>、获取采购文件</w:t>
      </w:r>
    </w:p>
    <w:p w14:paraId="69106BD8">
      <w:pPr>
        <w:spacing w:before="259" w:line="361" w:lineRule="auto"/>
        <w:ind w:left="40" w:firstLine="496"/>
        <w:rPr>
          <w:rFonts w:ascii="华文仿宋" w:hAnsi="华文仿宋" w:eastAsia="华文仿宋" w:cs="华文仿宋"/>
          <w:sz w:val="24"/>
          <w:szCs w:val="24"/>
        </w:rPr>
      </w:pPr>
      <w:r>
        <w:rPr>
          <w:rFonts w:ascii="华文仿宋" w:hAnsi="华文仿宋" w:eastAsia="华文仿宋" w:cs="华文仿宋"/>
          <w:spacing w:val="-11"/>
          <w:sz w:val="24"/>
          <w:szCs w:val="24"/>
        </w:rPr>
        <w:t>时间：2025</w:t>
      </w:r>
      <w:r>
        <w:rPr>
          <w:rFonts w:ascii="华文仿宋" w:hAnsi="华文仿宋" w:eastAsia="华文仿宋" w:cs="华文仿宋"/>
          <w:spacing w:val="14"/>
          <w:sz w:val="24"/>
          <w:szCs w:val="24"/>
        </w:rPr>
        <w:t xml:space="preserve"> </w:t>
      </w:r>
      <w:r>
        <w:rPr>
          <w:rFonts w:ascii="华文仿宋" w:hAnsi="华文仿宋" w:eastAsia="华文仿宋" w:cs="华文仿宋"/>
          <w:spacing w:val="-11"/>
          <w:sz w:val="24"/>
          <w:szCs w:val="24"/>
        </w:rPr>
        <w:t>年</w:t>
      </w:r>
      <w:r>
        <w:rPr>
          <w:rFonts w:hint="eastAsia" w:ascii="华文仿宋" w:hAnsi="华文仿宋" w:eastAsia="华文仿宋" w:cs="华文仿宋"/>
          <w:spacing w:val="-11"/>
          <w:sz w:val="24"/>
          <w:szCs w:val="24"/>
          <w:lang w:val="en-US" w:eastAsia="zh-CN"/>
        </w:rPr>
        <w:t>09</w:t>
      </w:r>
      <w:r>
        <w:rPr>
          <w:rFonts w:ascii="华文仿宋" w:hAnsi="华文仿宋" w:eastAsia="华文仿宋" w:cs="华文仿宋"/>
          <w:spacing w:val="-11"/>
          <w:sz w:val="24"/>
          <w:szCs w:val="24"/>
        </w:rPr>
        <w:t>月</w:t>
      </w:r>
      <w:r>
        <w:rPr>
          <w:rFonts w:hint="eastAsia" w:ascii="华文仿宋" w:hAnsi="华文仿宋" w:eastAsia="华文仿宋" w:cs="华文仿宋"/>
          <w:spacing w:val="-11"/>
          <w:sz w:val="24"/>
          <w:szCs w:val="24"/>
          <w:lang w:val="en-US" w:eastAsia="zh-CN"/>
        </w:rPr>
        <w:t>18</w:t>
      </w:r>
      <w:r>
        <w:rPr>
          <w:rFonts w:ascii="华文仿宋" w:hAnsi="华文仿宋" w:eastAsia="华文仿宋" w:cs="华文仿宋"/>
          <w:spacing w:val="-11"/>
          <w:sz w:val="24"/>
          <w:szCs w:val="24"/>
        </w:rPr>
        <w:t>日至 2025 年</w:t>
      </w:r>
      <w:r>
        <w:rPr>
          <w:rFonts w:hint="eastAsia" w:ascii="华文仿宋" w:hAnsi="华文仿宋" w:eastAsia="华文仿宋" w:cs="华文仿宋"/>
          <w:spacing w:val="-11"/>
          <w:sz w:val="24"/>
          <w:szCs w:val="24"/>
          <w:lang w:val="en-US" w:eastAsia="zh-CN"/>
        </w:rPr>
        <w:t>09</w:t>
      </w:r>
      <w:r>
        <w:rPr>
          <w:rFonts w:ascii="华文仿宋" w:hAnsi="华文仿宋" w:eastAsia="华文仿宋" w:cs="华文仿宋"/>
          <w:spacing w:val="-11"/>
          <w:sz w:val="24"/>
          <w:szCs w:val="24"/>
        </w:rPr>
        <w:t>月</w:t>
      </w:r>
      <w:r>
        <w:rPr>
          <w:rFonts w:hint="eastAsia" w:ascii="华文仿宋" w:hAnsi="华文仿宋" w:eastAsia="华文仿宋" w:cs="华文仿宋"/>
          <w:spacing w:val="-11"/>
          <w:sz w:val="24"/>
          <w:szCs w:val="24"/>
          <w:lang w:val="en-US" w:eastAsia="zh-CN"/>
        </w:rPr>
        <w:t>24</w:t>
      </w:r>
      <w:r>
        <w:rPr>
          <w:rFonts w:ascii="华文仿宋" w:hAnsi="华文仿宋" w:eastAsia="华文仿宋" w:cs="华文仿宋"/>
          <w:spacing w:val="-11"/>
          <w:sz w:val="24"/>
          <w:szCs w:val="24"/>
        </w:rPr>
        <w:t>日，每天上午</w:t>
      </w:r>
      <w:r>
        <w:rPr>
          <w:rFonts w:ascii="华文仿宋" w:hAnsi="华文仿宋" w:eastAsia="华文仿宋" w:cs="华文仿宋"/>
          <w:sz w:val="24"/>
          <w:szCs w:val="24"/>
        </w:rPr>
        <w:t xml:space="preserve"> </w:t>
      </w:r>
      <w:r>
        <w:rPr>
          <w:rFonts w:ascii="华文仿宋" w:hAnsi="华文仿宋" w:eastAsia="华文仿宋" w:cs="华文仿宋"/>
          <w:spacing w:val="-11"/>
          <w:sz w:val="24"/>
          <w:szCs w:val="24"/>
        </w:rPr>
        <w:t>09:00:00</w:t>
      </w:r>
      <w:r>
        <w:rPr>
          <w:rFonts w:ascii="华文仿宋" w:hAnsi="华文仿宋" w:eastAsia="华文仿宋" w:cs="华文仿宋"/>
          <w:spacing w:val="19"/>
          <w:w w:val="101"/>
          <w:sz w:val="24"/>
          <w:szCs w:val="24"/>
        </w:rPr>
        <w:t xml:space="preserve"> </w:t>
      </w:r>
      <w:r>
        <w:rPr>
          <w:rFonts w:ascii="华文仿宋" w:hAnsi="华文仿宋" w:eastAsia="华文仿宋" w:cs="华文仿宋"/>
          <w:spacing w:val="-11"/>
          <w:sz w:val="24"/>
          <w:szCs w:val="24"/>
        </w:rPr>
        <w:t>至</w:t>
      </w:r>
      <w:r>
        <w:rPr>
          <w:rFonts w:ascii="华文仿宋" w:hAnsi="华文仿宋" w:eastAsia="华文仿宋" w:cs="华文仿宋"/>
          <w:spacing w:val="10"/>
          <w:sz w:val="24"/>
          <w:szCs w:val="24"/>
        </w:rPr>
        <w:t xml:space="preserve"> </w:t>
      </w:r>
      <w:r>
        <w:rPr>
          <w:rFonts w:ascii="华文仿宋" w:hAnsi="华文仿宋" w:eastAsia="华文仿宋" w:cs="华文仿宋"/>
          <w:spacing w:val="-11"/>
          <w:sz w:val="24"/>
          <w:szCs w:val="24"/>
        </w:rPr>
        <w:t>12:00:00，</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下午</w:t>
      </w:r>
      <w:r>
        <w:rPr>
          <w:rFonts w:ascii="华文仿宋" w:hAnsi="华文仿宋" w:eastAsia="华文仿宋" w:cs="华文仿宋"/>
          <w:spacing w:val="29"/>
          <w:sz w:val="24"/>
          <w:szCs w:val="24"/>
        </w:rPr>
        <w:t xml:space="preserve"> </w:t>
      </w:r>
      <w:r>
        <w:rPr>
          <w:rFonts w:ascii="华文仿宋" w:hAnsi="华文仿宋" w:eastAsia="华文仿宋" w:cs="华文仿宋"/>
          <w:spacing w:val="-4"/>
          <w:sz w:val="24"/>
          <w:szCs w:val="24"/>
        </w:rPr>
        <w:t>14:00:00</w:t>
      </w:r>
      <w:r>
        <w:rPr>
          <w:rFonts w:ascii="华文仿宋" w:hAnsi="华文仿宋" w:eastAsia="华文仿宋" w:cs="华文仿宋"/>
          <w:spacing w:val="24"/>
          <w:sz w:val="24"/>
          <w:szCs w:val="24"/>
        </w:rPr>
        <w:t xml:space="preserve"> </w:t>
      </w:r>
      <w:r>
        <w:rPr>
          <w:rFonts w:ascii="华文仿宋" w:hAnsi="华文仿宋" w:eastAsia="华文仿宋" w:cs="华文仿宋"/>
          <w:spacing w:val="-4"/>
          <w:sz w:val="24"/>
          <w:szCs w:val="24"/>
        </w:rPr>
        <w:t>至</w:t>
      </w:r>
      <w:r>
        <w:rPr>
          <w:rFonts w:ascii="华文仿宋" w:hAnsi="华文仿宋" w:eastAsia="华文仿宋" w:cs="华文仿宋"/>
          <w:spacing w:val="18"/>
          <w:sz w:val="24"/>
          <w:szCs w:val="24"/>
        </w:rPr>
        <w:t xml:space="preserve"> </w:t>
      </w:r>
      <w:r>
        <w:rPr>
          <w:rFonts w:ascii="华文仿宋" w:hAnsi="华文仿宋" w:eastAsia="华文仿宋" w:cs="华文仿宋"/>
          <w:spacing w:val="-4"/>
          <w:sz w:val="24"/>
          <w:szCs w:val="24"/>
        </w:rPr>
        <w:t>17:00:00（北京时间）</w:t>
      </w:r>
    </w:p>
    <w:p w14:paraId="0EEC13AF">
      <w:pPr>
        <w:spacing w:before="1" w:line="200" w:lineRule="auto"/>
        <w:ind w:left="506"/>
        <w:rPr>
          <w:rFonts w:ascii="华文仿宋" w:hAnsi="华文仿宋" w:eastAsia="华文仿宋" w:cs="华文仿宋"/>
          <w:sz w:val="24"/>
          <w:szCs w:val="24"/>
        </w:rPr>
      </w:pPr>
      <w:r>
        <w:rPr>
          <w:rFonts w:ascii="华文仿宋" w:hAnsi="华文仿宋" w:eastAsia="华文仿宋" w:cs="华文仿宋"/>
          <w:spacing w:val="-3"/>
          <w:sz w:val="24"/>
          <w:szCs w:val="24"/>
        </w:rPr>
        <w:t>途径</w:t>
      </w:r>
      <w:r>
        <w:rPr>
          <w:rFonts w:ascii="华文仿宋" w:hAnsi="华文仿宋" w:eastAsia="华文仿宋" w:cs="华文仿宋"/>
          <w:spacing w:val="-14"/>
          <w:sz w:val="24"/>
          <w:szCs w:val="24"/>
        </w:rPr>
        <w:t xml:space="preserve"> </w:t>
      </w:r>
      <w:r>
        <w:rPr>
          <w:rFonts w:ascii="华文仿宋" w:hAnsi="华文仿宋" w:eastAsia="华文仿宋" w:cs="华文仿宋"/>
          <w:spacing w:val="-3"/>
          <w:sz w:val="24"/>
          <w:szCs w:val="24"/>
        </w:rPr>
        <w:t>：</w:t>
      </w:r>
      <w:r>
        <w:rPr>
          <w:rFonts w:hint="eastAsia" w:ascii="华文仿宋" w:hAnsi="华文仿宋" w:eastAsia="华文仿宋" w:cs="华文仿宋"/>
          <w:spacing w:val="-3"/>
          <w:sz w:val="24"/>
          <w:szCs w:val="24"/>
        </w:rPr>
        <w:t>西安市雁塔区曲江新区雁翔路3269号旺座曲江E座29层2901号</w:t>
      </w:r>
    </w:p>
    <w:p w14:paraId="7E365409">
      <w:pPr>
        <w:spacing w:before="232" w:line="200" w:lineRule="auto"/>
        <w:ind w:left="513"/>
        <w:rPr>
          <w:rFonts w:ascii="华文仿宋" w:hAnsi="华文仿宋" w:eastAsia="华文仿宋" w:cs="华文仿宋"/>
          <w:sz w:val="24"/>
          <w:szCs w:val="24"/>
        </w:rPr>
      </w:pPr>
      <w:r>
        <w:rPr>
          <w:rFonts w:ascii="华文仿宋" w:hAnsi="华文仿宋" w:eastAsia="华文仿宋" w:cs="华文仿宋"/>
          <w:spacing w:val="-10"/>
          <w:sz w:val="24"/>
          <w:szCs w:val="24"/>
        </w:rPr>
        <w:t>方式</w:t>
      </w:r>
      <w:r>
        <w:rPr>
          <w:rFonts w:ascii="华文仿宋" w:hAnsi="华文仿宋" w:eastAsia="华文仿宋" w:cs="华文仿宋"/>
          <w:spacing w:val="-11"/>
          <w:sz w:val="24"/>
          <w:szCs w:val="24"/>
        </w:rPr>
        <w:t xml:space="preserve"> </w:t>
      </w:r>
      <w:r>
        <w:rPr>
          <w:rFonts w:ascii="华文仿宋" w:hAnsi="华文仿宋" w:eastAsia="华文仿宋" w:cs="华文仿宋"/>
          <w:spacing w:val="-10"/>
          <w:sz w:val="24"/>
          <w:szCs w:val="24"/>
        </w:rPr>
        <w:t>：现场获取</w:t>
      </w:r>
    </w:p>
    <w:p w14:paraId="46E77710">
      <w:pPr>
        <w:spacing w:before="235" w:line="200" w:lineRule="auto"/>
        <w:ind w:left="514"/>
        <w:rPr>
          <w:rFonts w:ascii="华文仿宋" w:hAnsi="华文仿宋" w:eastAsia="华文仿宋" w:cs="华文仿宋"/>
          <w:sz w:val="24"/>
          <w:szCs w:val="24"/>
        </w:rPr>
      </w:pPr>
      <w:r>
        <w:rPr>
          <w:rFonts w:ascii="华文仿宋" w:hAnsi="华文仿宋" w:eastAsia="华文仿宋" w:cs="华文仿宋"/>
          <w:spacing w:val="-4"/>
          <w:sz w:val="24"/>
          <w:szCs w:val="24"/>
        </w:rPr>
        <w:t>售价：0</w:t>
      </w:r>
      <w:r>
        <w:rPr>
          <w:rFonts w:ascii="华文仿宋" w:hAnsi="华文仿宋" w:eastAsia="华文仿宋" w:cs="华文仿宋"/>
          <w:spacing w:val="20"/>
          <w:w w:val="101"/>
          <w:sz w:val="24"/>
          <w:szCs w:val="24"/>
        </w:rPr>
        <w:t xml:space="preserve"> </w:t>
      </w:r>
      <w:r>
        <w:rPr>
          <w:rFonts w:ascii="华文仿宋" w:hAnsi="华文仿宋" w:eastAsia="华文仿宋" w:cs="华文仿宋"/>
          <w:spacing w:val="-4"/>
          <w:sz w:val="24"/>
          <w:szCs w:val="24"/>
        </w:rPr>
        <w:t>元</w:t>
      </w:r>
    </w:p>
    <w:p w14:paraId="032B74CA">
      <w:pPr>
        <w:spacing w:before="336" w:line="199" w:lineRule="auto"/>
        <w:ind w:left="65"/>
        <w:rPr>
          <w:rFonts w:ascii="华文仿宋" w:hAnsi="华文仿宋" w:eastAsia="华文仿宋" w:cs="华文仿宋"/>
          <w:sz w:val="28"/>
          <w:szCs w:val="28"/>
        </w:rPr>
      </w:pPr>
      <w:r>
        <w:rPr>
          <w:rFonts w:ascii="华文仿宋" w:hAnsi="华文仿宋" w:eastAsia="华文仿宋" w:cs="华文仿宋"/>
          <w:b/>
          <w:bCs/>
          <w:spacing w:val="-17"/>
          <w:sz w:val="28"/>
          <w:szCs w:val="28"/>
        </w:rPr>
        <w:t>四</w:t>
      </w:r>
      <w:r>
        <w:rPr>
          <w:rFonts w:ascii="华文仿宋" w:hAnsi="华文仿宋" w:eastAsia="华文仿宋" w:cs="华文仿宋"/>
          <w:spacing w:val="-38"/>
          <w:sz w:val="28"/>
          <w:szCs w:val="28"/>
        </w:rPr>
        <w:t xml:space="preserve"> </w:t>
      </w:r>
      <w:r>
        <w:rPr>
          <w:rFonts w:ascii="华文仿宋" w:hAnsi="华文仿宋" w:eastAsia="华文仿宋" w:cs="华文仿宋"/>
          <w:b/>
          <w:bCs/>
          <w:spacing w:val="-17"/>
          <w:sz w:val="28"/>
          <w:szCs w:val="28"/>
        </w:rPr>
        <w:t>、</w:t>
      </w:r>
      <w:r>
        <w:rPr>
          <w:rFonts w:ascii="华文仿宋" w:hAnsi="华文仿宋" w:eastAsia="华文仿宋" w:cs="华文仿宋"/>
          <w:spacing w:val="-40"/>
          <w:sz w:val="28"/>
          <w:szCs w:val="28"/>
        </w:rPr>
        <w:t xml:space="preserve"> </w:t>
      </w:r>
      <w:r>
        <w:rPr>
          <w:rFonts w:ascii="华文仿宋" w:hAnsi="华文仿宋" w:eastAsia="华文仿宋" w:cs="华文仿宋"/>
          <w:b/>
          <w:bCs/>
          <w:spacing w:val="-17"/>
          <w:sz w:val="28"/>
          <w:szCs w:val="28"/>
        </w:rPr>
        <w:t>响应文件提交</w:t>
      </w:r>
    </w:p>
    <w:p w14:paraId="1ED0164E">
      <w:pPr>
        <w:spacing w:before="214" w:line="372" w:lineRule="exact"/>
        <w:ind w:left="514"/>
        <w:rPr>
          <w:rFonts w:ascii="华文仿宋" w:hAnsi="华文仿宋" w:eastAsia="华文仿宋" w:cs="华文仿宋"/>
          <w:sz w:val="24"/>
          <w:szCs w:val="24"/>
        </w:rPr>
      </w:pPr>
      <w:r>
        <w:rPr>
          <w:rFonts w:ascii="华文仿宋" w:hAnsi="华文仿宋" w:eastAsia="华文仿宋" w:cs="华文仿宋"/>
          <w:spacing w:val="-6"/>
          <w:position w:val="4"/>
          <w:sz w:val="24"/>
          <w:szCs w:val="24"/>
        </w:rPr>
        <w:t>截止时间：2025</w:t>
      </w:r>
      <w:r>
        <w:rPr>
          <w:rFonts w:ascii="华文仿宋" w:hAnsi="华文仿宋" w:eastAsia="华文仿宋" w:cs="华文仿宋"/>
          <w:spacing w:val="23"/>
          <w:position w:val="4"/>
          <w:sz w:val="24"/>
          <w:szCs w:val="24"/>
        </w:rPr>
        <w:t xml:space="preserve"> </w:t>
      </w:r>
      <w:r>
        <w:rPr>
          <w:rFonts w:ascii="华文仿宋" w:hAnsi="华文仿宋" w:eastAsia="华文仿宋" w:cs="华文仿宋"/>
          <w:spacing w:val="-6"/>
          <w:position w:val="4"/>
          <w:sz w:val="24"/>
          <w:szCs w:val="24"/>
        </w:rPr>
        <w:t>年</w:t>
      </w:r>
      <w:r>
        <w:rPr>
          <w:rFonts w:hint="eastAsia" w:ascii="华文仿宋" w:hAnsi="华文仿宋" w:eastAsia="华文仿宋" w:cs="华文仿宋"/>
          <w:spacing w:val="-6"/>
          <w:position w:val="4"/>
          <w:sz w:val="24"/>
          <w:szCs w:val="24"/>
          <w:lang w:val="en-US" w:eastAsia="zh-CN"/>
        </w:rPr>
        <w:t>09</w:t>
      </w:r>
      <w:r>
        <w:rPr>
          <w:rFonts w:ascii="华文仿宋" w:hAnsi="华文仿宋" w:eastAsia="华文仿宋" w:cs="华文仿宋"/>
          <w:spacing w:val="-6"/>
          <w:position w:val="4"/>
          <w:sz w:val="24"/>
          <w:szCs w:val="24"/>
        </w:rPr>
        <w:t>月</w:t>
      </w:r>
      <w:r>
        <w:rPr>
          <w:rFonts w:hint="eastAsia" w:ascii="华文仿宋" w:hAnsi="华文仿宋" w:eastAsia="华文仿宋" w:cs="华文仿宋"/>
          <w:spacing w:val="18"/>
          <w:position w:val="4"/>
          <w:sz w:val="24"/>
          <w:szCs w:val="24"/>
          <w:lang w:val="en-US" w:eastAsia="zh-CN"/>
        </w:rPr>
        <w:t>30</w:t>
      </w:r>
      <w:r>
        <w:rPr>
          <w:rFonts w:ascii="华文仿宋" w:hAnsi="华文仿宋" w:eastAsia="华文仿宋" w:cs="华文仿宋"/>
          <w:spacing w:val="-6"/>
          <w:position w:val="4"/>
          <w:sz w:val="24"/>
          <w:szCs w:val="24"/>
        </w:rPr>
        <w:t>日</w:t>
      </w:r>
      <w:r>
        <w:rPr>
          <w:rFonts w:hint="eastAsia" w:ascii="华文仿宋" w:hAnsi="华文仿宋" w:eastAsia="华文仿宋" w:cs="华文仿宋"/>
          <w:spacing w:val="-6"/>
          <w:position w:val="4"/>
          <w:sz w:val="24"/>
          <w:szCs w:val="24"/>
          <w:lang w:val="en-US" w:eastAsia="zh-CN"/>
        </w:rPr>
        <w:t>14</w:t>
      </w:r>
      <w:r>
        <w:rPr>
          <w:rFonts w:ascii="华文仿宋" w:hAnsi="华文仿宋" w:eastAsia="华文仿宋" w:cs="华文仿宋"/>
          <w:spacing w:val="-6"/>
          <w:position w:val="4"/>
          <w:sz w:val="24"/>
          <w:szCs w:val="24"/>
        </w:rPr>
        <w:t xml:space="preserve">时 </w:t>
      </w:r>
      <w:r>
        <w:rPr>
          <w:rFonts w:hint="eastAsia" w:ascii="华文仿宋" w:hAnsi="华文仿宋" w:eastAsia="华文仿宋" w:cs="华文仿宋"/>
          <w:spacing w:val="-6"/>
          <w:position w:val="4"/>
          <w:sz w:val="24"/>
          <w:szCs w:val="24"/>
          <w:lang w:val="en-US" w:eastAsia="zh-CN"/>
        </w:rPr>
        <w:t>30</w:t>
      </w:r>
      <w:r>
        <w:rPr>
          <w:rFonts w:ascii="华文仿宋" w:hAnsi="华文仿宋" w:eastAsia="华文仿宋" w:cs="华文仿宋"/>
          <w:spacing w:val="-6"/>
          <w:position w:val="4"/>
          <w:sz w:val="24"/>
          <w:szCs w:val="24"/>
        </w:rPr>
        <w:t>分</w:t>
      </w:r>
      <w:r>
        <w:rPr>
          <w:rFonts w:ascii="华文仿宋" w:hAnsi="华文仿宋" w:eastAsia="华文仿宋" w:cs="华文仿宋"/>
          <w:spacing w:val="7"/>
          <w:position w:val="4"/>
          <w:sz w:val="24"/>
          <w:szCs w:val="24"/>
        </w:rPr>
        <w:t xml:space="preserve"> </w:t>
      </w:r>
      <w:r>
        <w:rPr>
          <w:rFonts w:ascii="华文仿宋" w:hAnsi="华文仿宋" w:eastAsia="华文仿宋" w:cs="华文仿宋"/>
          <w:spacing w:val="-6"/>
          <w:position w:val="4"/>
          <w:sz w:val="24"/>
          <w:szCs w:val="24"/>
        </w:rPr>
        <w:t>00</w:t>
      </w:r>
      <w:r>
        <w:rPr>
          <w:rFonts w:ascii="华文仿宋" w:hAnsi="华文仿宋" w:eastAsia="华文仿宋" w:cs="华文仿宋"/>
          <w:spacing w:val="16"/>
          <w:w w:val="101"/>
          <w:position w:val="4"/>
          <w:sz w:val="24"/>
          <w:szCs w:val="24"/>
        </w:rPr>
        <w:t xml:space="preserve"> </w:t>
      </w:r>
      <w:r>
        <w:rPr>
          <w:rFonts w:ascii="华文仿宋" w:hAnsi="华文仿宋" w:eastAsia="华文仿宋" w:cs="华文仿宋"/>
          <w:spacing w:val="-6"/>
          <w:position w:val="4"/>
          <w:sz w:val="24"/>
          <w:szCs w:val="24"/>
        </w:rPr>
        <w:t>秒（北京时间）</w:t>
      </w:r>
    </w:p>
    <w:p w14:paraId="51C25C19">
      <w:pPr>
        <w:spacing w:before="198" w:line="201" w:lineRule="auto"/>
        <w:ind w:left="510"/>
        <w:rPr>
          <w:rFonts w:ascii="华文仿宋" w:hAnsi="华文仿宋" w:eastAsia="华文仿宋" w:cs="华文仿宋"/>
          <w:sz w:val="24"/>
          <w:szCs w:val="24"/>
        </w:rPr>
      </w:pPr>
      <w:r>
        <w:rPr>
          <w:rFonts w:ascii="华文仿宋" w:hAnsi="华文仿宋" w:eastAsia="华文仿宋" w:cs="华文仿宋"/>
          <w:spacing w:val="-3"/>
          <w:sz w:val="24"/>
          <w:szCs w:val="24"/>
        </w:rPr>
        <w:t>地点</w:t>
      </w:r>
      <w:r>
        <w:rPr>
          <w:rFonts w:ascii="华文仿宋" w:hAnsi="华文仿宋" w:eastAsia="华文仿宋" w:cs="华文仿宋"/>
          <w:spacing w:val="-14"/>
          <w:sz w:val="24"/>
          <w:szCs w:val="24"/>
        </w:rPr>
        <w:t xml:space="preserve"> </w:t>
      </w:r>
      <w:r>
        <w:rPr>
          <w:rFonts w:ascii="华文仿宋" w:hAnsi="华文仿宋" w:eastAsia="华文仿宋" w:cs="华文仿宋"/>
          <w:spacing w:val="-3"/>
          <w:sz w:val="24"/>
          <w:szCs w:val="24"/>
        </w:rPr>
        <w:t>：</w:t>
      </w:r>
      <w:r>
        <w:rPr>
          <w:rFonts w:hint="eastAsia" w:ascii="华文仿宋" w:hAnsi="华文仿宋" w:eastAsia="华文仿宋" w:cs="华文仿宋"/>
          <w:spacing w:val="-3"/>
          <w:sz w:val="24"/>
          <w:szCs w:val="24"/>
        </w:rPr>
        <w:t>西安市雁塔区曲江新区雁翔路3269号旺座曲江E座29层</w:t>
      </w:r>
      <w:r>
        <w:rPr>
          <w:rFonts w:hint="eastAsia" w:ascii="华文仿宋" w:hAnsi="华文仿宋" w:eastAsia="华文仿宋" w:cs="华文仿宋"/>
          <w:spacing w:val="-3"/>
          <w:sz w:val="24"/>
          <w:szCs w:val="24"/>
          <w:lang w:val="en-US" w:eastAsia="zh-CN"/>
        </w:rPr>
        <w:t>第一</w:t>
      </w:r>
      <w:r>
        <w:rPr>
          <w:rFonts w:ascii="华文仿宋" w:hAnsi="华文仿宋" w:eastAsia="华文仿宋" w:cs="华文仿宋"/>
          <w:spacing w:val="-4"/>
          <w:sz w:val="24"/>
          <w:szCs w:val="24"/>
        </w:rPr>
        <w:t>会议室</w:t>
      </w:r>
    </w:p>
    <w:p w14:paraId="55F550D4">
      <w:pPr>
        <w:spacing w:before="243" w:line="199" w:lineRule="auto"/>
        <w:ind w:left="38"/>
        <w:rPr>
          <w:rFonts w:ascii="华文仿宋" w:hAnsi="华文仿宋" w:eastAsia="华文仿宋" w:cs="华文仿宋"/>
          <w:sz w:val="28"/>
          <w:szCs w:val="28"/>
        </w:rPr>
      </w:pPr>
      <w:r>
        <w:rPr>
          <w:rFonts w:ascii="华文仿宋" w:hAnsi="华文仿宋" w:eastAsia="华文仿宋" w:cs="华文仿宋"/>
          <w:b/>
          <w:bCs/>
          <w:spacing w:val="-16"/>
          <w:sz w:val="28"/>
          <w:szCs w:val="28"/>
        </w:rPr>
        <w:t>五</w:t>
      </w:r>
      <w:r>
        <w:rPr>
          <w:rFonts w:ascii="华文仿宋" w:hAnsi="华文仿宋" w:eastAsia="华文仿宋" w:cs="华文仿宋"/>
          <w:spacing w:val="-41"/>
          <w:sz w:val="28"/>
          <w:szCs w:val="28"/>
        </w:rPr>
        <w:t xml:space="preserve"> </w:t>
      </w:r>
      <w:r>
        <w:rPr>
          <w:rFonts w:ascii="华文仿宋" w:hAnsi="华文仿宋" w:eastAsia="华文仿宋" w:cs="华文仿宋"/>
          <w:b/>
          <w:bCs/>
          <w:spacing w:val="-16"/>
          <w:sz w:val="28"/>
          <w:szCs w:val="28"/>
        </w:rPr>
        <w:t>、开启</w:t>
      </w:r>
    </w:p>
    <w:p w14:paraId="2E84B83C">
      <w:pPr>
        <w:spacing w:before="217" w:line="371" w:lineRule="exact"/>
        <w:ind w:left="537"/>
        <w:rPr>
          <w:rFonts w:ascii="华文仿宋" w:hAnsi="华文仿宋" w:eastAsia="华文仿宋" w:cs="华文仿宋"/>
          <w:sz w:val="24"/>
          <w:szCs w:val="24"/>
        </w:rPr>
      </w:pPr>
      <w:r>
        <w:rPr>
          <w:rFonts w:ascii="华文仿宋" w:hAnsi="华文仿宋" w:eastAsia="华文仿宋" w:cs="华文仿宋"/>
          <w:spacing w:val="-7"/>
          <w:position w:val="4"/>
          <w:sz w:val="24"/>
          <w:szCs w:val="24"/>
        </w:rPr>
        <w:t>时间：2025</w:t>
      </w:r>
      <w:r>
        <w:rPr>
          <w:rFonts w:ascii="华文仿宋" w:hAnsi="华文仿宋" w:eastAsia="华文仿宋" w:cs="华文仿宋"/>
          <w:spacing w:val="23"/>
          <w:position w:val="4"/>
          <w:sz w:val="24"/>
          <w:szCs w:val="24"/>
        </w:rPr>
        <w:t xml:space="preserve"> </w:t>
      </w:r>
      <w:r>
        <w:rPr>
          <w:rFonts w:ascii="华文仿宋" w:hAnsi="华文仿宋" w:eastAsia="华文仿宋" w:cs="华文仿宋"/>
          <w:spacing w:val="-7"/>
          <w:position w:val="4"/>
          <w:sz w:val="24"/>
          <w:szCs w:val="24"/>
        </w:rPr>
        <w:t xml:space="preserve">年 </w:t>
      </w:r>
      <w:r>
        <w:rPr>
          <w:rFonts w:hint="eastAsia" w:ascii="华文仿宋" w:hAnsi="华文仿宋" w:eastAsia="华文仿宋" w:cs="华文仿宋"/>
          <w:spacing w:val="-7"/>
          <w:position w:val="4"/>
          <w:sz w:val="24"/>
          <w:szCs w:val="24"/>
          <w:lang w:val="en-US" w:eastAsia="zh-CN"/>
        </w:rPr>
        <w:t>09</w:t>
      </w:r>
      <w:r>
        <w:rPr>
          <w:rFonts w:ascii="华文仿宋" w:hAnsi="华文仿宋" w:eastAsia="华文仿宋" w:cs="华文仿宋"/>
          <w:spacing w:val="-7"/>
          <w:position w:val="4"/>
          <w:sz w:val="24"/>
          <w:szCs w:val="24"/>
        </w:rPr>
        <w:t>月</w:t>
      </w:r>
      <w:r>
        <w:rPr>
          <w:rFonts w:hint="eastAsia" w:ascii="华文仿宋" w:hAnsi="华文仿宋" w:eastAsia="华文仿宋" w:cs="华文仿宋"/>
          <w:spacing w:val="18"/>
          <w:position w:val="4"/>
          <w:sz w:val="24"/>
          <w:szCs w:val="24"/>
          <w:lang w:val="en-US" w:eastAsia="zh-CN"/>
        </w:rPr>
        <w:t>30</w:t>
      </w:r>
      <w:r>
        <w:rPr>
          <w:rFonts w:ascii="华文仿宋" w:hAnsi="华文仿宋" w:eastAsia="华文仿宋" w:cs="华文仿宋"/>
          <w:spacing w:val="-7"/>
          <w:position w:val="4"/>
          <w:sz w:val="24"/>
          <w:szCs w:val="24"/>
        </w:rPr>
        <w:t>日</w:t>
      </w:r>
      <w:r>
        <w:rPr>
          <w:rFonts w:hint="eastAsia" w:ascii="华文仿宋" w:hAnsi="华文仿宋" w:eastAsia="华文仿宋" w:cs="华文仿宋"/>
          <w:spacing w:val="-7"/>
          <w:position w:val="4"/>
          <w:sz w:val="24"/>
          <w:szCs w:val="24"/>
          <w:lang w:val="en-US" w:eastAsia="zh-CN"/>
        </w:rPr>
        <w:t>14</w:t>
      </w:r>
      <w:r>
        <w:rPr>
          <w:rFonts w:ascii="华文仿宋" w:hAnsi="华文仿宋" w:eastAsia="华文仿宋" w:cs="华文仿宋"/>
          <w:spacing w:val="-7"/>
          <w:position w:val="4"/>
          <w:sz w:val="24"/>
          <w:szCs w:val="24"/>
        </w:rPr>
        <w:t>时</w:t>
      </w:r>
      <w:r>
        <w:rPr>
          <w:rFonts w:hint="eastAsia" w:ascii="华文仿宋" w:hAnsi="华文仿宋" w:eastAsia="华文仿宋" w:cs="华文仿宋"/>
          <w:spacing w:val="-7"/>
          <w:position w:val="4"/>
          <w:sz w:val="24"/>
          <w:szCs w:val="24"/>
          <w:lang w:val="en-US" w:eastAsia="zh-CN"/>
        </w:rPr>
        <w:t>30</w:t>
      </w:r>
      <w:r>
        <w:rPr>
          <w:rFonts w:ascii="华文仿宋" w:hAnsi="华文仿宋" w:eastAsia="华文仿宋" w:cs="华文仿宋"/>
          <w:spacing w:val="-7"/>
          <w:position w:val="4"/>
          <w:sz w:val="24"/>
          <w:szCs w:val="24"/>
        </w:rPr>
        <w:t>分 00</w:t>
      </w:r>
      <w:r>
        <w:rPr>
          <w:rFonts w:ascii="华文仿宋" w:hAnsi="华文仿宋" w:eastAsia="华文仿宋" w:cs="华文仿宋"/>
          <w:spacing w:val="15"/>
          <w:w w:val="101"/>
          <w:position w:val="4"/>
          <w:sz w:val="24"/>
          <w:szCs w:val="24"/>
        </w:rPr>
        <w:t xml:space="preserve"> </w:t>
      </w:r>
      <w:r>
        <w:rPr>
          <w:rFonts w:ascii="华文仿宋" w:hAnsi="华文仿宋" w:eastAsia="华文仿宋" w:cs="华文仿宋"/>
          <w:spacing w:val="-7"/>
          <w:position w:val="4"/>
          <w:sz w:val="24"/>
          <w:szCs w:val="24"/>
        </w:rPr>
        <w:t>秒（北京时间）</w:t>
      </w:r>
    </w:p>
    <w:p w14:paraId="6C81628F">
      <w:pPr>
        <w:spacing w:before="198" w:line="201" w:lineRule="auto"/>
        <w:ind w:left="510"/>
        <w:rPr>
          <w:rFonts w:ascii="华文仿宋" w:hAnsi="华文仿宋" w:eastAsia="华文仿宋" w:cs="华文仿宋"/>
          <w:sz w:val="24"/>
          <w:szCs w:val="24"/>
        </w:rPr>
      </w:pPr>
      <w:r>
        <w:rPr>
          <w:rFonts w:ascii="华文仿宋" w:hAnsi="华文仿宋" w:eastAsia="华文仿宋" w:cs="华文仿宋"/>
          <w:spacing w:val="-3"/>
          <w:sz w:val="24"/>
          <w:szCs w:val="24"/>
        </w:rPr>
        <w:t>地点</w:t>
      </w:r>
      <w:r>
        <w:rPr>
          <w:rFonts w:ascii="华文仿宋" w:hAnsi="华文仿宋" w:eastAsia="华文仿宋" w:cs="华文仿宋"/>
          <w:spacing w:val="-14"/>
          <w:sz w:val="24"/>
          <w:szCs w:val="24"/>
        </w:rPr>
        <w:t xml:space="preserve"> </w:t>
      </w:r>
      <w:r>
        <w:rPr>
          <w:rFonts w:ascii="华文仿宋" w:hAnsi="华文仿宋" w:eastAsia="华文仿宋" w:cs="华文仿宋"/>
          <w:spacing w:val="-3"/>
          <w:sz w:val="24"/>
          <w:szCs w:val="24"/>
        </w:rPr>
        <w:t>：</w:t>
      </w:r>
      <w:r>
        <w:rPr>
          <w:rFonts w:hint="eastAsia" w:ascii="华文仿宋" w:hAnsi="华文仿宋" w:eastAsia="华文仿宋" w:cs="华文仿宋"/>
          <w:spacing w:val="-3"/>
          <w:sz w:val="24"/>
          <w:szCs w:val="24"/>
        </w:rPr>
        <w:t>西安市雁塔区曲江新区雁翔路3269号旺座曲江E座29层第</w:t>
      </w:r>
      <w:r>
        <w:rPr>
          <w:rFonts w:hint="eastAsia" w:ascii="华文仿宋" w:hAnsi="华文仿宋" w:eastAsia="华文仿宋" w:cs="华文仿宋"/>
          <w:spacing w:val="-3"/>
          <w:sz w:val="24"/>
          <w:szCs w:val="24"/>
          <w:lang w:val="en-US" w:eastAsia="zh-CN"/>
        </w:rPr>
        <w:t>一</w:t>
      </w:r>
      <w:r>
        <w:rPr>
          <w:rFonts w:hint="eastAsia" w:ascii="华文仿宋" w:hAnsi="华文仿宋" w:eastAsia="华文仿宋" w:cs="华文仿宋"/>
          <w:spacing w:val="-3"/>
          <w:sz w:val="24"/>
          <w:szCs w:val="24"/>
        </w:rPr>
        <w:t>会议</w:t>
      </w:r>
      <w:r>
        <w:rPr>
          <w:rFonts w:ascii="华文仿宋" w:hAnsi="华文仿宋" w:eastAsia="华文仿宋" w:cs="华文仿宋"/>
          <w:spacing w:val="-4"/>
          <w:sz w:val="24"/>
          <w:szCs w:val="24"/>
        </w:rPr>
        <w:t>室</w:t>
      </w:r>
    </w:p>
    <w:p w14:paraId="67F16605">
      <w:pPr>
        <w:spacing w:before="241" w:line="200" w:lineRule="auto"/>
        <w:ind w:left="43"/>
        <w:rPr>
          <w:rFonts w:ascii="华文仿宋" w:hAnsi="华文仿宋" w:eastAsia="华文仿宋" w:cs="华文仿宋"/>
          <w:sz w:val="28"/>
          <w:szCs w:val="28"/>
        </w:rPr>
      </w:pPr>
      <w:r>
        <w:rPr>
          <w:rFonts w:ascii="华文仿宋" w:hAnsi="华文仿宋" w:eastAsia="华文仿宋" w:cs="华文仿宋"/>
          <w:b/>
          <w:bCs/>
          <w:spacing w:val="-13"/>
          <w:sz w:val="28"/>
          <w:szCs w:val="28"/>
        </w:rPr>
        <w:t>六</w:t>
      </w:r>
      <w:r>
        <w:rPr>
          <w:rFonts w:ascii="华文仿宋" w:hAnsi="华文仿宋" w:eastAsia="华文仿宋" w:cs="华文仿宋"/>
          <w:spacing w:val="-38"/>
          <w:sz w:val="28"/>
          <w:szCs w:val="28"/>
        </w:rPr>
        <w:t xml:space="preserve"> </w:t>
      </w:r>
      <w:r>
        <w:rPr>
          <w:rFonts w:ascii="华文仿宋" w:hAnsi="华文仿宋" w:eastAsia="华文仿宋" w:cs="华文仿宋"/>
          <w:b/>
          <w:bCs/>
          <w:spacing w:val="-13"/>
          <w:sz w:val="28"/>
          <w:szCs w:val="28"/>
        </w:rPr>
        <w:t>、公告期限</w:t>
      </w:r>
    </w:p>
    <w:p w14:paraId="0E432897">
      <w:pPr>
        <w:spacing w:before="262" w:line="201" w:lineRule="auto"/>
        <w:ind w:left="560"/>
        <w:rPr>
          <w:rFonts w:ascii="华文仿宋" w:hAnsi="华文仿宋" w:eastAsia="华文仿宋" w:cs="华文仿宋"/>
          <w:sz w:val="24"/>
          <w:szCs w:val="24"/>
        </w:rPr>
      </w:pPr>
      <w:r>
        <w:rPr>
          <w:rFonts w:ascii="华文仿宋" w:hAnsi="华文仿宋" w:eastAsia="华文仿宋" w:cs="华文仿宋"/>
          <w:spacing w:val="-8"/>
          <w:sz w:val="24"/>
          <w:szCs w:val="24"/>
        </w:rPr>
        <w:t>自本公告发布之日起 3 个工作</w:t>
      </w:r>
      <w:r>
        <w:rPr>
          <w:rFonts w:ascii="华文仿宋" w:hAnsi="华文仿宋" w:eastAsia="华文仿宋" w:cs="华文仿宋"/>
          <w:spacing w:val="9"/>
          <w:sz w:val="24"/>
          <w:szCs w:val="24"/>
        </w:rPr>
        <w:t xml:space="preserve"> </w:t>
      </w:r>
      <w:r>
        <w:rPr>
          <w:rFonts w:ascii="华文仿宋" w:hAnsi="华文仿宋" w:eastAsia="华文仿宋" w:cs="华文仿宋"/>
          <w:spacing w:val="-8"/>
          <w:sz w:val="24"/>
          <w:szCs w:val="24"/>
        </w:rPr>
        <w:t>日。</w:t>
      </w:r>
    </w:p>
    <w:p w14:paraId="253ADD95">
      <w:pPr>
        <w:spacing w:before="240" w:line="201" w:lineRule="auto"/>
        <w:ind w:left="43"/>
        <w:rPr>
          <w:rFonts w:ascii="华文仿宋" w:hAnsi="华文仿宋" w:eastAsia="华文仿宋" w:cs="华文仿宋"/>
          <w:sz w:val="28"/>
          <w:szCs w:val="28"/>
        </w:rPr>
      </w:pPr>
      <w:r>
        <w:rPr>
          <w:rFonts w:ascii="华文仿宋" w:hAnsi="华文仿宋" w:eastAsia="华文仿宋" w:cs="华文仿宋"/>
          <w:b/>
          <w:bCs/>
          <w:spacing w:val="-10"/>
          <w:sz w:val="28"/>
          <w:szCs w:val="28"/>
        </w:rPr>
        <w:t>七</w:t>
      </w:r>
      <w:r>
        <w:rPr>
          <w:rFonts w:ascii="华文仿宋" w:hAnsi="华文仿宋" w:eastAsia="华文仿宋" w:cs="华文仿宋"/>
          <w:spacing w:val="-40"/>
          <w:sz w:val="28"/>
          <w:szCs w:val="28"/>
        </w:rPr>
        <w:t xml:space="preserve"> </w:t>
      </w:r>
      <w:r>
        <w:rPr>
          <w:rFonts w:ascii="华文仿宋" w:hAnsi="华文仿宋" w:eastAsia="华文仿宋" w:cs="华文仿宋"/>
          <w:b/>
          <w:bCs/>
          <w:spacing w:val="-10"/>
          <w:sz w:val="28"/>
          <w:szCs w:val="28"/>
        </w:rPr>
        <w:t>、其他补充事宜</w:t>
      </w:r>
    </w:p>
    <w:p w14:paraId="3D11CE27">
      <w:pPr>
        <w:pStyle w:val="2"/>
        <w:spacing w:line="313" w:lineRule="auto"/>
      </w:pPr>
    </w:p>
    <w:p w14:paraId="18687B59">
      <w:pPr>
        <w:spacing w:before="256" w:line="341" w:lineRule="auto"/>
        <w:ind w:left="34" w:right="16" w:firstLine="492"/>
        <w:rPr>
          <w:rFonts w:hint="eastAsia" w:ascii="华文仿宋" w:hAnsi="华文仿宋" w:eastAsia="华文仿宋" w:cs="华文仿宋"/>
          <w:spacing w:val="-7"/>
          <w:sz w:val="24"/>
          <w:szCs w:val="24"/>
          <w:lang w:val="en-US" w:eastAsia="en-US"/>
        </w:rPr>
      </w:pPr>
      <w:r>
        <w:rPr>
          <w:rFonts w:hint="eastAsia" w:ascii="华文仿宋" w:hAnsi="华文仿宋" w:eastAsia="华文仿宋" w:cs="华文仿宋"/>
          <w:spacing w:val="-7"/>
          <w:sz w:val="24"/>
          <w:szCs w:val="24"/>
          <w:lang w:val="en-US" w:eastAsia="en-US"/>
        </w:rPr>
        <w:t>1、请投标人按照《陕西省财政厅关于政府采购投标人注册登记有关事项的通知》中的要求，通过陕西省政府采购网（http://www.ccgp-shaanxi.gov.cn/）注册登记加入陕西省政府采购供应商库。</w:t>
      </w:r>
    </w:p>
    <w:p w14:paraId="2FF7B7B7">
      <w:pPr>
        <w:spacing w:before="256" w:line="341" w:lineRule="auto"/>
        <w:ind w:left="34" w:right="16" w:firstLine="492"/>
        <w:rPr>
          <w:rFonts w:hint="eastAsia" w:ascii="华文仿宋" w:hAnsi="华文仿宋" w:eastAsia="华文仿宋" w:cs="华文仿宋"/>
          <w:spacing w:val="-7"/>
          <w:sz w:val="24"/>
          <w:szCs w:val="24"/>
          <w:lang w:val="en-US" w:eastAsia="en-US"/>
        </w:rPr>
      </w:pPr>
      <w:r>
        <w:rPr>
          <w:rFonts w:hint="eastAsia" w:ascii="华文仿宋" w:hAnsi="华文仿宋" w:eastAsia="华文仿宋" w:cs="华文仿宋"/>
          <w:spacing w:val="-7"/>
          <w:sz w:val="24"/>
          <w:szCs w:val="24"/>
          <w:lang w:val="en-US" w:eastAsia="en-US"/>
        </w:rPr>
        <w:t>2、获取文件时，需携带介绍信、授权委托书及法定代表人和被授权人身份证原件及加盖公章的复印件一份（法定节假日除外，谢绝邮寄）。</w:t>
      </w:r>
    </w:p>
    <w:p w14:paraId="2630C77E">
      <w:pPr>
        <w:spacing w:before="89" w:line="200" w:lineRule="auto"/>
        <w:ind w:firstLine="468" w:firstLineChars="200"/>
        <w:rPr>
          <w:rFonts w:hint="eastAsia" w:ascii="华文仿宋" w:hAnsi="华文仿宋" w:eastAsia="华文仿宋" w:cs="华文仿宋"/>
          <w:snapToGrid w:val="0"/>
          <w:color w:val="000000"/>
          <w:spacing w:val="-3"/>
          <w:kern w:val="0"/>
          <w:sz w:val="24"/>
          <w:szCs w:val="24"/>
          <w:lang w:val="en-US" w:eastAsia="en-US" w:bidi="ar-SA"/>
        </w:rPr>
      </w:pPr>
      <w:r>
        <w:rPr>
          <w:rFonts w:hint="eastAsia" w:ascii="华文仿宋" w:hAnsi="华文仿宋" w:eastAsia="华文仿宋" w:cs="华文仿宋"/>
          <w:snapToGrid w:val="0"/>
          <w:color w:val="000000"/>
          <w:spacing w:val="-3"/>
          <w:kern w:val="0"/>
          <w:sz w:val="24"/>
          <w:szCs w:val="24"/>
          <w:lang w:val="en-US" w:eastAsia="en-US" w:bidi="ar-SA"/>
        </w:rPr>
        <w:t>3、其他政府采购政策</w:t>
      </w:r>
    </w:p>
    <w:p w14:paraId="2F4CBE9E">
      <w:pPr>
        <w:spacing w:before="285" w:line="368" w:lineRule="exact"/>
        <w:ind w:left="527"/>
        <w:rPr>
          <w:rFonts w:ascii="华文仿宋" w:hAnsi="华文仿宋" w:eastAsia="华文仿宋" w:cs="华文仿宋"/>
          <w:sz w:val="24"/>
          <w:szCs w:val="24"/>
        </w:rPr>
      </w:pPr>
      <w:r>
        <w:rPr>
          <w:rFonts w:ascii="华文仿宋" w:hAnsi="华文仿宋" w:eastAsia="华文仿宋" w:cs="华文仿宋"/>
          <w:spacing w:val="-3"/>
          <w:position w:val="4"/>
          <w:sz w:val="24"/>
          <w:szCs w:val="24"/>
        </w:rPr>
        <w:t>（1）《政府采购促进中小企业发展管理办法》（财库〔</w:t>
      </w:r>
      <w:r>
        <w:rPr>
          <w:rFonts w:ascii="华文仿宋" w:hAnsi="华文仿宋" w:eastAsia="华文仿宋" w:cs="华文仿宋"/>
          <w:spacing w:val="-22"/>
          <w:position w:val="4"/>
          <w:sz w:val="24"/>
          <w:szCs w:val="24"/>
        </w:rPr>
        <w:t xml:space="preserve"> </w:t>
      </w:r>
      <w:r>
        <w:rPr>
          <w:rFonts w:ascii="华文仿宋" w:hAnsi="华文仿宋" w:eastAsia="华文仿宋" w:cs="华文仿宋"/>
          <w:spacing w:val="-3"/>
          <w:position w:val="4"/>
          <w:sz w:val="24"/>
          <w:szCs w:val="24"/>
        </w:rPr>
        <w:t>2020〕46</w:t>
      </w:r>
      <w:r>
        <w:rPr>
          <w:rFonts w:ascii="华文仿宋" w:hAnsi="华文仿宋" w:eastAsia="华文仿宋" w:cs="华文仿宋"/>
          <w:spacing w:val="25"/>
          <w:position w:val="4"/>
          <w:sz w:val="24"/>
          <w:szCs w:val="24"/>
        </w:rPr>
        <w:t xml:space="preserve"> </w:t>
      </w:r>
      <w:r>
        <w:rPr>
          <w:rFonts w:ascii="华文仿宋" w:hAnsi="华文仿宋" w:eastAsia="华文仿宋" w:cs="华文仿宋"/>
          <w:spacing w:val="-3"/>
          <w:position w:val="4"/>
          <w:sz w:val="24"/>
          <w:szCs w:val="24"/>
        </w:rPr>
        <w:t>号</w:t>
      </w:r>
      <w:r>
        <w:rPr>
          <w:rFonts w:ascii="华文仿宋" w:hAnsi="华文仿宋" w:eastAsia="华文仿宋" w:cs="华文仿宋"/>
          <w:position w:val="4"/>
          <w:sz w:val="24"/>
          <w:szCs w:val="24"/>
        </w:rPr>
        <w:t>）；</w:t>
      </w:r>
    </w:p>
    <w:p w14:paraId="6C8ED1F1">
      <w:pPr>
        <w:spacing w:before="256" w:line="341" w:lineRule="auto"/>
        <w:ind w:left="34" w:right="16" w:firstLine="492"/>
        <w:rPr>
          <w:rFonts w:ascii="华文仿宋" w:hAnsi="华文仿宋" w:eastAsia="华文仿宋" w:cs="华文仿宋"/>
          <w:sz w:val="24"/>
          <w:szCs w:val="24"/>
        </w:rPr>
      </w:pPr>
      <w:r>
        <w:rPr>
          <w:rFonts w:ascii="华文仿宋" w:hAnsi="华文仿宋" w:eastAsia="华文仿宋" w:cs="华文仿宋"/>
          <w:spacing w:val="-7"/>
          <w:sz w:val="24"/>
          <w:szCs w:val="24"/>
        </w:rPr>
        <w:t>（2）《财政部司法部关于政府采购支持监狱企业发展有关问题</w:t>
      </w:r>
      <w:r>
        <w:rPr>
          <w:rFonts w:ascii="华文仿宋" w:hAnsi="华文仿宋" w:eastAsia="华文仿宋" w:cs="华文仿宋"/>
          <w:spacing w:val="-8"/>
          <w:sz w:val="24"/>
          <w:szCs w:val="24"/>
        </w:rPr>
        <w:t>的通知》（财</w:t>
      </w:r>
      <w:r>
        <w:rPr>
          <w:rFonts w:ascii="华文仿宋" w:hAnsi="华文仿宋" w:eastAsia="华文仿宋" w:cs="华文仿宋"/>
          <w:sz w:val="24"/>
          <w:szCs w:val="24"/>
        </w:rPr>
        <w:t xml:space="preserve"> </w:t>
      </w:r>
      <w:r>
        <w:rPr>
          <w:rFonts w:ascii="华文仿宋" w:hAnsi="华文仿宋" w:eastAsia="华文仿宋" w:cs="华文仿宋"/>
          <w:spacing w:val="-9"/>
          <w:sz w:val="24"/>
          <w:szCs w:val="24"/>
        </w:rPr>
        <w:t>库〔</w:t>
      </w:r>
      <w:r>
        <w:rPr>
          <w:rFonts w:ascii="华文仿宋" w:hAnsi="华文仿宋" w:eastAsia="华文仿宋" w:cs="华文仿宋"/>
          <w:spacing w:val="-23"/>
          <w:sz w:val="24"/>
          <w:szCs w:val="24"/>
        </w:rPr>
        <w:t xml:space="preserve"> </w:t>
      </w:r>
      <w:r>
        <w:rPr>
          <w:rFonts w:ascii="华文仿宋" w:hAnsi="华文仿宋" w:eastAsia="华文仿宋" w:cs="华文仿宋"/>
          <w:spacing w:val="-9"/>
          <w:sz w:val="24"/>
          <w:szCs w:val="24"/>
        </w:rPr>
        <w:t>2014〕68</w:t>
      </w:r>
      <w:r>
        <w:rPr>
          <w:rFonts w:ascii="华文仿宋" w:hAnsi="华文仿宋" w:eastAsia="华文仿宋" w:cs="华文仿宋"/>
          <w:spacing w:val="26"/>
          <w:sz w:val="24"/>
          <w:szCs w:val="24"/>
        </w:rPr>
        <w:t xml:space="preserve"> </w:t>
      </w:r>
      <w:r>
        <w:rPr>
          <w:rFonts w:ascii="华文仿宋" w:hAnsi="华文仿宋" w:eastAsia="华文仿宋" w:cs="华文仿宋"/>
          <w:spacing w:val="-9"/>
          <w:sz w:val="24"/>
          <w:szCs w:val="24"/>
        </w:rPr>
        <w:t>号</w:t>
      </w:r>
      <w:r>
        <w:rPr>
          <w:rFonts w:ascii="华文仿宋" w:hAnsi="华文仿宋" w:eastAsia="华文仿宋" w:cs="华文仿宋"/>
          <w:spacing w:val="2"/>
          <w:sz w:val="24"/>
          <w:szCs w:val="24"/>
        </w:rPr>
        <w:t>）；</w:t>
      </w:r>
    </w:p>
    <w:p w14:paraId="54A56EDA">
      <w:pPr>
        <w:spacing w:before="255" w:line="341" w:lineRule="auto"/>
        <w:ind w:left="32" w:right="47" w:firstLine="495"/>
        <w:rPr>
          <w:rFonts w:ascii="华文仿宋" w:hAnsi="华文仿宋" w:eastAsia="华文仿宋" w:cs="华文仿宋"/>
          <w:sz w:val="24"/>
          <w:szCs w:val="24"/>
        </w:rPr>
      </w:pPr>
      <w:r>
        <w:rPr>
          <w:rFonts w:ascii="华文仿宋" w:hAnsi="华文仿宋" w:eastAsia="华文仿宋" w:cs="华文仿宋"/>
          <w:spacing w:val="-1"/>
          <w:sz w:val="24"/>
          <w:szCs w:val="24"/>
        </w:rPr>
        <w:t>（3）《国务院办公厅关于建立政府强制采购节能产品制度的通知》（</w:t>
      </w:r>
      <w:r>
        <w:rPr>
          <w:rFonts w:ascii="华文仿宋" w:hAnsi="华文仿宋" w:eastAsia="华文仿宋" w:cs="华文仿宋"/>
          <w:spacing w:val="-2"/>
          <w:sz w:val="24"/>
          <w:szCs w:val="24"/>
        </w:rPr>
        <w:t>国办</w:t>
      </w:r>
      <w:r>
        <w:rPr>
          <w:rFonts w:ascii="华文仿宋" w:hAnsi="华文仿宋" w:eastAsia="华文仿宋" w:cs="华文仿宋"/>
          <w:sz w:val="24"/>
          <w:szCs w:val="24"/>
        </w:rPr>
        <w:t xml:space="preserve"> </w:t>
      </w:r>
      <w:r>
        <w:rPr>
          <w:rFonts w:ascii="华文仿宋" w:hAnsi="华文仿宋" w:eastAsia="华文仿宋" w:cs="华文仿宋"/>
          <w:spacing w:val="-9"/>
          <w:sz w:val="24"/>
          <w:szCs w:val="24"/>
        </w:rPr>
        <w:t>发〔</w:t>
      </w:r>
      <w:r>
        <w:rPr>
          <w:rFonts w:ascii="华文仿宋" w:hAnsi="华文仿宋" w:eastAsia="华文仿宋" w:cs="华文仿宋"/>
          <w:spacing w:val="-23"/>
          <w:sz w:val="24"/>
          <w:szCs w:val="24"/>
        </w:rPr>
        <w:t xml:space="preserve"> </w:t>
      </w:r>
      <w:r>
        <w:rPr>
          <w:rFonts w:ascii="华文仿宋" w:hAnsi="华文仿宋" w:eastAsia="华文仿宋" w:cs="华文仿宋"/>
          <w:spacing w:val="-9"/>
          <w:sz w:val="24"/>
          <w:szCs w:val="24"/>
        </w:rPr>
        <w:t>2007〕51</w:t>
      </w:r>
      <w:r>
        <w:rPr>
          <w:rFonts w:ascii="华文仿宋" w:hAnsi="华文仿宋" w:eastAsia="华文仿宋" w:cs="华文仿宋"/>
          <w:spacing w:val="26"/>
          <w:sz w:val="24"/>
          <w:szCs w:val="24"/>
        </w:rPr>
        <w:t xml:space="preserve"> </w:t>
      </w:r>
      <w:r>
        <w:rPr>
          <w:rFonts w:ascii="华文仿宋" w:hAnsi="华文仿宋" w:eastAsia="华文仿宋" w:cs="华文仿宋"/>
          <w:spacing w:val="-9"/>
          <w:sz w:val="24"/>
          <w:szCs w:val="24"/>
        </w:rPr>
        <w:t>号</w:t>
      </w:r>
      <w:r>
        <w:rPr>
          <w:rFonts w:ascii="华文仿宋" w:hAnsi="华文仿宋" w:eastAsia="华文仿宋" w:cs="华文仿宋"/>
          <w:spacing w:val="3"/>
          <w:sz w:val="24"/>
          <w:szCs w:val="24"/>
        </w:rPr>
        <w:t>）；</w:t>
      </w:r>
    </w:p>
    <w:p w14:paraId="70DD9B6F">
      <w:pPr>
        <w:spacing w:before="255" w:line="369" w:lineRule="exact"/>
        <w:ind w:left="527"/>
        <w:rPr>
          <w:rFonts w:ascii="华文仿宋" w:hAnsi="华文仿宋" w:eastAsia="华文仿宋" w:cs="华文仿宋"/>
          <w:sz w:val="24"/>
          <w:szCs w:val="24"/>
        </w:rPr>
      </w:pPr>
      <w:r>
        <w:rPr>
          <w:rFonts w:ascii="华文仿宋" w:hAnsi="华文仿宋" w:eastAsia="华文仿宋" w:cs="华文仿宋"/>
          <w:spacing w:val="-3"/>
          <w:position w:val="4"/>
          <w:sz w:val="24"/>
          <w:szCs w:val="24"/>
        </w:rPr>
        <w:t>（4）《环境标志产品政府采购实施的意见》（财库〔</w:t>
      </w:r>
      <w:r>
        <w:rPr>
          <w:rFonts w:ascii="华文仿宋" w:hAnsi="华文仿宋" w:eastAsia="华文仿宋" w:cs="华文仿宋"/>
          <w:spacing w:val="-23"/>
          <w:position w:val="4"/>
          <w:sz w:val="24"/>
          <w:szCs w:val="24"/>
        </w:rPr>
        <w:t xml:space="preserve"> </w:t>
      </w:r>
      <w:r>
        <w:rPr>
          <w:rFonts w:ascii="华文仿宋" w:hAnsi="华文仿宋" w:eastAsia="华文仿宋" w:cs="华文仿宋"/>
          <w:spacing w:val="-3"/>
          <w:position w:val="4"/>
          <w:sz w:val="24"/>
          <w:szCs w:val="24"/>
        </w:rPr>
        <w:t>2006〕9</w:t>
      </w:r>
      <w:r>
        <w:rPr>
          <w:rFonts w:ascii="华文仿宋" w:hAnsi="华文仿宋" w:eastAsia="华文仿宋" w:cs="华文仿宋"/>
          <w:spacing w:val="-4"/>
          <w:position w:val="4"/>
          <w:sz w:val="24"/>
          <w:szCs w:val="24"/>
        </w:rPr>
        <w:t>0</w:t>
      </w:r>
      <w:r>
        <w:rPr>
          <w:rFonts w:ascii="华文仿宋" w:hAnsi="华文仿宋" w:eastAsia="华文仿宋" w:cs="华文仿宋"/>
          <w:spacing w:val="25"/>
          <w:position w:val="4"/>
          <w:sz w:val="24"/>
          <w:szCs w:val="24"/>
        </w:rPr>
        <w:t xml:space="preserve"> </w:t>
      </w:r>
      <w:r>
        <w:rPr>
          <w:rFonts w:ascii="华文仿宋" w:hAnsi="华文仿宋" w:eastAsia="华文仿宋" w:cs="华文仿宋"/>
          <w:spacing w:val="-4"/>
          <w:position w:val="4"/>
          <w:sz w:val="24"/>
          <w:szCs w:val="24"/>
        </w:rPr>
        <w:t>号</w:t>
      </w:r>
      <w:r>
        <w:rPr>
          <w:rFonts w:ascii="华文仿宋" w:hAnsi="华文仿宋" w:eastAsia="华文仿宋" w:cs="华文仿宋"/>
          <w:position w:val="4"/>
          <w:sz w:val="24"/>
          <w:szCs w:val="24"/>
        </w:rPr>
        <w:t>）；</w:t>
      </w:r>
    </w:p>
    <w:p w14:paraId="3DCA9A5D">
      <w:pPr>
        <w:spacing w:before="255" w:line="367" w:lineRule="exact"/>
        <w:ind w:left="527"/>
        <w:rPr>
          <w:rFonts w:ascii="华文仿宋" w:hAnsi="华文仿宋" w:eastAsia="华文仿宋" w:cs="华文仿宋"/>
          <w:sz w:val="24"/>
          <w:szCs w:val="24"/>
        </w:rPr>
      </w:pPr>
      <w:r>
        <w:rPr>
          <w:rFonts w:ascii="华文仿宋" w:hAnsi="华文仿宋" w:eastAsia="华文仿宋" w:cs="华文仿宋"/>
          <w:spacing w:val="-2"/>
          <w:position w:val="4"/>
          <w:sz w:val="24"/>
          <w:szCs w:val="24"/>
        </w:rPr>
        <w:t>（5）《节能产品政府采购实施意见》--（财库[2004]185</w:t>
      </w:r>
      <w:r>
        <w:rPr>
          <w:rFonts w:ascii="华文仿宋" w:hAnsi="华文仿宋" w:eastAsia="华文仿宋" w:cs="华文仿宋"/>
          <w:spacing w:val="27"/>
          <w:position w:val="4"/>
          <w:sz w:val="24"/>
          <w:szCs w:val="24"/>
        </w:rPr>
        <w:t xml:space="preserve"> </w:t>
      </w:r>
      <w:r>
        <w:rPr>
          <w:rFonts w:ascii="华文仿宋" w:hAnsi="华文仿宋" w:eastAsia="华文仿宋" w:cs="华文仿宋"/>
          <w:spacing w:val="-2"/>
          <w:position w:val="4"/>
          <w:sz w:val="24"/>
          <w:szCs w:val="24"/>
        </w:rPr>
        <w:t>号</w:t>
      </w:r>
      <w:r>
        <w:rPr>
          <w:rFonts w:ascii="华文仿宋" w:hAnsi="华文仿宋" w:eastAsia="华文仿宋" w:cs="华文仿宋"/>
          <w:spacing w:val="1"/>
          <w:position w:val="4"/>
          <w:sz w:val="24"/>
          <w:szCs w:val="24"/>
        </w:rPr>
        <w:t>）；</w:t>
      </w:r>
    </w:p>
    <w:p w14:paraId="58108C57">
      <w:pPr>
        <w:spacing w:before="255" w:line="367" w:lineRule="exact"/>
        <w:ind w:left="527"/>
        <w:rPr>
          <w:rFonts w:ascii="华文仿宋" w:hAnsi="华文仿宋" w:eastAsia="华文仿宋" w:cs="华文仿宋"/>
          <w:spacing w:val="-2"/>
          <w:position w:val="4"/>
          <w:sz w:val="24"/>
          <w:szCs w:val="24"/>
        </w:rPr>
      </w:pPr>
      <w:r>
        <w:rPr>
          <w:rFonts w:ascii="华文仿宋" w:hAnsi="华文仿宋" w:eastAsia="华文仿宋" w:cs="华文仿宋"/>
          <w:spacing w:val="-2"/>
          <w:position w:val="4"/>
          <w:sz w:val="24"/>
          <w:szCs w:val="24"/>
        </w:rPr>
        <w:t>（6）《关于促进残疾人就业政府采购政策的通知》财库〔 2017〕141 号；</w:t>
      </w:r>
    </w:p>
    <w:p w14:paraId="77D7261D">
      <w:pPr>
        <w:spacing w:before="255" w:line="341" w:lineRule="auto"/>
        <w:ind w:left="32" w:right="47" w:firstLine="495"/>
        <w:rPr>
          <w:rFonts w:ascii="华文仿宋" w:hAnsi="华文仿宋" w:eastAsia="华文仿宋" w:cs="华文仿宋"/>
          <w:spacing w:val="-1"/>
          <w:sz w:val="24"/>
          <w:szCs w:val="24"/>
        </w:rPr>
      </w:pPr>
      <w:r>
        <w:rPr>
          <w:rFonts w:ascii="华文仿宋" w:hAnsi="华文仿宋" w:eastAsia="华文仿宋" w:cs="华文仿宋"/>
          <w:spacing w:val="-1"/>
          <w:sz w:val="24"/>
          <w:szCs w:val="24"/>
        </w:rPr>
        <w:t>（7）《财政部发展改革委生态环境部市场监管总局关于调整优化节能产品、 环境标志产品政府采购执行机制的通知》（财库〔 2019〕9 号）；</w:t>
      </w:r>
    </w:p>
    <w:p w14:paraId="76868072">
      <w:pPr>
        <w:spacing w:before="255" w:line="341" w:lineRule="auto"/>
        <w:ind w:left="47" w:right="103" w:firstLine="480"/>
        <w:rPr>
          <w:rFonts w:ascii="华文仿宋" w:hAnsi="华文仿宋" w:eastAsia="华文仿宋" w:cs="华文仿宋"/>
          <w:sz w:val="24"/>
          <w:szCs w:val="24"/>
        </w:rPr>
      </w:pPr>
      <w:r>
        <w:rPr>
          <w:rFonts w:ascii="华文仿宋" w:hAnsi="华文仿宋" w:eastAsia="华文仿宋" w:cs="华文仿宋"/>
          <w:spacing w:val="-1"/>
          <w:sz w:val="24"/>
          <w:szCs w:val="24"/>
        </w:rPr>
        <w:t>（8）《财政部国务院扶贫办关于运用政府采购政策支持脱贫攻坚的通知》</w:t>
      </w:r>
      <w:r>
        <w:rPr>
          <w:rFonts w:ascii="华文仿宋" w:hAnsi="华文仿宋" w:eastAsia="华文仿宋" w:cs="华文仿宋"/>
          <w:spacing w:val="1"/>
          <w:sz w:val="24"/>
          <w:szCs w:val="24"/>
        </w:rPr>
        <w:t xml:space="preserve"> </w:t>
      </w:r>
      <w:r>
        <w:rPr>
          <w:rFonts w:ascii="华文仿宋" w:hAnsi="华文仿宋" w:eastAsia="华文仿宋" w:cs="华文仿宋"/>
          <w:spacing w:val="-9"/>
          <w:sz w:val="24"/>
          <w:szCs w:val="24"/>
        </w:rPr>
        <w:t>（财库〔</w:t>
      </w:r>
      <w:r>
        <w:rPr>
          <w:rFonts w:ascii="华文仿宋" w:hAnsi="华文仿宋" w:eastAsia="华文仿宋" w:cs="华文仿宋"/>
          <w:spacing w:val="-24"/>
          <w:sz w:val="24"/>
          <w:szCs w:val="24"/>
        </w:rPr>
        <w:t xml:space="preserve"> </w:t>
      </w:r>
      <w:r>
        <w:rPr>
          <w:rFonts w:ascii="华文仿宋" w:hAnsi="华文仿宋" w:eastAsia="华文仿宋" w:cs="华文仿宋"/>
          <w:spacing w:val="-9"/>
          <w:sz w:val="24"/>
          <w:szCs w:val="24"/>
        </w:rPr>
        <w:t>2019〕27</w:t>
      </w:r>
      <w:r>
        <w:rPr>
          <w:rFonts w:ascii="华文仿宋" w:hAnsi="华文仿宋" w:eastAsia="华文仿宋" w:cs="华文仿宋"/>
          <w:spacing w:val="26"/>
          <w:sz w:val="24"/>
          <w:szCs w:val="24"/>
        </w:rPr>
        <w:t xml:space="preserve"> </w:t>
      </w:r>
      <w:r>
        <w:rPr>
          <w:rFonts w:ascii="华文仿宋" w:hAnsi="华文仿宋" w:eastAsia="华文仿宋" w:cs="华文仿宋"/>
          <w:spacing w:val="-9"/>
          <w:sz w:val="24"/>
          <w:szCs w:val="24"/>
        </w:rPr>
        <w:t>号</w:t>
      </w:r>
      <w:r>
        <w:rPr>
          <w:rFonts w:ascii="华文仿宋" w:hAnsi="华文仿宋" w:eastAsia="华文仿宋" w:cs="华文仿宋"/>
          <w:spacing w:val="5"/>
          <w:sz w:val="24"/>
          <w:szCs w:val="24"/>
        </w:rPr>
        <w:t>）；</w:t>
      </w:r>
    </w:p>
    <w:p w14:paraId="45E8987C">
      <w:pPr>
        <w:spacing w:before="254" w:line="343" w:lineRule="auto"/>
        <w:ind w:left="28" w:right="74" w:firstLine="499"/>
        <w:rPr>
          <w:rFonts w:ascii="华文仿宋" w:hAnsi="华文仿宋" w:eastAsia="华文仿宋" w:cs="华文仿宋"/>
          <w:sz w:val="24"/>
          <w:szCs w:val="24"/>
        </w:rPr>
      </w:pPr>
      <w:r>
        <w:rPr>
          <w:rFonts w:ascii="华文仿宋" w:hAnsi="华文仿宋" w:eastAsia="华文仿宋" w:cs="华文仿宋"/>
          <w:spacing w:val="-7"/>
          <w:sz w:val="24"/>
          <w:szCs w:val="24"/>
        </w:rPr>
        <w:t>（9）陕西省财政厅关于印发《陕西省中小企业政府采购信用融</w:t>
      </w:r>
      <w:r>
        <w:rPr>
          <w:rFonts w:ascii="华文仿宋" w:hAnsi="华文仿宋" w:eastAsia="华文仿宋" w:cs="华文仿宋"/>
          <w:spacing w:val="-8"/>
          <w:sz w:val="24"/>
          <w:szCs w:val="24"/>
        </w:rPr>
        <w:t>资办法》（陕</w:t>
      </w:r>
      <w:r>
        <w:rPr>
          <w:rFonts w:ascii="华文仿宋" w:hAnsi="华文仿宋" w:eastAsia="华文仿宋" w:cs="华文仿宋"/>
          <w:sz w:val="24"/>
          <w:szCs w:val="24"/>
        </w:rPr>
        <w:t xml:space="preserve"> </w:t>
      </w:r>
      <w:r>
        <w:rPr>
          <w:rFonts w:ascii="华文仿宋" w:hAnsi="华文仿宋" w:eastAsia="华文仿宋" w:cs="华文仿宋"/>
          <w:spacing w:val="-6"/>
          <w:sz w:val="24"/>
          <w:szCs w:val="24"/>
        </w:rPr>
        <w:t>财办采〔</w:t>
      </w:r>
      <w:r>
        <w:rPr>
          <w:rFonts w:ascii="华文仿宋" w:hAnsi="华文仿宋" w:eastAsia="华文仿宋" w:cs="华文仿宋"/>
          <w:spacing w:val="-18"/>
          <w:sz w:val="24"/>
          <w:szCs w:val="24"/>
        </w:rPr>
        <w:t xml:space="preserve"> </w:t>
      </w:r>
      <w:r>
        <w:rPr>
          <w:rFonts w:ascii="华文仿宋" w:hAnsi="华文仿宋" w:eastAsia="华文仿宋" w:cs="华文仿宋"/>
          <w:spacing w:val="-6"/>
          <w:sz w:val="24"/>
          <w:szCs w:val="24"/>
        </w:rPr>
        <w:t>2018〕23</w:t>
      </w:r>
      <w:r>
        <w:rPr>
          <w:rFonts w:ascii="华文仿宋" w:hAnsi="华文仿宋" w:eastAsia="华文仿宋" w:cs="华文仿宋"/>
          <w:spacing w:val="26"/>
          <w:sz w:val="24"/>
          <w:szCs w:val="24"/>
        </w:rPr>
        <w:t xml:space="preserve"> </w:t>
      </w:r>
      <w:r>
        <w:rPr>
          <w:rFonts w:ascii="华文仿宋" w:hAnsi="华文仿宋" w:eastAsia="华文仿宋" w:cs="华文仿宋"/>
          <w:spacing w:val="-6"/>
          <w:sz w:val="24"/>
          <w:szCs w:val="24"/>
        </w:rPr>
        <w:t>号）。</w:t>
      </w:r>
    </w:p>
    <w:p w14:paraId="30F5595A">
      <w:pPr>
        <w:spacing w:before="165" w:line="201" w:lineRule="auto"/>
        <w:ind w:left="28"/>
        <w:rPr>
          <w:rFonts w:ascii="华文仿宋" w:hAnsi="华文仿宋" w:eastAsia="华文仿宋" w:cs="华文仿宋"/>
          <w:sz w:val="28"/>
          <w:szCs w:val="28"/>
        </w:rPr>
      </w:pPr>
      <w:r>
        <w:rPr>
          <w:rFonts w:ascii="华文仿宋" w:hAnsi="华文仿宋" w:eastAsia="华文仿宋" w:cs="华文仿宋"/>
          <w:b/>
          <w:bCs/>
          <w:spacing w:val="-8"/>
          <w:sz w:val="28"/>
          <w:szCs w:val="28"/>
        </w:rPr>
        <w:t>八</w:t>
      </w:r>
      <w:r>
        <w:rPr>
          <w:rFonts w:ascii="华文仿宋" w:hAnsi="华文仿宋" w:eastAsia="华文仿宋" w:cs="华文仿宋"/>
          <w:spacing w:val="-27"/>
          <w:sz w:val="28"/>
          <w:szCs w:val="28"/>
        </w:rPr>
        <w:t xml:space="preserve"> </w:t>
      </w:r>
      <w:r>
        <w:rPr>
          <w:rFonts w:ascii="华文仿宋" w:hAnsi="华文仿宋" w:eastAsia="华文仿宋" w:cs="华文仿宋"/>
          <w:b/>
          <w:bCs/>
          <w:spacing w:val="-8"/>
          <w:sz w:val="28"/>
          <w:szCs w:val="28"/>
        </w:rPr>
        <w:t>、对本次招标提出询问</w:t>
      </w:r>
      <w:r>
        <w:rPr>
          <w:rFonts w:ascii="华文仿宋" w:hAnsi="华文仿宋" w:eastAsia="华文仿宋" w:cs="华文仿宋"/>
          <w:spacing w:val="-19"/>
          <w:sz w:val="28"/>
          <w:szCs w:val="28"/>
        </w:rPr>
        <w:t xml:space="preserve"> </w:t>
      </w:r>
      <w:r>
        <w:rPr>
          <w:rFonts w:ascii="华文仿宋" w:hAnsi="华文仿宋" w:eastAsia="华文仿宋" w:cs="华文仿宋"/>
          <w:b/>
          <w:bCs/>
          <w:spacing w:val="-8"/>
          <w:sz w:val="28"/>
          <w:szCs w:val="28"/>
        </w:rPr>
        <w:t>，请按以下方式联系。</w:t>
      </w:r>
    </w:p>
    <w:p w14:paraId="7B17B7CF">
      <w:pPr>
        <w:spacing w:before="265" w:line="198" w:lineRule="auto"/>
        <w:ind w:left="401"/>
        <w:rPr>
          <w:rFonts w:ascii="华文仿宋" w:hAnsi="华文仿宋" w:eastAsia="华文仿宋" w:cs="华文仿宋"/>
          <w:sz w:val="24"/>
          <w:szCs w:val="24"/>
        </w:rPr>
      </w:pPr>
      <w:r>
        <w:rPr>
          <w:rFonts w:ascii="华文仿宋" w:hAnsi="华文仿宋" w:eastAsia="华文仿宋" w:cs="华文仿宋"/>
          <w:spacing w:val="-3"/>
          <w:sz w:val="24"/>
          <w:szCs w:val="24"/>
        </w:rPr>
        <w:t>1.采购人信息</w:t>
      </w:r>
    </w:p>
    <w:p w14:paraId="6402FC08">
      <w:pPr>
        <w:spacing w:before="232" w:line="200" w:lineRule="auto"/>
        <w:ind w:left="398"/>
        <w:rPr>
          <w:rFonts w:hint="eastAsia" w:ascii="华文仿宋" w:hAnsi="华文仿宋" w:eastAsia="华文仿宋" w:cs="华文仿宋"/>
          <w:sz w:val="24"/>
          <w:szCs w:val="24"/>
          <w:lang w:eastAsia="zh-CN"/>
        </w:rPr>
      </w:pPr>
      <w:r>
        <w:rPr>
          <w:rFonts w:ascii="华文仿宋" w:hAnsi="华文仿宋" w:eastAsia="华文仿宋" w:cs="华文仿宋"/>
          <w:spacing w:val="-2"/>
          <w:sz w:val="24"/>
          <w:szCs w:val="24"/>
        </w:rPr>
        <w:t>名称：</w:t>
      </w:r>
      <w:r>
        <w:rPr>
          <w:rFonts w:hint="eastAsia" w:ascii="华文仿宋" w:hAnsi="华文仿宋" w:eastAsia="华文仿宋" w:cs="华文仿宋"/>
          <w:spacing w:val="-2"/>
          <w:sz w:val="24"/>
          <w:szCs w:val="24"/>
          <w:lang w:eastAsia="zh-CN"/>
        </w:rPr>
        <w:t>武功县农业农村局</w:t>
      </w:r>
    </w:p>
    <w:p w14:paraId="49EB1C65">
      <w:pPr>
        <w:spacing w:before="233" w:line="201" w:lineRule="auto"/>
        <w:ind w:left="400"/>
        <w:rPr>
          <w:rFonts w:ascii="华文仿宋" w:hAnsi="华文仿宋" w:eastAsia="华文仿宋" w:cs="华文仿宋"/>
          <w:sz w:val="24"/>
          <w:szCs w:val="24"/>
        </w:rPr>
      </w:pPr>
      <w:r>
        <w:rPr>
          <w:rFonts w:ascii="华文仿宋" w:hAnsi="华文仿宋" w:eastAsia="华文仿宋" w:cs="华文仿宋"/>
          <w:spacing w:val="-2"/>
          <w:sz w:val="24"/>
          <w:szCs w:val="24"/>
        </w:rPr>
        <w:t>地址：</w:t>
      </w:r>
      <w:r>
        <w:rPr>
          <w:rFonts w:hint="eastAsia" w:ascii="华文仿宋" w:hAnsi="华文仿宋" w:eastAsia="华文仿宋" w:cs="华文仿宋"/>
          <w:spacing w:val="-2"/>
          <w:sz w:val="24"/>
          <w:szCs w:val="24"/>
        </w:rPr>
        <w:t>陕西省咸阳市咸阳市武功县后稷路</w:t>
      </w:r>
    </w:p>
    <w:p w14:paraId="7AA37A9E">
      <w:pPr>
        <w:spacing w:before="232" w:line="200" w:lineRule="auto"/>
        <w:ind w:left="398"/>
        <w:rPr>
          <w:rFonts w:ascii="华文仿宋" w:hAnsi="华文仿宋" w:eastAsia="华文仿宋" w:cs="华文仿宋"/>
          <w:sz w:val="24"/>
          <w:szCs w:val="24"/>
        </w:rPr>
      </w:pPr>
      <w:r>
        <w:rPr>
          <w:rFonts w:ascii="华文仿宋" w:hAnsi="华文仿宋" w:eastAsia="华文仿宋" w:cs="华文仿宋"/>
          <w:spacing w:val="-1"/>
          <w:sz w:val="24"/>
          <w:szCs w:val="24"/>
        </w:rPr>
        <w:t>联系方式：</w:t>
      </w:r>
      <w:r>
        <w:rPr>
          <w:rFonts w:hint="eastAsia" w:ascii="华文仿宋" w:hAnsi="华文仿宋" w:eastAsia="华文仿宋" w:cs="华文仿宋"/>
          <w:spacing w:val="-1"/>
          <w:sz w:val="24"/>
          <w:szCs w:val="24"/>
        </w:rPr>
        <w:t>13259035420</w:t>
      </w:r>
    </w:p>
    <w:p w14:paraId="16E724D2">
      <w:pPr>
        <w:spacing w:before="234" w:line="200" w:lineRule="auto"/>
        <w:ind w:left="259"/>
        <w:rPr>
          <w:rFonts w:ascii="华文仿宋" w:hAnsi="华文仿宋" w:eastAsia="华文仿宋" w:cs="华文仿宋"/>
          <w:sz w:val="24"/>
          <w:szCs w:val="24"/>
        </w:rPr>
      </w:pPr>
      <w:r>
        <w:rPr>
          <w:rFonts w:ascii="华文仿宋" w:hAnsi="华文仿宋" w:eastAsia="华文仿宋" w:cs="华文仿宋"/>
          <w:spacing w:val="-1"/>
          <w:sz w:val="24"/>
          <w:szCs w:val="24"/>
        </w:rPr>
        <w:t>2.采购代理机构信息</w:t>
      </w:r>
    </w:p>
    <w:p w14:paraId="36AAC73F">
      <w:pPr>
        <w:spacing w:before="232" w:line="200" w:lineRule="auto"/>
        <w:ind w:left="398"/>
        <w:rPr>
          <w:rFonts w:hint="eastAsia" w:ascii="华文仿宋" w:hAnsi="华文仿宋" w:eastAsia="华文仿宋" w:cs="华文仿宋"/>
          <w:sz w:val="24"/>
          <w:szCs w:val="24"/>
          <w:lang w:eastAsia="zh-CN"/>
        </w:rPr>
      </w:pPr>
      <w:r>
        <w:rPr>
          <w:rFonts w:ascii="华文仿宋" w:hAnsi="华文仿宋" w:eastAsia="华文仿宋" w:cs="华文仿宋"/>
          <w:spacing w:val="-3"/>
          <w:sz w:val="24"/>
          <w:szCs w:val="24"/>
        </w:rPr>
        <w:t>名称：</w:t>
      </w:r>
      <w:r>
        <w:rPr>
          <w:rFonts w:ascii="华文仿宋" w:hAnsi="华文仿宋" w:eastAsia="华文仿宋" w:cs="华文仿宋"/>
          <w:spacing w:val="-20"/>
          <w:sz w:val="24"/>
          <w:szCs w:val="24"/>
        </w:rPr>
        <w:t xml:space="preserve"> </w:t>
      </w:r>
      <w:r>
        <w:rPr>
          <w:rFonts w:hint="eastAsia" w:ascii="华文仿宋" w:hAnsi="华文仿宋" w:eastAsia="华文仿宋" w:cs="华文仿宋"/>
          <w:spacing w:val="-3"/>
          <w:sz w:val="24"/>
          <w:szCs w:val="24"/>
          <w:lang w:eastAsia="zh-CN"/>
        </w:rPr>
        <w:t>华睿诚项目管理有限公司</w:t>
      </w:r>
    </w:p>
    <w:p w14:paraId="523B5EEE">
      <w:pPr>
        <w:spacing w:before="231" w:line="201" w:lineRule="auto"/>
        <w:ind w:left="400"/>
        <w:rPr>
          <w:rFonts w:hint="eastAsia" w:ascii="华文仿宋" w:hAnsi="华文仿宋" w:eastAsia="华文仿宋" w:cs="华文仿宋"/>
          <w:sz w:val="24"/>
          <w:szCs w:val="24"/>
          <w:lang w:eastAsia="zh-CN"/>
        </w:rPr>
      </w:pPr>
      <w:r>
        <w:rPr>
          <w:rFonts w:ascii="华文仿宋" w:hAnsi="华文仿宋" w:eastAsia="华文仿宋" w:cs="华文仿宋"/>
          <w:spacing w:val="-4"/>
          <w:sz w:val="24"/>
          <w:szCs w:val="24"/>
        </w:rPr>
        <w:t>地址</w:t>
      </w:r>
      <w:r>
        <w:rPr>
          <w:rFonts w:ascii="华文仿宋" w:hAnsi="华文仿宋" w:eastAsia="华文仿宋" w:cs="华文仿宋"/>
          <w:spacing w:val="1"/>
          <w:sz w:val="24"/>
          <w:szCs w:val="24"/>
        </w:rPr>
        <w:t xml:space="preserve"> </w:t>
      </w:r>
      <w:r>
        <w:rPr>
          <w:rFonts w:ascii="华文仿宋" w:hAnsi="华文仿宋" w:eastAsia="华文仿宋" w:cs="华文仿宋"/>
          <w:spacing w:val="-4"/>
          <w:sz w:val="24"/>
          <w:szCs w:val="24"/>
        </w:rPr>
        <w:t>：</w:t>
      </w:r>
      <w:r>
        <w:rPr>
          <w:rFonts w:hint="eastAsia" w:ascii="华文仿宋" w:hAnsi="华文仿宋" w:eastAsia="华文仿宋" w:cs="华文仿宋"/>
          <w:spacing w:val="-4"/>
          <w:sz w:val="24"/>
          <w:szCs w:val="24"/>
          <w:lang w:eastAsia="zh-CN"/>
        </w:rPr>
        <w:t>西安市雁塔区曲江新区雁翔路3269号旺座曲江E座29层2901号</w:t>
      </w:r>
    </w:p>
    <w:p w14:paraId="531F7924">
      <w:pPr>
        <w:spacing w:before="234" w:line="200" w:lineRule="auto"/>
        <w:ind w:left="398"/>
        <w:rPr>
          <w:rFonts w:hint="default" w:ascii="华文仿宋" w:hAnsi="华文仿宋" w:eastAsia="华文仿宋" w:cs="华文仿宋"/>
          <w:sz w:val="24"/>
          <w:szCs w:val="24"/>
          <w:lang w:val="en-US" w:eastAsia="zh-CN"/>
        </w:rPr>
      </w:pPr>
      <w:r>
        <w:rPr>
          <w:rFonts w:ascii="华文仿宋" w:hAnsi="华文仿宋" w:eastAsia="华文仿宋" w:cs="华文仿宋"/>
          <w:spacing w:val="-4"/>
          <w:sz w:val="24"/>
          <w:szCs w:val="24"/>
        </w:rPr>
        <w:t>联系方式</w:t>
      </w:r>
      <w:r>
        <w:rPr>
          <w:rFonts w:ascii="华文仿宋" w:hAnsi="华文仿宋" w:eastAsia="华文仿宋" w:cs="华文仿宋"/>
          <w:spacing w:val="-12"/>
          <w:sz w:val="24"/>
          <w:szCs w:val="24"/>
        </w:rPr>
        <w:t xml:space="preserve"> </w:t>
      </w:r>
      <w:r>
        <w:rPr>
          <w:rFonts w:ascii="华文仿宋" w:hAnsi="华文仿宋" w:eastAsia="华文仿宋" w:cs="华文仿宋"/>
          <w:spacing w:val="-4"/>
          <w:sz w:val="24"/>
          <w:szCs w:val="24"/>
        </w:rPr>
        <w:t>：</w:t>
      </w:r>
      <w:r>
        <w:rPr>
          <w:rFonts w:hint="eastAsia" w:ascii="华文仿宋" w:hAnsi="华文仿宋" w:eastAsia="华文仿宋" w:cs="华文仿宋"/>
          <w:spacing w:val="-4"/>
          <w:sz w:val="24"/>
          <w:szCs w:val="24"/>
          <w:lang w:val="en-US" w:eastAsia="zh-CN"/>
        </w:rPr>
        <w:t>15829367057</w:t>
      </w:r>
    </w:p>
    <w:p w14:paraId="72C74A11">
      <w:pPr>
        <w:spacing w:before="232" w:line="200" w:lineRule="auto"/>
        <w:ind w:left="394"/>
        <w:rPr>
          <w:rFonts w:ascii="华文仿宋" w:hAnsi="华文仿宋" w:eastAsia="华文仿宋" w:cs="华文仿宋"/>
          <w:sz w:val="24"/>
          <w:szCs w:val="24"/>
        </w:rPr>
      </w:pPr>
      <w:r>
        <w:rPr>
          <w:rFonts w:ascii="华文仿宋" w:hAnsi="华文仿宋" w:eastAsia="华文仿宋" w:cs="华文仿宋"/>
          <w:spacing w:val="-2"/>
          <w:sz w:val="24"/>
          <w:szCs w:val="24"/>
        </w:rPr>
        <w:t>3.项目联系方式</w:t>
      </w:r>
      <w:bookmarkStart w:id="32" w:name="_GoBack"/>
      <w:bookmarkEnd w:id="32"/>
    </w:p>
    <w:p w14:paraId="3BF9801A">
      <w:pPr>
        <w:spacing w:before="234" w:line="199" w:lineRule="auto"/>
        <w:ind w:left="402"/>
        <w:rPr>
          <w:rFonts w:hint="eastAsia" w:ascii="华文仿宋" w:hAnsi="华文仿宋" w:eastAsia="华文仿宋" w:cs="华文仿宋"/>
          <w:sz w:val="24"/>
          <w:szCs w:val="24"/>
          <w:lang w:eastAsia="zh-CN"/>
        </w:rPr>
      </w:pPr>
      <w:r>
        <w:rPr>
          <w:rFonts w:ascii="华文仿宋" w:hAnsi="华文仿宋" w:eastAsia="华文仿宋" w:cs="华文仿宋"/>
          <w:spacing w:val="-6"/>
          <w:sz w:val="24"/>
          <w:szCs w:val="24"/>
        </w:rPr>
        <w:t>项目联系人：</w:t>
      </w:r>
      <w:r>
        <w:rPr>
          <w:rFonts w:ascii="华文仿宋" w:hAnsi="华文仿宋" w:eastAsia="华文仿宋" w:cs="华文仿宋"/>
          <w:spacing w:val="-32"/>
          <w:sz w:val="24"/>
          <w:szCs w:val="24"/>
        </w:rPr>
        <w:t xml:space="preserve"> </w:t>
      </w:r>
      <w:r>
        <w:rPr>
          <w:rFonts w:hint="eastAsia" w:ascii="华文仿宋" w:hAnsi="华文仿宋" w:eastAsia="华文仿宋" w:cs="华文仿宋"/>
          <w:spacing w:val="-6"/>
          <w:sz w:val="24"/>
          <w:szCs w:val="24"/>
          <w:lang w:val="en-US" w:eastAsia="zh-CN"/>
        </w:rPr>
        <w:t>冯延平</w:t>
      </w:r>
    </w:p>
    <w:p w14:paraId="51AB1AB3">
      <w:pPr>
        <w:spacing w:before="234" w:line="200" w:lineRule="auto"/>
        <w:ind w:left="426"/>
        <w:rPr>
          <w:rFonts w:ascii="华文仿宋" w:hAnsi="华文仿宋" w:eastAsia="华文仿宋" w:cs="华文仿宋"/>
          <w:sz w:val="24"/>
          <w:szCs w:val="24"/>
        </w:rPr>
      </w:pPr>
      <w:r>
        <w:rPr>
          <w:rFonts w:ascii="华文仿宋" w:hAnsi="华文仿宋" w:eastAsia="华文仿宋" w:cs="华文仿宋"/>
          <w:spacing w:val="-7"/>
          <w:sz w:val="24"/>
          <w:szCs w:val="24"/>
        </w:rPr>
        <w:t>电话</w:t>
      </w:r>
      <w:r>
        <w:rPr>
          <w:rFonts w:ascii="华文仿宋" w:hAnsi="华文仿宋" w:eastAsia="华文仿宋" w:cs="华文仿宋"/>
          <w:spacing w:val="-6"/>
          <w:sz w:val="24"/>
          <w:szCs w:val="24"/>
        </w:rPr>
        <w:t xml:space="preserve"> </w:t>
      </w:r>
      <w:r>
        <w:rPr>
          <w:rFonts w:ascii="华文仿宋" w:hAnsi="华文仿宋" w:eastAsia="华文仿宋" w:cs="华文仿宋"/>
          <w:spacing w:val="-7"/>
          <w:sz w:val="24"/>
          <w:szCs w:val="24"/>
        </w:rPr>
        <w:t>：</w:t>
      </w:r>
      <w:r>
        <w:rPr>
          <w:rFonts w:hint="eastAsia" w:ascii="华文仿宋" w:hAnsi="华文仿宋" w:eastAsia="华文仿宋" w:cs="华文仿宋"/>
          <w:spacing w:val="-4"/>
          <w:sz w:val="24"/>
          <w:szCs w:val="24"/>
          <w:lang w:val="en-US" w:eastAsia="zh-CN"/>
        </w:rPr>
        <w:t>15829367057</w:t>
      </w:r>
    </w:p>
    <w:p w14:paraId="33F8EE4C">
      <w:pPr>
        <w:pStyle w:val="2"/>
        <w:spacing w:line="422" w:lineRule="auto"/>
      </w:pPr>
    </w:p>
    <w:p w14:paraId="0D8456AB">
      <w:pPr>
        <w:spacing w:before="88" w:line="200" w:lineRule="auto"/>
        <w:ind w:left="4510"/>
        <w:rPr>
          <w:rFonts w:hint="eastAsia" w:ascii="华文仿宋" w:hAnsi="华文仿宋" w:eastAsia="华文仿宋" w:cs="华文仿宋"/>
          <w:sz w:val="24"/>
          <w:szCs w:val="24"/>
          <w:lang w:eastAsia="zh-CN"/>
        </w:rPr>
      </w:pPr>
      <w:r>
        <w:rPr>
          <w:rFonts w:hint="eastAsia" w:ascii="华文仿宋" w:hAnsi="华文仿宋" w:eastAsia="华文仿宋" w:cs="华文仿宋"/>
          <w:spacing w:val="-2"/>
          <w:sz w:val="24"/>
          <w:szCs w:val="24"/>
          <w:lang w:eastAsia="zh-CN"/>
        </w:rPr>
        <w:t>华睿诚项目管理有限公司</w:t>
      </w:r>
    </w:p>
    <w:p w14:paraId="0C178034">
      <w:pPr>
        <w:spacing w:line="200" w:lineRule="auto"/>
        <w:rPr>
          <w:rFonts w:ascii="华文仿宋" w:hAnsi="华文仿宋" w:eastAsia="华文仿宋" w:cs="华文仿宋"/>
          <w:sz w:val="24"/>
          <w:szCs w:val="24"/>
        </w:rPr>
        <w:sectPr>
          <w:footerReference r:id="rId5" w:type="default"/>
          <w:pgSz w:w="11906" w:h="16839"/>
          <w:pgMar w:top="1171" w:right="1727" w:bottom="1225" w:left="1785" w:header="841" w:footer="1066" w:gutter="0"/>
          <w:pgNumType w:fmt="decimal" w:start="1"/>
          <w:cols w:space="720" w:num="1"/>
        </w:sectPr>
      </w:pPr>
    </w:p>
    <w:p w14:paraId="5877ACE8">
      <w:pPr>
        <w:spacing w:before="350" w:line="207" w:lineRule="auto"/>
        <w:ind w:left="2858"/>
        <w:outlineLvl w:val="0"/>
        <w:rPr>
          <w:rFonts w:ascii="华文仿宋" w:hAnsi="华文仿宋" w:eastAsia="华文仿宋" w:cs="华文仿宋"/>
          <w:sz w:val="31"/>
          <w:szCs w:val="31"/>
        </w:rPr>
      </w:pPr>
      <w:bookmarkStart w:id="2" w:name="_Toc31768"/>
      <w:r>
        <w:rPr>
          <w:rFonts w:ascii="华文仿宋" w:hAnsi="华文仿宋" w:eastAsia="华文仿宋" w:cs="华文仿宋"/>
          <w:b/>
          <w:bCs/>
          <w:spacing w:val="-5"/>
          <w:sz w:val="31"/>
          <w:szCs w:val="31"/>
        </w:rPr>
        <w:t>第</w:t>
      </w:r>
      <w:r>
        <w:rPr>
          <w:rFonts w:ascii="华文仿宋" w:hAnsi="华文仿宋" w:eastAsia="华文仿宋" w:cs="华文仿宋"/>
          <w:spacing w:val="-38"/>
          <w:sz w:val="31"/>
          <w:szCs w:val="31"/>
        </w:rPr>
        <w:t xml:space="preserve"> </w:t>
      </w:r>
      <w:r>
        <w:rPr>
          <w:rFonts w:ascii="华文仿宋" w:hAnsi="华文仿宋" w:eastAsia="华文仿宋" w:cs="华文仿宋"/>
          <w:b/>
          <w:bCs/>
          <w:spacing w:val="-5"/>
          <w:sz w:val="31"/>
          <w:szCs w:val="31"/>
        </w:rPr>
        <w:t>二章</w:t>
      </w:r>
      <w:r>
        <w:rPr>
          <w:rFonts w:ascii="华文仿宋" w:hAnsi="华文仿宋" w:eastAsia="华文仿宋" w:cs="华文仿宋"/>
          <w:spacing w:val="7"/>
          <w:sz w:val="31"/>
          <w:szCs w:val="31"/>
        </w:rPr>
        <w:t xml:space="preserve">    </w:t>
      </w:r>
      <w:r>
        <w:rPr>
          <w:rFonts w:ascii="华文仿宋" w:hAnsi="华文仿宋" w:eastAsia="华文仿宋" w:cs="华文仿宋"/>
          <w:b/>
          <w:bCs/>
          <w:spacing w:val="-5"/>
          <w:sz w:val="31"/>
          <w:szCs w:val="31"/>
        </w:rPr>
        <w:t>供应商须知</w:t>
      </w:r>
      <w:bookmarkEnd w:id="2"/>
    </w:p>
    <w:p w14:paraId="20E7AB1E">
      <w:pPr>
        <w:pStyle w:val="2"/>
        <w:spacing w:before="306" w:line="200" w:lineRule="auto"/>
        <w:ind w:left="3353"/>
        <w:outlineLvl w:val="1"/>
        <w:rPr>
          <w:rFonts w:ascii="华文仿宋" w:hAnsi="华文仿宋" w:eastAsia="华文仿宋" w:cs="华文仿宋"/>
          <w:sz w:val="30"/>
          <w:szCs w:val="30"/>
        </w:rPr>
      </w:pPr>
      <w:bookmarkStart w:id="3" w:name="_Toc20294"/>
      <w:r>
        <w:rPr>
          <w:rFonts w:ascii="华文仿宋" w:hAnsi="华文仿宋" w:eastAsia="华文仿宋" w:cs="华文仿宋"/>
          <w:b/>
          <w:bCs/>
          <w:spacing w:val="-11"/>
          <w:sz w:val="30"/>
          <w:szCs w:val="30"/>
        </w:rPr>
        <w:t>一</w:t>
      </w:r>
      <w:r>
        <w:rPr>
          <w:b/>
          <w:bCs/>
          <w:spacing w:val="-11"/>
          <w:sz w:val="30"/>
          <w:szCs w:val="30"/>
        </w:rPr>
        <w:t>.</w:t>
      </w:r>
      <w:r>
        <w:rPr>
          <w:b/>
          <w:bCs/>
          <w:spacing w:val="22"/>
          <w:sz w:val="30"/>
          <w:szCs w:val="30"/>
        </w:rPr>
        <w:t xml:space="preserve">   </w:t>
      </w:r>
      <w:r>
        <w:rPr>
          <w:rFonts w:ascii="华文仿宋" w:hAnsi="华文仿宋" w:eastAsia="华文仿宋" w:cs="华文仿宋"/>
          <w:b/>
          <w:bCs/>
          <w:spacing w:val="-11"/>
          <w:sz w:val="30"/>
          <w:szCs w:val="30"/>
        </w:rPr>
        <w:t>名词解释</w:t>
      </w:r>
      <w:bookmarkEnd w:id="3"/>
    </w:p>
    <w:p w14:paraId="438CE424">
      <w:pPr>
        <w:spacing w:line="219" w:lineRule="exact"/>
      </w:pPr>
    </w:p>
    <w:tbl>
      <w:tblPr>
        <w:tblStyle w:val="10"/>
        <w:tblW w:w="89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742"/>
        <w:gridCol w:w="6396"/>
      </w:tblGrid>
      <w:tr w14:paraId="703C3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65" w:type="dxa"/>
            <w:vAlign w:val="top"/>
          </w:tcPr>
          <w:p w14:paraId="612ACF92">
            <w:pPr>
              <w:pStyle w:val="11"/>
              <w:spacing w:before="93" w:line="199" w:lineRule="auto"/>
              <w:ind w:left="157"/>
              <w:rPr>
                <w:sz w:val="24"/>
                <w:szCs w:val="24"/>
              </w:rPr>
            </w:pPr>
            <w:r>
              <w:rPr>
                <w:b/>
                <w:bCs/>
                <w:spacing w:val="-12"/>
                <w:sz w:val="24"/>
                <w:szCs w:val="24"/>
              </w:rPr>
              <w:t>序号</w:t>
            </w:r>
          </w:p>
        </w:tc>
        <w:tc>
          <w:tcPr>
            <w:tcW w:w="1742" w:type="dxa"/>
            <w:vAlign w:val="top"/>
          </w:tcPr>
          <w:p w14:paraId="642073BA">
            <w:pPr>
              <w:pStyle w:val="11"/>
              <w:spacing w:before="92" w:line="200" w:lineRule="auto"/>
              <w:ind w:left="404"/>
              <w:rPr>
                <w:sz w:val="24"/>
                <w:szCs w:val="24"/>
              </w:rPr>
            </w:pPr>
            <w:r>
              <w:rPr>
                <w:b/>
                <w:bCs/>
                <w:spacing w:val="-8"/>
                <w:sz w:val="24"/>
                <w:szCs w:val="24"/>
              </w:rPr>
              <w:t>条款名称</w:t>
            </w:r>
          </w:p>
        </w:tc>
        <w:tc>
          <w:tcPr>
            <w:tcW w:w="6396" w:type="dxa"/>
            <w:vAlign w:val="top"/>
          </w:tcPr>
          <w:p w14:paraId="40C0A4EE">
            <w:pPr>
              <w:pStyle w:val="11"/>
              <w:spacing w:before="92" w:line="200" w:lineRule="auto"/>
              <w:ind w:left="2608"/>
              <w:rPr>
                <w:sz w:val="24"/>
                <w:szCs w:val="24"/>
              </w:rPr>
            </w:pPr>
            <w:r>
              <w:rPr>
                <w:b/>
                <w:bCs/>
                <w:spacing w:val="-6"/>
                <w:sz w:val="24"/>
                <w:szCs w:val="24"/>
              </w:rPr>
              <w:t>说明和要求</w:t>
            </w:r>
          </w:p>
        </w:tc>
      </w:tr>
      <w:tr w14:paraId="4BD4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65" w:type="dxa"/>
            <w:vAlign w:val="top"/>
          </w:tcPr>
          <w:p w14:paraId="422A20F0">
            <w:pPr>
              <w:pStyle w:val="11"/>
              <w:spacing w:before="122" w:line="177" w:lineRule="auto"/>
              <w:ind w:left="226"/>
              <w:rPr>
                <w:sz w:val="24"/>
                <w:szCs w:val="24"/>
              </w:rPr>
            </w:pPr>
            <w:r>
              <w:rPr>
                <w:sz w:val="24"/>
                <w:szCs w:val="24"/>
              </w:rPr>
              <w:t>1</w:t>
            </w:r>
          </w:p>
        </w:tc>
        <w:tc>
          <w:tcPr>
            <w:tcW w:w="1742" w:type="dxa"/>
            <w:vAlign w:val="top"/>
          </w:tcPr>
          <w:p w14:paraId="31908DA0">
            <w:pPr>
              <w:pStyle w:val="11"/>
              <w:spacing w:before="88" w:line="200" w:lineRule="auto"/>
              <w:ind w:left="181"/>
              <w:rPr>
                <w:sz w:val="24"/>
                <w:szCs w:val="24"/>
              </w:rPr>
            </w:pPr>
            <w:r>
              <w:rPr>
                <w:spacing w:val="-3"/>
                <w:sz w:val="24"/>
                <w:szCs w:val="24"/>
              </w:rPr>
              <w:t>采购项目名称</w:t>
            </w:r>
          </w:p>
        </w:tc>
        <w:tc>
          <w:tcPr>
            <w:tcW w:w="6396" w:type="dxa"/>
            <w:vAlign w:val="top"/>
          </w:tcPr>
          <w:p w14:paraId="617EA1A2">
            <w:pPr>
              <w:pStyle w:val="11"/>
              <w:spacing w:before="85" w:line="202" w:lineRule="auto"/>
              <w:ind w:left="124"/>
              <w:rPr>
                <w:rFonts w:hint="eastAsia" w:eastAsia="华文仿宋"/>
                <w:sz w:val="24"/>
                <w:szCs w:val="24"/>
                <w:lang w:eastAsia="zh-CN"/>
              </w:rPr>
            </w:pPr>
            <w:r>
              <w:rPr>
                <w:rFonts w:hint="eastAsia"/>
                <w:spacing w:val="-2"/>
                <w:sz w:val="24"/>
                <w:szCs w:val="24"/>
                <w:lang w:eastAsia="zh-CN"/>
              </w:rPr>
              <w:t>武功县2025年农民实用技术（致富带头人）培训项目</w:t>
            </w:r>
          </w:p>
        </w:tc>
      </w:tr>
      <w:tr w14:paraId="18C58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65" w:type="dxa"/>
            <w:vAlign w:val="top"/>
          </w:tcPr>
          <w:p w14:paraId="4BE1BC0D">
            <w:pPr>
              <w:pStyle w:val="11"/>
              <w:spacing w:before="122" w:line="177" w:lineRule="auto"/>
              <w:ind w:left="213"/>
              <w:rPr>
                <w:sz w:val="24"/>
                <w:szCs w:val="24"/>
              </w:rPr>
            </w:pPr>
            <w:r>
              <w:rPr>
                <w:sz w:val="24"/>
                <w:szCs w:val="24"/>
              </w:rPr>
              <w:t>2</w:t>
            </w:r>
          </w:p>
        </w:tc>
        <w:tc>
          <w:tcPr>
            <w:tcW w:w="1742" w:type="dxa"/>
            <w:vAlign w:val="top"/>
          </w:tcPr>
          <w:p w14:paraId="5836BE0A">
            <w:pPr>
              <w:pStyle w:val="11"/>
              <w:spacing w:before="90" w:line="199" w:lineRule="auto"/>
              <w:ind w:left="181"/>
              <w:rPr>
                <w:sz w:val="24"/>
                <w:szCs w:val="24"/>
              </w:rPr>
            </w:pPr>
            <w:r>
              <w:rPr>
                <w:spacing w:val="-3"/>
                <w:sz w:val="24"/>
                <w:szCs w:val="24"/>
              </w:rPr>
              <w:t>采购文件编号</w:t>
            </w:r>
          </w:p>
        </w:tc>
        <w:tc>
          <w:tcPr>
            <w:tcW w:w="6396" w:type="dxa"/>
            <w:vAlign w:val="top"/>
          </w:tcPr>
          <w:p w14:paraId="7804B30F">
            <w:pPr>
              <w:pStyle w:val="11"/>
              <w:spacing w:before="71" w:line="212" w:lineRule="auto"/>
              <w:ind w:left="122"/>
              <w:rPr>
                <w:rFonts w:hint="eastAsia" w:ascii="仿宋" w:hAnsi="仿宋" w:eastAsia="华文仿宋" w:cs="仿宋"/>
                <w:sz w:val="24"/>
                <w:szCs w:val="24"/>
                <w:lang w:eastAsia="zh-CN"/>
              </w:rPr>
            </w:pPr>
            <w:r>
              <w:rPr>
                <w:spacing w:val="-1"/>
                <w:sz w:val="24"/>
                <w:szCs w:val="24"/>
              </w:rPr>
              <w:t>项目编号：</w:t>
            </w:r>
            <w:r>
              <w:rPr>
                <w:rFonts w:hint="eastAsia" w:ascii="仿宋" w:hAnsi="仿宋" w:eastAsia="仿宋" w:cs="仿宋"/>
                <w:spacing w:val="-1"/>
                <w:sz w:val="24"/>
                <w:szCs w:val="24"/>
                <w:lang w:eastAsia="zh-CN"/>
              </w:rPr>
              <w:t xml:space="preserve">HRC-ZBDL-2025-00646 </w:t>
            </w:r>
          </w:p>
        </w:tc>
      </w:tr>
      <w:tr w14:paraId="70B1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65" w:type="dxa"/>
            <w:vAlign w:val="top"/>
          </w:tcPr>
          <w:p w14:paraId="7081DAB0">
            <w:pPr>
              <w:spacing w:line="263" w:lineRule="auto"/>
              <w:rPr>
                <w:rFonts w:ascii="Arial"/>
                <w:sz w:val="21"/>
              </w:rPr>
            </w:pPr>
          </w:p>
          <w:p w14:paraId="2BF9CF0E">
            <w:pPr>
              <w:pStyle w:val="11"/>
              <w:spacing w:before="88" w:line="177" w:lineRule="auto"/>
              <w:ind w:left="219"/>
              <w:rPr>
                <w:sz w:val="24"/>
                <w:szCs w:val="24"/>
              </w:rPr>
            </w:pPr>
            <w:r>
              <w:rPr>
                <w:sz w:val="24"/>
                <w:szCs w:val="24"/>
              </w:rPr>
              <w:t>3</w:t>
            </w:r>
          </w:p>
        </w:tc>
        <w:tc>
          <w:tcPr>
            <w:tcW w:w="1742" w:type="dxa"/>
            <w:vAlign w:val="top"/>
          </w:tcPr>
          <w:p w14:paraId="1D7A5AA8">
            <w:pPr>
              <w:pStyle w:val="11"/>
              <w:spacing w:before="319" w:line="200" w:lineRule="auto"/>
              <w:ind w:left="421"/>
              <w:rPr>
                <w:sz w:val="24"/>
                <w:szCs w:val="24"/>
              </w:rPr>
            </w:pPr>
            <w:r>
              <w:rPr>
                <w:spacing w:val="-4"/>
                <w:sz w:val="24"/>
                <w:szCs w:val="24"/>
              </w:rPr>
              <w:t>采购预算</w:t>
            </w:r>
          </w:p>
        </w:tc>
        <w:tc>
          <w:tcPr>
            <w:tcW w:w="6396" w:type="dxa"/>
            <w:vAlign w:val="top"/>
          </w:tcPr>
          <w:p w14:paraId="686A878B">
            <w:pPr>
              <w:pStyle w:val="11"/>
              <w:spacing w:before="11" w:line="354" w:lineRule="auto"/>
              <w:ind w:left="117" w:right="95" w:firstLine="4"/>
              <w:rPr>
                <w:sz w:val="24"/>
                <w:szCs w:val="24"/>
              </w:rPr>
            </w:pPr>
            <w:r>
              <w:rPr>
                <w:spacing w:val="-2"/>
                <w:sz w:val="24"/>
                <w:szCs w:val="24"/>
              </w:rPr>
              <w:t>本项目报价不能超过政府采购预算：</w:t>
            </w:r>
            <w:r>
              <w:rPr>
                <w:rFonts w:hint="eastAsia"/>
                <w:spacing w:val="-2"/>
                <w:sz w:val="24"/>
                <w:szCs w:val="24"/>
                <w:u w:val="single" w:color="auto"/>
                <w:lang w:eastAsia="zh-CN"/>
              </w:rPr>
              <w:t>297700.00</w:t>
            </w:r>
            <w:r>
              <w:rPr>
                <w:spacing w:val="-2"/>
                <w:sz w:val="24"/>
                <w:szCs w:val="24"/>
                <w:u w:val="single" w:color="auto"/>
              </w:rPr>
              <w:t>元</w:t>
            </w:r>
            <w:r>
              <w:rPr>
                <w:spacing w:val="-2"/>
                <w:sz w:val="24"/>
                <w:szCs w:val="24"/>
              </w:rPr>
              <w:t>（人民币）</w:t>
            </w:r>
            <w:r>
              <w:rPr>
                <w:spacing w:val="1"/>
                <w:sz w:val="24"/>
                <w:szCs w:val="24"/>
              </w:rPr>
              <w:t xml:space="preserve"> </w:t>
            </w:r>
            <w:r>
              <w:rPr>
                <w:spacing w:val="-1"/>
                <w:sz w:val="24"/>
                <w:szCs w:val="24"/>
              </w:rPr>
              <w:t>超过采购预算的响应文件将被视为无效响应文件</w:t>
            </w:r>
          </w:p>
        </w:tc>
      </w:tr>
      <w:tr w14:paraId="68986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65" w:type="dxa"/>
            <w:vAlign w:val="top"/>
          </w:tcPr>
          <w:p w14:paraId="26B0057D">
            <w:pPr>
              <w:spacing w:line="265" w:lineRule="auto"/>
              <w:rPr>
                <w:rFonts w:ascii="Arial"/>
                <w:sz w:val="21"/>
              </w:rPr>
            </w:pPr>
          </w:p>
          <w:p w14:paraId="1263F129">
            <w:pPr>
              <w:pStyle w:val="11"/>
              <w:spacing w:before="87" w:line="177" w:lineRule="auto"/>
              <w:ind w:left="215"/>
              <w:rPr>
                <w:sz w:val="24"/>
                <w:szCs w:val="24"/>
              </w:rPr>
            </w:pPr>
            <w:r>
              <w:rPr>
                <w:sz w:val="24"/>
                <w:szCs w:val="24"/>
              </w:rPr>
              <w:t>4</w:t>
            </w:r>
          </w:p>
        </w:tc>
        <w:tc>
          <w:tcPr>
            <w:tcW w:w="1742" w:type="dxa"/>
            <w:vAlign w:val="top"/>
          </w:tcPr>
          <w:p w14:paraId="202FD3E9">
            <w:pPr>
              <w:pStyle w:val="11"/>
              <w:spacing w:before="55" w:line="339" w:lineRule="auto"/>
              <w:ind w:left="540" w:right="133" w:hanging="358"/>
              <w:rPr>
                <w:sz w:val="24"/>
                <w:szCs w:val="24"/>
              </w:rPr>
            </w:pPr>
            <w:r>
              <w:rPr>
                <w:spacing w:val="-4"/>
                <w:sz w:val="24"/>
                <w:szCs w:val="24"/>
              </w:rPr>
              <w:t>磋商响应文件</w:t>
            </w:r>
            <w:r>
              <w:rPr>
                <w:spacing w:val="4"/>
                <w:sz w:val="24"/>
                <w:szCs w:val="24"/>
              </w:rPr>
              <w:t xml:space="preserve"> </w:t>
            </w:r>
            <w:r>
              <w:rPr>
                <w:spacing w:val="-6"/>
                <w:sz w:val="24"/>
                <w:szCs w:val="24"/>
              </w:rPr>
              <w:t>有效期</w:t>
            </w:r>
          </w:p>
        </w:tc>
        <w:tc>
          <w:tcPr>
            <w:tcW w:w="6396" w:type="dxa"/>
            <w:vAlign w:val="top"/>
          </w:tcPr>
          <w:p w14:paraId="59BBEC4E">
            <w:pPr>
              <w:pStyle w:val="11"/>
              <w:spacing w:before="272" w:line="373" w:lineRule="exact"/>
              <w:ind w:left="152"/>
              <w:rPr>
                <w:sz w:val="24"/>
                <w:szCs w:val="24"/>
              </w:rPr>
            </w:pPr>
            <w:r>
              <w:rPr>
                <w:spacing w:val="-7"/>
                <w:position w:val="4"/>
                <w:sz w:val="24"/>
                <w:szCs w:val="24"/>
              </w:rPr>
              <w:t>90  日历 日（从投标截止之日算起）</w:t>
            </w:r>
          </w:p>
        </w:tc>
      </w:tr>
      <w:tr w14:paraId="442E0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765" w:type="dxa"/>
            <w:vAlign w:val="top"/>
          </w:tcPr>
          <w:p w14:paraId="3BDE1D0A">
            <w:pPr>
              <w:spacing w:line="257" w:lineRule="auto"/>
              <w:rPr>
                <w:rFonts w:ascii="Arial"/>
                <w:sz w:val="21"/>
              </w:rPr>
            </w:pPr>
          </w:p>
          <w:p w14:paraId="2C63B759">
            <w:pPr>
              <w:spacing w:line="257" w:lineRule="auto"/>
              <w:rPr>
                <w:rFonts w:ascii="Arial"/>
                <w:sz w:val="21"/>
              </w:rPr>
            </w:pPr>
          </w:p>
          <w:p w14:paraId="4B9FBF4A">
            <w:pPr>
              <w:spacing w:line="257" w:lineRule="auto"/>
              <w:rPr>
                <w:rFonts w:ascii="Arial"/>
                <w:sz w:val="21"/>
              </w:rPr>
            </w:pPr>
          </w:p>
          <w:p w14:paraId="77141CFE">
            <w:pPr>
              <w:spacing w:line="257" w:lineRule="auto"/>
              <w:rPr>
                <w:rFonts w:ascii="Arial"/>
                <w:sz w:val="21"/>
              </w:rPr>
            </w:pPr>
          </w:p>
          <w:p w14:paraId="448BA416">
            <w:pPr>
              <w:spacing w:line="257" w:lineRule="auto"/>
              <w:rPr>
                <w:rFonts w:ascii="Arial"/>
                <w:sz w:val="21"/>
              </w:rPr>
            </w:pPr>
          </w:p>
          <w:p w14:paraId="11F3DED9">
            <w:pPr>
              <w:spacing w:line="257" w:lineRule="auto"/>
              <w:rPr>
                <w:rFonts w:ascii="Arial"/>
                <w:sz w:val="21"/>
              </w:rPr>
            </w:pPr>
          </w:p>
          <w:p w14:paraId="52221B5E">
            <w:pPr>
              <w:spacing w:line="258" w:lineRule="auto"/>
              <w:rPr>
                <w:rFonts w:ascii="Arial"/>
                <w:sz w:val="21"/>
              </w:rPr>
            </w:pPr>
          </w:p>
          <w:p w14:paraId="6E04CD12">
            <w:pPr>
              <w:spacing w:line="258" w:lineRule="auto"/>
              <w:rPr>
                <w:rFonts w:ascii="Arial"/>
                <w:sz w:val="21"/>
              </w:rPr>
            </w:pPr>
          </w:p>
          <w:p w14:paraId="414B181C">
            <w:pPr>
              <w:pStyle w:val="11"/>
              <w:spacing w:before="87" w:line="178" w:lineRule="auto"/>
              <w:ind w:left="206"/>
              <w:rPr>
                <w:sz w:val="24"/>
                <w:szCs w:val="24"/>
              </w:rPr>
            </w:pPr>
            <w:r>
              <w:rPr>
                <w:sz w:val="24"/>
                <w:szCs w:val="24"/>
              </w:rPr>
              <w:t>5</w:t>
            </w:r>
          </w:p>
        </w:tc>
        <w:tc>
          <w:tcPr>
            <w:tcW w:w="1742" w:type="dxa"/>
            <w:vAlign w:val="center"/>
          </w:tcPr>
          <w:p w14:paraId="091410C5">
            <w:pPr>
              <w:spacing w:line="252" w:lineRule="auto"/>
              <w:jc w:val="both"/>
              <w:rPr>
                <w:rFonts w:ascii="Arial"/>
                <w:sz w:val="21"/>
              </w:rPr>
            </w:pPr>
          </w:p>
          <w:p w14:paraId="69FF5A97">
            <w:pPr>
              <w:pStyle w:val="11"/>
              <w:spacing w:before="87" w:line="371" w:lineRule="auto"/>
              <w:ind w:left="521" w:right="390" w:hanging="119"/>
              <w:jc w:val="center"/>
              <w:rPr>
                <w:sz w:val="24"/>
                <w:szCs w:val="24"/>
              </w:rPr>
            </w:pPr>
            <w:r>
              <w:rPr>
                <w:spacing w:val="-4"/>
                <w:sz w:val="24"/>
                <w:szCs w:val="24"/>
              </w:rPr>
              <w:t>采购代理</w:t>
            </w:r>
            <w:r>
              <w:rPr>
                <w:sz w:val="24"/>
                <w:szCs w:val="24"/>
              </w:rPr>
              <w:t xml:space="preserve"> </w:t>
            </w:r>
            <w:r>
              <w:rPr>
                <w:spacing w:val="-6"/>
                <w:sz w:val="24"/>
                <w:szCs w:val="24"/>
              </w:rPr>
              <w:t>服务费</w:t>
            </w:r>
          </w:p>
        </w:tc>
        <w:tc>
          <w:tcPr>
            <w:tcW w:w="6396" w:type="dxa"/>
            <w:vAlign w:val="top"/>
          </w:tcPr>
          <w:p w14:paraId="2BFA6CC9">
            <w:pPr>
              <w:pStyle w:val="11"/>
              <w:spacing w:before="58" w:line="360" w:lineRule="auto"/>
              <w:ind w:left="164" w:right="107" w:hanging="6"/>
              <w:rPr>
                <w:sz w:val="24"/>
                <w:szCs w:val="24"/>
              </w:rPr>
            </w:pPr>
            <w:r>
              <w:rPr>
                <w:spacing w:val="-5"/>
                <w:sz w:val="24"/>
                <w:szCs w:val="24"/>
                <w:u w:val="single" w:color="auto"/>
              </w:rPr>
              <w:t>服务费</w:t>
            </w:r>
            <w:r>
              <w:rPr>
                <w:rFonts w:hint="eastAsia"/>
                <w:spacing w:val="-5"/>
                <w:sz w:val="24"/>
                <w:szCs w:val="24"/>
                <w:u w:val="single" w:color="auto"/>
                <w:lang w:val="en-US" w:eastAsia="zh-CN"/>
              </w:rPr>
              <w:t>参照</w:t>
            </w:r>
            <w:r>
              <w:rPr>
                <w:spacing w:val="-5"/>
                <w:sz w:val="24"/>
                <w:szCs w:val="24"/>
                <w:u w:val="single" w:color="auto"/>
              </w:rPr>
              <w:t>国家发展与改革委员会《招标代理服务收费暂行办</w:t>
            </w:r>
            <w:r>
              <w:rPr>
                <w:spacing w:val="14"/>
                <w:sz w:val="24"/>
                <w:szCs w:val="24"/>
              </w:rPr>
              <w:t xml:space="preserve"> </w:t>
            </w:r>
            <w:r>
              <w:rPr>
                <w:spacing w:val="-2"/>
                <w:sz w:val="24"/>
                <w:szCs w:val="24"/>
                <w:u w:val="single" w:color="auto"/>
              </w:rPr>
              <w:t>法》（计价格[2002]1980</w:t>
            </w:r>
            <w:r>
              <w:rPr>
                <w:spacing w:val="23"/>
                <w:w w:val="101"/>
                <w:sz w:val="24"/>
                <w:szCs w:val="24"/>
                <w:u w:val="single" w:color="auto"/>
              </w:rPr>
              <w:t xml:space="preserve"> </w:t>
            </w:r>
            <w:r>
              <w:rPr>
                <w:spacing w:val="-2"/>
                <w:sz w:val="24"/>
                <w:szCs w:val="24"/>
                <w:u w:val="single" w:color="auto"/>
              </w:rPr>
              <w:t>号）</w:t>
            </w:r>
            <w:r>
              <w:rPr>
                <w:spacing w:val="-37"/>
                <w:sz w:val="24"/>
                <w:szCs w:val="24"/>
                <w:u w:val="single" w:color="auto"/>
              </w:rPr>
              <w:t xml:space="preserve"> </w:t>
            </w:r>
            <w:r>
              <w:rPr>
                <w:spacing w:val="-2"/>
                <w:sz w:val="24"/>
                <w:szCs w:val="24"/>
                <w:u w:val="single" w:color="auto"/>
              </w:rPr>
              <w:t>文</w:t>
            </w:r>
            <w:r>
              <w:rPr>
                <w:spacing w:val="-3"/>
                <w:sz w:val="24"/>
                <w:szCs w:val="24"/>
                <w:u w:val="single" w:color="auto"/>
              </w:rPr>
              <w:t>件规定服务类标准计取；</w:t>
            </w:r>
          </w:p>
          <w:p w14:paraId="40D7FE4F">
            <w:pPr>
              <w:pStyle w:val="11"/>
              <w:spacing w:before="1" w:line="360" w:lineRule="auto"/>
              <w:ind w:left="170" w:right="107" w:firstLine="19"/>
              <w:rPr>
                <w:sz w:val="24"/>
                <w:szCs w:val="24"/>
              </w:rPr>
            </w:pPr>
            <w:r>
              <w:rPr>
                <w:b/>
                <w:bCs/>
                <w:spacing w:val="-8"/>
                <w:sz w:val="24"/>
                <w:szCs w:val="24"/>
              </w:rPr>
              <w:t>中标单位在领取成交通知书前，须向代理机构支付</w:t>
            </w:r>
            <w:r>
              <w:rPr>
                <w:b/>
                <w:bCs/>
                <w:spacing w:val="-9"/>
                <w:sz w:val="24"/>
                <w:szCs w:val="24"/>
              </w:rPr>
              <w:t>代理服务</w:t>
            </w:r>
            <w:r>
              <w:rPr>
                <w:sz w:val="24"/>
                <w:szCs w:val="24"/>
              </w:rPr>
              <w:t xml:space="preserve">  </w:t>
            </w:r>
            <w:r>
              <w:rPr>
                <w:b/>
                <w:bCs/>
                <w:spacing w:val="-17"/>
                <w:sz w:val="24"/>
                <w:szCs w:val="24"/>
              </w:rPr>
              <w:t>费。</w:t>
            </w:r>
          </w:p>
        </w:tc>
      </w:tr>
      <w:tr w14:paraId="38AB7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5" w:type="dxa"/>
            <w:vAlign w:val="top"/>
          </w:tcPr>
          <w:p w14:paraId="584EA9B4">
            <w:pPr>
              <w:pStyle w:val="11"/>
              <w:spacing w:before="107" w:line="177" w:lineRule="auto"/>
              <w:ind w:left="203"/>
              <w:rPr>
                <w:sz w:val="24"/>
                <w:szCs w:val="24"/>
              </w:rPr>
            </w:pPr>
            <w:r>
              <w:rPr>
                <w:sz w:val="24"/>
                <w:szCs w:val="24"/>
              </w:rPr>
              <w:t>6</w:t>
            </w:r>
          </w:p>
        </w:tc>
        <w:tc>
          <w:tcPr>
            <w:tcW w:w="1742" w:type="dxa"/>
            <w:vAlign w:val="top"/>
          </w:tcPr>
          <w:p w14:paraId="563A47BE">
            <w:pPr>
              <w:pStyle w:val="11"/>
              <w:spacing w:before="71" w:line="202" w:lineRule="auto"/>
              <w:ind w:left="281"/>
              <w:rPr>
                <w:sz w:val="24"/>
                <w:szCs w:val="24"/>
              </w:rPr>
            </w:pPr>
            <w:r>
              <w:rPr>
                <w:spacing w:val="-3"/>
                <w:sz w:val="24"/>
                <w:szCs w:val="24"/>
              </w:rPr>
              <w:t>联合体磋商</w:t>
            </w:r>
          </w:p>
        </w:tc>
        <w:tc>
          <w:tcPr>
            <w:tcW w:w="6396" w:type="dxa"/>
            <w:vAlign w:val="top"/>
          </w:tcPr>
          <w:p w14:paraId="409958E7">
            <w:pPr>
              <w:pStyle w:val="11"/>
              <w:spacing w:before="71" w:line="202" w:lineRule="auto"/>
              <w:ind w:left="160"/>
              <w:rPr>
                <w:sz w:val="24"/>
                <w:szCs w:val="24"/>
              </w:rPr>
            </w:pPr>
            <w:r>
              <w:rPr>
                <w:spacing w:val="-2"/>
                <w:sz w:val="24"/>
                <w:szCs w:val="24"/>
              </w:rPr>
              <w:t>本项目不允许联合体磋商</w:t>
            </w:r>
          </w:p>
        </w:tc>
      </w:tr>
      <w:tr w14:paraId="27990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65" w:type="dxa"/>
            <w:vAlign w:val="top"/>
          </w:tcPr>
          <w:p w14:paraId="76980841">
            <w:pPr>
              <w:pStyle w:val="11"/>
              <w:spacing w:before="129" w:line="175" w:lineRule="auto"/>
              <w:ind w:left="202"/>
              <w:rPr>
                <w:sz w:val="24"/>
                <w:szCs w:val="24"/>
              </w:rPr>
            </w:pPr>
            <w:r>
              <w:rPr>
                <w:sz w:val="24"/>
                <w:szCs w:val="24"/>
              </w:rPr>
              <w:t>7</w:t>
            </w:r>
          </w:p>
        </w:tc>
        <w:tc>
          <w:tcPr>
            <w:tcW w:w="1742" w:type="dxa"/>
            <w:vAlign w:val="top"/>
          </w:tcPr>
          <w:p w14:paraId="4F836296">
            <w:pPr>
              <w:pStyle w:val="11"/>
              <w:spacing w:before="92" w:line="200" w:lineRule="auto"/>
              <w:ind w:left="421"/>
              <w:rPr>
                <w:sz w:val="24"/>
                <w:szCs w:val="24"/>
              </w:rPr>
            </w:pPr>
            <w:r>
              <w:rPr>
                <w:spacing w:val="-4"/>
                <w:sz w:val="24"/>
                <w:szCs w:val="24"/>
              </w:rPr>
              <w:t>服务期限</w:t>
            </w:r>
          </w:p>
        </w:tc>
        <w:tc>
          <w:tcPr>
            <w:tcW w:w="6396" w:type="dxa"/>
            <w:vAlign w:val="top"/>
          </w:tcPr>
          <w:p w14:paraId="481D3983">
            <w:pPr>
              <w:pStyle w:val="11"/>
              <w:spacing w:before="92" w:line="200" w:lineRule="auto"/>
              <w:ind w:left="155"/>
              <w:rPr>
                <w:sz w:val="24"/>
                <w:szCs w:val="24"/>
              </w:rPr>
            </w:pPr>
            <w:r>
              <w:rPr>
                <w:spacing w:val="-6"/>
                <w:sz w:val="24"/>
                <w:szCs w:val="24"/>
              </w:rPr>
              <w:t>合同签订</w:t>
            </w:r>
            <w:r>
              <w:rPr>
                <w:rFonts w:hint="eastAsia"/>
                <w:spacing w:val="-6"/>
                <w:sz w:val="24"/>
                <w:szCs w:val="24"/>
                <w:lang w:val="en-US" w:eastAsia="zh-CN"/>
              </w:rPr>
              <w:t>后45天</w:t>
            </w:r>
            <w:r>
              <w:rPr>
                <w:spacing w:val="-6"/>
                <w:sz w:val="24"/>
                <w:szCs w:val="24"/>
              </w:rPr>
              <w:t>完成</w:t>
            </w:r>
          </w:p>
        </w:tc>
      </w:tr>
      <w:tr w14:paraId="2CAFD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65" w:type="dxa"/>
            <w:vAlign w:val="top"/>
          </w:tcPr>
          <w:p w14:paraId="715001AC">
            <w:pPr>
              <w:pStyle w:val="11"/>
              <w:spacing w:before="126" w:line="177" w:lineRule="auto"/>
              <w:ind w:left="207"/>
              <w:rPr>
                <w:sz w:val="24"/>
                <w:szCs w:val="24"/>
              </w:rPr>
            </w:pPr>
            <w:r>
              <w:rPr>
                <w:sz w:val="24"/>
                <w:szCs w:val="24"/>
              </w:rPr>
              <w:t>8</w:t>
            </w:r>
          </w:p>
        </w:tc>
        <w:tc>
          <w:tcPr>
            <w:tcW w:w="1742" w:type="dxa"/>
            <w:vAlign w:val="top"/>
          </w:tcPr>
          <w:p w14:paraId="3E4D2B1D">
            <w:pPr>
              <w:pStyle w:val="11"/>
              <w:spacing w:before="94" w:line="199" w:lineRule="auto"/>
              <w:ind w:left="417"/>
              <w:rPr>
                <w:sz w:val="24"/>
                <w:szCs w:val="24"/>
              </w:rPr>
            </w:pPr>
            <w:r>
              <w:rPr>
                <w:spacing w:val="-3"/>
                <w:sz w:val="24"/>
                <w:szCs w:val="24"/>
              </w:rPr>
              <w:t>质量标准</w:t>
            </w:r>
          </w:p>
        </w:tc>
        <w:tc>
          <w:tcPr>
            <w:tcW w:w="6396" w:type="dxa"/>
            <w:vAlign w:val="top"/>
          </w:tcPr>
          <w:p w14:paraId="66094194">
            <w:pPr>
              <w:pStyle w:val="11"/>
              <w:spacing w:before="86" w:line="204" w:lineRule="auto"/>
              <w:ind w:left="158"/>
              <w:rPr>
                <w:sz w:val="24"/>
                <w:szCs w:val="24"/>
              </w:rPr>
            </w:pPr>
            <w:r>
              <w:rPr>
                <w:spacing w:val="-3"/>
                <w:sz w:val="24"/>
                <w:szCs w:val="24"/>
              </w:rPr>
              <w:t>达到国家现行行业验收规范“合格</w:t>
            </w:r>
            <w:r>
              <w:rPr>
                <w:spacing w:val="-23"/>
                <w:sz w:val="24"/>
                <w:szCs w:val="24"/>
              </w:rPr>
              <w:t xml:space="preserve"> </w:t>
            </w:r>
            <w:r>
              <w:rPr>
                <w:spacing w:val="-3"/>
                <w:sz w:val="24"/>
                <w:szCs w:val="24"/>
              </w:rPr>
              <w:t>”标准</w:t>
            </w:r>
          </w:p>
        </w:tc>
      </w:tr>
      <w:tr w14:paraId="2B4BE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765" w:type="dxa"/>
            <w:vAlign w:val="top"/>
          </w:tcPr>
          <w:p w14:paraId="599BC0CF">
            <w:pPr>
              <w:spacing w:line="262" w:lineRule="auto"/>
              <w:rPr>
                <w:rFonts w:ascii="Arial"/>
                <w:sz w:val="21"/>
              </w:rPr>
            </w:pPr>
          </w:p>
          <w:p w14:paraId="1DC4756C">
            <w:pPr>
              <w:spacing w:line="262" w:lineRule="auto"/>
              <w:rPr>
                <w:rFonts w:ascii="Arial"/>
                <w:sz w:val="21"/>
              </w:rPr>
            </w:pPr>
          </w:p>
          <w:p w14:paraId="2D43DFB1">
            <w:pPr>
              <w:spacing w:line="263" w:lineRule="auto"/>
              <w:rPr>
                <w:rFonts w:ascii="Arial"/>
                <w:sz w:val="21"/>
              </w:rPr>
            </w:pPr>
          </w:p>
          <w:p w14:paraId="71D8A11A">
            <w:pPr>
              <w:pStyle w:val="11"/>
              <w:spacing w:before="88" w:line="177" w:lineRule="auto"/>
              <w:ind w:left="207"/>
              <w:rPr>
                <w:sz w:val="24"/>
                <w:szCs w:val="24"/>
              </w:rPr>
            </w:pPr>
            <w:r>
              <w:rPr>
                <w:sz w:val="24"/>
                <w:szCs w:val="24"/>
              </w:rPr>
              <w:t>8</w:t>
            </w:r>
          </w:p>
        </w:tc>
        <w:tc>
          <w:tcPr>
            <w:tcW w:w="1742" w:type="dxa"/>
            <w:vAlign w:val="top"/>
          </w:tcPr>
          <w:p w14:paraId="67F91FED">
            <w:pPr>
              <w:spacing w:line="251" w:lineRule="auto"/>
              <w:rPr>
                <w:rFonts w:ascii="Arial"/>
                <w:sz w:val="21"/>
              </w:rPr>
            </w:pPr>
          </w:p>
          <w:p w14:paraId="0A2B02B8">
            <w:pPr>
              <w:spacing w:line="251" w:lineRule="auto"/>
              <w:rPr>
                <w:rFonts w:ascii="Arial"/>
                <w:sz w:val="21"/>
              </w:rPr>
            </w:pPr>
          </w:p>
          <w:p w14:paraId="37362B21">
            <w:pPr>
              <w:spacing w:line="251" w:lineRule="auto"/>
              <w:rPr>
                <w:rFonts w:ascii="Arial"/>
                <w:sz w:val="21"/>
              </w:rPr>
            </w:pPr>
          </w:p>
          <w:p w14:paraId="19279305">
            <w:pPr>
              <w:pStyle w:val="11"/>
              <w:spacing w:before="87" w:line="201" w:lineRule="auto"/>
              <w:ind w:left="180"/>
              <w:rPr>
                <w:sz w:val="24"/>
                <w:szCs w:val="24"/>
              </w:rPr>
            </w:pPr>
            <w:r>
              <w:rPr>
                <w:spacing w:val="-3"/>
                <w:sz w:val="24"/>
                <w:szCs w:val="24"/>
              </w:rPr>
              <w:t>特定资格要求</w:t>
            </w:r>
          </w:p>
        </w:tc>
        <w:tc>
          <w:tcPr>
            <w:tcW w:w="6396" w:type="dxa"/>
            <w:vAlign w:val="top"/>
          </w:tcPr>
          <w:p w14:paraId="378E8A8D">
            <w:pPr>
              <w:pStyle w:val="11"/>
              <w:spacing w:before="184" w:line="368" w:lineRule="exact"/>
              <w:ind w:firstLine="480" w:firstLineChars="200"/>
              <w:rPr>
                <w:rFonts w:hint="eastAsia"/>
                <w:sz w:val="24"/>
                <w:szCs w:val="24"/>
              </w:rPr>
            </w:pPr>
            <w:r>
              <w:rPr>
                <w:rFonts w:hint="eastAsia"/>
                <w:sz w:val="24"/>
                <w:szCs w:val="24"/>
              </w:rPr>
              <w:t>1、营业执照等主体资格证明文件：提供有效存续的企业营业执照（副本）/事业单位法人证书/专业服务机构执业许可证/民办非企业单位登记证书；</w:t>
            </w:r>
          </w:p>
          <w:p w14:paraId="744EB8AE">
            <w:pPr>
              <w:pStyle w:val="11"/>
              <w:spacing w:before="184" w:line="368" w:lineRule="exact"/>
              <w:ind w:firstLine="480" w:firstLineChars="200"/>
              <w:rPr>
                <w:rFonts w:hint="eastAsia"/>
                <w:sz w:val="24"/>
                <w:szCs w:val="24"/>
              </w:rPr>
            </w:pPr>
            <w:r>
              <w:rPr>
                <w:rFonts w:hint="eastAsia"/>
                <w:sz w:val="24"/>
                <w:szCs w:val="24"/>
              </w:rPr>
              <w:t>2、财务状况报告：提供2023年度或2024年度完整的财务审计报告或开标时间前三个月内基本账户银行出具的资信证明； </w:t>
            </w:r>
          </w:p>
          <w:p w14:paraId="7E961D27">
            <w:pPr>
              <w:pStyle w:val="11"/>
              <w:spacing w:before="184" w:line="368" w:lineRule="exact"/>
              <w:ind w:firstLine="480" w:firstLineChars="200"/>
              <w:rPr>
                <w:rFonts w:hint="eastAsia"/>
                <w:sz w:val="24"/>
                <w:szCs w:val="24"/>
              </w:rPr>
            </w:pPr>
            <w:r>
              <w:rPr>
                <w:rFonts w:hint="eastAsia"/>
                <w:sz w:val="24"/>
                <w:szCs w:val="24"/>
              </w:rPr>
              <w:t>3、税收缴纳证明：提供采购活动前6个月内任意一月的缴纳纳税证明或完税证明，纳税证明或完税证明上应有代收机构或税务机关的公章或业务专用章。依法免税的投标人提供相关文件证明；成立时间至提交投标文件截止时间不足一年的，可提供成立后本年度任意时段税收缴纳证明；</w:t>
            </w:r>
          </w:p>
          <w:p w14:paraId="414C0BD8">
            <w:pPr>
              <w:pStyle w:val="11"/>
              <w:spacing w:before="184" w:line="368" w:lineRule="exact"/>
              <w:ind w:firstLine="480" w:firstLineChars="200"/>
              <w:rPr>
                <w:rFonts w:hint="eastAsia"/>
                <w:sz w:val="24"/>
                <w:szCs w:val="24"/>
              </w:rPr>
            </w:pPr>
            <w:r>
              <w:rPr>
                <w:rFonts w:hint="eastAsia"/>
                <w:sz w:val="24"/>
                <w:szCs w:val="24"/>
              </w:rPr>
              <w:t>4、社保缴纳证明：提供采购活动前6个月内任意一月的社会保障资金缴存单据或社保机构开具的社会保险参保缴费情况证明。依法不需要缴纳社会保障资金的投标人应提供相关文件证明；成立时间至提交投标文件截止时间不足一年的，可提供成立后本年度任意时段社保缴纳证明；</w:t>
            </w:r>
          </w:p>
          <w:p w14:paraId="53DAF3F3">
            <w:pPr>
              <w:pStyle w:val="11"/>
              <w:spacing w:before="184" w:line="368" w:lineRule="exact"/>
              <w:ind w:firstLine="480" w:firstLineChars="200"/>
              <w:rPr>
                <w:rFonts w:hint="eastAsia"/>
                <w:sz w:val="24"/>
                <w:szCs w:val="24"/>
              </w:rPr>
            </w:pPr>
            <w:r>
              <w:rPr>
                <w:rFonts w:hint="eastAsia"/>
                <w:sz w:val="24"/>
                <w:szCs w:val="24"/>
              </w:rPr>
              <w:t>5、书面声明：参加本次政府采购活动前3年内在经营活动中没有重大违纪的书面声明；</w:t>
            </w:r>
          </w:p>
          <w:p w14:paraId="7D02BC60">
            <w:pPr>
              <w:pStyle w:val="11"/>
              <w:spacing w:before="184" w:line="368" w:lineRule="exact"/>
              <w:ind w:firstLine="480" w:firstLineChars="200"/>
              <w:rPr>
                <w:rFonts w:hint="eastAsia"/>
                <w:sz w:val="24"/>
                <w:szCs w:val="24"/>
              </w:rPr>
            </w:pPr>
            <w:r>
              <w:rPr>
                <w:rFonts w:hint="eastAsia"/>
                <w:sz w:val="24"/>
                <w:szCs w:val="24"/>
              </w:rPr>
              <w:t>6、提供具有履行本合同所必需的设备和专业技术能力的说明及承诺；</w:t>
            </w:r>
          </w:p>
          <w:p w14:paraId="14A6610D">
            <w:pPr>
              <w:pStyle w:val="11"/>
              <w:spacing w:before="184" w:line="368" w:lineRule="exact"/>
              <w:ind w:firstLine="480" w:firstLineChars="200"/>
              <w:rPr>
                <w:rFonts w:hint="eastAsia"/>
                <w:sz w:val="24"/>
                <w:szCs w:val="24"/>
              </w:rPr>
            </w:pPr>
            <w:r>
              <w:rPr>
                <w:rFonts w:hint="eastAsia"/>
                <w:sz w:val="24"/>
                <w:szCs w:val="24"/>
              </w:rPr>
              <w:t>7、提供“信用中国”网站(www.creditchina.gov.cn)、中国政府采购网(www.ccgp.gov.cn)等网页截图及信用中国报告；</w:t>
            </w:r>
          </w:p>
          <w:p w14:paraId="7DEDD6E9">
            <w:pPr>
              <w:pStyle w:val="11"/>
              <w:spacing w:before="184" w:line="368" w:lineRule="exact"/>
              <w:ind w:left="617"/>
              <w:rPr>
                <w:sz w:val="24"/>
                <w:szCs w:val="24"/>
              </w:rPr>
            </w:pPr>
            <w:r>
              <w:rPr>
                <w:rFonts w:hint="eastAsia"/>
                <w:sz w:val="24"/>
                <w:szCs w:val="24"/>
              </w:rPr>
              <w:t>8、本项目不接受联合体磋商</w:t>
            </w:r>
          </w:p>
        </w:tc>
      </w:tr>
      <w:tr w14:paraId="4C5F5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65" w:type="dxa"/>
            <w:vAlign w:val="top"/>
          </w:tcPr>
          <w:p w14:paraId="5848F377">
            <w:pPr>
              <w:pStyle w:val="11"/>
              <w:spacing w:before="123" w:line="177" w:lineRule="auto"/>
              <w:ind w:left="202" w:leftChars="0"/>
              <w:rPr>
                <w:sz w:val="24"/>
                <w:szCs w:val="24"/>
              </w:rPr>
            </w:pPr>
            <w:r>
              <w:rPr>
                <w:sz w:val="24"/>
                <w:szCs w:val="24"/>
              </w:rPr>
              <w:t>9</w:t>
            </w:r>
          </w:p>
        </w:tc>
        <w:tc>
          <w:tcPr>
            <w:tcW w:w="1742" w:type="dxa"/>
            <w:vAlign w:val="top"/>
          </w:tcPr>
          <w:p w14:paraId="44224B07">
            <w:pPr>
              <w:pStyle w:val="11"/>
              <w:spacing w:before="91" w:line="199" w:lineRule="auto"/>
              <w:ind w:left="302" w:leftChars="0"/>
              <w:rPr>
                <w:spacing w:val="-3"/>
                <w:sz w:val="24"/>
                <w:szCs w:val="24"/>
              </w:rPr>
            </w:pPr>
            <w:r>
              <w:rPr>
                <w:b/>
                <w:bCs/>
                <w:spacing w:val="-6"/>
                <w:sz w:val="24"/>
                <w:szCs w:val="24"/>
              </w:rPr>
              <w:t>投标保证金</w:t>
            </w:r>
          </w:p>
        </w:tc>
        <w:tc>
          <w:tcPr>
            <w:tcW w:w="6396" w:type="dxa"/>
            <w:vAlign w:val="top"/>
          </w:tcPr>
          <w:p w14:paraId="57749392">
            <w:pPr>
              <w:pStyle w:val="11"/>
              <w:spacing w:before="110" w:line="186" w:lineRule="auto"/>
              <w:ind w:left="3333" w:leftChars="0"/>
              <w:rPr>
                <w:rFonts w:hint="eastAsia"/>
                <w:sz w:val="24"/>
                <w:szCs w:val="24"/>
              </w:rPr>
            </w:pPr>
            <w:r>
              <w:rPr>
                <w:b/>
                <w:bCs/>
                <w:spacing w:val="-3"/>
                <w:sz w:val="24"/>
                <w:szCs w:val="24"/>
              </w:rPr>
              <w:t>无</w:t>
            </w:r>
          </w:p>
        </w:tc>
      </w:tr>
      <w:tr w14:paraId="44D32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65" w:type="dxa"/>
            <w:vAlign w:val="top"/>
          </w:tcPr>
          <w:p w14:paraId="3FB03AC8">
            <w:pPr>
              <w:spacing w:line="265" w:lineRule="auto"/>
              <w:rPr>
                <w:rFonts w:ascii="Arial"/>
                <w:sz w:val="21"/>
              </w:rPr>
            </w:pPr>
          </w:p>
          <w:p w14:paraId="2AD63D66">
            <w:pPr>
              <w:pStyle w:val="11"/>
              <w:spacing w:before="87" w:line="177" w:lineRule="auto"/>
              <w:ind w:left="171" w:leftChars="0"/>
              <w:rPr>
                <w:sz w:val="24"/>
                <w:szCs w:val="24"/>
              </w:rPr>
            </w:pPr>
            <w:r>
              <w:rPr>
                <w:spacing w:val="-9"/>
                <w:sz w:val="24"/>
                <w:szCs w:val="24"/>
              </w:rPr>
              <w:t>10</w:t>
            </w:r>
          </w:p>
        </w:tc>
        <w:tc>
          <w:tcPr>
            <w:tcW w:w="1742" w:type="dxa"/>
            <w:vAlign w:val="top"/>
          </w:tcPr>
          <w:p w14:paraId="0A83C5EB">
            <w:pPr>
              <w:pStyle w:val="11"/>
              <w:spacing w:before="57" w:line="338" w:lineRule="auto"/>
              <w:ind w:left="658" w:leftChars="0" w:right="133" w:rightChars="0" w:hanging="476" w:firstLineChars="0"/>
              <w:rPr>
                <w:b/>
                <w:bCs/>
                <w:spacing w:val="-6"/>
                <w:sz w:val="24"/>
                <w:szCs w:val="24"/>
              </w:rPr>
            </w:pPr>
            <w:r>
              <w:rPr>
                <w:spacing w:val="-4"/>
                <w:sz w:val="24"/>
                <w:szCs w:val="24"/>
              </w:rPr>
              <w:t>磋商响应文件</w:t>
            </w:r>
            <w:r>
              <w:rPr>
                <w:spacing w:val="4"/>
                <w:sz w:val="24"/>
                <w:szCs w:val="24"/>
              </w:rPr>
              <w:t xml:space="preserve"> </w:t>
            </w:r>
            <w:r>
              <w:rPr>
                <w:spacing w:val="-8"/>
                <w:sz w:val="24"/>
                <w:szCs w:val="24"/>
              </w:rPr>
              <w:t>份数</w:t>
            </w:r>
          </w:p>
        </w:tc>
        <w:tc>
          <w:tcPr>
            <w:tcW w:w="6396" w:type="dxa"/>
            <w:vAlign w:val="top"/>
          </w:tcPr>
          <w:p w14:paraId="3AD48783">
            <w:pPr>
              <w:pStyle w:val="11"/>
              <w:spacing w:before="273" w:line="370" w:lineRule="exact"/>
              <w:ind w:left="166" w:leftChars="0"/>
              <w:rPr>
                <w:b/>
                <w:bCs/>
                <w:spacing w:val="-3"/>
                <w:sz w:val="24"/>
                <w:szCs w:val="24"/>
              </w:rPr>
            </w:pPr>
            <w:r>
              <w:rPr>
                <w:spacing w:val="-10"/>
                <w:position w:val="4"/>
                <w:sz w:val="24"/>
                <w:szCs w:val="24"/>
              </w:rPr>
              <w:t>正本壹份，</w:t>
            </w:r>
            <w:r>
              <w:rPr>
                <w:spacing w:val="-19"/>
                <w:position w:val="4"/>
                <w:sz w:val="24"/>
                <w:szCs w:val="24"/>
              </w:rPr>
              <w:t xml:space="preserve"> </w:t>
            </w:r>
            <w:r>
              <w:rPr>
                <w:spacing w:val="-10"/>
                <w:position w:val="4"/>
                <w:sz w:val="24"/>
                <w:szCs w:val="24"/>
              </w:rPr>
              <w:t>副本贰份，</w:t>
            </w:r>
            <w:r>
              <w:rPr>
                <w:spacing w:val="-18"/>
                <w:position w:val="4"/>
                <w:sz w:val="24"/>
                <w:szCs w:val="24"/>
              </w:rPr>
              <w:t xml:space="preserve"> </w:t>
            </w:r>
            <w:r>
              <w:rPr>
                <w:spacing w:val="-10"/>
                <w:position w:val="4"/>
                <w:sz w:val="24"/>
                <w:szCs w:val="24"/>
              </w:rPr>
              <w:t>电子版（</w:t>
            </w:r>
            <w:r>
              <w:rPr>
                <w:spacing w:val="-27"/>
                <w:position w:val="4"/>
                <w:sz w:val="24"/>
                <w:szCs w:val="24"/>
              </w:rPr>
              <w:t xml:space="preserve"> </w:t>
            </w:r>
            <w:r>
              <w:rPr>
                <w:spacing w:val="-10"/>
                <w:position w:val="4"/>
                <w:sz w:val="24"/>
                <w:szCs w:val="24"/>
              </w:rPr>
              <w:t>U</w:t>
            </w:r>
            <w:r>
              <w:rPr>
                <w:spacing w:val="26"/>
                <w:position w:val="4"/>
                <w:sz w:val="24"/>
                <w:szCs w:val="24"/>
              </w:rPr>
              <w:t xml:space="preserve"> </w:t>
            </w:r>
            <w:r>
              <w:rPr>
                <w:spacing w:val="-10"/>
                <w:position w:val="4"/>
                <w:sz w:val="24"/>
                <w:szCs w:val="24"/>
              </w:rPr>
              <w:t>盘）</w:t>
            </w:r>
            <w:r>
              <w:rPr>
                <w:spacing w:val="-37"/>
                <w:position w:val="4"/>
                <w:sz w:val="24"/>
                <w:szCs w:val="24"/>
              </w:rPr>
              <w:t xml:space="preserve"> </w:t>
            </w:r>
            <w:r>
              <w:rPr>
                <w:spacing w:val="-10"/>
                <w:position w:val="4"/>
                <w:sz w:val="24"/>
                <w:szCs w:val="24"/>
              </w:rPr>
              <w:t>贰份</w:t>
            </w:r>
          </w:p>
        </w:tc>
      </w:tr>
      <w:tr w14:paraId="4C580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65" w:type="dxa"/>
            <w:vAlign w:val="top"/>
          </w:tcPr>
          <w:p w14:paraId="37A9FA73">
            <w:pPr>
              <w:spacing w:line="263" w:lineRule="auto"/>
              <w:rPr>
                <w:rFonts w:ascii="Arial"/>
                <w:sz w:val="21"/>
              </w:rPr>
            </w:pPr>
          </w:p>
          <w:p w14:paraId="5164874B">
            <w:pPr>
              <w:spacing w:line="263" w:lineRule="auto"/>
              <w:rPr>
                <w:rFonts w:ascii="Arial"/>
                <w:sz w:val="21"/>
              </w:rPr>
            </w:pPr>
          </w:p>
          <w:p w14:paraId="2D22AB69">
            <w:pPr>
              <w:pStyle w:val="11"/>
              <w:spacing w:before="88" w:line="177" w:lineRule="auto"/>
              <w:ind w:left="154" w:leftChars="0"/>
              <w:rPr>
                <w:spacing w:val="-9"/>
                <w:sz w:val="24"/>
                <w:szCs w:val="24"/>
              </w:rPr>
            </w:pPr>
            <w:r>
              <w:rPr>
                <w:spacing w:val="-9"/>
                <w:sz w:val="24"/>
                <w:szCs w:val="24"/>
              </w:rPr>
              <w:t>11</w:t>
            </w:r>
          </w:p>
        </w:tc>
        <w:tc>
          <w:tcPr>
            <w:tcW w:w="1742" w:type="dxa"/>
            <w:vAlign w:val="top"/>
          </w:tcPr>
          <w:p w14:paraId="638FE27E">
            <w:pPr>
              <w:pStyle w:val="11"/>
              <w:spacing w:before="322" w:line="200" w:lineRule="auto"/>
              <w:ind w:left="305"/>
              <w:rPr>
                <w:sz w:val="24"/>
                <w:szCs w:val="24"/>
              </w:rPr>
            </w:pPr>
            <w:r>
              <w:rPr>
                <w:spacing w:val="-4"/>
                <w:sz w:val="24"/>
                <w:szCs w:val="24"/>
              </w:rPr>
              <w:t>签字或盖章</w:t>
            </w:r>
          </w:p>
          <w:p w14:paraId="074E7E5F">
            <w:pPr>
              <w:pStyle w:val="11"/>
              <w:spacing w:before="234" w:line="200" w:lineRule="auto"/>
              <w:ind w:left="664" w:leftChars="0"/>
              <w:rPr>
                <w:spacing w:val="-4"/>
                <w:sz w:val="24"/>
                <w:szCs w:val="24"/>
              </w:rPr>
            </w:pPr>
            <w:r>
              <w:rPr>
                <w:spacing w:val="-10"/>
                <w:sz w:val="24"/>
                <w:szCs w:val="24"/>
              </w:rPr>
              <w:t>要求</w:t>
            </w:r>
          </w:p>
        </w:tc>
        <w:tc>
          <w:tcPr>
            <w:tcW w:w="6396" w:type="dxa"/>
            <w:vAlign w:val="top"/>
          </w:tcPr>
          <w:p w14:paraId="2AFDC1C7">
            <w:pPr>
              <w:pStyle w:val="11"/>
              <w:spacing w:before="62" w:line="345" w:lineRule="auto"/>
              <w:ind w:left="121" w:leftChars="0" w:right="107" w:rightChars="0" w:firstLine="481" w:firstLineChars="0"/>
              <w:rPr>
                <w:spacing w:val="-10"/>
                <w:position w:val="4"/>
                <w:sz w:val="24"/>
                <w:szCs w:val="24"/>
              </w:rPr>
            </w:pPr>
            <w:r>
              <w:rPr>
                <w:spacing w:val="-1"/>
                <w:sz w:val="24"/>
                <w:szCs w:val="24"/>
              </w:rPr>
              <w:t>磋商响应文件加盖供应商印章并经法定代表人或其委</w:t>
            </w:r>
            <w:r>
              <w:rPr>
                <w:sz w:val="24"/>
                <w:szCs w:val="24"/>
              </w:rPr>
              <w:t xml:space="preserve">    </w:t>
            </w:r>
            <w:r>
              <w:rPr>
                <w:spacing w:val="-3"/>
                <w:sz w:val="24"/>
                <w:szCs w:val="24"/>
              </w:rPr>
              <w:t>托代理人签字或盖章。由委托代理人签字或盖章的在磋商响</w:t>
            </w:r>
            <w:r>
              <w:rPr>
                <w:sz w:val="24"/>
                <w:szCs w:val="24"/>
              </w:rPr>
              <w:t xml:space="preserve"> </w:t>
            </w:r>
            <w:r>
              <w:rPr>
                <w:spacing w:val="-1"/>
                <w:sz w:val="24"/>
                <w:szCs w:val="24"/>
              </w:rPr>
              <w:t>应文件中须同时提交有效磋商响应文件签署授权委托书。</w:t>
            </w:r>
          </w:p>
        </w:tc>
      </w:tr>
      <w:tr w14:paraId="292BA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65" w:type="dxa"/>
            <w:vAlign w:val="top"/>
          </w:tcPr>
          <w:p w14:paraId="249E54F8">
            <w:pPr>
              <w:spacing w:line="249" w:lineRule="auto"/>
              <w:rPr>
                <w:rFonts w:ascii="Arial"/>
                <w:sz w:val="21"/>
              </w:rPr>
            </w:pPr>
          </w:p>
          <w:p w14:paraId="6CC234A9">
            <w:pPr>
              <w:spacing w:line="249" w:lineRule="auto"/>
              <w:rPr>
                <w:rFonts w:ascii="Arial"/>
                <w:sz w:val="21"/>
              </w:rPr>
            </w:pPr>
          </w:p>
          <w:p w14:paraId="54DA44AD">
            <w:pPr>
              <w:spacing w:line="249" w:lineRule="auto"/>
              <w:rPr>
                <w:rFonts w:ascii="Arial"/>
                <w:sz w:val="21"/>
              </w:rPr>
            </w:pPr>
          </w:p>
          <w:p w14:paraId="2AE9C6AB">
            <w:pPr>
              <w:spacing w:line="249" w:lineRule="auto"/>
              <w:rPr>
                <w:rFonts w:ascii="Arial"/>
                <w:sz w:val="21"/>
              </w:rPr>
            </w:pPr>
          </w:p>
          <w:p w14:paraId="07B782D5">
            <w:pPr>
              <w:spacing w:line="250" w:lineRule="auto"/>
              <w:rPr>
                <w:rFonts w:ascii="Arial"/>
                <w:sz w:val="21"/>
              </w:rPr>
            </w:pPr>
          </w:p>
          <w:p w14:paraId="11FB72F4">
            <w:pPr>
              <w:spacing w:line="250" w:lineRule="auto"/>
              <w:rPr>
                <w:rFonts w:ascii="Arial"/>
                <w:sz w:val="21"/>
              </w:rPr>
            </w:pPr>
          </w:p>
          <w:p w14:paraId="49DD6C85">
            <w:pPr>
              <w:pStyle w:val="11"/>
              <w:spacing w:before="87" w:line="177" w:lineRule="auto"/>
              <w:ind w:left="154" w:leftChars="0"/>
              <w:rPr>
                <w:spacing w:val="-9"/>
                <w:sz w:val="24"/>
                <w:szCs w:val="24"/>
              </w:rPr>
            </w:pPr>
            <w:r>
              <w:rPr>
                <w:spacing w:val="-9"/>
                <w:sz w:val="24"/>
                <w:szCs w:val="24"/>
              </w:rPr>
              <w:t>12</w:t>
            </w:r>
          </w:p>
        </w:tc>
        <w:tc>
          <w:tcPr>
            <w:tcW w:w="1742" w:type="dxa"/>
            <w:vAlign w:val="top"/>
          </w:tcPr>
          <w:p w14:paraId="7074971D">
            <w:pPr>
              <w:spacing w:line="278" w:lineRule="auto"/>
              <w:rPr>
                <w:rFonts w:ascii="Arial"/>
                <w:sz w:val="21"/>
              </w:rPr>
            </w:pPr>
          </w:p>
          <w:p w14:paraId="70198C15">
            <w:pPr>
              <w:spacing w:line="278" w:lineRule="auto"/>
              <w:rPr>
                <w:rFonts w:ascii="Arial"/>
                <w:sz w:val="21"/>
              </w:rPr>
            </w:pPr>
          </w:p>
          <w:p w14:paraId="5C192FA2">
            <w:pPr>
              <w:spacing w:line="278" w:lineRule="auto"/>
              <w:rPr>
                <w:rFonts w:ascii="Arial"/>
                <w:sz w:val="21"/>
              </w:rPr>
            </w:pPr>
          </w:p>
          <w:p w14:paraId="46C93A70">
            <w:pPr>
              <w:spacing w:line="279" w:lineRule="auto"/>
              <w:rPr>
                <w:rFonts w:ascii="Arial"/>
                <w:sz w:val="21"/>
              </w:rPr>
            </w:pPr>
          </w:p>
          <w:p w14:paraId="55E2042F">
            <w:pPr>
              <w:spacing w:line="279" w:lineRule="auto"/>
              <w:rPr>
                <w:rFonts w:ascii="Arial"/>
                <w:sz w:val="21"/>
              </w:rPr>
            </w:pPr>
          </w:p>
          <w:p w14:paraId="2FCBE75D">
            <w:pPr>
              <w:pStyle w:val="11"/>
              <w:spacing w:before="87" w:line="309" w:lineRule="auto"/>
              <w:ind w:left="121" w:leftChars="0" w:right="107" w:rightChars="0"/>
              <w:rPr>
                <w:spacing w:val="-10"/>
                <w:sz w:val="24"/>
                <w:szCs w:val="24"/>
              </w:rPr>
            </w:pPr>
            <w:r>
              <w:rPr>
                <w:spacing w:val="11"/>
                <w:sz w:val="24"/>
                <w:szCs w:val="24"/>
              </w:rPr>
              <w:t>磋商响应文件</w:t>
            </w:r>
            <w:r>
              <w:rPr>
                <w:sz w:val="24"/>
                <w:szCs w:val="24"/>
              </w:rPr>
              <w:t xml:space="preserve"> </w:t>
            </w:r>
            <w:r>
              <w:rPr>
                <w:spacing w:val="-9"/>
                <w:sz w:val="24"/>
                <w:szCs w:val="24"/>
              </w:rPr>
              <w:t>递交</w:t>
            </w:r>
          </w:p>
        </w:tc>
        <w:tc>
          <w:tcPr>
            <w:tcW w:w="6396" w:type="dxa"/>
            <w:vAlign w:val="top"/>
          </w:tcPr>
          <w:p w14:paraId="6EDDA5B8">
            <w:pPr>
              <w:pStyle w:val="11"/>
              <w:spacing w:before="165" w:line="302" w:lineRule="auto"/>
              <w:ind w:left="111" w:right="109" w:firstLine="10"/>
              <w:rPr>
                <w:sz w:val="24"/>
                <w:szCs w:val="24"/>
              </w:rPr>
            </w:pPr>
            <w:r>
              <w:rPr>
                <w:spacing w:val="-6"/>
                <w:sz w:val="24"/>
                <w:szCs w:val="24"/>
              </w:rPr>
              <w:t>磋商响应文件递交截止时间：2025</w:t>
            </w:r>
            <w:r>
              <w:rPr>
                <w:spacing w:val="13"/>
                <w:sz w:val="24"/>
                <w:szCs w:val="24"/>
              </w:rPr>
              <w:t xml:space="preserve"> </w:t>
            </w:r>
            <w:r>
              <w:rPr>
                <w:spacing w:val="-6"/>
                <w:sz w:val="24"/>
                <w:szCs w:val="24"/>
              </w:rPr>
              <w:t>年</w:t>
            </w:r>
            <w:r>
              <w:rPr>
                <w:rFonts w:hint="eastAsia"/>
                <w:spacing w:val="-6"/>
                <w:sz w:val="24"/>
                <w:szCs w:val="24"/>
                <w:lang w:val="en-US" w:eastAsia="zh-CN"/>
              </w:rPr>
              <w:t>09</w:t>
            </w:r>
            <w:r>
              <w:rPr>
                <w:spacing w:val="-6"/>
                <w:sz w:val="24"/>
                <w:szCs w:val="24"/>
              </w:rPr>
              <w:t>月</w:t>
            </w:r>
            <w:r>
              <w:rPr>
                <w:rFonts w:hint="eastAsia"/>
                <w:spacing w:val="18"/>
                <w:sz w:val="24"/>
                <w:szCs w:val="24"/>
                <w:lang w:val="en-US" w:eastAsia="zh-CN"/>
              </w:rPr>
              <w:t>30</w:t>
            </w:r>
            <w:r>
              <w:rPr>
                <w:spacing w:val="-6"/>
                <w:sz w:val="24"/>
                <w:szCs w:val="24"/>
              </w:rPr>
              <w:t xml:space="preserve"> 日</w:t>
            </w:r>
            <w:r>
              <w:rPr>
                <w:rFonts w:hint="eastAsia"/>
                <w:spacing w:val="-6"/>
                <w:sz w:val="24"/>
                <w:szCs w:val="24"/>
                <w:lang w:val="en-US" w:eastAsia="zh-CN"/>
              </w:rPr>
              <w:t>14</w:t>
            </w:r>
            <w:r>
              <w:rPr>
                <w:spacing w:val="-6"/>
                <w:sz w:val="24"/>
                <w:szCs w:val="24"/>
              </w:rPr>
              <w:t>时</w:t>
            </w:r>
            <w:r>
              <w:rPr>
                <w:rFonts w:hint="eastAsia"/>
                <w:spacing w:val="-6"/>
                <w:sz w:val="24"/>
                <w:szCs w:val="24"/>
                <w:lang w:val="en-US" w:eastAsia="zh-CN"/>
              </w:rPr>
              <w:t>30</w:t>
            </w:r>
            <w:r>
              <w:rPr>
                <w:spacing w:val="-7"/>
                <w:sz w:val="24"/>
                <w:szCs w:val="24"/>
              </w:rPr>
              <w:t>分</w:t>
            </w:r>
            <w:r>
              <w:rPr>
                <w:sz w:val="24"/>
                <w:szCs w:val="24"/>
              </w:rPr>
              <w:t xml:space="preserve"> </w:t>
            </w:r>
            <w:r>
              <w:rPr>
                <w:spacing w:val="-3"/>
                <w:sz w:val="24"/>
                <w:szCs w:val="24"/>
              </w:rPr>
              <w:t>00</w:t>
            </w:r>
            <w:r>
              <w:rPr>
                <w:spacing w:val="18"/>
                <w:sz w:val="24"/>
                <w:szCs w:val="24"/>
              </w:rPr>
              <w:t xml:space="preserve"> </w:t>
            </w:r>
            <w:r>
              <w:rPr>
                <w:spacing w:val="-3"/>
                <w:sz w:val="24"/>
                <w:szCs w:val="24"/>
              </w:rPr>
              <w:t>秒（北京时间）</w:t>
            </w:r>
          </w:p>
          <w:p w14:paraId="68FF53CB">
            <w:pPr>
              <w:pStyle w:val="11"/>
              <w:spacing w:before="2" w:line="298" w:lineRule="auto"/>
              <w:ind w:left="135" w:right="107" w:hanging="13"/>
              <w:rPr>
                <w:sz w:val="24"/>
                <w:szCs w:val="24"/>
              </w:rPr>
            </w:pPr>
            <w:r>
              <w:rPr>
                <w:spacing w:val="-3"/>
                <w:sz w:val="24"/>
                <w:szCs w:val="24"/>
              </w:rPr>
              <w:t>磋商响应文件递交地址：</w:t>
            </w:r>
            <w:r>
              <w:rPr>
                <w:rFonts w:hint="eastAsia"/>
                <w:spacing w:val="-3"/>
                <w:sz w:val="24"/>
                <w:szCs w:val="24"/>
              </w:rPr>
              <w:t>西安市雁塔区曲江新区雁翔路3269号旺座曲江E座29层第x会议室</w:t>
            </w:r>
          </w:p>
          <w:p w14:paraId="6E427A35">
            <w:pPr>
              <w:pStyle w:val="11"/>
              <w:spacing w:before="15" w:line="264" w:lineRule="auto"/>
              <w:ind w:left="121" w:leftChars="0" w:right="107" w:rightChars="0"/>
              <w:rPr>
                <w:spacing w:val="-1"/>
                <w:sz w:val="24"/>
                <w:szCs w:val="24"/>
              </w:rPr>
            </w:pPr>
            <w:r>
              <w:rPr>
                <w:spacing w:val="-3"/>
                <w:sz w:val="24"/>
                <w:szCs w:val="24"/>
              </w:rPr>
              <w:t>磋商响应文件接收人：</w:t>
            </w:r>
            <w:r>
              <w:rPr>
                <w:rFonts w:hint="eastAsia"/>
                <w:spacing w:val="-3"/>
                <w:sz w:val="24"/>
                <w:szCs w:val="24"/>
                <w:lang w:eastAsia="zh-CN"/>
              </w:rPr>
              <w:t>华睿诚项目管理有限公司，</w:t>
            </w:r>
            <w:r>
              <w:rPr>
                <w:spacing w:val="6"/>
                <w:sz w:val="24"/>
                <w:szCs w:val="24"/>
              </w:rPr>
              <w:t>磋商响应文件应由法定代表人或其委托代理人持法定代表</w:t>
            </w:r>
            <w:r>
              <w:rPr>
                <w:spacing w:val="-1"/>
                <w:sz w:val="24"/>
                <w:szCs w:val="24"/>
              </w:rPr>
              <w:t>人身份证明或授权委托书及本人身份证递交。</w:t>
            </w:r>
          </w:p>
        </w:tc>
      </w:tr>
    </w:tbl>
    <w:p w14:paraId="2AD48085">
      <w:pPr>
        <w:pStyle w:val="2"/>
      </w:pPr>
    </w:p>
    <w:p w14:paraId="6BEA61C5">
      <w:pPr>
        <w:sectPr>
          <w:pgSz w:w="11906" w:h="16839"/>
          <w:pgMar w:top="1163" w:right="1310" w:bottom="1228" w:left="1687" w:header="841" w:footer="1066" w:gutter="0"/>
          <w:pgNumType w:fmt="decimal"/>
          <w:cols w:space="720" w:num="1"/>
        </w:sectPr>
      </w:pPr>
    </w:p>
    <w:p w14:paraId="7CBA993D">
      <w:pPr>
        <w:spacing w:before="34"/>
      </w:pPr>
    </w:p>
    <w:tbl>
      <w:tblPr>
        <w:tblStyle w:val="10"/>
        <w:tblW w:w="89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742"/>
        <w:gridCol w:w="6396"/>
      </w:tblGrid>
      <w:tr w14:paraId="1644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4" w:hRule="atLeast"/>
        </w:trPr>
        <w:tc>
          <w:tcPr>
            <w:tcW w:w="765" w:type="dxa"/>
            <w:vAlign w:val="top"/>
          </w:tcPr>
          <w:p w14:paraId="6805A9BC">
            <w:pPr>
              <w:spacing w:line="246" w:lineRule="auto"/>
              <w:rPr>
                <w:rFonts w:ascii="Arial"/>
                <w:sz w:val="21"/>
              </w:rPr>
            </w:pPr>
          </w:p>
          <w:p w14:paraId="176CD371">
            <w:pPr>
              <w:spacing w:line="246" w:lineRule="auto"/>
              <w:rPr>
                <w:rFonts w:ascii="Arial"/>
                <w:sz w:val="21"/>
              </w:rPr>
            </w:pPr>
          </w:p>
          <w:p w14:paraId="400A2ED2">
            <w:pPr>
              <w:spacing w:line="246" w:lineRule="auto"/>
              <w:rPr>
                <w:rFonts w:ascii="Arial"/>
                <w:sz w:val="21"/>
              </w:rPr>
            </w:pPr>
          </w:p>
          <w:p w14:paraId="0EB7BE8C">
            <w:pPr>
              <w:spacing w:line="246" w:lineRule="auto"/>
              <w:rPr>
                <w:rFonts w:ascii="Arial"/>
                <w:sz w:val="21"/>
              </w:rPr>
            </w:pPr>
          </w:p>
          <w:p w14:paraId="49A1B360">
            <w:pPr>
              <w:spacing w:line="246" w:lineRule="auto"/>
              <w:rPr>
                <w:rFonts w:ascii="Arial"/>
                <w:sz w:val="21"/>
              </w:rPr>
            </w:pPr>
          </w:p>
          <w:p w14:paraId="61488DC6">
            <w:pPr>
              <w:spacing w:line="246" w:lineRule="auto"/>
              <w:rPr>
                <w:rFonts w:ascii="Arial"/>
                <w:sz w:val="21"/>
              </w:rPr>
            </w:pPr>
          </w:p>
          <w:p w14:paraId="2807EB1F">
            <w:pPr>
              <w:spacing w:line="246" w:lineRule="auto"/>
              <w:rPr>
                <w:rFonts w:ascii="Arial"/>
                <w:sz w:val="21"/>
              </w:rPr>
            </w:pPr>
          </w:p>
          <w:p w14:paraId="475E9EA2">
            <w:pPr>
              <w:spacing w:line="246" w:lineRule="auto"/>
              <w:rPr>
                <w:rFonts w:ascii="Arial"/>
                <w:sz w:val="21"/>
              </w:rPr>
            </w:pPr>
          </w:p>
          <w:p w14:paraId="07DBB180">
            <w:pPr>
              <w:spacing w:line="246" w:lineRule="auto"/>
              <w:rPr>
                <w:rFonts w:ascii="Arial"/>
                <w:sz w:val="21"/>
              </w:rPr>
            </w:pPr>
          </w:p>
          <w:p w14:paraId="0CFB5B73">
            <w:pPr>
              <w:spacing w:line="246" w:lineRule="auto"/>
              <w:rPr>
                <w:rFonts w:ascii="Arial"/>
                <w:sz w:val="21"/>
              </w:rPr>
            </w:pPr>
          </w:p>
          <w:p w14:paraId="4CC6F03D">
            <w:pPr>
              <w:spacing w:line="246" w:lineRule="auto"/>
              <w:rPr>
                <w:rFonts w:ascii="Arial"/>
                <w:sz w:val="21"/>
              </w:rPr>
            </w:pPr>
          </w:p>
          <w:p w14:paraId="0B8350DF">
            <w:pPr>
              <w:spacing w:line="246" w:lineRule="auto"/>
              <w:rPr>
                <w:rFonts w:ascii="Arial"/>
                <w:sz w:val="21"/>
              </w:rPr>
            </w:pPr>
          </w:p>
          <w:p w14:paraId="6A9488C1">
            <w:pPr>
              <w:spacing w:line="246" w:lineRule="auto"/>
              <w:rPr>
                <w:rFonts w:ascii="Arial"/>
                <w:sz w:val="21"/>
              </w:rPr>
            </w:pPr>
          </w:p>
          <w:p w14:paraId="646AE454">
            <w:pPr>
              <w:spacing w:line="246" w:lineRule="auto"/>
              <w:rPr>
                <w:rFonts w:ascii="Arial"/>
                <w:sz w:val="21"/>
              </w:rPr>
            </w:pPr>
          </w:p>
          <w:p w14:paraId="086317B3">
            <w:pPr>
              <w:spacing w:line="246" w:lineRule="auto"/>
              <w:rPr>
                <w:rFonts w:ascii="Arial"/>
                <w:sz w:val="21"/>
              </w:rPr>
            </w:pPr>
          </w:p>
          <w:p w14:paraId="36A67889">
            <w:pPr>
              <w:spacing w:line="246" w:lineRule="auto"/>
              <w:rPr>
                <w:rFonts w:ascii="Arial"/>
                <w:sz w:val="21"/>
              </w:rPr>
            </w:pPr>
          </w:p>
          <w:p w14:paraId="51EF58EB">
            <w:pPr>
              <w:spacing w:line="246" w:lineRule="auto"/>
              <w:rPr>
                <w:rFonts w:ascii="Arial"/>
                <w:sz w:val="21"/>
              </w:rPr>
            </w:pPr>
          </w:p>
          <w:p w14:paraId="6FFE68D1">
            <w:pPr>
              <w:spacing w:line="246" w:lineRule="auto"/>
              <w:rPr>
                <w:rFonts w:ascii="Arial"/>
                <w:sz w:val="21"/>
              </w:rPr>
            </w:pPr>
          </w:p>
          <w:p w14:paraId="3E7D7DFE">
            <w:pPr>
              <w:spacing w:line="246" w:lineRule="auto"/>
              <w:rPr>
                <w:rFonts w:ascii="Arial"/>
                <w:sz w:val="21"/>
              </w:rPr>
            </w:pPr>
          </w:p>
          <w:p w14:paraId="7161982C">
            <w:pPr>
              <w:spacing w:line="247" w:lineRule="auto"/>
              <w:rPr>
                <w:rFonts w:ascii="Arial"/>
                <w:sz w:val="21"/>
              </w:rPr>
            </w:pPr>
          </w:p>
          <w:p w14:paraId="515C7A25">
            <w:pPr>
              <w:pStyle w:val="11"/>
              <w:spacing w:before="87" w:line="177" w:lineRule="auto"/>
              <w:ind w:left="286"/>
              <w:rPr>
                <w:sz w:val="24"/>
                <w:szCs w:val="24"/>
              </w:rPr>
            </w:pPr>
            <w:r>
              <w:rPr>
                <w:spacing w:val="-9"/>
                <w:sz w:val="24"/>
                <w:szCs w:val="24"/>
              </w:rPr>
              <w:t>13</w:t>
            </w:r>
          </w:p>
        </w:tc>
        <w:tc>
          <w:tcPr>
            <w:tcW w:w="1742" w:type="dxa"/>
            <w:vAlign w:val="top"/>
          </w:tcPr>
          <w:p w14:paraId="00D999BF">
            <w:pPr>
              <w:spacing w:line="244" w:lineRule="auto"/>
              <w:rPr>
                <w:rFonts w:ascii="Arial"/>
                <w:sz w:val="21"/>
              </w:rPr>
            </w:pPr>
          </w:p>
          <w:p w14:paraId="3A5325AC">
            <w:pPr>
              <w:spacing w:line="244" w:lineRule="auto"/>
              <w:rPr>
                <w:rFonts w:ascii="Arial"/>
                <w:sz w:val="21"/>
              </w:rPr>
            </w:pPr>
          </w:p>
          <w:p w14:paraId="082FCE5F">
            <w:pPr>
              <w:spacing w:line="244" w:lineRule="auto"/>
              <w:rPr>
                <w:rFonts w:ascii="Arial"/>
                <w:sz w:val="21"/>
              </w:rPr>
            </w:pPr>
          </w:p>
          <w:p w14:paraId="408A61B1">
            <w:pPr>
              <w:spacing w:line="244" w:lineRule="auto"/>
              <w:rPr>
                <w:rFonts w:ascii="Arial"/>
                <w:sz w:val="21"/>
              </w:rPr>
            </w:pPr>
          </w:p>
          <w:p w14:paraId="293BA441">
            <w:pPr>
              <w:spacing w:line="244" w:lineRule="auto"/>
              <w:rPr>
                <w:rFonts w:ascii="Arial"/>
                <w:sz w:val="21"/>
              </w:rPr>
            </w:pPr>
          </w:p>
          <w:p w14:paraId="5C013C00">
            <w:pPr>
              <w:spacing w:line="244" w:lineRule="auto"/>
              <w:rPr>
                <w:rFonts w:ascii="Arial"/>
                <w:sz w:val="21"/>
              </w:rPr>
            </w:pPr>
          </w:p>
          <w:p w14:paraId="38E155FF">
            <w:pPr>
              <w:spacing w:line="244" w:lineRule="auto"/>
              <w:rPr>
                <w:rFonts w:ascii="Arial"/>
                <w:sz w:val="21"/>
              </w:rPr>
            </w:pPr>
          </w:p>
          <w:p w14:paraId="6F283817">
            <w:pPr>
              <w:spacing w:line="244" w:lineRule="auto"/>
              <w:rPr>
                <w:rFonts w:ascii="Arial"/>
                <w:sz w:val="21"/>
              </w:rPr>
            </w:pPr>
          </w:p>
          <w:p w14:paraId="641A31CA">
            <w:pPr>
              <w:spacing w:line="244" w:lineRule="auto"/>
              <w:rPr>
                <w:rFonts w:ascii="Arial"/>
                <w:sz w:val="21"/>
              </w:rPr>
            </w:pPr>
          </w:p>
          <w:p w14:paraId="51C74C52">
            <w:pPr>
              <w:spacing w:line="244" w:lineRule="auto"/>
              <w:rPr>
                <w:rFonts w:ascii="Arial"/>
                <w:sz w:val="21"/>
              </w:rPr>
            </w:pPr>
          </w:p>
          <w:p w14:paraId="0A215B14">
            <w:pPr>
              <w:spacing w:line="244" w:lineRule="auto"/>
              <w:rPr>
                <w:rFonts w:ascii="Arial"/>
                <w:sz w:val="21"/>
              </w:rPr>
            </w:pPr>
          </w:p>
          <w:p w14:paraId="484F22FC">
            <w:pPr>
              <w:spacing w:line="245" w:lineRule="auto"/>
              <w:rPr>
                <w:rFonts w:ascii="Arial"/>
                <w:sz w:val="21"/>
              </w:rPr>
            </w:pPr>
          </w:p>
          <w:p w14:paraId="5B149644">
            <w:pPr>
              <w:spacing w:line="245" w:lineRule="auto"/>
              <w:rPr>
                <w:rFonts w:ascii="Arial"/>
                <w:sz w:val="21"/>
              </w:rPr>
            </w:pPr>
          </w:p>
          <w:p w14:paraId="32CB10E0">
            <w:pPr>
              <w:spacing w:line="245" w:lineRule="auto"/>
              <w:rPr>
                <w:rFonts w:ascii="Arial"/>
                <w:sz w:val="21"/>
              </w:rPr>
            </w:pPr>
          </w:p>
          <w:p w14:paraId="436B5A9C">
            <w:pPr>
              <w:spacing w:line="245" w:lineRule="auto"/>
              <w:rPr>
                <w:rFonts w:ascii="Arial"/>
                <w:sz w:val="21"/>
              </w:rPr>
            </w:pPr>
          </w:p>
          <w:p w14:paraId="68E70B07">
            <w:pPr>
              <w:spacing w:line="245" w:lineRule="auto"/>
              <w:rPr>
                <w:rFonts w:ascii="Arial"/>
                <w:sz w:val="21"/>
              </w:rPr>
            </w:pPr>
          </w:p>
          <w:p w14:paraId="409FBC6E">
            <w:pPr>
              <w:spacing w:line="245" w:lineRule="auto"/>
              <w:rPr>
                <w:rFonts w:ascii="Arial"/>
                <w:sz w:val="21"/>
              </w:rPr>
            </w:pPr>
          </w:p>
          <w:p w14:paraId="250B456C">
            <w:pPr>
              <w:spacing w:line="245" w:lineRule="auto"/>
              <w:rPr>
                <w:rFonts w:ascii="Arial"/>
                <w:sz w:val="21"/>
              </w:rPr>
            </w:pPr>
          </w:p>
          <w:p w14:paraId="1B852E73">
            <w:pPr>
              <w:spacing w:line="245" w:lineRule="auto"/>
              <w:rPr>
                <w:rFonts w:ascii="Arial"/>
                <w:sz w:val="21"/>
              </w:rPr>
            </w:pPr>
          </w:p>
          <w:p w14:paraId="3E834FD8">
            <w:pPr>
              <w:spacing w:line="245" w:lineRule="auto"/>
              <w:rPr>
                <w:rFonts w:ascii="Arial"/>
                <w:sz w:val="21"/>
              </w:rPr>
            </w:pPr>
          </w:p>
          <w:p w14:paraId="4A97454E">
            <w:pPr>
              <w:pStyle w:val="11"/>
              <w:spacing w:before="87" w:line="199" w:lineRule="auto"/>
              <w:ind w:left="115"/>
              <w:rPr>
                <w:sz w:val="24"/>
                <w:szCs w:val="24"/>
              </w:rPr>
            </w:pPr>
            <w:r>
              <w:rPr>
                <w:spacing w:val="-3"/>
                <w:sz w:val="24"/>
                <w:szCs w:val="24"/>
              </w:rPr>
              <w:t>质疑和投诉</w:t>
            </w:r>
          </w:p>
        </w:tc>
        <w:tc>
          <w:tcPr>
            <w:tcW w:w="6396" w:type="dxa"/>
            <w:vAlign w:val="top"/>
          </w:tcPr>
          <w:p w14:paraId="696549B9">
            <w:pPr>
              <w:pStyle w:val="11"/>
              <w:spacing w:before="166" w:line="294" w:lineRule="auto"/>
              <w:ind w:left="120" w:right="107" w:hanging="2"/>
              <w:jc w:val="both"/>
              <w:rPr>
                <w:sz w:val="24"/>
                <w:szCs w:val="24"/>
              </w:rPr>
            </w:pPr>
            <w:r>
              <w:rPr>
                <w:spacing w:val="-6"/>
                <w:sz w:val="24"/>
                <w:szCs w:val="24"/>
              </w:rPr>
              <w:t>供应商提出质疑应根据中华人民共和国财政部令第</w:t>
            </w:r>
            <w:r>
              <w:rPr>
                <w:spacing w:val="-14"/>
                <w:sz w:val="24"/>
                <w:szCs w:val="24"/>
              </w:rPr>
              <w:t xml:space="preserve"> </w:t>
            </w:r>
            <w:r>
              <w:rPr>
                <w:spacing w:val="-6"/>
                <w:sz w:val="24"/>
                <w:szCs w:val="24"/>
              </w:rPr>
              <w:t>94 号</w:t>
            </w:r>
            <w:r>
              <w:rPr>
                <w:spacing w:val="-7"/>
                <w:sz w:val="24"/>
                <w:szCs w:val="24"/>
              </w:rPr>
              <w:t>《政</w:t>
            </w:r>
            <w:r>
              <w:rPr>
                <w:sz w:val="24"/>
                <w:szCs w:val="24"/>
              </w:rPr>
              <w:t xml:space="preserve"> </w:t>
            </w:r>
            <w:r>
              <w:rPr>
                <w:spacing w:val="-3"/>
                <w:sz w:val="24"/>
                <w:szCs w:val="24"/>
              </w:rPr>
              <w:t>府采购质疑和投诉办法》第十二条规定内容签字或盖章并加</w:t>
            </w:r>
            <w:r>
              <w:rPr>
                <w:sz w:val="24"/>
                <w:szCs w:val="24"/>
              </w:rPr>
              <w:t xml:space="preserve"> </w:t>
            </w:r>
            <w:r>
              <w:rPr>
                <w:spacing w:val="5"/>
                <w:sz w:val="24"/>
                <w:szCs w:val="24"/>
              </w:rPr>
              <w:t>盖公章提交，</w:t>
            </w:r>
            <w:r>
              <w:rPr>
                <w:spacing w:val="-24"/>
                <w:sz w:val="24"/>
                <w:szCs w:val="24"/>
              </w:rPr>
              <w:t xml:space="preserve"> </w:t>
            </w:r>
            <w:r>
              <w:rPr>
                <w:spacing w:val="5"/>
                <w:sz w:val="24"/>
                <w:szCs w:val="24"/>
              </w:rPr>
              <w:t>并附法定代表人授权委托书及被授权人身份</w:t>
            </w:r>
            <w:r>
              <w:rPr>
                <w:sz w:val="24"/>
                <w:szCs w:val="24"/>
              </w:rPr>
              <w:t xml:space="preserve"> </w:t>
            </w:r>
            <w:r>
              <w:rPr>
                <w:spacing w:val="-9"/>
                <w:sz w:val="24"/>
                <w:szCs w:val="24"/>
              </w:rPr>
              <w:t>证。</w:t>
            </w:r>
          </w:p>
          <w:p w14:paraId="4EB0E02E">
            <w:pPr>
              <w:pStyle w:val="11"/>
              <w:spacing w:before="1" w:line="306" w:lineRule="auto"/>
              <w:ind w:left="146" w:right="107" w:hanging="9"/>
              <w:rPr>
                <w:sz w:val="24"/>
                <w:szCs w:val="24"/>
              </w:rPr>
            </w:pPr>
            <w:r>
              <w:rPr>
                <w:spacing w:val="-4"/>
                <w:sz w:val="24"/>
                <w:szCs w:val="24"/>
              </w:rPr>
              <w:t>（一）第十二条供应商提出质疑应当提交质疑函和必要的证</w:t>
            </w:r>
            <w:r>
              <w:rPr>
                <w:spacing w:val="9"/>
                <w:sz w:val="24"/>
                <w:szCs w:val="24"/>
              </w:rPr>
              <w:t xml:space="preserve"> </w:t>
            </w:r>
            <w:r>
              <w:rPr>
                <w:spacing w:val="-7"/>
                <w:sz w:val="24"/>
                <w:szCs w:val="24"/>
              </w:rPr>
              <w:t>明材料</w:t>
            </w:r>
            <w:r>
              <w:rPr>
                <w:spacing w:val="-21"/>
                <w:sz w:val="24"/>
                <w:szCs w:val="24"/>
              </w:rPr>
              <w:t xml:space="preserve"> </w:t>
            </w:r>
            <w:r>
              <w:rPr>
                <w:spacing w:val="-7"/>
                <w:sz w:val="24"/>
                <w:szCs w:val="24"/>
              </w:rPr>
              <w:t>。质疑函应当包括：</w:t>
            </w:r>
          </w:p>
          <w:p w14:paraId="69EE4C2D">
            <w:pPr>
              <w:pStyle w:val="11"/>
              <w:spacing w:before="32" w:line="252" w:lineRule="auto"/>
              <w:ind w:left="123" w:right="109" w:hanging="2"/>
              <w:rPr>
                <w:sz w:val="24"/>
                <w:szCs w:val="24"/>
              </w:rPr>
            </w:pPr>
            <w:r>
              <w:rPr>
                <w:spacing w:val="-4"/>
                <w:sz w:val="24"/>
                <w:szCs w:val="24"/>
              </w:rPr>
              <w:t>1</w:t>
            </w:r>
            <w:r>
              <w:rPr>
                <w:spacing w:val="-26"/>
                <w:sz w:val="24"/>
                <w:szCs w:val="24"/>
              </w:rPr>
              <w:t xml:space="preserve"> </w:t>
            </w:r>
            <w:r>
              <w:rPr>
                <w:spacing w:val="-4"/>
                <w:sz w:val="24"/>
                <w:szCs w:val="24"/>
              </w:rPr>
              <w:t>、供应商的姓名或者名称</w:t>
            </w:r>
            <w:r>
              <w:rPr>
                <w:spacing w:val="-33"/>
                <w:sz w:val="24"/>
                <w:szCs w:val="24"/>
              </w:rPr>
              <w:t xml:space="preserve"> </w:t>
            </w:r>
            <w:r>
              <w:rPr>
                <w:spacing w:val="-4"/>
                <w:sz w:val="24"/>
                <w:szCs w:val="24"/>
              </w:rPr>
              <w:t>、地址</w:t>
            </w:r>
            <w:r>
              <w:rPr>
                <w:spacing w:val="-33"/>
                <w:sz w:val="24"/>
                <w:szCs w:val="24"/>
              </w:rPr>
              <w:t xml:space="preserve"> </w:t>
            </w:r>
            <w:r>
              <w:rPr>
                <w:spacing w:val="-4"/>
                <w:sz w:val="24"/>
                <w:szCs w:val="24"/>
              </w:rPr>
              <w:t>、</w:t>
            </w:r>
            <w:r>
              <w:rPr>
                <w:spacing w:val="-26"/>
                <w:sz w:val="24"/>
                <w:szCs w:val="24"/>
              </w:rPr>
              <w:t xml:space="preserve"> </w:t>
            </w:r>
            <w:r>
              <w:rPr>
                <w:spacing w:val="-4"/>
                <w:sz w:val="24"/>
                <w:szCs w:val="24"/>
              </w:rPr>
              <w:t>邮编</w:t>
            </w:r>
            <w:r>
              <w:rPr>
                <w:spacing w:val="-33"/>
                <w:sz w:val="24"/>
                <w:szCs w:val="24"/>
              </w:rPr>
              <w:t xml:space="preserve"> </w:t>
            </w:r>
            <w:r>
              <w:rPr>
                <w:spacing w:val="-4"/>
                <w:sz w:val="24"/>
                <w:szCs w:val="24"/>
              </w:rPr>
              <w:t>、联系人及联系电</w:t>
            </w:r>
            <w:r>
              <w:rPr>
                <w:sz w:val="24"/>
                <w:szCs w:val="24"/>
              </w:rPr>
              <w:t xml:space="preserve"> </w:t>
            </w:r>
            <w:r>
              <w:rPr>
                <w:spacing w:val="-11"/>
                <w:sz w:val="24"/>
                <w:szCs w:val="24"/>
              </w:rPr>
              <w:t>话；</w:t>
            </w:r>
          </w:p>
          <w:p w14:paraId="011A0273">
            <w:pPr>
              <w:pStyle w:val="11"/>
              <w:spacing w:before="147" w:line="200" w:lineRule="auto"/>
              <w:ind w:left="109"/>
              <w:rPr>
                <w:sz w:val="24"/>
                <w:szCs w:val="24"/>
              </w:rPr>
            </w:pPr>
            <w:r>
              <w:rPr>
                <w:spacing w:val="-5"/>
                <w:sz w:val="24"/>
                <w:szCs w:val="24"/>
              </w:rPr>
              <w:t>2</w:t>
            </w:r>
            <w:r>
              <w:rPr>
                <w:spacing w:val="-26"/>
                <w:sz w:val="24"/>
                <w:szCs w:val="24"/>
              </w:rPr>
              <w:t xml:space="preserve"> </w:t>
            </w:r>
            <w:r>
              <w:rPr>
                <w:spacing w:val="-5"/>
                <w:sz w:val="24"/>
                <w:szCs w:val="24"/>
              </w:rPr>
              <w:t>、质疑项目的名称</w:t>
            </w:r>
            <w:r>
              <w:rPr>
                <w:spacing w:val="-36"/>
                <w:sz w:val="24"/>
                <w:szCs w:val="24"/>
              </w:rPr>
              <w:t xml:space="preserve"> </w:t>
            </w:r>
            <w:r>
              <w:rPr>
                <w:spacing w:val="-5"/>
                <w:sz w:val="24"/>
                <w:szCs w:val="24"/>
              </w:rPr>
              <w:t>、编号；</w:t>
            </w:r>
          </w:p>
          <w:p w14:paraId="6039C623">
            <w:pPr>
              <w:pStyle w:val="11"/>
              <w:spacing w:before="150" w:line="200" w:lineRule="auto"/>
              <w:ind w:left="115"/>
              <w:rPr>
                <w:sz w:val="24"/>
                <w:szCs w:val="24"/>
              </w:rPr>
            </w:pPr>
            <w:r>
              <w:rPr>
                <w:spacing w:val="-5"/>
                <w:sz w:val="24"/>
                <w:szCs w:val="24"/>
              </w:rPr>
              <w:t>3</w:t>
            </w:r>
            <w:r>
              <w:rPr>
                <w:spacing w:val="-20"/>
                <w:sz w:val="24"/>
                <w:szCs w:val="24"/>
              </w:rPr>
              <w:t xml:space="preserve"> </w:t>
            </w:r>
            <w:r>
              <w:rPr>
                <w:spacing w:val="-5"/>
                <w:sz w:val="24"/>
                <w:szCs w:val="24"/>
              </w:rPr>
              <w:t>、具体</w:t>
            </w:r>
            <w:r>
              <w:rPr>
                <w:spacing w:val="-36"/>
                <w:sz w:val="24"/>
                <w:szCs w:val="24"/>
              </w:rPr>
              <w:t xml:space="preserve"> </w:t>
            </w:r>
            <w:r>
              <w:rPr>
                <w:spacing w:val="-5"/>
                <w:sz w:val="24"/>
                <w:szCs w:val="24"/>
              </w:rPr>
              <w:t>、</w:t>
            </w:r>
            <w:r>
              <w:rPr>
                <w:spacing w:val="-17"/>
                <w:sz w:val="24"/>
                <w:szCs w:val="24"/>
              </w:rPr>
              <w:t xml:space="preserve"> </w:t>
            </w:r>
            <w:r>
              <w:rPr>
                <w:spacing w:val="-5"/>
                <w:sz w:val="24"/>
                <w:szCs w:val="24"/>
              </w:rPr>
              <w:t>明确的质疑事项和与质疑事项相关的请求；</w:t>
            </w:r>
          </w:p>
          <w:p w14:paraId="54AB3C82">
            <w:pPr>
              <w:pStyle w:val="11"/>
              <w:spacing w:before="148" w:line="200" w:lineRule="auto"/>
              <w:ind w:left="110"/>
              <w:rPr>
                <w:sz w:val="24"/>
                <w:szCs w:val="24"/>
              </w:rPr>
            </w:pPr>
            <w:r>
              <w:rPr>
                <w:spacing w:val="-5"/>
                <w:sz w:val="24"/>
                <w:szCs w:val="24"/>
              </w:rPr>
              <w:t>4</w:t>
            </w:r>
            <w:r>
              <w:rPr>
                <w:spacing w:val="-33"/>
                <w:sz w:val="24"/>
                <w:szCs w:val="24"/>
              </w:rPr>
              <w:t xml:space="preserve"> </w:t>
            </w:r>
            <w:r>
              <w:rPr>
                <w:spacing w:val="-5"/>
                <w:sz w:val="24"/>
                <w:szCs w:val="24"/>
              </w:rPr>
              <w:t>、事实依据；</w:t>
            </w:r>
          </w:p>
          <w:p w14:paraId="3B50BEC2">
            <w:pPr>
              <w:pStyle w:val="11"/>
              <w:spacing w:before="150" w:line="199" w:lineRule="auto"/>
              <w:ind w:left="118"/>
              <w:rPr>
                <w:sz w:val="24"/>
                <w:szCs w:val="24"/>
              </w:rPr>
            </w:pPr>
            <w:r>
              <w:rPr>
                <w:spacing w:val="-7"/>
                <w:sz w:val="24"/>
                <w:szCs w:val="24"/>
              </w:rPr>
              <w:t>5</w:t>
            </w:r>
            <w:r>
              <w:rPr>
                <w:spacing w:val="-31"/>
                <w:sz w:val="24"/>
                <w:szCs w:val="24"/>
              </w:rPr>
              <w:t xml:space="preserve"> </w:t>
            </w:r>
            <w:r>
              <w:rPr>
                <w:spacing w:val="-7"/>
                <w:sz w:val="24"/>
                <w:szCs w:val="24"/>
              </w:rPr>
              <w:t>、</w:t>
            </w:r>
            <w:r>
              <w:rPr>
                <w:spacing w:val="-35"/>
                <w:sz w:val="24"/>
                <w:szCs w:val="24"/>
              </w:rPr>
              <w:t xml:space="preserve"> </w:t>
            </w:r>
            <w:r>
              <w:rPr>
                <w:spacing w:val="-7"/>
                <w:sz w:val="24"/>
                <w:szCs w:val="24"/>
              </w:rPr>
              <w:t>必要的法律依据；</w:t>
            </w:r>
          </w:p>
          <w:p w14:paraId="2F33E904">
            <w:pPr>
              <w:pStyle w:val="11"/>
              <w:spacing w:before="150" w:line="200" w:lineRule="auto"/>
              <w:ind w:left="115"/>
              <w:rPr>
                <w:sz w:val="24"/>
                <w:szCs w:val="24"/>
              </w:rPr>
            </w:pPr>
            <w:r>
              <w:rPr>
                <w:spacing w:val="-4"/>
                <w:sz w:val="24"/>
                <w:szCs w:val="24"/>
              </w:rPr>
              <w:t>6</w:t>
            </w:r>
            <w:r>
              <w:rPr>
                <w:spacing w:val="-33"/>
                <w:sz w:val="24"/>
                <w:szCs w:val="24"/>
              </w:rPr>
              <w:t xml:space="preserve"> </w:t>
            </w:r>
            <w:r>
              <w:rPr>
                <w:spacing w:val="-4"/>
                <w:sz w:val="24"/>
                <w:szCs w:val="24"/>
              </w:rPr>
              <w:t>、提出质疑的日期。</w:t>
            </w:r>
          </w:p>
          <w:p w14:paraId="1FD51142">
            <w:pPr>
              <w:pStyle w:val="11"/>
              <w:spacing w:before="101" w:line="279" w:lineRule="auto"/>
              <w:ind w:left="168" w:right="107" w:hanging="31"/>
              <w:rPr>
                <w:sz w:val="24"/>
                <w:szCs w:val="24"/>
              </w:rPr>
            </w:pPr>
            <w:r>
              <w:rPr>
                <w:spacing w:val="-7"/>
                <w:sz w:val="24"/>
                <w:szCs w:val="24"/>
              </w:rPr>
              <w:t>（</w:t>
            </w:r>
            <w:r>
              <w:rPr>
                <w:spacing w:val="-22"/>
                <w:sz w:val="24"/>
                <w:szCs w:val="24"/>
              </w:rPr>
              <w:t xml:space="preserve"> </w:t>
            </w:r>
            <w:r>
              <w:rPr>
                <w:spacing w:val="-7"/>
                <w:sz w:val="24"/>
                <w:szCs w:val="24"/>
              </w:rPr>
              <w:t>二）供应商认为采购文件</w:t>
            </w:r>
            <w:r>
              <w:rPr>
                <w:spacing w:val="-36"/>
                <w:sz w:val="24"/>
                <w:szCs w:val="24"/>
              </w:rPr>
              <w:t xml:space="preserve"> </w:t>
            </w:r>
            <w:r>
              <w:rPr>
                <w:spacing w:val="-7"/>
                <w:sz w:val="24"/>
                <w:szCs w:val="24"/>
              </w:rPr>
              <w:t>、采购过程和中标</w:t>
            </w:r>
            <w:r>
              <w:rPr>
                <w:spacing w:val="-35"/>
                <w:sz w:val="24"/>
                <w:szCs w:val="24"/>
              </w:rPr>
              <w:t xml:space="preserve"> </w:t>
            </w:r>
            <w:r>
              <w:rPr>
                <w:spacing w:val="-7"/>
                <w:sz w:val="24"/>
                <w:szCs w:val="24"/>
              </w:rPr>
              <w:t>、成交结果使</w:t>
            </w:r>
            <w:r>
              <w:rPr>
                <w:sz w:val="24"/>
                <w:szCs w:val="24"/>
              </w:rPr>
              <w:t xml:space="preserve"> </w:t>
            </w:r>
            <w:r>
              <w:rPr>
                <w:spacing w:val="-7"/>
                <w:sz w:val="24"/>
                <w:szCs w:val="24"/>
              </w:rPr>
              <w:t>自 己权益受到损害的，可以在知道或应知其权益受到损害之</w:t>
            </w:r>
            <w:r>
              <w:rPr>
                <w:spacing w:val="3"/>
                <w:sz w:val="24"/>
                <w:szCs w:val="24"/>
              </w:rPr>
              <w:t xml:space="preserve"> </w:t>
            </w:r>
            <w:r>
              <w:rPr>
                <w:spacing w:val="-10"/>
                <w:sz w:val="24"/>
                <w:szCs w:val="24"/>
              </w:rPr>
              <w:t>日起七个工作日内，</w:t>
            </w:r>
            <w:r>
              <w:rPr>
                <w:spacing w:val="-16"/>
                <w:sz w:val="24"/>
                <w:szCs w:val="24"/>
              </w:rPr>
              <w:t xml:space="preserve"> </w:t>
            </w:r>
            <w:r>
              <w:rPr>
                <w:spacing w:val="-10"/>
                <w:sz w:val="24"/>
                <w:szCs w:val="24"/>
              </w:rPr>
              <w:t>以书面形式向采购人提出。</w:t>
            </w:r>
          </w:p>
          <w:p w14:paraId="37C2422E">
            <w:pPr>
              <w:pStyle w:val="11"/>
              <w:spacing w:before="100" w:line="371" w:lineRule="exact"/>
              <w:ind w:left="137"/>
              <w:rPr>
                <w:sz w:val="24"/>
                <w:szCs w:val="24"/>
              </w:rPr>
            </w:pPr>
            <w:r>
              <w:rPr>
                <w:spacing w:val="-8"/>
                <w:position w:val="4"/>
                <w:sz w:val="24"/>
                <w:szCs w:val="24"/>
              </w:rPr>
              <w:t>（</w:t>
            </w:r>
            <w:r>
              <w:rPr>
                <w:spacing w:val="-23"/>
                <w:position w:val="4"/>
                <w:sz w:val="24"/>
                <w:szCs w:val="24"/>
              </w:rPr>
              <w:t xml:space="preserve"> </w:t>
            </w:r>
            <w:r>
              <w:rPr>
                <w:spacing w:val="-8"/>
                <w:position w:val="4"/>
                <w:sz w:val="24"/>
                <w:szCs w:val="24"/>
              </w:rPr>
              <w:t>三）供应商应知其权益受到损害之日</w:t>
            </w:r>
            <w:r>
              <w:rPr>
                <w:spacing w:val="-16"/>
                <w:position w:val="4"/>
                <w:sz w:val="24"/>
                <w:szCs w:val="24"/>
              </w:rPr>
              <w:t xml:space="preserve"> </w:t>
            </w:r>
            <w:r>
              <w:rPr>
                <w:spacing w:val="-8"/>
                <w:position w:val="4"/>
                <w:sz w:val="24"/>
                <w:szCs w:val="24"/>
              </w:rPr>
              <w:t>，是指：</w:t>
            </w:r>
          </w:p>
          <w:p w14:paraId="7081A773">
            <w:pPr>
              <w:pStyle w:val="11"/>
              <w:spacing w:before="69" w:line="268" w:lineRule="auto"/>
              <w:ind w:left="120" w:right="109" w:firstLine="17"/>
              <w:rPr>
                <w:sz w:val="24"/>
                <w:szCs w:val="24"/>
              </w:rPr>
            </w:pPr>
            <w:r>
              <w:rPr>
                <w:sz w:val="24"/>
                <w:szCs w:val="24"/>
              </w:rPr>
              <w:t>（1</w:t>
            </w:r>
            <w:r>
              <w:rPr>
                <w:spacing w:val="-30"/>
                <w:sz w:val="24"/>
                <w:szCs w:val="24"/>
              </w:rPr>
              <w:t xml:space="preserve"> </w:t>
            </w:r>
            <w:r>
              <w:rPr>
                <w:sz w:val="24"/>
                <w:szCs w:val="24"/>
              </w:rPr>
              <w:t xml:space="preserve">）对可以质疑的采购文件提出质疑的，为收到采购文件 </w:t>
            </w:r>
            <w:r>
              <w:rPr>
                <w:spacing w:val="-5"/>
                <w:sz w:val="24"/>
                <w:szCs w:val="24"/>
              </w:rPr>
              <w:t>之日或者采购文件公告期限届满之日；</w:t>
            </w:r>
          </w:p>
          <w:p w14:paraId="4AC85717">
            <w:pPr>
              <w:pStyle w:val="11"/>
              <w:spacing w:before="100" w:line="369" w:lineRule="exact"/>
              <w:jc w:val="right"/>
              <w:rPr>
                <w:sz w:val="24"/>
                <w:szCs w:val="24"/>
              </w:rPr>
            </w:pPr>
            <w:r>
              <w:rPr>
                <w:spacing w:val="-7"/>
                <w:position w:val="4"/>
                <w:sz w:val="24"/>
                <w:szCs w:val="24"/>
              </w:rPr>
              <w:t>（2）对采购过程提出质疑的，为各采购程序环节结束之 日；</w:t>
            </w:r>
          </w:p>
          <w:p w14:paraId="3846E466">
            <w:pPr>
              <w:pStyle w:val="11"/>
              <w:spacing w:before="71" w:line="268" w:lineRule="auto"/>
              <w:ind w:left="117" w:right="109" w:firstLine="19"/>
              <w:rPr>
                <w:sz w:val="24"/>
                <w:szCs w:val="24"/>
              </w:rPr>
            </w:pPr>
            <w:r>
              <w:rPr>
                <w:spacing w:val="-2"/>
                <w:sz w:val="24"/>
                <w:szCs w:val="24"/>
              </w:rPr>
              <w:t>（3</w:t>
            </w:r>
            <w:r>
              <w:rPr>
                <w:spacing w:val="-28"/>
                <w:sz w:val="24"/>
                <w:szCs w:val="24"/>
              </w:rPr>
              <w:t xml:space="preserve"> </w:t>
            </w:r>
            <w:r>
              <w:rPr>
                <w:spacing w:val="-2"/>
                <w:sz w:val="24"/>
                <w:szCs w:val="24"/>
              </w:rPr>
              <w:t>）对中标或者成交结果提出质疑的，为</w:t>
            </w:r>
            <w:r>
              <w:rPr>
                <w:spacing w:val="-10"/>
                <w:sz w:val="24"/>
                <w:szCs w:val="24"/>
              </w:rPr>
              <w:t xml:space="preserve"> </w:t>
            </w:r>
            <w:r>
              <w:rPr>
                <w:spacing w:val="-2"/>
                <w:sz w:val="24"/>
                <w:szCs w:val="24"/>
              </w:rPr>
              <w:t>中标或者成交结</w:t>
            </w:r>
            <w:r>
              <w:rPr>
                <w:sz w:val="24"/>
                <w:szCs w:val="24"/>
              </w:rPr>
              <w:t xml:space="preserve"> </w:t>
            </w:r>
            <w:r>
              <w:rPr>
                <w:spacing w:val="-7"/>
                <w:sz w:val="24"/>
                <w:szCs w:val="24"/>
              </w:rPr>
              <w:t>果公告期限届满之日。</w:t>
            </w:r>
          </w:p>
          <w:p w14:paraId="66FBB5B4">
            <w:pPr>
              <w:pStyle w:val="11"/>
              <w:spacing w:before="147" w:line="184" w:lineRule="auto"/>
              <w:ind w:left="121"/>
              <w:rPr>
                <w:spacing w:val="-9"/>
                <w:sz w:val="24"/>
                <w:szCs w:val="24"/>
              </w:rPr>
            </w:pPr>
            <w:r>
              <w:rPr>
                <w:spacing w:val="-9"/>
                <w:sz w:val="24"/>
                <w:szCs w:val="24"/>
              </w:rPr>
              <w:t>1</w:t>
            </w:r>
            <w:r>
              <w:rPr>
                <w:spacing w:val="-36"/>
                <w:sz w:val="24"/>
                <w:szCs w:val="24"/>
              </w:rPr>
              <w:t xml:space="preserve"> </w:t>
            </w:r>
            <w:r>
              <w:rPr>
                <w:spacing w:val="-9"/>
                <w:sz w:val="24"/>
                <w:szCs w:val="24"/>
              </w:rPr>
              <w:t>、接收部门</w:t>
            </w:r>
            <w:r>
              <w:rPr>
                <w:spacing w:val="-13"/>
                <w:sz w:val="24"/>
                <w:szCs w:val="24"/>
              </w:rPr>
              <w:t xml:space="preserve"> </w:t>
            </w:r>
            <w:r>
              <w:rPr>
                <w:spacing w:val="-9"/>
                <w:sz w:val="24"/>
                <w:szCs w:val="24"/>
              </w:rPr>
              <w:t>：招标部</w:t>
            </w:r>
          </w:p>
          <w:p w14:paraId="77E40BE8">
            <w:pPr>
              <w:pStyle w:val="11"/>
              <w:spacing w:before="169" w:line="200" w:lineRule="auto"/>
              <w:ind w:left="109"/>
              <w:rPr>
                <w:rFonts w:hint="eastAsia" w:eastAsia="华文仿宋"/>
                <w:sz w:val="24"/>
                <w:szCs w:val="24"/>
                <w:lang w:eastAsia="zh-CN"/>
              </w:rPr>
            </w:pPr>
            <w:r>
              <w:rPr>
                <w:spacing w:val="-7"/>
                <w:sz w:val="24"/>
                <w:szCs w:val="24"/>
              </w:rPr>
              <w:t>2</w:t>
            </w:r>
            <w:r>
              <w:rPr>
                <w:spacing w:val="-36"/>
                <w:sz w:val="24"/>
                <w:szCs w:val="24"/>
              </w:rPr>
              <w:t xml:space="preserve"> </w:t>
            </w:r>
            <w:r>
              <w:rPr>
                <w:spacing w:val="-7"/>
                <w:sz w:val="24"/>
                <w:szCs w:val="24"/>
              </w:rPr>
              <w:t>、接收人：</w:t>
            </w:r>
            <w:r>
              <w:rPr>
                <w:spacing w:val="-35"/>
                <w:sz w:val="24"/>
                <w:szCs w:val="24"/>
              </w:rPr>
              <w:t xml:space="preserve"> </w:t>
            </w:r>
            <w:r>
              <w:rPr>
                <w:rFonts w:hint="eastAsia"/>
                <w:spacing w:val="-7"/>
                <w:sz w:val="24"/>
                <w:szCs w:val="24"/>
                <w:lang w:val="en-US" w:eastAsia="zh-CN"/>
              </w:rPr>
              <w:t>冯延平</w:t>
            </w:r>
          </w:p>
          <w:p w14:paraId="44BBE664">
            <w:pPr>
              <w:pStyle w:val="11"/>
              <w:spacing w:before="147" w:line="200" w:lineRule="auto"/>
              <w:ind w:left="115"/>
              <w:rPr>
                <w:rFonts w:hint="default" w:eastAsia="华文仿宋"/>
                <w:sz w:val="24"/>
                <w:szCs w:val="24"/>
                <w:lang w:val="en-US" w:eastAsia="zh-CN"/>
              </w:rPr>
            </w:pPr>
            <w:r>
              <w:rPr>
                <w:spacing w:val="-5"/>
                <w:sz w:val="24"/>
                <w:szCs w:val="24"/>
              </w:rPr>
              <w:t>3</w:t>
            </w:r>
            <w:r>
              <w:rPr>
                <w:spacing w:val="-27"/>
                <w:sz w:val="24"/>
                <w:szCs w:val="24"/>
              </w:rPr>
              <w:t xml:space="preserve"> </w:t>
            </w:r>
            <w:r>
              <w:rPr>
                <w:spacing w:val="-5"/>
                <w:sz w:val="24"/>
                <w:szCs w:val="24"/>
              </w:rPr>
              <w:t>、联系电话</w:t>
            </w:r>
            <w:r>
              <w:rPr>
                <w:spacing w:val="-13"/>
                <w:sz w:val="24"/>
                <w:szCs w:val="24"/>
              </w:rPr>
              <w:t xml:space="preserve"> </w:t>
            </w:r>
            <w:r>
              <w:rPr>
                <w:spacing w:val="-5"/>
                <w:sz w:val="24"/>
                <w:szCs w:val="24"/>
              </w:rPr>
              <w:t>：</w:t>
            </w:r>
            <w:r>
              <w:rPr>
                <w:rFonts w:hint="eastAsia"/>
                <w:spacing w:val="-5"/>
                <w:sz w:val="24"/>
                <w:szCs w:val="24"/>
                <w:lang w:val="en-US" w:eastAsia="zh-CN"/>
              </w:rPr>
              <w:t>15829367057</w:t>
            </w:r>
          </w:p>
          <w:p w14:paraId="6F176882">
            <w:pPr>
              <w:pStyle w:val="11"/>
              <w:spacing w:before="147" w:line="184" w:lineRule="auto"/>
              <w:ind w:left="121"/>
              <w:rPr>
                <w:spacing w:val="-9"/>
                <w:sz w:val="24"/>
                <w:szCs w:val="24"/>
              </w:rPr>
            </w:pPr>
            <w:r>
              <w:rPr>
                <w:spacing w:val="1"/>
                <w:sz w:val="24"/>
                <w:szCs w:val="24"/>
              </w:rPr>
              <w:t>4</w:t>
            </w:r>
            <w:r>
              <w:rPr>
                <w:spacing w:val="-29"/>
                <w:sz w:val="24"/>
                <w:szCs w:val="24"/>
              </w:rPr>
              <w:t xml:space="preserve"> </w:t>
            </w:r>
            <w:r>
              <w:rPr>
                <w:spacing w:val="1"/>
                <w:sz w:val="24"/>
                <w:szCs w:val="24"/>
              </w:rPr>
              <w:t>、地址：咸</w:t>
            </w:r>
            <w:r>
              <w:rPr>
                <w:rFonts w:hint="eastAsia"/>
                <w:spacing w:val="1"/>
                <w:sz w:val="24"/>
                <w:szCs w:val="24"/>
              </w:rPr>
              <w:t>西安市雁塔区曲江新区雁翔路3269号旺座曲江E座29层2901号</w:t>
            </w:r>
          </w:p>
        </w:tc>
      </w:tr>
    </w:tbl>
    <w:p w14:paraId="1909956D">
      <w:pPr>
        <w:pStyle w:val="2"/>
      </w:pPr>
    </w:p>
    <w:p w14:paraId="322EBB01">
      <w:pPr>
        <w:sectPr>
          <w:pgSz w:w="11906" w:h="16839"/>
          <w:pgMar w:top="1163" w:right="1310" w:bottom="1228" w:left="1687" w:header="841" w:footer="1066" w:gutter="0"/>
          <w:pgNumType w:fmt="decimal"/>
          <w:cols w:space="720" w:num="1"/>
        </w:sectPr>
      </w:pPr>
    </w:p>
    <w:p w14:paraId="723E064F">
      <w:pPr>
        <w:spacing w:before="34"/>
      </w:pPr>
    </w:p>
    <w:tbl>
      <w:tblPr>
        <w:tblStyle w:val="10"/>
        <w:tblW w:w="89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742"/>
        <w:gridCol w:w="6396"/>
      </w:tblGrid>
      <w:tr w14:paraId="21171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765" w:type="dxa"/>
            <w:vAlign w:val="top"/>
          </w:tcPr>
          <w:p w14:paraId="1AE49E40">
            <w:pPr>
              <w:spacing w:line="246" w:lineRule="auto"/>
              <w:rPr>
                <w:rFonts w:ascii="Arial"/>
                <w:sz w:val="21"/>
              </w:rPr>
            </w:pPr>
          </w:p>
          <w:p w14:paraId="51A9FBB3">
            <w:pPr>
              <w:spacing w:line="246" w:lineRule="auto"/>
              <w:rPr>
                <w:rFonts w:ascii="Arial"/>
                <w:sz w:val="21"/>
              </w:rPr>
            </w:pPr>
          </w:p>
          <w:p w14:paraId="46136FD9">
            <w:pPr>
              <w:spacing w:line="246" w:lineRule="auto"/>
              <w:rPr>
                <w:rFonts w:ascii="Arial"/>
                <w:sz w:val="21"/>
              </w:rPr>
            </w:pPr>
          </w:p>
          <w:p w14:paraId="5DD2E0A0">
            <w:pPr>
              <w:spacing w:line="247" w:lineRule="auto"/>
              <w:rPr>
                <w:rFonts w:ascii="Arial"/>
                <w:sz w:val="21"/>
              </w:rPr>
            </w:pPr>
          </w:p>
          <w:p w14:paraId="412272BE">
            <w:pPr>
              <w:pStyle w:val="11"/>
              <w:spacing w:before="87" w:line="177" w:lineRule="auto"/>
              <w:ind w:left="286"/>
              <w:rPr>
                <w:sz w:val="24"/>
                <w:szCs w:val="24"/>
              </w:rPr>
            </w:pPr>
            <w:r>
              <w:rPr>
                <w:spacing w:val="-9"/>
                <w:sz w:val="24"/>
                <w:szCs w:val="24"/>
              </w:rPr>
              <w:t>14</w:t>
            </w:r>
          </w:p>
        </w:tc>
        <w:tc>
          <w:tcPr>
            <w:tcW w:w="1742" w:type="dxa"/>
            <w:vAlign w:val="top"/>
          </w:tcPr>
          <w:p w14:paraId="7D302170">
            <w:pPr>
              <w:spacing w:line="317" w:lineRule="auto"/>
              <w:rPr>
                <w:rFonts w:ascii="Arial"/>
                <w:sz w:val="21"/>
              </w:rPr>
            </w:pPr>
          </w:p>
          <w:p w14:paraId="733830BD">
            <w:pPr>
              <w:spacing w:line="318" w:lineRule="auto"/>
              <w:rPr>
                <w:rFonts w:ascii="Arial"/>
                <w:sz w:val="21"/>
              </w:rPr>
            </w:pPr>
          </w:p>
          <w:p w14:paraId="2997F45F">
            <w:pPr>
              <w:spacing w:line="318" w:lineRule="auto"/>
              <w:rPr>
                <w:rFonts w:ascii="Arial"/>
                <w:sz w:val="21"/>
              </w:rPr>
            </w:pPr>
          </w:p>
          <w:p w14:paraId="7C8A606C">
            <w:pPr>
              <w:pStyle w:val="11"/>
              <w:spacing w:before="87" w:line="199" w:lineRule="auto"/>
              <w:ind w:left="649"/>
              <w:rPr>
                <w:sz w:val="24"/>
                <w:szCs w:val="24"/>
              </w:rPr>
            </w:pPr>
            <w:r>
              <w:rPr>
                <w:spacing w:val="-12"/>
                <w:sz w:val="24"/>
                <w:szCs w:val="24"/>
              </w:rPr>
              <w:t>弃标</w:t>
            </w:r>
          </w:p>
        </w:tc>
        <w:tc>
          <w:tcPr>
            <w:tcW w:w="6396" w:type="dxa"/>
            <w:vAlign w:val="top"/>
          </w:tcPr>
          <w:p w14:paraId="315A9864">
            <w:pPr>
              <w:pStyle w:val="11"/>
              <w:spacing w:before="162" w:line="279" w:lineRule="auto"/>
              <w:ind w:left="118" w:right="92"/>
              <w:jc w:val="both"/>
              <w:rPr>
                <w:sz w:val="24"/>
                <w:szCs w:val="24"/>
              </w:rPr>
            </w:pPr>
            <w:r>
              <w:rPr>
                <w:spacing w:val="-3"/>
                <w:sz w:val="24"/>
                <w:szCs w:val="24"/>
              </w:rPr>
              <w:t>供应商已登记免费领取采购文件的，如不参与项目投标，应</w:t>
            </w:r>
            <w:r>
              <w:rPr>
                <w:spacing w:val="2"/>
                <w:sz w:val="24"/>
                <w:szCs w:val="24"/>
              </w:rPr>
              <w:t xml:space="preserve"> </w:t>
            </w:r>
            <w:r>
              <w:rPr>
                <w:spacing w:val="-7"/>
                <w:sz w:val="24"/>
                <w:szCs w:val="24"/>
              </w:rPr>
              <w:t>在递交投标（或响应）文件截止时间前一 日以书面形式告知</w:t>
            </w:r>
            <w:r>
              <w:rPr>
                <w:sz w:val="24"/>
                <w:szCs w:val="24"/>
              </w:rPr>
              <w:t xml:space="preserve"> </w:t>
            </w:r>
            <w:r>
              <w:rPr>
                <w:spacing w:val="-4"/>
                <w:sz w:val="24"/>
                <w:szCs w:val="24"/>
              </w:rPr>
              <w:t>采购代理机构</w:t>
            </w:r>
            <w:r>
              <w:rPr>
                <w:spacing w:val="-28"/>
                <w:sz w:val="24"/>
                <w:szCs w:val="24"/>
              </w:rPr>
              <w:t xml:space="preserve"> </w:t>
            </w:r>
            <w:r>
              <w:rPr>
                <w:spacing w:val="-4"/>
                <w:sz w:val="24"/>
                <w:szCs w:val="24"/>
              </w:rPr>
              <w:t>。否则，采购代理机构可以向财政部</w:t>
            </w:r>
            <w:r>
              <w:rPr>
                <w:spacing w:val="-5"/>
                <w:sz w:val="24"/>
                <w:szCs w:val="24"/>
              </w:rPr>
              <w:t>门反映情</w:t>
            </w:r>
            <w:r>
              <w:rPr>
                <w:sz w:val="24"/>
                <w:szCs w:val="24"/>
              </w:rPr>
              <w:t xml:space="preserve"> </w:t>
            </w:r>
            <w:r>
              <w:rPr>
                <w:spacing w:val="-4"/>
                <w:sz w:val="24"/>
                <w:szCs w:val="24"/>
              </w:rPr>
              <w:t>况并提供相应的作证</w:t>
            </w:r>
            <w:r>
              <w:rPr>
                <w:spacing w:val="-18"/>
                <w:sz w:val="24"/>
                <w:szCs w:val="24"/>
              </w:rPr>
              <w:t xml:space="preserve"> </w:t>
            </w:r>
            <w:r>
              <w:rPr>
                <w:spacing w:val="-4"/>
                <w:sz w:val="24"/>
                <w:szCs w:val="24"/>
              </w:rPr>
              <w:t>。供应商一年内累计出现三次该情形，</w:t>
            </w:r>
            <w:r>
              <w:rPr>
                <w:sz w:val="24"/>
                <w:szCs w:val="24"/>
              </w:rPr>
              <w:t xml:space="preserve"> </w:t>
            </w:r>
            <w:r>
              <w:rPr>
                <w:spacing w:val="-2"/>
                <w:sz w:val="24"/>
                <w:szCs w:val="24"/>
              </w:rPr>
              <w:t>将被监管部门记录为失信行为。</w:t>
            </w:r>
          </w:p>
        </w:tc>
      </w:tr>
      <w:tr w14:paraId="56C87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5" w:type="dxa"/>
            <w:vAlign w:val="top"/>
          </w:tcPr>
          <w:p w14:paraId="29A07ADB">
            <w:pPr>
              <w:spacing w:line="249" w:lineRule="auto"/>
              <w:rPr>
                <w:rFonts w:ascii="Arial"/>
                <w:sz w:val="21"/>
              </w:rPr>
            </w:pPr>
          </w:p>
          <w:p w14:paraId="37EA92AB">
            <w:pPr>
              <w:spacing w:line="249" w:lineRule="auto"/>
              <w:rPr>
                <w:rFonts w:ascii="Arial"/>
                <w:sz w:val="21"/>
              </w:rPr>
            </w:pPr>
          </w:p>
          <w:p w14:paraId="3F872B33">
            <w:pPr>
              <w:spacing w:line="249" w:lineRule="auto"/>
              <w:rPr>
                <w:rFonts w:ascii="Arial"/>
                <w:sz w:val="21"/>
              </w:rPr>
            </w:pPr>
          </w:p>
          <w:p w14:paraId="42B0FE41">
            <w:pPr>
              <w:spacing w:line="250" w:lineRule="auto"/>
              <w:rPr>
                <w:rFonts w:ascii="Arial"/>
                <w:sz w:val="21"/>
              </w:rPr>
            </w:pPr>
          </w:p>
          <w:p w14:paraId="7317B77E">
            <w:pPr>
              <w:spacing w:line="250" w:lineRule="auto"/>
              <w:rPr>
                <w:rFonts w:ascii="Arial"/>
                <w:sz w:val="21"/>
              </w:rPr>
            </w:pPr>
          </w:p>
          <w:p w14:paraId="374E57C6">
            <w:pPr>
              <w:spacing w:line="250" w:lineRule="auto"/>
              <w:rPr>
                <w:rFonts w:ascii="Arial"/>
                <w:sz w:val="21"/>
              </w:rPr>
            </w:pPr>
          </w:p>
          <w:p w14:paraId="0906D5F3">
            <w:pPr>
              <w:spacing w:line="250" w:lineRule="auto"/>
              <w:rPr>
                <w:rFonts w:ascii="Arial"/>
                <w:sz w:val="21"/>
              </w:rPr>
            </w:pPr>
          </w:p>
          <w:p w14:paraId="7C5CFC86">
            <w:pPr>
              <w:pStyle w:val="11"/>
              <w:spacing w:before="87" w:line="178" w:lineRule="auto"/>
              <w:ind w:left="286"/>
              <w:rPr>
                <w:sz w:val="24"/>
                <w:szCs w:val="24"/>
              </w:rPr>
            </w:pPr>
            <w:r>
              <w:rPr>
                <w:spacing w:val="-9"/>
                <w:sz w:val="24"/>
                <w:szCs w:val="24"/>
              </w:rPr>
              <w:t>15</w:t>
            </w:r>
          </w:p>
        </w:tc>
        <w:tc>
          <w:tcPr>
            <w:tcW w:w="1742" w:type="dxa"/>
            <w:vAlign w:val="top"/>
          </w:tcPr>
          <w:p w14:paraId="273DD5A6">
            <w:pPr>
              <w:spacing w:line="245" w:lineRule="auto"/>
              <w:rPr>
                <w:rFonts w:ascii="Arial"/>
                <w:sz w:val="21"/>
              </w:rPr>
            </w:pPr>
          </w:p>
          <w:p w14:paraId="08DDB194">
            <w:pPr>
              <w:spacing w:line="245" w:lineRule="auto"/>
              <w:rPr>
                <w:rFonts w:ascii="Arial"/>
                <w:sz w:val="21"/>
              </w:rPr>
            </w:pPr>
          </w:p>
          <w:p w14:paraId="4368D7E0">
            <w:pPr>
              <w:spacing w:line="245" w:lineRule="auto"/>
              <w:rPr>
                <w:rFonts w:ascii="Arial"/>
                <w:sz w:val="21"/>
              </w:rPr>
            </w:pPr>
          </w:p>
          <w:p w14:paraId="406183C8">
            <w:pPr>
              <w:spacing w:line="246" w:lineRule="auto"/>
              <w:rPr>
                <w:rFonts w:ascii="Arial"/>
                <w:sz w:val="21"/>
              </w:rPr>
            </w:pPr>
          </w:p>
          <w:p w14:paraId="6CE12053">
            <w:pPr>
              <w:spacing w:line="246" w:lineRule="auto"/>
              <w:rPr>
                <w:rFonts w:ascii="Arial"/>
                <w:sz w:val="21"/>
              </w:rPr>
            </w:pPr>
          </w:p>
          <w:p w14:paraId="4E1D66EC">
            <w:pPr>
              <w:spacing w:line="246" w:lineRule="auto"/>
              <w:rPr>
                <w:rFonts w:ascii="Arial"/>
                <w:sz w:val="21"/>
              </w:rPr>
            </w:pPr>
          </w:p>
          <w:p w14:paraId="5269421A">
            <w:pPr>
              <w:spacing w:line="246" w:lineRule="auto"/>
              <w:rPr>
                <w:rFonts w:ascii="Arial"/>
                <w:sz w:val="21"/>
              </w:rPr>
            </w:pPr>
          </w:p>
          <w:p w14:paraId="4FA5F0FB">
            <w:pPr>
              <w:spacing w:before="78" w:line="222" w:lineRule="auto"/>
              <w:ind w:left="123"/>
              <w:rPr>
                <w:rFonts w:ascii="仿宋" w:hAnsi="仿宋" w:eastAsia="仿宋" w:cs="仿宋"/>
                <w:sz w:val="24"/>
                <w:szCs w:val="24"/>
              </w:rPr>
            </w:pPr>
            <w:r>
              <w:rPr>
                <w:rFonts w:ascii="仿宋" w:hAnsi="仿宋" w:eastAsia="仿宋" w:cs="仿宋"/>
                <w:spacing w:val="-4"/>
                <w:sz w:val="24"/>
                <w:szCs w:val="24"/>
              </w:rPr>
              <w:t>装订封装要求</w:t>
            </w:r>
          </w:p>
        </w:tc>
        <w:tc>
          <w:tcPr>
            <w:tcW w:w="6396" w:type="dxa"/>
            <w:vAlign w:val="top"/>
          </w:tcPr>
          <w:p w14:paraId="66798223">
            <w:pPr>
              <w:pStyle w:val="11"/>
              <w:spacing w:before="10" w:line="339" w:lineRule="auto"/>
              <w:ind w:left="118" w:right="107" w:firstLine="464"/>
              <w:rPr>
                <w:sz w:val="24"/>
                <w:szCs w:val="24"/>
              </w:rPr>
            </w:pPr>
            <w:r>
              <w:rPr>
                <w:spacing w:val="-6"/>
                <w:sz w:val="24"/>
                <w:szCs w:val="24"/>
              </w:rPr>
              <w:t>A、供应商应将响应文件的正本、副本、电子版</w:t>
            </w:r>
            <w:r>
              <w:rPr>
                <w:spacing w:val="-7"/>
                <w:sz w:val="24"/>
                <w:szCs w:val="24"/>
              </w:rPr>
              <w:t>标书（U</w:t>
            </w:r>
            <w:r>
              <w:rPr>
                <w:sz w:val="24"/>
                <w:szCs w:val="24"/>
              </w:rPr>
              <w:t xml:space="preserve"> </w:t>
            </w:r>
            <w:r>
              <w:rPr>
                <w:spacing w:val="-3"/>
                <w:sz w:val="24"/>
                <w:szCs w:val="24"/>
              </w:rPr>
              <w:t>盘），用单独的封袋分装密封（封袋不得有破损），在封袋</w:t>
            </w:r>
            <w:r>
              <w:rPr>
                <w:sz w:val="24"/>
                <w:szCs w:val="24"/>
              </w:rPr>
              <w:t xml:space="preserve"> </w:t>
            </w:r>
            <w:r>
              <w:rPr>
                <w:spacing w:val="-11"/>
                <w:sz w:val="24"/>
                <w:szCs w:val="24"/>
              </w:rPr>
              <w:t>上标明“</w:t>
            </w:r>
            <w:r>
              <w:rPr>
                <w:spacing w:val="-33"/>
                <w:sz w:val="24"/>
                <w:szCs w:val="24"/>
              </w:rPr>
              <w:t xml:space="preserve"> </w:t>
            </w:r>
            <w:r>
              <w:rPr>
                <w:spacing w:val="-11"/>
                <w:sz w:val="24"/>
                <w:szCs w:val="24"/>
              </w:rPr>
              <w:t>正本</w:t>
            </w:r>
            <w:r>
              <w:rPr>
                <w:spacing w:val="-40"/>
                <w:sz w:val="24"/>
                <w:szCs w:val="24"/>
              </w:rPr>
              <w:t xml:space="preserve"> </w:t>
            </w:r>
            <w:r>
              <w:rPr>
                <w:spacing w:val="-11"/>
                <w:sz w:val="24"/>
                <w:szCs w:val="24"/>
              </w:rPr>
              <w:t>”或“</w:t>
            </w:r>
            <w:r>
              <w:rPr>
                <w:spacing w:val="-24"/>
                <w:sz w:val="24"/>
                <w:szCs w:val="24"/>
              </w:rPr>
              <w:t xml:space="preserve"> </w:t>
            </w:r>
            <w:r>
              <w:rPr>
                <w:spacing w:val="-11"/>
                <w:sz w:val="24"/>
                <w:szCs w:val="24"/>
              </w:rPr>
              <w:t>副本</w:t>
            </w:r>
            <w:r>
              <w:rPr>
                <w:spacing w:val="-39"/>
                <w:sz w:val="24"/>
                <w:szCs w:val="24"/>
              </w:rPr>
              <w:t xml:space="preserve"> </w:t>
            </w:r>
            <w:r>
              <w:rPr>
                <w:spacing w:val="-11"/>
                <w:sz w:val="24"/>
                <w:szCs w:val="24"/>
              </w:rPr>
              <w:t>”及“</w:t>
            </w:r>
            <w:r>
              <w:rPr>
                <w:spacing w:val="-18"/>
                <w:sz w:val="24"/>
                <w:szCs w:val="24"/>
              </w:rPr>
              <w:t xml:space="preserve"> </w:t>
            </w:r>
            <w:r>
              <w:rPr>
                <w:spacing w:val="-11"/>
                <w:sz w:val="24"/>
                <w:szCs w:val="24"/>
              </w:rPr>
              <w:t>电子版响应文件</w:t>
            </w:r>
            <w:r>
              <w:rPr>
                <w:spacing w:val="-39"/>
                <w:sz w:val="24"/>
                <w:szCs w:val="24"/>
              </w:rPr>
              <w:t xml:space="preserve"> </w:t>
            </w:r>
            <w:r>
              <w:rPr>
                <w:spacing w:val="-11"/>
                <w:sz w:val="24"/>
                <w:szCs w:val="24"/>
              </w:rPr>
              <w:t>”字样</w:t>
            </w:r>
            <w:r>
              <w:rPr>
                <w:spacing w:val="-17"/>
                <w:sz w:val="24"/>
                <w:szCs w:val="24"/>
              </w:rPr>
              <w:t xml:space="preserve"> </w:t>
            </w:r>
            <w:r>
              <w:rPr>
                <w:spacing w:val="-11"/>
                <w:sz w:val="24"/>
                <w:szCs w:val="24"/>
              </w:rPr>
              <w:t>，封</w:t>
            </w:r>
            <w:r>
              <w:rPr>
                <w:sz w:val="24"/>
                <w:szCs w:val="24"/>
              </w:rPr>
              <w:t xml:space="preserve"> </w:t>
            </w:r>
            <w:r>
              <w:rPr>
                <w:spacing w:val="6"/>
                <w:sz w:val="24"/>
                <w:szCs w:val="24"/>
              </w:rPr>
              <w:t>袋正面要粘贴标识并加盖供应商公章和法人或者被授权人</w:t>
            </w:r>
            <w:r>
              <w:rPr>
                <w:spacing w:val="14"/>
                <w:sz w:val="24"/>
                <w:szCs w:val="24"/>
              </w:rPr>
              <w:t xml:space="preserve"> </w:t>
            </w:r>
            <w:r>
              <w:rPr>
                <w:spacing w:val="-6"/>
                <w:sz w:val="24"/>
                <w:szCs w:val="24"/>
              </w:rPr>
              <w:t>签字</w:t>
            </w:r>
            <w:r>
              <w:rPr>
                <w:spacing w:val="-29"/>
                <w:sz w:val="24"/>
                <w:szCs w:val="24"/>
              </w:rPr>
              <w:t xml:space="preserve"> </w:t>
            </w:r>
            <w:r>
              <w:rPr>
                <w:spacing w:val="-6"/>
                <w:sz w:val="24"/>
                <w:szCs w:val="24"/>
              </w:rPr>
              <w:t>。封袋正面要粘贴供应商名称</w:t>
            </w:r>
            <w:r>
              <w:rPr>
                <w:spacing w:val="-35"/>
                <w:sz w:val="24"/>
                <w:szCs w:val="24"/>
              </w:rPr>
              <w:t xml:space="preserve"> </w:t>
            </w:r>
            <w:r>
              <w:rPr>
                <w:spacing w:val="-6"/>
                <w:sz w:val="24"/>
                <w:szCs w:val="24"/>
              </w:rPr>
              <w:t>、项目名称</w:t>
            </w:r>
            <w:r>
              <w:rPr>
                <w:spacing w:val="-36"/>
                <w:sz w:val="24"/>
                <w:szCs w:val="24"/>
              </w:rPr>
              <w:t xml:space="preserve"> </w:t>
            </w:r>
            <w:r>
              <w:rPr>
                <w:spacing w:val="-6"/>
                <w:sz w:val="24"/>
                <w:szCs w:val="24"/>
              </w:rPr>
              <w:t>、项目编号等</w:t>
            </w:r>
            <w:r>
              <w:rPr>
                <w:sz w:val="24"/>
                <w:szCs w:val="24"/>
              </w:rPr>
              <w:t xml:space="preserve"> </w:t>
            </w:r>
            <w:r>
              <w:rPr>
                <w:spacing w:val="-5"/>
                <w:sz w:val="24"/>
                <w:szCs w:val="24"/>
              </w:rPr>
              <w:t>标识。</w:t>
            </w:r>
          </w:p>
          <w:p w14:paraId="6FFC8D36">
            <w:pPr>
              <w:pStyle w:val="11"/>
              <w:spacing w:before="184" w:line="373" w:lineRule="exact"/>
              <w:ind w:left="594"/>
              <w:rPr>
                <w:sz w:val="24"/>
                <w:szCs w:val="24"/>
              </w:rPr>
            </w:pPr>
            <w:r>
              <w:rPr>
                <w:rFonts w:hint="eastAsia"/>
                <w:spacing w:val="-3"/>
                <w:position w:val="4"/>
                <w:sz w:val="24"/>
                <w:szCs w:val="24"/>
                <w:lang w:val="en-US" w:eastAsia="zh-CN"/>
              </w:rPr>
              <w:t>B</w:t>
            </w:r>
            <w:r>
              <w:rPr>
                <w:spacing w:val="-3"/>
                <w:position w:val="4"/>
                <w:sz w:val="24"/>
                <w:szCs w:val="24"/>
              </w:rPr>
              <w:t>、封袋正面标识式样（参见格式 A、B</w:t>
            </w:r>
            <w:r>
              <w:rPr>
                <w:spacing w:val="-34"/>
                <w:position w:val="4"/>
                <w:sz w:val="24"/>
                <w:szCs w:val="24"/>
              </w:rPr>
              <w:t xml:space="preserve"> </w:t>
            </w:r>
            <w:r>
              <w:rPr>
                <w:spacing w:val="-3"/>
                <w:position w:val="4"/>
                <w:sz w:val="24"/>
                <w:szCs w:val="24"/>
              </w:rPr>
              <w:t>）。</w:t>
            </w:r>
          </w:p>
        </w:tc>
      </w:tr>
      <w:tr w14:paraId="156F6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765" w:type="dxa"/>
            <w:vAlign w:val="top"/>
          </w:tcPr>
          <w:p w14:paraId="5050BA38">
            <w:pPr>
              <w:spacing w:line="262" w:lineRule="auto"/>
              <w:rPr>
                <w:rFonts w:ascii="Arial"/>
                <w:sz w:val="21"/>
              </w:rPr>
            </w:pPr>
          </w:p>
          <w:p w14:paraId="5FDB9CD8">
            <w:pPr>
              <w:spacing w:line="263" w:lineRule="auto"/>
              <w:rPr>
                <w:rFonts w:ascii="Arial"/>
                <w:sz w:val="21"/>
              </w:rPr>
            </w:pPr>
          </w:p>
          <w:p w14:paraId="59F091B0">
            <w:pPr>
              <w:spacing w:line="263" w:lineRule="auto"/>
              <w:rPr>
                <w:rFonts w:ascii="Arial"/>
                <w:sz w:val="21"/>
              </w:rPr>
            </w:pPr>
          </w:p>
          <w:p w14:paraId="5E3AA6C0">
            <w:pPr>
              <w:pStyle w:val="11"/>
              <w:spacing w:before="87" w:line="177" w:lineRule="auto"/>
              <w:ind w:left="154"/>
              <w:rPr>
                <w:rFonts w:hint="default" w:eastAsia="华文仿宋"/>
                <w:sz w:val="24"/>
                <w:szCs w:val="24"/>
                <w:lang w:val="en-US" w:eastAsia="zh-CN"/>
              </w:rPr>
            </w:pPr>
            <w:r>
              <w:rPr>
                <w:rFonts w:hint="eastAsia"/>
                <w:spacing w:val="-9"/>
                <w:sz w:val="24"/>
                <w:szCs w:val="24"/>
                <w:lang w:val="en-US" w:eastAsia="zh-CN"/>
              </w:rPr>
              <w:t>16</w:t>
            </w:r>
          </w:p>
        </w:tc>
        <w:tc>
          <w:tcPr>
            <w:tcW w:w="1742" w:type="dxa"/>
            <w:vAlign w:val="top"/>
          </w:tcPr>
          <w:p w14:paraId="563D8E47">
            <w:pPr>
              <w:spacing w:line="252" w:lineRule="auto"/>
              <w:rPr>
                <w:rFonts w:ascii="Arial"/>
                <w:sz w:val="21"/>
              </w:rPr>
            </w:pPr>
          </w:p>
          <w:p w14:paraId="15882B92">
            <w:pPr>
              <w:spacing w:line="252" w:lineRule="auto"/>
              <w:rPr>
                <w:rFonts w:ascii="Arial"/>
                <w:sz w:val="21"/>
              </w:rPr>
            </w:pPr>
          </w:p>
          <w:p w14:paraId="70487F9A">
            <w:pPr>
              <w:spacing w:line="252" w:lineRule="auto"/>
              <w:rPr>
                <w:rFonts w:ascii="Arial"/>
                <w:sz w:val="21"/>
              </w:rPr>
            </w:pPr>
          </w:p>
          <w:p w14:paraId="46B373E9">
            <w:pPr>
              <w:pStyle w:val="11"/>
              <w:spacing w:before="88" w:line="199" w:lineRule="auto"/>
              <w:ind w:left="641"/>
              <w:rPr>
                <w:sz w:val="24"/>
                <w:szCs w:val="24"/>
              </w:rPr>
            </w:pPr>
            <w:r>
              <w:rPr>
                <w:b/>
                <w:bCs/>
                <w:spacing w:val="-11"/>
                <w:sz w:val="24"/>
                <w:szCs w:val="24"/>
              </w:rPr>
              <w:t>备注</w:t>
            </w:r>
          </w:p>
        </w:tc>
        <w:tc>
          <w:tcPr>
            <w:tcW w:w="6396" w:type="dxa"/>
            <w:vAlign w:val="top"/>
          </w:tcPr>
          <w:p w14:paraId="74117FBD">
            <w:pPr>
              <w:pStyle w:val="11"/>
              <w:spacing w:before="58" w:line="345" w:lineRule="auto"/>
              <w:ind w:left="119" w:right="109" w:firstLine="479"/>
              <w:rPr>
                <w:sz w:val="24"/>
                <w:szCs w:val="24"/>
              </w:rPr>
            </w:pPr>
            <w:r>
              <w:rPr>
                <w:b/>
                <w:bCs/>
                <w:spacing w:val="-6"/>
                <w:sz w:val="24"/>
                <w:szCs w:val="24"/>
              </w:rPr>
              <w:t>各供应商需注册登记加入陕西省政府采购供应商库，如</w:t>
            </w:r>
            <w:r>
              <w:rPr>
                <w:spacing w:val="2"/>
                <w:sz w:val="24"/>
                <w:szCs w:val="24"/>
              </w:rPr>
              <w:t xml:space="preserve">  </w:t>
            </w:r>
            <w:r>
              <w:rPr>
                <w:b/>
                <w:bCs/>
                <w:spacing w:val="-6"/>
                <w:sz w:val="24"/>
                <w:szCs w:val="24"/>
              </w:rPr>
              <w:t>未注册登记</w:t>
            </w:r>
            <w:r>
              <w:rPr>
                <w:spacing w:val="-13"/>
                <w:sz w:val="24"/>
                <w:szCs w:val="24"/>
              </w:rPr>
              <w:t xml:space="preserve"> </w:t>
            </w:r>
            <w:r>
              <w:rPr>
                <w:b/>
                <w:bCs/>
                <w:spacing w:val="-6"/>
                <w:sz w:val="24"/>
                <w:szCs w:val="24"/>
              </w:rPr>
              <w:t>，请通过陕西省政府采购网</w:t>
            </w:r>
          </w:p>
          <w:p w14:paraId="24CDA7C2">
            <w:pPr>
              <w:pStyle w:val="11"/>
              <w:spacing w:line="354" w:lineRule="auto"/>
              <w:ind w:left="119" w:right="198" w:firstLine="17"/>
              <w:rPr>
                <w:sz w:val="24"/>
                <w:szCs w:val="24"/>
              </w:rPr>
            </w:pPr>
            <w:r>
              <w:rPr>
                <w:b/>
                <w:bCs/>
                <w:spacing w:val="-2"/>
                <w:sz w:val="24"/>
                <w:szCs w:val="24"/>
              </w:rPr>
              <w:t>（</w:t>
            </w:r>
            <w:r>
              <w:fldChar w:fldCharType="begin"/>
            </w:r>
            <w:r>
              <w:instrText xml:space="preserve"> HYPERLINK "http://www.ccgp-shaanxi.gov.cn/" </w:instrText>
            </w:r>
            <w:r>
              <w:fldChar w:fldCharType="separate"/>
            </w:r>
            <w:r>
              <w:rPr>
                <w:b/>
                <w:bCs/>
                <w:spacing w:val="-2"/>
                <w:sz w:val="24"/>
                <w:szCs w:val="24"/>
              </w:rPr>
              <w:t>http://www.ccgp-shaanxi</w:t>
            </w:r>
            <w:r>
              <w:rPr>
                <w:b/>
                <w:bCs/>
                <w:spacing w:val="-3"/>
                <w:sz w:val="24"/>
                <w:szCs w:val="24"/>
              </w:rPr>
              <w:t>.gov.cn/</w:t>
            </w:r>
            <w:r>
              <w:rPr>
                <w:b/>
                <w:bCs/>
                <w:spacing w:val="-3"/>
                <w:sz w:val="24"/>
                <w:szCs w:val="24"/>
              </w:rPr>
              <w:fldChar w:fldCharType="end"/>
            </w:r>
            <w:r>
              <w:rPr>
                <w:b/>
                <w:bCs/>
                <w:spacing w:val="-3"/>
                <w:sz w:val="24"/>
                <w:szCs w:val="24"/>
              </w:rPr>
              <w:t>）注册登记</w:t>
            </w:r>
            <w:r>
              <w:rPr>
                <w:b/>
                <w:bCs/>
                <w:spacing w:val="-17"/>
                <w:sz w:val="24"/>
                <w:szCs w:val="24"/>
              </w:rPr>
              <w:t>，（</w:t>
            </w:r>
            <w:r>
              <w:rPr>
                <w:b/>
                <w:bCs/>
                <w:spacing w:val="-3"/>
                <w:sz w:val="24"/>
                <w:szCs w:val="24"/>
              </w:rPr>
              <w:t>详见陕西</w:t>
            </w:r>
            <w:r>
              <w:rPr>
                <w:sz w:val="24"/>
                <w:szCs w:val="24"/>
              </w:rPr>
              <w:t xml:space="preserve">  </w:t>
            </w:r>
            <w:r>
              <w:rPr>
                <w:b/>
                <w:bCs/>
                <w:spacing w:val="-3"/>
                <w:sz w:val="24"/>
                <w:szCs w:val="24"/>
              </w:rPr>
              <w:t>省财政厅关于政府采购供应商注册登记有关事项的通知）</w:t>
            </w:r>
          </w:p>
        </w:tc>
      </w:tr>
    </w:tbl>
    <w:p w14:paraId="57B31F31">
      <w:pPr>
        <w:pStyle w:val="2"/>
      </w:pPr>
    </w:p>
    <w:p w14:paraId="498C73A8">
      <w:pPr>
        <w:sectPr>
          <w:pgSz w:w="11906" w:h="16839"/>
          <w:pgMar w:top="1163" w:right="1310" w:bottom="1228" w:left="1687" w:header="841" w:footer="1066" w:gutter="0"/>
          <w:pgNumType w:fmt="decimal"/>
          <w:cols w:space="720" w:num="1"/>
        </w:sectPr>
      </w:pPr>
    </w:p>
    <w:p w14:paraId="383F024C">
      <w:pPr>
        <w:spacing w:before="337" w:line="202" w:lineRule="auto"/>
        <w:ind w:left="3446"/>
        <w:outlineLvl w:val="1"/>
        <w:rPr>
          <w:rFonts w:ascii="华文仿宋" w:hAnsi="华文仿宋" w:eastAsia="华文仿宋" w:cs="华文仿宋"/>
          <w:sz w:val="30"/>
          <w:szCs w:val="30"/>
        </w:rPr>
      </w:pPr>
      <w:bookmarkStart w:id="4" w:name="_Toc32448"/>
      <w:r>
        <w:rPr>
          <w:rFonts w:ascii="华文仿宋" w:hAnsi="华文仿宋" w:eastAsia="华文仿宋" w:cs="华文仿宋"/>
          <w:b/>
          <w:bCs/>
          <w:spacing w:val="-22"/>
          <w:sz w:val="30"/>
          <w:szCs w:val="30"/>
        </w:rPr>
        <w:t>二</w:t>
      </w:r>
      <w:r>
        <w:rPr>
          <w:rFonts w:ascii="华文仿宋" w:hAnsi="华文仿宋" w:eastAsia="华文仿宋" w:cs="华文仿宋"/>
          <w:spacing w:val="-13"/>
          <w:sz w:val="30"/>
          <w:szCs w:val="30"/>
        </w:rPr>
        <w:t xml:space="preserve"> </w:t>
      </w:r>
      <w:r>
        <w:rPr>
          <w:rFonts w:ascii="华文仿宋" w:hAnsi="华文仿宋" w:eastAsia="华文仿宋" w:cs="华文仿宋"/>
          <w:b/>
          <w:bCs/>
          <w:spacing w:val="-22"/>
          <w:sz w:val="30"/>
          <w:szCs w:val="30"/>
        </w:rPr>
        <w:t>．供应商</w:t>
      </w:r>
      <w:bookmarkEnd w:id="4"/>
    </w:p>
    <w:p w14:paraId="160A1647">
      <w:pPr>
        <w:pStyle w:val="2"/>
        <w:spacing w:line="322" w:lineRule="auto"/>
      </w:pPr>
    </w:p>
    <w:p w14:paraId="7558DE59">
      <w:pPr>
        <w:spacing w:before="88" w:line="202" w:lineRule="auto"/>
        <w:ind w:left="152"/>
        <w:rPr>
          <w:rFonts w:ascii="华文仿宋" w:hAnsi="华文仿宋" w:eastAsia="华文仿宋" w:cs="华文仿宋"/>
          <w:sz w:val="24"/>
          <w:szCs w:val="24"/>
        </w:rPr>
      </w:pPr>
      <w:r>
        <w:rPr>
          <w:rFonts w:ascii="华文仿宋" w:hAnsi="华文仿宋" w:eastAsia="华文仿宋" w:cs="华文仿宋"/>
          <w:b/>
          <w:bCs/>
          <w:spacing w:val="-9"/>
          <w:sz w:val="24"/>
          <w:szCs w:val="24"/>
        </w:rPr>
        <w:t>1</w:t>
      </w:r>
      <w:r>
        <w:rPr>
          <w:rFonts w:ascii="华文仿宋" w:hAnsi="华文仿宋" w:eastAsia="华文仿宋" w:cs="华文仿宋"/>
          <w:spacing w:val="-34"/>
          <w:sz w:val="24"/>
          <w:szCs w:val="24"/>
        </w:rPr>
        <w:t xml:space="preserve"> </w:t>
      </w:r>
      <w:r>
        <w:rPr>
          <w:rFonts w:ascii="华文仿宋" w:hAnsi="华文仿宋" w:eastAsia="华文仿宋" w:cs="华文仿宋"/>
          <w:b/>
          <w:bCs/>
          <w:spacing w:val="-9"/>
          <w:sz w:val="24"/>
          <w:szCs w:val="24"/>
        </w:rPr>
        <w:t>、合格供应商</w:t>
      </w:r>
    </w:p>
    <w:p w14:paraId="6C4FC832">
      <w:pPr>
        <w:spacing w:before="284" w:line="374" w:lineRule="exact"/>
        <w:ind w:left="407"/>
        <w:rPr>
          <w:rFonts w:ascii="华文仿宋" w:hAnsi="华文仿宋" w:eastAsia="华文仿宋" w:cs="华文仿宋"/>
          <w:sz w:val="24"/>
          <w:szCs w:val="24"/>
        </w:rPr>
      </w:pPr>
      <w:r>
        <w:rPr>
          <w:rFonts w:ascii="华文仿宋" w:hAnsi="华文仿宋" w:eastAsia="华文仿宋" w:cs="华文仿宋"/>
          <w:spacing w:val="-3"/>
          <w:position w:val="4"/>
          <w:sz w:val="24"/>
          <w:szCs w:val="24"/>
        </w:rPr>
        <w:t>（1）具有独立承担民事责任的能力</w:t>
      </w:r>
    </w:p>
    <w:p w14:paraId="1A48A931">
      <w:pPr>
        <w:spacing w:before="250" w:line="368" w:lineRule="exact"/>
        <w:ind w:left="407"/>
        <w:rPr>
          <w:rFonts w:ascii="华文仿宋" w:hAnsi="华文仿宋" w:eastAsia="华文仿宋" w:cs="华文仿宋"/>
          <w:sz w:val="24"/>
          <w:szCs w:val="24"/>
        </w:rPr>
      </w:pPr>
      <w:r>
        <w:rPr>
          <w:rFonts w:ascii="华文仿宋" w:hAnsi="华文仿宋" w:eastAsia="华文仿宋" w:cs="华文仿宋"/>
          <w:spacing w:val="-2"/>
          <w:position w:val="4"/>
          <w:sz w:val="24"/>
          <w:szCs w:val="24"/>
        </w:rPr>
        <w:t>（2）具有良好的商业信誉和健全的财务会计制度</w:t>
      </w:r>
    </w:p>
    <w:p w14:paraId="014D1AED">
      <w:pPr>
        <w:spacing w:before="255" w:line="373" w:lineRule="exact"/>
        <w:ind w:left="407"/>
        <w:rPr>
          <w:rFonts w:ascii="华文仿宋" w:hAnsi="华文仿宋" w:eastAsia="华文仿宋" w:cs="华文仿宋"/>
          <w:sz w:val="24"/>
          <w:szCs w:val="24"/>
        </w:rPr>
      </w:pPr>
      <w:r>
        <w:rPr>
          <w:rFonts w:ascii="华文仿宋" w:hAnsi="华文仿宋" w:eastAsia="华文仿宋" w:cs="华文仿宋"/>
          <w:spacing w:val="-2"/>
          <w:position w:val="4"/>
          <w:sz w:val="24"/>
          <w:szCs w:val="24"/>
        </w:rPr>
        <w:t>（3）具有履行合同所必需的产品和专业技术能力</w:t>
      </w:r>
    </w:p>
    <w:p w14:paraId="06C76DE8">
      <w:pPr>
        <w:spacing w:before="251" w:line="371" w:lineRule="exact"/>
        <w:ind w:left="407"/>
        <w:rPr>
          <w:rFonts w:ascii="华文仿宋" w:hAnsi="华文仿宋" w:eastAsia="华文仿宋" w:cs="华文仿宋"/>
          <w:sz w:val="24"/>
          <w:szCs w:val="24"/>
        </w:rPr>
      </w:pPr>
      <w:r>
        <w:rPr>
          <w:rFonts w:ascii="华文仿宋" w:hAnsi="华文仿宋" w:eastAsia="华文仿宋" w:cs="华文仿宋"/>
          <w:spacing w:val="-2"/>
          <w:position w:val="4"/>
          <w:sz w:val="24"/>
          <w:szCs w:val="24"/>
        </w:rPr>
        <w:t>（4）有依法缴纳税收和社会保障资金的良好记录</w:t>
      </w:r>
    </w:p>
    <w:p w14:paraId="24487BCD">
      <w:pPr>
        <w:spacing w:before="253" w:line="370" w:lineRule="exact"/>
        <w:ind w:left="407"/>
        <w:rPr>
          <w:rFonts w:ascii="华文仿宋" w:hAnsi="华文仿宋" w:eastAsia="华文仿宋" w:cs="华文仿宋"/>
          <w:sz w:val="24"/>
          <w:szCs w:val="24"/>
        </w:rPr>
      </w:pPr>
      <w:r>
        <w:rPr>
          <w:rFonts w:ascii="华文仿宋" w:hAnsi="华文仿宋" w:eastAsia="华文仿宋" w:cs="华文仿宋"/>
          <w:spacing w:val="-3"/>
          <w:position w:val="4"/>
          <w:sz w:val="24"/>
          <w:szCs w:val="24"/>
        </w:rPr>
        <w:t>（5）参加政府采购活动前三年内</w:t>
      </w:r>
      <w:r>
        <w:rPr>
          <w:rFonts w:ascii="华文仿宋" w:hAnsi="华文仿宋" w:eastAsia="华文仿宋" w:cs="华文仿宋"/>
          <w:spacing w:val="-5"/>
          <w:position w:val="4"/>
          <w:sz w:val="24"/>
          <w:szCs w:val="24"/>
        </w:rPr>
        <w:t xml:space="preserve"> </w:t>
      </w:r>
      <w:r>
        <w:rPr>
          <w:rFonts w:ascii="华文仿宋" w:hAnsi="华文仿宋" w:eastAsia="华文仿宋" w:cs="华文仿宋"/>
          <w:spacing w:val="-3"/>
          <w:position w:val="4"/>
          <w:sz w:val="24"/>
          <w:szCs w:val="24"/>
        </w:rPr>
        <w:t>，在经营活动中没有重大违法记录</w:t>
      </w:r>
    </w:p>
    <w:p w14:paraId="35B11F3B">
      <w:pPr>
        <w:spacing w:before="254" w:line="374" w:lineRule="exact"/>
        <w:ind w:left="407"/>
        <w:rPr>
          <w:rFonts w:ascii="华文仿宋" w:hAnsi="华文仿宋" w:eastAsia="华文仿宋" w:cs="华文仿宋"/>
          <w:sz w:val="24"/>
          <w:szCs w:val="24"/>
        </w:rPr>
      </w:pPr>
      <w:r>
        <w:rPr>
          <w:rFonts w:ascii="华文仿宋" w:hAnsi="华文仿宋" w:eastAsia="华文仿宋" w:cs="华文仿宋"/>
          <w:spacing w:val="-5"/>
          <w:position w:val="4"/>
          <w:sz w:val="24"/>
          <w:szCs w:val="24"/>
        </w:rPr>
        <w:t>（6）</w:t>
      </w:r>
      <w:r>
        <w:rPr>
          <w:rFonts w:ascii="华文仿宋" w:hAnsi="华文仿宋" w:eastAsia="华文仿宋" w:cs="华文仿宋"/>
          <w:spacing w:val="-35"/>
          <w:position w:val="4"/>
          <w:sz w:val="24"/>
          <w:szCs w:val="24"/>
        </w:rPr>
        <w:t xml:space="preserve"> </w:t>
      </w:r>
      <w:r>
        <w:rPr>
          <w:rFonts w:ascii="华文仿宋" w:hAnsi="华文仿宋" w:eastAsia="华文仿宋" w:cs="华文仿宋"/>
          <w:spacing w:val="-5"/>
          <w:position w:val="4"/>
          <w:sz w:val="24"/>
          <w:szCs w:val="24"/>
        </w:rPr>
        <w:t>法律</w:t>
      </w:r>
      <w:r>
        <w:rPr>
          <w:rFonts w:ascii="华文仿宋" w:hAnsi="华文仿宋" w:eastAsia="华文仿宋" w:cs="华文仿宋"/>
          <w:spacing w:val="-35"/>
          <w:position w:val="4"/>
          <w:sz w:val="24"/>
          <w:szCs w:val="24"/>
        </w:rPr>
        <w:t xml:space="preserve"> </w:t>
      </w:r>
      <w:r>
        <w:rPr>
          <w:rFonts w:ascii="华文仿宋" w:hAnsi="华文仿宋" w:eastAsia="华文仿宋" w:cs="华文仿宋"/>
          <w:spacing w:val="-5"/>
          <w:position w:val="4"/>
          <w:sz w:val="24"/>
          <w:szCs w:val="24"/>
        </w:rPr>
        <w:t>、行政法规规定的其它条件</w:t>
      </w:r>
    </w:p>
    <w:p w14:paraId="5EBF39DC">
      <w:pPr>
        <w:spacing w:before="295" w:line="202" w:lineRule="auto"/>
        <w:ind w:left="139"/>
        <w:rPr>
          <w:rFonts w:ascii="华文仿宋" w:hAnsi="华文仿宋" w:eastAsia="华文仿宋" w:cs="华文仿宋"/>
          <w:sz w:val="24"/>
          <w:szCs w:val="24"/>
        </w:rPr>
      </w:pPr>
      <w:r>
        <w:rPr>
          <w:rFonts w:ascii="华文仿宋" w:hAnsi="华文仿宋" w:eastAsia="华文仿宋" w:cs="华文仿宋"/>
          <w:b/>
          <w:bCs/>
          <w:spacing w:val="-8"/>
          <w:sz w:val="24"/>
          <w:szCs w:val="24"/>
        </w:rPr>
        <w:t>2</w:t>
      </w:r>
      <w:r>
        <w:rPr>
          <w:rFonts w:ascii="华文仿宋" w:hAnsi="华文仿宋" w:eastAsia="华文仿宋" w:cs="华文仿宋"/>
          <w:spacing w:val="-34"/>
          <w:sz w:val="24"/>
          <w:szCs w:val="24"/>
        </w:rPr>
        <w:t xml:space="preserve"> </w:t>
      </w:r>
      <w:r>
        <w:rPr>
          <w:rFonts w:ascii="华文仿宋" w:hAnsi="华文仿宋" w:eastAsia="华文仿宋" w:cs="华文仿宋"/>
          <w:b/>
          <w:bCs/>
          <w:spacing w:val="-8"/>
          <w:sz w:val="24"/>
          <w:szCs w:val="24"/>
        </w:rPr>
        <w:t>、磋商委托</w:t>
      </w:r>
    </w:p>
    <w:p w14:paraId="60D5D768">
      <w:pPr>
        <w:spacing w:before="284" w:line="417" w:lineRule="auto"/>
        <w:ind w:left="26" w:right="70" w:firstLine="482"/>
        <w:rPr>
          <w:rFonts w:ascii="华文仿宋" w:hAnsi="华文仿宋" w:eastAsia="华文仿宋" w:cs="华文仿宋"/>
          <w:sz w:val="24"/>
          <w:szCs w:val="24"/>
        </w:rPr>
      </w:pPr>
      <w:r>
        <w:rPr>
          <w:rFonts w:ascii="华文仿宋" w:hAnsi="华文仿宋" w:eastAsia="华文仿宋" w:cs="华文仿宋"/>
          <w:spacing w:val="-2"/>
          <w:sz w:val="24"/>
          <w:szCs w:val="24"/>
        </w:rPr>
        <w:t>如供应商代表不是法定代表人，须持有《法定代表人授权委托书》（原件）</w:t>
      </w:r>
      <w:r>
        <w:rPr>
          <w:rFonts w:ascii="华文仿宋" w:hAnsi="华文仿宋" w:eastAsia="华文仿宋" w:cs="华文仿宋"/>
          <w:spacing w:val="9"/>
          <w:sz w:val="24"/>
          <w:szCs w:val="24"/>
        </w:rPr>
        <w:t xml:space="preserve"> </w:t>
      </w:r>
      <w:r>
        <w:rPr>
          <w:rFonts w:ascii="华文仿宋" w:hAnsi="华文仿宋" w:eastAsia="华文仿宋" w:cs="华文仿宋"/>
          <w:spacing w:val="-3"/>
          <w:sz w:val="24"/>
          <w:szCs w:val="24"/>
        </w:rPr>
        <w:t>及相关资料。</w:t>
      </w:r>
    </w:p>
    <w:p w14:paraId="08712784">
      <w:pPr>
        <w:spacing w:before="79" w:line="202" w:lineRule="auto"/>
        <w:ind w:left="145"/>
        <w:rPr>
          <w:rFonts w:ascii="华文仿宋" w:hAnsi="华文仿宋" w:eastAsia="华文仿宋" w:cs="华文仿宋"/>
          <w:sz w:val="24"/>
          <w:szCs w:val="24"/>
        </w:rPr>
      </w:pPr>
      <w:r>
        <w:rPr>
          <w:rFonts w:ascii="华文仿宋" w:hAnsi="华文仿宋" w:eastAsia="华文仿宋" w:cs="华文仿宋"/>
          <w:b/>
          <w:bCs/>
          <w:spacing w:val="-9"/>
          <w:sz w:val="24"/>
          <w:szCs w:val="24"/>
        </w:rPr>
        <w:t>3</w:t>
      </w:r>
      <w:r>
        <w:rPr>
          <w:rFonts w:ascii="华文仿宋" w:hAnsi="华文仿宋" w:eastAsia="华文仿宋" w:cs="华文仿宋"/>
          <w:spacing w:val="-34"/>
          <w:sz w:val="24"/>
          <w:szCs w:val="24"/>
        </w:rPr>
        <w:t xml:space="preserve"> </w:t>
      </w:r>
      <w:r>
        <w:rPr>
          <w:rFonts w:ascii="华文仿宋" w:hAnsi="华文仿宋" w:eastAsia="华文仿宋" w:cs="华文仿宋"/>
          <w:b/>
          <w:bCs/>
          <w:spacing w:val="-9"/>
          <w:sz w:val="24"/>
          <w:szCs w:val="24"/>
        </w:rPr>
        <w:t>、磋商费用</w:t>
      </w:r>
    </w:p>
    <w:p w14:paraId="0302A53B">
      <w:pPr>
        <w:pStyle w:val="2"/>
        <w:spacing w:line="241" w:lineRule="auto"/>
      </w:pPr>
    </w:p>
    <w:p w14:paraId="5359AEF7">
      <w:pPr>
        <w:spacing w:before="88" w:line="202" w:lineRule="auto"/>
        <w:ind w:left="514"/>
        <w:rPr>
          <w:rFonts w:ascii="华文仿宋" w:hAnsi="华文仿宋" w:eastAsia="华文仿宋" w:cs="华文仿宋"/>
          <w:sz w:val="24"/>
          <w:szCs w:val="24"/>
        </w:rPr>
      </w:pPr>
      <w:r>
        <w:rPr>
          <w:rFonts w:ascii="华文仿宋" w:hAnsi="华文仿宋" w:eastAsia="华文仿宋" w:cs="华文仿宋"/>
          <w:spacing w:val="-3"/>
          <w:sz w:val="24"/>
          <w:szCs w:val="24"/>
        </w:rPr>
        <w:t>无论磋商结果如何</w:t>
      </w:r>
      <w:r>
        <w:rPr>
          <w:rFonts w:ascii="华文仿宋" w:hAnsi="华文仿宋" w:eastAsia="华文仿宋" w:cs="华文仿宋"/>
          <w:spacing w:val="2"/>
          <w:sz w:val="24"/>
          <w:szCs w:val="24"/>
        </w:rPr>
        <w:t xml:space="preserve"> </w:t>
      </w:r>
      <w:r>
        <w:rPr>
          <w:rFonts w:ascii="华文仿宋" w:hAnsi="华文仿宋" w:eastAsia="华文仿宋" w:cs="华文仿宋"/>
          <w:spacing w:val="-3"/>
          <w:sz w:val="24"/>
          <w:szCs w:val="24"/>
        </w:rPr>
        <w:t>，供应商自行承担参加磋商相关的全部费用。</w:t>
      </w:r>
    </w:p>
    <w:p w14:paraId="3FAE82C1">
      <w:pPr>
        <w:rPr>
          <w:rFonts w:ascii="华文仿宋" w:hAnsi="华文仿宋" w:eastAsia="华文仿宋" w:cs="华文仿宋"/>
          <w:b/>
          <w:bCs/>
          <w:spacing w:val="-10"/>
          <w:sz w:val="30"/>
          <w:szCs w:val="30"/>
        </w:rPr>
      </w:pPr>
      <w:bookmarkStart w:id="5" w:name="_Toc16055"/>
      <w:r>
        <w:rPr>
          <w:rFonts w:ascii="华文仿宋" w:hAnsi="华文仿宋" w:eastAsia="华文仿宋" w:cs="华文仿宋"/>
          <w:b/>
          <w:bCs/>
          <w:spacing w:val="-10"/>
          <w:sz w:val="30"/>
          <w:szCs w:val="30"/>
        </w:rPr>
        <w:br w:type="page"/>
      </w:r>
    </w:p>
    <w:p w14:paraId="177E0F0F">
      <w:pPr>
        <w:spacing w:before="205" w:line="202" w:lineRule="auto"/>
        <w:ind w:left="3305"/>
        <w:outlineLvl w:val="1"/>
        <w:rPr>
          <w:rFonts w:ascii="华文仿宋" w:hAnsi="华文仿宋" w:eastAsia="华文仿宋" w:cs="华文仿宋"/>
          <w:sz w:val="30"/>
          <w:szCs w:val="30"/>
        </w:rPr>
      </w:pPr>
      <w:r>
        <w:rPr>
          <w:rFonts w:ascii="华文仿宋" w:hAnsi="华文仿宋" w:eastAsia="华文仿宋" w:cs="华文仿宋"/>
          <w:b/>
          <w:bCs/>
          <w:spacing w:val="-10"/>
          <w:sz w:val="30"/>
          <w:szCs w:val="30"/>
        </w:rPr>
        <w:t>三．磋商文件</w:t>
      </w:r>
      <w:bookmarkEnd w:id="5"/>
    </w:p>
    <w:p w14:paraId="24A2C20B">
      <w:pPr>
        <w:pStyle w:val="2"/>
        <w:spacing w:line="322" w:lineRule="auto"/>
      </w:pPr>
    </w:p>
    <w:p w14:paraId="007DA883">
      <w:pPr>
        <w:spacing w:before="88" w:line="202" w:lineRule="auto"/>
        <w:ind w:left="152"/>
        <w:rPr>
          <w:rFonts w:ascii="华文仿宋" w:hAnsi="华文仿宋" w:eastAsia="华文仿宋" w:cs="华文仿宋"/>
          <w:sz w:val="24"/>
          <w:szCs w:val="24"/>
        </w:rPr>
      </w:pPr>
      <w:r>
        <w:rPr>
          <w:rFonts w:ascii="华文仿宋" w:hAnsi="华文仿宋" w:eastAsia="华文仿宋" w:cs="华文仿宋"/>
          <w:b/>
          <w:bCs/>
          <w:spacing w:val="-10"/>
          <w:sz w:val="24"/>
          <w:szCs w:val="24"/>
        </w:rPr>
        <w:t>1</w:t>
      </w:r>
      <w:r>
        <w:rPr>
          <w:rFonts w:ascii="华文仿宋" w:hAnsi="华文仿宋" w:eastAsia="华文仿宋" w:cs="华文仿宋"/>
          <w:spacing w:val="-34"/>
          <w:sz w:val="24"/>
          <w:szCs w:val="24"/>
        </w:rPr>
        <w:t xml:space="preserve"> </w:t>
      </w:r>
      <w:r>
        <w:rPr>
          <w:rFonts w:ascii="华文仿宋" w:hAnsi="华文仿宋" w:eastAsia="华文仿宋" w:cs="华文仿宋"/>
          <w:b/>
          <w:bCs/>
          <w:spacing w:val="-10"/>
          <w:sz w:val="24"/>
          <w:szCs w:val="24"/>
        </w:rPr>
        <w:t>、磋商文件</w:t>
      </w:r>
    </w:p>
    <w:p w14:paraId="5ED46465">
      <w:pPr>
        <w:spacing w:before="287" w:line="363" w:lineRule="auto"/>
        <w:ind w:left="27" w:right="122" w:firstLine="380"/>
        <w:rPr>
          <w:rFonts w:ascii="华文仿宋" w:hAnsi="华文仿宋" w:eastAsia="华文仿宋" w:cs="华文仿宋"/>
          <w:sz w:val="24"/>
          <w:szCs w:val="24"/>
        </w:rPr>
      </w:pPr>
      <w:r>
        <w:rPr>
          <w:rFonts w:ascii="华文仿宋" w:hAnsi="华文仿宋" w:eastAsia="华文仿宋" w:cs="华文仿宋"/>
          <w:spacing w:val="-4"/>
          <w:sz w:val="24"/>
          <w:szCs w:val="24"/>
        </w:rPr>
        <w:t>（1）磋商文件由磋商文件总目录所列内容组成；供应商应详细阅读磋商文件</w:t>
      </w:r>
      <w:r>
        <w:rPr>
          <w:rFonts w:ascii="华文仿宋" w:hAnsi="华文仿宋" w:eastAsia="华文仿宋" w:cs="华文仿宋"/>
          <w:spacing w:val="15"/>
          <w:sz w:val="24"/>
          <w:szCs w:val="24"/>
        </w:rPr>
        <w:t xml:space="preserve"> </w:t>
      </w:r>
      <w:r>
        <w:rPr>
          <w:rFonts w:ascii="华文仿宋" w:hAnsi="华文仿宋" w:eastAsia="华文仿宋" w:cs="华文仿宋"/>
          <w:spacing w:val="1"/>
          <w:sz w:val="24"/>
          <w:szCs w:val="24"/>
        </w:rPr>
        <w:t>中所有的事项</w:t>
      </w:r>
      <w:r>
        <w:rPr>
          <w:rFonts w:ascii="华文仿宋" w:hAnsi="华文仿宋" w:eastAsia="华文仿宋" w:cs="华文仿宋"/>
          <w:spacing w:val="-33"/>
          <w:sz w:val="24"/>
          <w:szCs w:val="24"/>
        </w:rPr>
        <w:t xml:space="preserve"> </w:t>
      </w:r>
      <w:r>
        <w:rPr>
          <w:rFonts w:ascii="华文仿宋" w:hAnsi="华文仿宋" w:eastAsia="华文仿宋" w:cs="华文仿宋"/>
          <w:spacing w:val="1"/>
          <w:sz w:val="24"/>
          <w:szCs w:val="24"/>
        </w:rPr>
        <w:t>、格式</w:t>
      </w:r>
      <w:r>
        <w:rPr>
          <w:rFonts w:ascii="华文仿宋" w:hAnsi="华文仿宋" w:eastAsia="华文仿宋" w:cs="华文仿宋"/>
          <w:spacing w:val="-33"/>
          <w:sz w:val="24"/>
          <w:szCs w:val="24"/>
        </w:rPr>
        <w:t xml:space="preserve"> </w:t>
      </w:r>
      <w:r>
        <w:rPr>
          <w:rFonts w:ascii="华文仿宋" w:hAnsi="华文仿宋" w:eastAsia="华文仿宋" w:cs="华文仿宋"/>
          <w:spacing w:val="1"/>
          <w:sz w:val="24"/>
          <w:szCs w:val="24"/>
        </w:rPr>
        <w:t>、条款和规范要求,在响应文</w:t>
      </w:r>
      <w:r>
        <w:rPr>
          <w:rFonts w:ascii="华文仿宋" w:hAnsi="华文仿宋" w:eastAsia="华文仿宋" w:cs="华文仿宋"/>
          <w:sz w:val="24"/>
          <w:szCs w:val="24"/>
        </w:rPr>
        <w:t xml:space="preserve">件中对磋商文件的各方面都应 </w:t>
      </w:r>
      <w:r>
        <w:rPr>
          <w:rFonts w:ascii="华文仿宋" w:hAnsi="华文仿宋" w:eastAsia="华文仿宋" w:cs="华文仿宋"/>
          <w:spacing w:val="-3"/>
          <w:sz w:val="24"/>
          <w:szCs w:val="24"/>
        </w:rPr>
        <w:t>做出实质性的响应</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，按照磋商文件的要求提交全部资料。</w:t>
      </w:r>
    </w:p>
    <w:p w14:paraId="144E38D3">
      <w:pPr>
        <w:spacing w:before="284" w:line="331" w:lineRule="auto"/>
        <w:ind w:left="32" w:firstLine="375"/>
        <w:rPr>
          <w:rFonts w:ascii="华文仿宋" w:hAnsi="华文仿宋" w:eastAsia="华文仿宋" w:cs="华文仿宋"/>
          <w:sz w:val="24"/>
          <w:szCs w:val="24"/>
        </w:rPr>
      </w:pPr>
      <w:r>
        <w:rPr>
          <w:rFonts w:ascii="华文仿宋" w:hAnsi="华文仿宋" w:eastAsia="华文仿宋" w:cs="华文仿宋"/>
          <w:spacing w:val="-7"/>
          <w:sz w:val="24"/>
          <w:szCs w:val="24"/>
        </w:rPr>
        <w:t>（2）采购项目需要落实的政府采购政策：依据《中华人民共和国政府采购法》</w:t>
      </w:r>
      <w:r>
        <w:rPr>
          <w:rFonts w:ascii="华文仿宋" w:hAnsi="华文仿宋" w:eastAsia="华文仿宋" w:cs="华文仿宋"/>
          <w:spacing w:val="6"/>
          <w:sz w:val="24"/>
          <w:szCs w:val="24"/>
        </w:rPr>
        <w:t xml:space="preserve"> </w:t>
      </w:r>
      <w:r>
        <w:rPr>
          <w:rFonts w:ascii="华文仿宋" w:hAnsi="华文仿宋" w:eastAsia="华文仿宋" w:cs="华文仿宋"/>
          <w:spacing w:val="-2"/>
          <w:sz w:val="24"/>
          <w:szCs w:val="24"/>
        </w:rPr>
        <w:t>和《中华人民共和国政府采购实施条例》</w:t>
      </w:r>
      <w:r>
        <w:rPr>
          <w:rFonts w:ascii="华文仿宋" w:hAnsi="华文仿宋" w:eastAsia="华文仿宋" w:cs="华文仿宋"/>
          <w:spacing w:val="-14"/>
          <w:sz w:val="24"/>
          <w:szCs w:val="24"/>
        </w:rPr>
        <w:t xml:space="preserve"> </w:t>
      </w:r>
      <w:r>
        <w:rPr>
          <w:rFonts w:ascii="华文仿宋" w:hAnsi="华文仿宋" w:eastAsia="华文仿宋" w:cs="华文仿宋"/>
          <w:spacing w:val="-2"/>
          <w:sz w:val="24"/>
          <w:szCs w:val="24"/>
        </w:rPr>
        <w:t>的有关规定，落实政府采购政策。</w:t>
      </w:r>
    </w:p>
    <w:p w14:paraId="52362C7D">
      <w:pPr>
        <w:pStyle w:val="2"/>
        <w:spacing w:line="242" w:lineRule="auto"/>
      </w:pPr>
    </w:p>
    <w:p w14:paraId="7E854CAE">
      <w:pPr>
        <w:spacing w:before="88" w:line="201" w:lineRule="auto"/>
        <w:ind w:left="581"/>
        <w:rPr>
          <w:rFonts w:ascii="华文仿宋" w:hAnsi="华文仿宋" w:eastAsia="华文仿宋" w:cs="华文仿宋"/>
          <w:sz w:val="24"/>
          <w:szCs w:val="24"/>
        </w:rPr>
      </w:pPr>
      <w:r>
        <w:rPr>
          <w:rFonts w:ascii="华文仿宋" w:hAnsi="华文仿宋" w:eastAsia="华文仿宋" w:cs="华文仿宋"/>
          <w:spacing w:val="-2"/>
          <w:sz w:val="24"/>
          <w:szCs w:val="24"/>
        </w:rPr>
        <w:t>1</w:t>
      </w:r>
      <w:r>
        <w:rPr>
          <w:rFonts w:ascii="华文仿宋" w:hAnsi="华文仿宋" w:eastAsia="华文仿宋" w:cs="华文仿宋"/>
          <w:spacing w:val="-35"/>
          <w:sz w:val="24"/>
          <w:szCs w:val="24"/>
        </w:rPr>
        <w:t xml:space="preserve"> </w:t>
      </w:r>
      <w:r>
        <w:rPr>
          <w:rFonts w:ascii="华文仿宋" w:hAnsi="华文仿宋" w:eastAsia="华文仿宋" w:cs="华文仿宋"/>
          <w:spacing w:val="-2"/>
          <w:sz w:val="24"/>
          <w:szCs w:val="24"/>
        </w:rPr>
        <w:t>、《政府采购促进中小企业发展暂行办法</w:t>
      </w:r>
      <w:r>
        <w:rPr>
          <w:rFonts w:ascii="华文仿宋" w:hAnsi="华文仿宋" w:eastAsia="华文仿宋" w:cs="华文仿宋"/>
          <w:spacing w:val="-3"/>
          <w:sz w:val="24"/>
          <w:szCs w:val="24"/>
        </w:rPr>
        <w:t>》；</w:t>
      </w:r>
    </w:p>
    <w:p w14:paraId="072206B0">
      <w:pPr>
        <w:pStyle w:val="2"/>
        <w:spacing w:line="242" w:lineRule="auto"/>
      </w:pPr>
    </w:p>
    <w:p w14:paraId="06E0E253">
      <w:pPr>
        <w:pStyle w:val="2"/>
        <w:spacing w:line="375" w:lineRule="auto"/>
        <w:ind w:firstLine="472" w:firstLineChars="200"/>
        <w:rPr>
          <w:rFonts w:ascii="华文仿宋" w:hAnsi="华文仿宋" w:eastAsia="华文仿宋" w:cs="华文仿宋"/>
          <w:snapToGrid w:val="0"/>
          <w:color w:val="000000"/>
          <w:spacing w:val="-2"/>
          <w:kern w:val="0"/>
          <w:sz w:val="24"/>
          <w:szCs w:val="24"/>
          <w:lang w:val="en-US" w:eastAsia="en-US" w:bidi="ar-SA"/>
        </w:rPr>
      </w:pPr>
      <w:r>
        <w:rPr>
          <w:rFonts w:ascii="华文仿宋" w:hAnsi="华文仿宋" w:eastAsia="华文仿宋" w:cs="华文仿宋"/>
          <w:snapToGrid w:val="0"/>
          <w:color w:val="000000"/>
          <w:spacing w:val="-2"/>
          <w:kern w:val="0"/>
          <w:sz w:val="24"/>
          <w:szCs w:val="24"/>
          <w:lang w:val="en-US" w:eastAsia="en-US" w:bidi="ar-SA"/>
        </w:rPr>
        <w:t>2 、《财政部司法部关于政府采购支持监狱企业发展有关问题的通知》；</w:t>
      </w:r>
    </w:p>
    <w:p w14:paraId="0800BA53">
      <w:pPr>
        <w:spacing w:before="87" w:line="200" w:lineRule="auto"/>
        <w:ind w:left="574"/>
        <w:rPr>
          <w:rFonts w:ascii="华文仿宋" w:hAnsi="华文仿宋" w:eastAsia="华文仿宋" w:cs="华文仿宋"/>
          <w:sz w:val="24"/>
          <w:szCs w:val="24"/>
        </w:rPr>
      </w:pPr>
      <w:r>
        <w:rPr>
          <w:rFonts w:ascii="华文仿宋" w:hAnsi="华文仿宋" w:eastAsia="华文仿宋" w:cs="华文仿宋"/>
          <w:spacing w:val="-1"/>
          <w:sz w:val="24"/>
          <w:szCs w:val="24"/>
        </w:rPr>
        <w:t>3</w:t>
      </w:r>
      <w:r>
        <w:rPr>
          <w:rFonts w:ascii="华文仿宋" w:hAnsi="华文仿宋" w:eastAsia="华文仿宋" w:cs="华文仿宋"/>
          <w:spacing w:val="-36"/>
          <w:sz w:val="24"/>
          <w:szCs w:val="24"/>
        </w:rPr>
        <w:t xml:space="preserve"> </w:t>
      </w:r>
      <w:r>
        <w:rPr>
          <w:rFonts w:ascii="华文仿宋" w:hAnsi="华文仿宋" w:eastAsia="华文仿宋" w:cs="华文仿宋"/>
          <w:spacing w:val="-1"/>
          <w:sz w:val="24"/>
          <w:szCs w:val="24"/>
        </w:rPr>
        <w:t>、《国务院办公厅关于建立政府强制采购节能产品</w:t>
      </w:r>
      <w:r>
        <w:rPr>
          <w:rFonts w:ascii="华文仿宋" w:hAnsi="华文仿宋" w:eastAsia="华文仿宋" w:cs="华文仿宋"/>
          <w:spacing w:val="-2"/>
          <w:sz w:val="24"/>
          <w:szCs w:val="24"/>
        </w:rPr>
        <w:t>制度的通知》；</w:t>
      </w:r>
    </w:p>
    <w:p w14:paraId="74AD938B">
      <w:pPr>
        <w:pStyle w:val="2"/>
        <w:spacing w:line="243" w:lineRule="auto"/>
      </w:pPr>
    </w:p>
    <w:p w14:paraId="39C505AF">
      <w:pPr>
        <w:spacing w:before="88" w:line="200" w:lineRule="auto"/>
        <w:ind w:left="570"/>
        <w:rPr>
          <w:rFonts w:ascii="华文仿宋" w:hAnsi="华文仿宋" w:eastAsia="华文仿宋" w:cs="华文仿宋"/>
          <w:sz w:val="24"/>
          <w:szCs w:val="24"/>
        </w:rPr>
      </w:pPr>
      <w:r>
        <w:rPr>
          <w:rFonts w:ascii="华文仿宋" w:hAnsi="华文仿宋" w:eastAsia="华文仿宋" w:cs="华文仿宋"/>
          <w:spacing w:val="-2"/>
          <w:sz w:val="24"/>
          <w:szCs w:val="24"/>
        </w:rPr>
        <w:t>4</w:t>
      </w:r>
      <w:r>
        <w:rPr>
          <w:rFonts w:ascii="华文仿宋" w:hAnsi="华文仿宋" w:eastAsia="华文仿宋" w:cs="华文仿宋"/>
          <w:spacing w:val="-34"/>
          <w:sz w:val="24"/>
          <w:szCs w:val="24"/>
        </w:rPr>
        <w:t xml:space="preserve"> </w:t>
      </w:r>
      <w:r>
        <w:rPr>
          <w:rFonts w:ascii="华文仿宋" w:hAnsi="华文仿宋" w:eastAsia="华文仿宋" w:cs="华文仿宋"/>
          <w:spacing w:val="-2"/>
          <w:sz w:val="24"/>
          <w:szCs w:val="24"/>
        </w:rPr>
        <w:t>、《节能产品政府采购实施意见》；</w:t>
      </w:r>
    </w:p>
    <w:p w14:paraId="1B14EEEE">
      <w:pPr>
        <w:pStyle w:val="2"/>
        <w:spacing w:line="243" w:lineRule="auto"/>
      </w:pPr>
    </w:p>
    <w:p w14:paraId="68B6D054">
      <w:pPr>
        <w:spacing w:before="88" w:line="200" w:lineRule="auto"/>
        <w:ind w:left="578"/>
        <w:rPr>
          <w:rFonts w:ascii="华文仿宋" w:hAnsi="华文仿宋" w:eastAsia="华文仿宋" w:cs="华文仿宋"/>
          <w:sz w:val="24"/>
          <w:szCs w:val="24"/>
        </w:rPr>
      </w:pPr>
      <w:r>
        <w:rPr>
          <w:rFonts w:ascii="华文仿宋" w:hAnsi="华文仿宋" w:eastAsia="华文仿宋" w:cs="华文仿宋"/>
          <w:spacing w:val="-2"/>
          <w:sz w:val="24"/>
          <w:szCs w:val="24"/>
        </w:rPr>
        <w:t>5</w:t>
      </w:r>
      <w:r>
        <w:rPr>
          <w:rFonts w:ascii="华文仿宋" w:hAnsi="华文仿宋" w:eastAsia="华文仿宋" w:cs="华文仿宋"/>
          <w:spacing w:val="-36"/>
          <w:sz w:val="24"/>
          <w:szCs w:val="24"/>
        </w:rPr>
        <w:t xml:space="preserve"> </w:t>
      </w:r>
      <w:r>
        <w:rPr>
          <w:rFonts w:ascii="华文仿宋" w:hAnsi="华文仿宋" w:eastAsia="华文仿宋" w:cs="华文仿宋"/>
          <w:spacing w:val="-2"/>
          <w:sz w:val="24"/>
          <w:szCs w:val="24"/>
        </w:rPr>
        <w:t>、《环境标志产品政府采购实施的意见》；</w:t>
      </w:r>
    </w:p>
    <w:p w14:paraId="688EC951">
      <w:pPr>
        <w:pStyle w:val="2"/>
        <w:spacing w:line="242" w:lineRule="auto"/>
      </w:pPr>
    </w:p>
    <w:p w14:paraId="66741938">
      <w:pPr>
        <w:spacing w:before="87" w:line="201" w:lineRule="auto"/>
        <w:ind w:right="13"/>
        <w:jc w:val="right"/>
        <w:rPr>
          <w:rFonts w:ascii="华文仿宋" w:hAnsi="华文仿宋" w:eastAsia="华文仿宋" w:cs="华文仿宋"/>
          <w:sz w:val="24"/>
          <w:szCs w:val="24"/>
        </w:rPr>
      </w:pPr>
      <w:r>
        <w:rPr>
          <w:rFonts w:ascii="华文仿宋" w:hAnsi="华文仿宋" w:eastAsia="华文仿宋" w:cs="华文仿宋"/>
          <w:spacing w:val="-2"/>
          <w:sz w:val="24"/>
          <w:szCs w:val="24"/>
        </w:rPr>
        <w:t>6</w:t>
      </w:r>
      <w:r>
        <w:rPr>
          <w:rFonts w:ascii="华文仿宋" w:hAnsi="华文仿宋" w:eastAsia="华文仿宋" w:cs="华文仿宋"/>
          <w:spacing w:val="-35"/>
          <w:sz w:val="24"/>
          <w:szCs w:val="24"/>
        </w:rPr>
        <w:t xml:space="preserve"> </w:t>
      </w:r>
      <w:r>
        <w:rPr>
          <w:rFonts w:ascii="华文仿宋" w:hAnsi="华文仿宋" w:eastAsia="华文仿宋" w:cs="华文仿宋"/>
          <w:spacing w:val="-2"/>
          <w:sz w:val="24"/>
          <w:szCs w:val="24"/>
        </w:rPr>
        <w:t>、《财政部民政部中国残疾人联合会关于促进残疾人就</w:t>
      </w:r>
      <w:r>
        <w:rPr>
          <w:rFonts w:ascii="华文仿宋" w:hAnsi="华文仿宋" w:eastAsia="华文仿宋" w:cs="华文仿宋"/>
          <w:spacing w:val="-3"/>
          <w:sz w:val="24"/>
          <w:szCs w:val="24"/>
        </w:rPr>
        <w:t>业政府采购政策的</w:t>
      </w:r>
    </w:p>
    <w:p w14:paraId="5DB608A6">
      <w:pPr>
        <w:pStyle w:val="2"/>
        <w:spacing w:line="246" w:lineRule="auto"/>
      </w:pPr>
    </w:p>
    <w:p w14:paraId="22F2B2C7">
      <w:pPr>
        <w:spacing w:before="88" w:line="198" w:lineRule="auto"/>
        <w:ind w:left="30"/>
        <w:rPr>
          <w:rFonts w:ascii="华文仿宋" w:hAnsi="华文仿宋" w:eastAsia="华文仿宋" w:cs="华文仿宋"/>
          <w:sz w:val="24"/>
          <w:szCs w:val="24"/>
        </w:rPr>
      </w:pPr>
      <w:r>
        <w:rPr>
          <w:rFonts w:ascii="华文仿宋" w:hAnsi="华文仿宋" w:eastAsia="华文仿宋" w:cs="华文仿宋"/>
          <w:spacing w:val="-5"/>
          <w:sz w:val="24"/>
          <w:szCs w:val="24"/>
        </w:rPr>
        <w:t>通知》。</w:t>
      </w:r>
    </w:p>
    <w:p w14:paraId="3ECF745E">
      <w:pPr>
        <w:pStyle w:val="2"/>
        <w:spacing w:line="243" w:lineRule="auto"/>
      </w:pPr>
    </w:p>
    <w:p w14:paraId="6B96ECF4">
      <w:pPr>
        <w:spacing w:before="88" w:line="200" w:lineRule="auto"/>
        <w:ind w:left="574"/>
        <w:rPr>
          <w:rFonts w:ascii="华文仿宋" w:hAnsi="华文仿宋" w:eastAsia="华文仿宋" w:cs="华文仿宋"/>
          <w:sz w:val="24"/>
          <w:szCs w:val="24"/>
        </w:rPr>
      </w:pPr>
      <w:r>
        <w:rPr>
          <w:rFonts w:ascii="华文仿宋" w:hAnsi="华文仿宋" w:eastAsia="华文仿宋" w:cs="华文仿宋"/>
          <w:spacing w:val="-4"/>
          <w:sz w:val="24"/>
          <w:szCs w:val="24"/>
        </w:rPr>
        <w:t>7</w:t>
      </w:r>
      <w:r>
        <w:rPr>
          <w:rFonts w:ascii="华文仿宋" w:hAnsi="华文仿宋" w:eastAsia="华文仿宋" w:cs="华文仿宋"/>
          <w:spacing w:val="-29"/>
          <w:sz w:val="24"/>
          <w:szCs w:val="24"/>
        </w:rPr>
        <w:t xml:space="preserve"> </w:t>
      </w:r>
      <w:r>
        <w:rPr>
          <w:rFonts w:ascii="华文仿宋" w:hAnsi="华文仿宋" w:eastAsia="华文仿宋" w:cs="华文仿宋"/>
          <w:spacing w:val="-4"/>
          <w:sz w:val="24"/>
          <w:szCs w:val="24"/>
        </w:rPr>
        <w:t>、关于小微企业</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、监狱企业</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、福利性企业的说明：</w:t>
      </w:r>
    </w:p>
    <w:p w14:paraId="3DB8890E">
      <w:pPr>
        <w:pStyle w:val="2"/>
        <w:spacing w:line="242" w:lineRule="auto"/>
      </w:pPr>
    </w:p>
    <w:p w14:paraId="5D719465">
      <w:pPr>
        <w:spacing w:before="87" w:line="412" w:lineRule="auto"/>
        <w:ind w:left="28" w:right="13" w:firstLine="547"/>
        <w:jc w:val="both"/>
        <w:rPr>
          <w:rFonts w:ascii="华文仿宋" w:hAnsi="华文仿宋" w:eastAsia="华文仿宋" w:cs="华文仿宋"/>
          <w:sz w:val="24"/>
          <w:szCs w:val="24"/>
        </w:rPr>
      </w:pPr>
      <w:r>
        <w:rPr>
          <w:rFonts w:ascii="华文仿宋" w:hAnsi="华文仿宋" w:eastAsia="华文仿宋" w:cs="华文仿宋"/>
          <w:spacing w:val="-5"/>
          <w:sz w:val="24"/>
          <w:szCs w:val="24"/>
        </w:rPr>
        <w:t>根据《工业和信息化部</w:t>
      </w:r>
      <w:r>
        <w:rPr>
          <w:rFonts w:ascii="华文仿宋" w:hAnsi="华文仿宋" w:eastAsia="华文仿宋" w:cs="华文仿宋"/>
          <w:spacing w:val="-36"/>
          <w:sz w:val="24"/>
          <w:szCs w:val="24"/>
        </w:rPr>
        <w:t xml:space="preserve"> </w:t>
      </w:r>
      <w:r>
        <w:rPr>
          <w:rFonts w:ascii="华文仿宋" w:hAnsi="华文仿宋" w:eastAsia="华文仿宋" w:cs="华文仿宋"/>
          <w:spacing w:val="-5"/>
          <w:sz w:val="24"/>
          <w:szCs w:val="24"/>
        </w:rPr>
        <w:t>、</w:t>
      </w:r>
      <w:r>
        <w:rPr>
          <w:rFonts w:ascii="华文仿宋" w:hAnsi="华文仿宋" w:eastAsia="华文仿宋" w:cs="华文仿宋"/>
          <w:spacing w:val="-20"/>
          <w:sz w:val="24"/>
          <w:szCs w:val="24"/>
        </w:rPr>
        <w:t xml:space="preserve"> </w:t>
      </w:r>
      <w:r>
        <w:rPr>
          <w:rFonts w:ascii="华文仿宋" w:hAnsi="华文仿宋" w:eastAsia="华文仿宋" w:cs="华文仿宋"/>
          <w:spacing w:val="-5"/>
          <w:sz w:val="24"/>
          <w:szCs w:val="24"/>
        </w:rPr>
        <w:t>国家统计局</w:t>
      </w:r>
      <w:r>
        <w:rPr>
          <w:rFonts w:ascii="华文仿宋" w:hAnsi="华文仿宋" w:eastAsia="华文仿宋" w:cs="华文仿宋"/>
          <w:spacing w:val="-35"/>
          <w:sz w:val="24"/>
          <w:szCs w:val="24"/>
        </w:rPr>
        <w:t xml:space="preserve"> </w:t>
      </w:r>
      <w:r>
        <w:rPr>
          <w:rFonts w:ascii="华文仿宋" w:hAnsi="华文仿宋" w:eastAsia="华文仿宋" w:cs="华文仿宋"/>
          <w:spacing w:val="-5"/>
          <w:sz w:val="24"/>
          <w:szCs w:val="24"/>
        </w:rPr>
        <w:t>、</w:t>
      </w:r>
      <w:r>
        <w:rPr>
          <w:rFonts w:ascii="华文仿宋" w:hAnsi="华文仿宋" w:eastAsia="华文仿宋" w:cs="华文仿宋"/>
          <w:spacing w:val="-20"/>
          <w:sz w:val="24"/>
          <w:szCs w:val="24"/>
        </w:rPr>
        <w:t xml:space="preserve"> </w:t>
      </w:r>
      <w:r>
        <w:rPr>
          <w:rFonts w:ascii="华文仿宋" w:hAnsi="华文仿宋" w:eastAsia="华文仿宋" w:cs="华文仿宋"/>
          <w:spacing w:val="-5"/>
          <w:sz w:val="24"/>
          <w:szCs w:val="24"/>
        </w:rPr>
        <w:t>国家发展和改革</w:t>
      </w:r>
      <w:r>
        <w:rPr>
          <w:rFonts w:ascii="华文仿宋" w:hAnsi="华文仿宋" w:eastAsia="华文仿宋" w:cs="华文仿宋"/>
          <w:spacing w:val="-6"/>
          <w:sz w:val="24"/>
          <w:szCs w:val="24"/>
        </w:rPr>
        <w:t>委员会</w:t>
      </w:r>
      <w:r>
        <w:rPr>
          <w:rFonts w:ascii="华文仿宋" w:hAnsi="华文仿宋" w:eastAsia="华文仿宋" w:cs="华文仿宋"/>
          <w:spacing w:val="-35"/>
          <w:sz w:val="24"/>
          <w:szCs w:val="24"/>
        </w:rPr>
        <w:t xml:space="preserve"> </w:t>
      </w:r>
      <w:r>
        <w:rPr>
          <w:rFonts w:ascii="华文仿宋" w:hAnsi="华文仿宋" w:eastAsia="华文仿宋" w:cs="华文仿宋"/>
          <w:spacing w:val="-6"/>
          <w:sz w:val="24"/>
          <w:szCs w:val="24"/>
        </w:rPr>
        <w:t>、财政部关</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于印发中小企业划型标准规定的通知》（工信部联企业[2011]300</w:t>
      </w:r>
      <w:r>
        <w:rPr>
          <w:rFonts w:ascii="华文仿宋" w:hAnsi="华文仿宋" w:eastAsia="华文仿宋" w:cs="华文仿宋"/>
          <w:spacing w:val="32"/>
          <w:w w:val="101"/>
          <w:sz w:val="24"/>
          <w:szCs w:val="24"/>
        </w:rPr>
        <w:t xml:space="preserve"> </w:t>
      </w:r>
      <w:r>
        <w:rPr>
          <w:rFonts w:ascii="华文仿宋" w:hAnsi="华文仿宋" w:eastAsia="华文仿宋" w:cs="华文仿宋"/>
          <w:spacing w:val="-4"/>
          <w:sz w:val="24"/>
          <w:szCs w:val="24"/>
        </w:rPr>
        <w:t>号）规定的划分</w:t>
      </w:r>
      <w:r>
        <w:rPr>
          <w:rFonts w:ascii="华文仿宋" w:hAnsi="华文仿宋" w:eastAsia="华文仿宋" w:cs="华文仿宋"/>
          <w:sz w:val="24"/>
          <w:szCs w:val="24"/>
        </w:rPr>
        <w:t xml:space="preserve"> </w:t>
      </w:r>
      <w:r>
        <w:rPr>
          <w:rFonts w:ascii="华文仿宋" w:hAnsi="华文仿宋" w:eastAsia="华文仿宋" w:cs="华文仿宋"/>
          <w:spacing w:val="-5"/>
          <w:sz w:val="24"/>
          <w:szCs w:val="24"/>
        </w:rPr>
        <w:t>标准：</w:t>
      </w:r>
    </w:p>
    <w:p w14:paraId="2F3D01CF">
      <w:pPr>
        <w:spacing w:before="26" w:line="331" w:lineRule="auto"/>
        <w:ind w:left="32" w:right="13" w:firstLine="541"/>
        <w:rPr>
          <w:rFonts w:ascii="华文仿宋" w:hAnsi="华文仿宋" w:eastAsia="华文仿宋" w:cs="华文仿宋"/>
          <w:sz w:val="24"/>
          <w:szCs w:val="24"/>
        </w:rPr>
      </w:pPr>
      <w:r>
        <w:rPr>
          <w:rFonts w:ascii="华文仿宋" w:hAnsi="华文仿宋" w:eastAsia="华文仿宋" w:cs="华文仿宋"/>
          <w:spacing w:val="-3"/>
          <w:sz w:val="24"/>
          <w:szCs w:val="24"/>
        </w:rPr>
        <w:t>a.如供应商为小型</w:t>
      </w:r>
      <w:r>
        <w:rPr>
          <w:rFonts w:ascii="华文仿宋" w:hAnsi="华文仿宋" w:eastAsia="华文仿宋" w:cs="华文仿宋"/>
          <w:spacing w:val="-35"/>
          <w:sz w:val="24"/>
          <w:szCs w:val="24"/>
        </w:rPr>
        <w:t xml:space="preserve"> </w:t>
      </w:r>
      <w:r>
        <w:rPr>
          <w:rFonts w:ascii="华文仿宋" w:hAnsi="华文仿宋" w:eastAsia="华文仿宋" w:cs="华文仿宋"/>
          <w:spacing w:val="-3"/>
          <w:sz w:val="24"/>
          <w:szCs w:val="24"/>
        </w:rPr>
        <w:t>、微型企业，对其所投货物（或服务）</w:t>
      </w:r>
      <w:r>
        <w:rPr>
          <w:rFonts w:ascii="华文仿宋" w:hAnsi="华文仿宋" w:eastAsia="华文仿宋" w:cs="华文仿宋"/>
          <w:spacing w:val="-4"/>
          <w:sz w:val="24"/>
          <w:szCs w:val="24"/>
        </w:rPr>
        <w:t>为小型和微型企业</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产品的价格给予</w:t>
      </w:r>
      <w:r>
        <w:rPr>
          <w:rFonts w:ascii="华文仿宋" w:hAnsi="华文仿宋" w:eastAsia="华文仿宋" w:cs="华文仿宋"/>
          <w:spacing w:val="18"/>
          <w:w w:val="101"/>
          <w:sz w:val="24"/>
          <w:szCs w:val="24"/>
        </w:rPr>
        <w:t xml:space="preserve"> </w:t>
      </w:r>
      <w:r>
        <w:rPr>
          <w:rFonts w:ascii="华文仿宋" w:hAnsi="华文仿宋" w:eastAsia="华文仿宋" w:cs="华文仿宋"/>
          <w:spacing w:val="-3"/>
          <w:sz w:val="24"/>
          <w:szCs w:val="24"/>
        </w:rPr>
        <w:t>10%的扣除</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，扣除后的价格为其</w:t>
      </w:r>
      <w:r>
        <w:rPr>
          <w:rFonts w:ascii="华文仿宋" w:hAnsi="华文仿宋" w:eastAsia="华文仿宋" w:cs="华文仿宋"/>
          <w:spacing w:val="-4"/>
          <w:sz w:val="24"/>
          <w:szCs w:val="24"/>
        </w:rPr>
        <w:t>评标价；</w:t>
      </w:r>
    </w:p>
    <w:p w14:paraId="142793B4">
      <w:pPr>
        <w:spacing w:before="283" w:line="380" w:lineRule="auto"/>
        <w:ind w:left="25" w:right="13" w:firstLine="541"/>
        <w:rPr>
          <w:rFonts w:ascii="华文仿宋" w:hAnsi="华文仿宋" w:eastAsia="华文仿宋" w:cs="华文仿宋"/>
          <w:sz w:val="24"/>
          <w:szCs w:val="24"/>
        </w:rPr>
      </w:pPr>
      <w:r>
        <w:rPr>
          <w:rFonts w:ascii="华文仿宋" w:hAnsi="华文仿宋" w:eastAsia="华文仿宋" w:cs="华文仿宋"/>
          <w:spacing w:val="-3"/>
          <w:sz w:val="24"/>
          <w:szCs w:val="24"/>
        </w:rPr>
        <w:t>b.供应商若属于小微企业，须在报价一览表备注中注明，并按磋商响应</w:t>
      </w:r>
      <w:r>
        <w:rPr>
          <w:rFonts w:ascii="华文仿宋" w:hAnsi="华文仿宋" w:eastAsia="华文仿宋" w:cs="华文仿宋"/>
          <w:spacing w:val="-4"/>
          <w:sz w:val="24"/>
          <w:szCs w:val="24"/>
        </w:rPr>
        <w:t>文件</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格式要求填写声明函，对未在报价一览表备注中注明是否属于小型和微型企</w:t>
      </w:r>
      <w:r>
        <w:rPr>
          <w:rFonts w:ascii="华文仿宋" w:hAnsi="华文仿宋" w:eastAsia="华文仿宋" w:cs="华文仿宋"/>
          <w:spacing w:val="-4"/>
          <w:sz w:val="24"/>
          <w:szCs w:val="24"/>
        </w:rPr>
        <w:t>业的</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或未按磋商响应文件格式要求填写小微企声明函的或填写后未能够证实的，</w:t>
      </w:r>
      <w:r>
        <w:rPr>
          <w:rFonts w:ascii="华文仿宋" w:hAnsi="华文仿宋" w:eastAsia="华文仿宋" w:cs="华文仿宋"/>
          <w:spacing w:val="-4"/>
          <w:sz w:val="24"/>
          <w:szCs w:val="24"/>
        </w:rPr>
        <w:t>在评</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审时不予优惠；</w:t>
      </w:r>
    </w:p>
    <w:p w14:paraId="4D0303FC">
      <w:pPr>
        <w:pStyle w:val="2"/>
        <w:spacing w:line="243" w:lineRule="auto"/>
      </w:pPr>
    </w:p>
    <w:p w14:paraId="0919F92A">
      <w:pPr>
        <w:spacing w:before="88" w:line="200" w:lineRule="auto"/>
        <w:ind w:left="574"/>
        <w:rPr>
          <w:rFonts w:ascii="华文仿宋" w:hAnsi="华文仿宋" w:eastAsia="华文仿宋" w:cs="华文仿宋"/>
          <w:sz w:val="24"/>
          <w:szCs w:val="24"/>
        </w:rPr>
      </w:pPr>
      <w:r>
        <w:rPr>
          <w:rFonts w:ascii="华文仿宋" w:hAnsi="华文仿宋" w:eastAsia="华文仿宋" w:cs="华文仿宋"/>
          <w:spacing w:val="-4"/>
          <w:sz w:val="24"/>
          <w:szCs w:val="24"/>
        </w:rPr>
        <w:t>c．关于监狱企业</w:t>
      </w:r>
      <w:r>
        <w:rPr>
          <w:rFonts w:ascii="华文仿宋" w:hAnsi="华文仿宋" w:eastAsia="华文仿宋" w:cs="华文仿宋"/>
          <w:spacing w:val="-34"/>
          <w:sz w:val="24"/>
          <w:szCs w:val="24"/>
        </w:rPr>
        <w:t xml:space="preserve"> </w:t>
      </w:r>
      <w:r>
        <w:rPr>
          <w:rFonts w:ascii="华文仿宋" w:hAnsi="华文仿宋" w:eastAsia="华文仿宋" w:cs="华文仿宋"/>
          <w:spacing w:val="-4"/>
          <w:sz w:val="24"/>
          <w:szCs w:val="24"/>
        </w:rPr>
        <w:t>、福利企业</w:t>
      </w:r>
      <w:r>
        <w:rPr>
          <w:rFonts w:ascii="华文仿宋" w:hAnsi="华文仿宋" w:eastAsia="华文仿宋" w:cs="华文仿宋"/>
          <w:spacing w:val="-14"/>
          <w:sz w:val="24"/>
          <w:szCs w:val="24"/>
        </w:rPr>
        <w:t xml:space="preserve"> </w:t>
      </w:r>
      <w:r>
        <w:rPr>
          <w:rFonts w:ascii="华文仿宋" w:hAnsi="华文仿宋" w:eastAsia="华文仿宋" w:cs="华文仿宋"/>
          <w:spacing w:val="-4"/>
          <w:sz w:val="24"/>
          <w:szCs w:val="24"/>
        </w:rPr>
        <w:t>：视同小微企业；</w:t>
      </w:r>
    </w:p>
    <w:p w14:paraId="7BE05D10">
      <w:pPr>
        <w:spacing w:before="284" w:line="331" w:lineRule="auto"/>
        <w:ind w:left="26" w:right="13" w:firstLine="544"/>
        <w:rPr>
          <w:rFonts w:ascii="华文仿宋" w:hAnsi="华文仿宋" w:eastAsia="华文仿宋" w:cs="华文仿宋"/>
          <w:sz w:val="24"/>
          <w:szCs w:val="24"/>
        </w:rPr>
      </w:pPr>
      <w:r>
        <w:rPr>
          <w:rFonts w:ascii="华文仿宋" w:hAnsi="华文仿宋" w:eastAsia="华文仿宋" w:cs="华文仿宋"/>
          <w:spacing w:val="-6"/>
          <w:sz w:val="24"/>
          <w:szCs w:val="24"/>
        </w:rPr>
        <w:t>d</w:t>
      </w:r>
      <w:r>
        <w:rPr>
          <w:rFonts w:ascii="华文仿宋" w:hAnsi="华文仿宋" w:eastAsia="华文仿宋" w:cs="华文仿宋"/>
          <w:spacing w:val="-7"/>
          <w:sz w:val="24"/>
          <w:szCs w:val="24"/>
        </w:rPr>
        <w:t xml:space="preserve"> </w:t>
      </w:r>
      <w:r>
        <w:rPr>
          <w:rFonts w:ascii="华文仿宋" w:hAnsi="华文仿宋" w:eastAsia="华文仿宋" w:cs="华文仿宋"/>
          <w:spacing w:val="-6"/>
          <w:sz w:val="24"/>
          <w:szCs w:val="24"/>
        </w:rPr>
        <w:t>．小微企业</w:t>
      </w:r>
      <w:r>
        <w:rPr>
          <w:rFonts w:ascii="华文仿宋" w:hAnsi="华文仿宋" w:eastAsia="华文仿宋" w:cs="华文仿宋"/>
          <w:spacing w:val="-36"/>
          <w:sz w:val="24"/>
          <w:szCs w:val="24"/>
        </w:rPr>
        <w:t xml:space="preserve"> </w:t>
      </w:r>
      <w:r>
        <w:rPr>
          <w:rFonts w:ascii="华文仿宋" w:hAnsi="华文仿宋" w:eastAsia="华文仿宋" w:cs="华文仿宋"/>
          <w:spacing w:val="-6"/>
          <w:sz w:val="24"/>
          <w:szCs w:val="24"/>
        </w:rPr>
        <w:t>、监狱企业</w:t>
      </w:r>
      <w:r>
        <w:rPr>
          <w:rFonts w:ascii="华文仿宋" w:hAnsi="华文仿宋" w:eastAsia="华文仿宋" w:cs="华文仿宋"/>
          <w:spacing w:val="-35"/>
          <w:sz w:val="24"/>
          <w:szCs w:val="24"/>
        </w:rPr>
        <w:t xml:space="preserve"> </w:t>
      </w:r>
      <w:r>
        <w:rPr>
          <w:rFonts w:ascii="华文仿宋" w:hAnsi="华文仿宋" w:eastAsia="华文仿宋" w:cs="华文仿宋"/>
          <w:spacing w:val="-6"/>
          <w:sz w:val="24"/>
          <w:szCs w:val="24"/>
        </w:rPr>
        <w:t>、福利性企业须提供相应资格证明文件</w:t>
      </w:r>
      <w:r>
        <w:rPr>
          <w:rFonts w:ascii="华文仿宋" w:hAnsi="华文仿宋" w:eastAsia="华文仿宋" w:cs="华文仿宋"/>
          <w:spacing w:val="-17"/>
          <w:sz w:val="24"/>
          <w:szCs w:val="24"/>
        </w:rPr>
        <w:t xml:space="preserve"> </w:t>
      </w:r>
      <w:r>
        <w:rPr>
          <w:rFonts w:ascii="华文仿宋" w:hAnsi="华文仿宋" w:eastAsia="华文仿宋" w:cs="华文仿宋"/>
          <w:spacing w:val="-6"/>
          <w:sz w:val="24"/>
          <w:szCs w:val="24"/>
        </w:rPr>
        <w:t>，小微企业</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及残疾人福利性单位还须按格式要求填写声明函。</w:t>
      </w:r>
    </w:p>
    <w:p w14:paraId="5859AA4C">
      <w:pPr>
        <w:pStyle w:val="2"/>
        <w:spacing w:line="274" w:lineRule="auto"/>
      </w:pPr>
    </w:p>
    <w:p w14:paraId="55DDC27B">
      <w:pPr>
        <w:spacing w:before="89" w:line="200" w:lineRule="auto"/>
        <w:ind w:left="510"/>
        <w:rPr>
          <w:rFonts w:ascii="华文仿宋" w:hAnsi="华文仿宋" w:eastAsia="华文仿宋" w:cs="华文仿宋"/>
          <w:sz w:val="24"/>
          <w:szCs w:val="24"/>
        </w:rPr>
      </w:pPr>
      <w:r>
        <w:rPr>
          <w:rFonts w:ascii="华文仿宋" w:hAnsi="华文仿宋" w:eastAsia="华文仿宋" w:cs="华文仿宋"/>
          <w:spacing w:val="-4"/>
          <w:sz w:val="24"/>
          <w:szCs w:val="24"/>
        </w:rPr>
        <w:t>8</w:t>
      </w:r>
      <w:r>
        <w:rPr>
          <w:rFonts w:ascii="华文仿宋" w:hAnsi="华文仿宋" w:eastAsia="华文仿宋" w:cs="华文仿宋"/>
          <w:spacing w:val="-30"/>
          <w:sz w:val="24"/>
          <w:szCs w:val="24"/>
        </w:rPr>
        <w:t xml:space="preserve"> </w:t>
      </w:r>
      <w:r>
        <w:rPr>
          <w:rFonts w:ascii="华文仿宋" w:hAnsi="华文仿宋" w:eastAsia="华文仿宋" w:cs="华文仿宋"/>
          <w:spacing w:val="-4"/>
          <w:sz w:val="24"/>
          <w:szCs w:val="24"/>
        </w:rPr>
        <w:t>、关于环境标志产品</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、节能产品的说明</w:t>
      </w:r>
    </w:p>
    <w:p w14:paraId="1476A701">
      <w:pPr>
        <w:spacing w:before="228" w:line="341" w:lineRule="auto"/>
        <w:ind w:left="26" w:right="13" w:firstLine="478"/>
        <w:rPr>
          <w:rFonts w:ascii="华文仿宋" w:hAnsi="华文仿宋" w:eastAsia="华文仿宋" w:cs="华文仿宋"/>
          <w:sz w:val="24"/>
          <w:szCs w:val="24"/>
        </w:rPr>
      </w:pPr>
      <w:r>
        <w:rPr>
          <w:rFonts w:ascii="华文仿宋" w:hAnsi="华文仿宋" w:eastAsia="华文仿宋" w:cs="华文仿宋"/>
          <w:sz w:val="24"/>
          <w:szCs w:val="24"/>
        </w:rPr>
        <w:t>a、参加政府采购活动的供应商，经核实产品属于环境</w:t>
      </w:r>
      <w:r>
        <w:rPr>
          <w:rFonts w:ascii="华文仿宋" w:hAnsi="华文仿宋" w:eastAsia="华文仿宋" w:cs="华文仿宋"/>
          <w:spacing w:val="-1"/>
          <w:sz w:val="24"/>
          <w:szCs w:val="24"/>
        </w:rPr>
        <w:t>标志产品的</w:t>
      </w:r>
      <w:r>
        <w:rPr>
          <w:rFonts w:ascii="华文仿宋" w:hAnsi="华文仿宋" w:eastAsia="华文仿宋" w:cs="华文仿宋"/>
          <w:spacing w:val="-14"/>
          <w:sz w:val="24"/>
          <w:szCs w:val="24"/>
        </w:rPr>
        <w:t xml:space="preserve"> </w:t>
      </w:r>
      <w:r>
        <w:rPr>
          <w:rFonts w:ascii="华文仿宋" w:hAnsi="华文仿宋" w:eastAsia="华文仿宋" w:cs="华文仿宋"/>
          <w:spacing w:val="-1"/>
          <w:sz w:val="24"/>
          <w:szCs w:val="24"/>
        </w:rPr>
        <w:t>，评审中</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价格扣除 3%</w:t>
      </w:r>
      <w:r>
        <w:rPr>
          <w:rFonts w:ascii="华文仿宋" w:hAnsi="华文仿宋" w:eastAsia="华文仿宋" w:cs="华文仿宋"/>
          <w:spacing w:val="-14"/>
          <w:sz w:val="24"/>
          <w:szCs w:val="24"/>
        </w:rPr>
        <w:t xml:space="preserve"> </w:t>
      </w:r>
      <w:r>
        <w:rPr>
          <w:rFonts w:ascii="华文仿宋" w:hAnsi="华文仿宋" w:eastAsia="华文仿宋" w:cs="华文仿宋"/>
          <w:spacing w:val="-3"/>
          <w:sz w:val="24"/>
          <w:szCs w:val="24"/>
        </w:rPr>
        <w:t>，用扣除后的价格参与评审。</w:t>
      </w:r>
    </w:p>
    <w:p w14:paraId="75FB9C89">
      <w:pPr>
        <w:pStyle w:val="2"/>
        <w:spacing w:line="344" w:lineRule="auto"/>
      </w:pPr>
      <w:r>
        <w:rPr>
          <w:rFonts w:ascii="华文仿宋" w:hAnsi="华文仿宋" w:eastAsia="华文仿宋" w:cs="华文仿宋"/>
          <w:spacing w:val="-2"/>
          <w:sz w:val="24"/>
          <w:szCs w:val="24"/>
        </w:rPr>
        <w:t>b</w:t>
      </w:r>
      <w:r>
        <w:rPr>
          <w:rFonts w:ascii="华文仿宋" w:hAnsi="华文仿宋" w:eastAsia="华文仿宋" w:cs="华文仿宋"/>
          <w:spacing w:val="-24"/>
          <w:sz w:val="24"/>
          <w:szCs w:val="24"/>
        </w:rPr>
        <w:t xml:space="preserve"> </w:t>
      </w:r>
      <w:r>
        <w:rPr>
          <w:rFonts w:ascii="华文仿宋" w:hAnsi="华文仿宋" w:eastAsia="华文仿宋" w:cs="华文仿宋"/>
          <w:spacing w:val="-2"/>
          <w:sz w:val="24"/>
          <w:szCs w:val="24"/>
        </w:rPr>
        <w:t>、参加政府采购活动的供应商，经核实产品属于节能产品的</w:t>
      </w:r>
      <w:r>
        <w:rPr>
          <w:rFonts w:ascii="华文仿宋" w:hAnsi="华文仿宋" w:eastAsia="华文仿宋" w:cs="华文仿宋"/>
          <w:spacing w:val="-14"/>
          <w:sz w:val="24"/>
          <w:szCs w:val="24"/>
        </w:rPr>
        <w:t xml:space="preserve"> </w:t>
      </w:r>
      <w:r>
        <w:rPr>
          <w:rFonts w:ascii="华文仿宋" w:hAnsi="华文仿宋" w:eastAsia="华文仿宋" w:cs="华文仿宋"/>
          <w:spacing w:val="-2"/>
          <w:sz w:val="24"/>
          <w:szCs w:val="24"/>
        </w:rPr>
        <w:t>，评审中价格</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扣除 3%</w:t>
      </w:r>
      <w:r>
        <w:rPr>
          <w:rFonts w:ascii="华文仿宋" w:hAnsi="华文仿宋" w:eastAsia="华文仿宋" w:cs="华文仿宋"/>
          <w:spacing w:val="-6"/>
          <w:sz w:val="24"/>
          <w:szCs w:val="24"/>
        </w:rPr>
        <w:t xml:space="preserve"> </w:t>
      </w:r>
      <w:r>
        <w:rPr>
          <w:rFonts w:ascii="华文仿宋" w:hAnsi="华文仿宋" w:eastAsia="华文仿宋" w:cs="华文仿宋"/>
          <w:spacing w:val="-4"/>
          <w:sz w:val="24"/>
          <w:szCs w:val="24"/>
        </w:rPr>
        <w:t>，用扣除后的价格参与评审。</w:t>
      </w:r>
    </w:p>
    <w:p w14:paraId="28BD3D88">
      <w:pPr>
        <w:spacing w:before="87" w:line="372" w:lineRule="exact"/>
        <w:ind w:left="527"/>
        <w:rPr>
          <w:rFonts w:ascii="华文仿宋" w:hAnsi="华文仿宋" w:eastAsia="华文仿宋" w:cs="华文仿宋"/>
          <w:snapToGrid w:val="0"/>
          <w:color w:val="000000"/>
          <w:spacing w:val="-2"/>
          <w:kern w:val="0"/>
          <w:sz w:val="24"/>
          <w:szCs w:val="24"/>
          <w:lang w:val="en-US" w:eastAsia="en-US" w:bidi="ar-SA"/>
        </w:rPr>
      </w:pPr>
      <w:r>
        <w:rPr>
          <w:rFonts w:ascii="华文仿宋" w:hAnsi="华文仿宋" w:eastAsia="华文仿宋" w:cs="华文仿宋"/>
          <w:snapToGrid w:val="0"/>
          <w:color w:val="000000"/>
          <w:spacing w:val="-2"/>
          <w:kern w:val="0"/>
          <w:sz w:val="24"/>
          <w:szCs w:val="24"/>
          <w:lang w:val="en-US" w:eastAsia="en-US" w:bidi="ar-SA"/>
        </w:rPr>
        <w:t>（3）供应商信用记录查询</w:t>
      </w:r>
    </w:p>
    <w:p w14:paraId="7BF3BF02">
      <w:pPr>
        <w:spacing w:before="22" w:line="339" w:lineRule="auto"/>
        <w:ind w:left="26" w:firstLine="466"/>
        <w:rPr>
          <w:rFonts w:ascii="华文仿宋" w:hAnsi="华文仿宋" w:eastAsia="华文仿宋" w:cs="华文仿宋"/>
          <w:snapToGrid w:val="0"/>
          <w:color w:val="000000"/>
          <w:spacing w:val="-2"/>
          <w:kern w:val="0"/>
          <w:sz w:val="24"/>
          <w:szCs w:val="24"/>
          <w:lang w:val="en-US" w:eastAsia="en-US" w:bidi="ar-SA"/>
        </w:rPr>
      </w:pPr>
      <w:r>
        <w:rPr>
          <w:rFonts w:ascii="华文仿宋" w:hAnsi="华文仿宋" w:eastAsia="华文仿宋" w:cs="华文仿宋"/>
          <w:snapToGrid w:val="0"/>
          <w:color w:val="000000"/>
          <w:spacing w:val="-2"/>
          <w:kern w:val="0"/>
          <w:sz w:val="24"/>
          <w:szCs w:val="24"/>
          <w:lang w:val="en-US" w:eastAsia="en-US" w:bidi="ar-SA"/>
        </w:rPr>
        <w:t>A、根据财政部与有关部门联合签署了《关于对重大税收违法案件当事人实  施联合惩戒措施的合作备忘录》(发改财金〔 2014〕3062号)、《失信企业协同监    管和联合惩戒合作备忘录》(发改财金〔 2015〕2045号)、《关于对违法失信上市    公司相关责任主体实施联合惩戒的合作备忘录》(发改财金〔2015〕3062号) 、《关  于对失信被执行人实施联合惩戒的合作备忘录》(发改财金〔2016〕141号)、《关  于对安全生产领域失信生产经营单位及其有关人员开展联合惩戒的合作备忘录》 (发改财金〔 2016〕1001号) ，依法限制相关失信主体参与政府采购活动。</w:t>
      </w:r>
    </w:p>
    <w:p w14:paraId="3CD352E6">
      <w:pPr>
        <w:spacing w:before="213" w:line="200" w:lineRule="auto"/>
        <w:ind w:left="497"/>
        <w:rPr>
          <w:rFonts w:ascii="华文仿宋" w:hAnsi="华文仿宋" w:eastAsia="华文仿宋" w:cs="华文仿宋"/>
          <w:sz w:val="24"/>
          <w:szCs w:val="24"/>
        </w:rPr>
      </w:pPr>
      <w:r>
        <w:rPr>
          <w:rFonts w:ascii="华文仿宋" w:hAnsi="华文仿宋" w:eastAsia="华文仿宋" w:cs="华文仿宋"/>
          <w:spacing w:val="-1"/>
          <w:sz w:val="24"/>
          <w:szCs w:val="24"/>
        </w:rPr>
        <w:t>B、信用记录查询渠道</w:t>
      </w:r>
    </w:p>
    <w:p w14:paraId="236FB2DA">
      <w:pPr>
        <w:spacing w:before="183" w:line="357" w:lineRule="auto"/>
        <w:ind w:left="39" w:right="95" w:firstLine="367"/>
        <w:rPr>
          <w:rFonts w:ascii="华文仿宋" w:hAnsi="华文仿宋" w:eastAsia="华文仿宋" w:cs="华文仿宋"/>
          <w:sz w:val="24"/>
          <w:szCs w:val="24"/>
        </w:rPr>
      </w:pPr>
      <w:r>
        <w:rPr>
          <w:rFonts w:ascii="华文仿宋" w:hAnsi="华文仿宋" w:eastAsia="华文仿宋" w:cs="华文仿宋"/>
          <w:spacing w:val="-1"/>
          <w:sz w:val="24"/>
          <w:szCs w:val="24"/>
        </w:rPr>
        <w:t>“信用中国”网站(</w:t>
      </w:r>
      <w:r>
        <w:fldChar w:fldCharType="begin"/>
      </w:r>
      <w:r>
        <w:instrText xml:space="preserve"> HYPERLINK "https://www.creditchina.gov.cn" </w:instrText>
      </w:r>
      <w:r>
        <w:fldChar w:fldCharType="separate"/>
      </w:r>
      <w:r>
        <w:rPr>
          <w:rFonts w:ascii="华文仿宋" w:hAnsi="华文仿宋" w:eastAsia="华文仿宋" w:cs="华文仿宋"/>
          <w:spacing w:val="-1"/>
          <w:sz w:val="24"/>
          <w:szCs w:val="24"/>
        </w:rPr>
        <w:t>www.creditchina.gov.cn</w:t>
      </w:r>
      <w:r>
        <w:rPr>
          <w:rFonts w:ascii="华文仿宋" w:hAnsi="华文仿宋" w:eastAsia="华文仿宋" w:cs="华文仿宋"/>
          <w:spacing w:val="-1"/>
          <w:sz w:val="24"/>
          <w:szCs w:val="24"/>
        </w:rPr>
        <w:fldChar w:fldCharType="end"/>
      </w:r>
      <w:r>
        <w:rPr>
          <w:rFonts w:ascii="华文仿宋" w:hAnsi="华文仿宋" w:eastAsia="华文仿宋" w:cs="华文仿宋"/>
          <w:spacing w:val="-1"/>
          <w:sz w:val="24"/>
          <w:szCs w:val="24"/>
        </w:rPr>
        <w:t>)、中国政府采购网(</w:t>
      </w:r>
      <w:r>
        <w:fldChar w:fldCharType="begin"/>
      </w:r>
      <w:r>
        <w:instrText xml:space="preserve"> HYPERLINK "https://www.ccgp.gov.cn" </w:instrText>
      </w:r>
      <w:r>
        <w:fldChar w:fldCharType="separate"/>
      </w:r>
      <w:r>
        <w:rPr>
          <w:rFonts w:ascii="华文仿宋" w:hAnsi="华文仿宋" w:eastAsia="华文仿宋" w:cs="华文仿宋"/>
          <w:spacing w:val="-1"/>
          <w:sz w:val="24"/>
          <w:szCs w:val="24"/>
        </w:rPr>
        <w:t>www.ccg</w:t>
      </w:r>
      <w:r>
        <w:rPr>
          <w:rFonts w:ascii="华文仿宋" w:hAnsi="华文仿宋" w:eastAsia="华文仿宋" w:cs="华文仿宋"/>
          <w:spacing w:val="-2"/>
          <w:sz w:val="24"/>
          <w:szCs w:val="24"/>
        </w:rPr>
        <w:t>p.gov.cn</w:t>
      </w:r>
      <w:r>
        <w:rPr>
          <w:rFonts w:ascii="华文仿宋" w:hAnsi="华文仿宋" w:eastAsia="华文仿宋" w:cs="华文仿宋"/>
          <w:spacing w:val="-2"/>
          <w:sz w:val="24"/>
          <w:szCs w:val="24"/>
        </w:rPr>
        <w:fldChar w:fldCharType="end"/>
      </w:r>
      <w:r>
        <w:rPr>
          <w:rFonts w:ascii="华文仿宋" w:hAnsi="华文仿宋" w:eastAsia="华文仿宋" w:cs="华文仿宋"/>
          <w:spacing w:val="-2"/>
          <w:sz w:val="24"/>
          <w:szCs w:val="24"/>
        </w:rPr>
        <w:t>)</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等渠道查询相关主体信用记录。</w:t>
      </w:r>
    </w:p>
    <w:p w14:paraId="03E2F543">
      <w:pPr>
        <w:spacing w:before="59" w:line="199" w:lineRule="auto"/>
        <w:ind w:left="504"/>
        <w:rPr>
          <w:rFonts w:ascii="华文仿宋" w:hAnsi="华文仿宋" w:eastAsia="华文仿宋" w:cs="华文仿宋"/>
          <w:sz w:val="24"/>
          <w:szCs w:val="24"/>
        </w:rPr>
      </w:pPr>
      <w:r>
        <w:rPr>
          <w:rFonts w:ascii="华文仿宋" w:hAnsi="华文仿宋" w:eastAsia="华文仿宋" w:cs="华文仿宋"/>
          <w:spacing w:val="-2"/>
          <w:sz w:val="24"/>
          <w:szCs w:val="24"/>
        </w:rPr>
        <w:t>C、信用记录的使用</w:t>
      </w:r>
    </w:p>
    <w:p w14:paraId="1FF3DF5B">
      <w:pPr>
        <w:spacing w:before="231" w:line="307" w:lineRule="auto"/>
        <w:ind w:left="28" w:right="96" w:firstLine="475"/>
        <w:rPr>
          <w:rFonts w:ascii="华文仿宋" w:hAnsi="华文仿宋" w:eastAsia="华文仿宋" w:cs="华文仿宋"/>
          <w:sz w:val="24"/>
          <w:szCs w:val="24"/>
        </w:rPr>
      </w:pPr>
      <w:r>
        <w:rPr>
          <w:rFonts w:ascii="华文仿宋" w:hAnsi="华文仿宋" w:eastAsia="华文仿宋" w:cs="华文仿宋"/>
          <w:spacing w:val="-2"/>
          <w:sz w:val="24"/>
          <w:szCs w:val="24"/>
        </w:rPr>
        <w:t>a、对列入失信被执行人</w:t>
      </w:r>
      <w:r>
        <w:rPr>
          <w:rFonts w:ascii="华文仿宋" w:hAnsi="华文仿宋" w:eastAsia="华文仿宋" w:cs="华文仿宋"/>
          <w:spacing w:val="-32"/>
          <w:sz w:val="24"/>
          <w:szCs w:val="24"/>
        </w:rPr>
        <w:t xml:space="preserve"> </w:t>
      </w:r>
      <w:r>
        <w:rPr>
          <w:rFonts w:ascii="华文仿宋" w:hAnsi="华文仿宋" w:eastAsia="华文仿宋" w:cs="华文仿宋"/>
          <w:spacing w:val="-2"/>
          <w:sz w:val="24"/>
          <w:szCs w:val="24"/>
        </w:rPr>
        <w:t>、重大税收违法案件当事人名单</w:t>
      </w:r>
      <w:r>
        <w:rPr>
          <w:rFonts w:ascii="华文仿宋" w:hAnsi="华文仿宋" w:eastAsia="华文仿宋" w:cs="华文仿宋"/>
          <w:spacing w:val="-35"/>
          <w:sz w:val="24"/>
          <w:szCs w:val="24"/>
        </w:rPr>
        <w:t xml:space="preserve"> </w:t>
      </w:r>
      <w:r>
        <w:rPr>
          <w:rFonts w:ascii="华文仿宋" w:hAnsi="华文仿宋" w:eastAsia="华文仿宋" w:cs="华文仿宋"/>
          <w:spacing w:val="-2"/>
          <w:sz w:val="24"/>
          <w:szCs w:val="24"/>
        </w:rPr>
        <w:t>、政府采购严重违</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法失信行为记录名单及其他不符合《中华人民共和国政府采购法》第</w:t>
      </w:r>
      <w:r>
        <w:rPr>
          <w:rFonts w:ascii="华文仿宋" w:hAnsi="华文仿宋" w:eastAsia="华文仿宋" w:cs="华文仿宋"/>
          <w:spacing w:val="-30"/>
          <w:sz w:val="24"/>
          <w:szCs w:val="24"/>
        </w:rPr>
        <w:t xml:space="preserve"> </w:t>
      </w:r>
      <w:r>
        <w:rPr>
          <w:rFonts w:ascii="华文仿宋" w:hAnsi="华文仿宋" w:eastAsia="华文仿宋" w:cs="华文仿宋"/>
          <w:spacing w:val="-4"/>
          <w:sz w:val="24"/>
          <w:szCs w:val="24"/>
        </w:rPr>
        <w:t>二十二条规</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定条件的供应商</w:t>
      </w:r>
      <w:r>
        <w:rPr>
          <w:rFonts w:ascii="华文仿宋" w:hAnsi="华文仿宋" w:eastAsia="华文仿宋" w:cs="华文仿宋"/>
          <w:spacing w:val="-16"/>
          <w:sz w:val="24"/>
          <w:szCs w:val="24"/>
        </w:rPr>
        <w:t xml:space="preserve"> </w:t>
      </w:r>
      <w:r>
        <w:rPr>
          <w:rFonts w:ascii="华文仿宋" w:hAnsi="华文仿宋" w:eastAsia="华文仿宋" w:cs="华文仿宋"/>
          <w:spacing w:val="-3"/>
          <w:sz w:val="24"/>
          <w:szCs w:val="24"/>
        </w:rPr>
        <w:t>，拒绝其参与政府采购活动。</w:t>
      </w:r>
    </w:p>
    <w:p w14:paraId="7582526D">
      <w:pPr>
        <w:spacing w:before="183" w:line="318" w:lineRule="auto"/>
        <w:ind w:left="32" w:right="96" w:firstLine="535"/>
        <w:rPr>
          <w:rFonts w:ascii="华文仿宋" w:hAnsi="华文仿宋" w:eastAsia="华文仿宋" w:cs="华文仿宋"/>
          <w:sz w:val="24"/>
          <w:szCs w:val="24"/>
        </w:rPr>
      </w:pPr>
      <w:r>
        <w:rPr>
          <w:rFonts w:ascii="华文仿宋" w:hAnsi="华文仿宋" w:eastAsia="华文仿宋" w:cs="华文仿宋"/>
          <w:spacing w:val="-4"/>
          <w:sz w:val="24"/>
          <w:szCs w:val="24"/>
        </w:rPr>
        <w:t>b</w:t>
      </w:r>
      <w:r>
        <w:rPr>
          <w:rFonts w:ascii="华文仿宋" w:hAnsi="华文仿宋" w:eastAsia="华文仿宋" w:cs="华文仿宋"/>
          <w:spacing w:val="-32"/>
          <w:sz w:val="24"/>
          <w:szCs w:val="24"/>
        </w:rPr>
        <w:t xml:space="preserve"> </w:t>
      </w:r>
      <w:r>
        <w:rPr>
          <w:rFonts w:ascii="华文仿宋" w:hAnsi="华文仿宋" w:eastAsia="华文仿宋" w:cs="华文仿宋"/>
          <w:spacing w:val="-4"/>
          <w:sz w:val="24"/>
          <w:szCs w:val="24"/>
        </w:rPr>
        <w:t>、两个以上的自然人</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、法人或者其他组织组成一个联合体，</w:t>
      </w:r>
      <w:r>
        <w:rPr>
          <w:rFonts w:ascii="华文仿宋" w:hAnsi="华文仿宋" w:eastAsia="华文仿宋" w:cs="华文仿宋"/>
          <w:spacing w:val="-31"/>
          <w:sz w:val="24"/>
          <w:szCs w:val="24"/>
        </w:rPr>
        <w:t xml:space="preserve"> </w:t>
      </w:r>
      <w:r>
        <w:rPr>
          <w:rFonts w:ascii="华文仿宋" w:hAnsi="华文仿宋" w:eastAsia="华文仿宋" w:cs="华文仿宋"/>
          <w:spacing w:val="-4"/>
          <w:sz w:val="24"/>
          <w:szCs w:val="24"/>
        </w:rPr>
        <w:t>以一个磋商响</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应单位的身份共同参加政府采购活动的，应当对所有联合体成</w:t>
      </w:r>
      <w:r>
        <w:rPr>
          <w:rFonts w:ascii="华文仿宋" w:hAnsi="华文仿宋" w:eastAsia="华文仿宋" w:cs="华文仿宋"/>
          <w:spacing w:val="-4"/>
          <w:sz w:val="24"/>
          <w:szCs w:val="24"/>
        </w:rPr>
        <w:t>员进行信用记录查</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询</w:t>
      </w:r>
      <w:r>
        <w:rPr>
          <w:rFonts w:ascii="华文仿宋" w:hAnsi="华文仿宋" w:eastAsia="华文仿宋" w:cs="华文仿宋"/>
          <w:spacing w:val="1"/>
          <w:sz w:val="24"/>
          <w:szCs w:val="24"/>
        </w:rPr>
        <w:t xml:space="preserve"> </w:t>
      </w:r>
      <w:r>
        <w:rPr>
          <w:rFonts w:ascii="华文仿宋" w:hAnsi="华文仿宋" w:eastAsia="华文仿宋" w:cs="华文仿宋"/>
          <w:spacing w:val="-4"/>
          <w:sz w:val="24"/>
          <w:szCs w:val="24"/>
        </w:rPr>
        <w:t>，联合体成员存在不良信用记录的</w:t>
      </w:r>
      <w:r>
        <w:rPr>
          <w:rFonts w:ascii="华文仿宋" w:hAnsi="华文仿宋" w:eastAsia="华文仿宋" w:cs="华文仿宋"/>
          <w:spacing w:val="-17"/>
          <w:sz w:val="24"/>
          <w:szCs w:val="24"/>
        </w:rPr>
        <w:t xml:space="preserve"> </w:t>
      </w:r>
      <w:r>
        <w:rPr>
          <w:rFonts w:ascii="华文仿宋" w:hAnsi="华文仿宋" w:eastAsia="华文仿宋" w:cs="华文仿宋"/>
          <w:spacing w:val="-4"/>
          <w:sz w:val="24"/>
          <w:szCs w:val="24"/>
        </w:rPr>
        <w:t>，视同联合体存在不良信用记录。</w:t>
      </w:r>
    </w:p>
    <w:p w14:paraId="6F56E062">
      <w:pPr>
        <w:spacing w:before="229" w:line="202" w:lineRule="auto"/>
        <w:ind w:left="19"/>
        <w:rPr>
          <w:rFonts w:ascii="华文仿宋" w:hAnsi="华文仿宋" w:eastAsia="华文仿宋" w:cs="华文仿宋"/>
          <w:sz w:val="24"/>
          <w:szCs w:val="24"/>
        </w:rPr>
      </w:pPr>
      <w:r>
        <w:rPr>
          <w:rFonts w:ascii="华文仿宋" w:hAnsi="华文仿宋" w:eastAsia="华文仿宋" w:cs="华文仿宋"/>
          <w:b/>
          <w:bCs/>
          <w:spacing w:val="-9"/>
          <w:sz w:val="24"/>
          <w:szCs w:val="24"/>
        </w:rPr>
        <w:t>2</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9"/>
          <w:sz w:val="24"/>
          <w:szCs w:val="24"/>
        </w:rPr>
        <w:t>．磋商文件的澄清</w:t>
      </w:r>
    </w:p>
    <w:p w14:paraId="2D7920AF">
      <w:pPr>
        <w:spacing w:before="231" w:line="360" w:lineRule="auto"/>
        <w:ind w:left="26" w:right="96" w:firstLine="482"/>
        <w:jc w:val="both"/>
        <w:rPr>
          <w:rFonts w:ascii="华文仿宋" w:hAnsi="华文仿宋" w:eastAsia="华文仿宋" w:cs="华文仿宋"/>
          <w:sz w:val="24"/>
          <w:szCs w:val="24"/>
        </w:rPr>
      </w:pPr>
      <w:r>
        <w:rPr>
          <w:rFonts w:ascii="华文仿宋" w:hAnsi="华文仿宋" w:eastAsia="华文仿宋" w:cs="华文仿宋"/>
          <w:spacing w:val="-3"/>
          <w:sz w:val="24"/>
          <w:szCs w:val="24"/>
        </w:rPr>
        <w:t>供应商对磋商文件若有澄清要求或质疑，以规定模</w:t>
      </w:r>
      <w:r>
        <w:rPr>
          <w:rFonts w:ascii="华文仿宋" w:hAnsi="华文仿宋" w:eastAsia="华文仿宋" w:cs="华文仿宋"/>
          <w:spacing w:val="-4"/>
          <w:sz w:val="24"/>
          <w:szCs w:val="24"/>
        </w:rPr>
        <w:t>板的书面形式通知采购代</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理机构，采购代理机构对供应商的澄清要求和质疑均以书面形式予以答复</w:t>
      </w:r>
      <w:r>
        <w:rPr>
          <w:rFonts w:ascii="华文仿宋" w:hAnsi="华文仿宋" w:eastAsia="华文仿宋" w:cs="华文仿宋"/>
          <w:spacing w:val="-4"/>
          <w:sz w:val="24"/>
          <w:szCs w:val="24"/>
        </w:rPr>
        <w:t>，并将</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根据涉及的范围将书面答复送达给相关的领取磋商采购文件的供应商。</w:t>
      </w:r>
    </w:p>
    <w:p w14:paraId="2FA6C0B5">
      <w:pPr>
        <w:spacing w:before="1" w:line="360" w:lineRule="auto"/>
        <w:ind w:left="28" w:right="13" w:firstLine="480"/>
        <w:rPr>
          <w:rFonts w:ascii="华文仿宋" w:hAnsi="华文仿宋" w:eastAsia="华文仿宋" w:cs="华文仿宋"/>
          <w:sz w:val="24"/>
          <w:szCs w:val="24"/>
        </w:rPr>
      </w:pPr>
      <w:r>
        <w:rPr>
          <w:rFonts w:ascii="华文仿宋" w:hAnsi="华文仿宋" w:eastAsia="华文仿宋" w:cs="华文仿宋"/>
          <w:spacing w:val="-3"/>
          <w:sz w:val="24"/>
          <w:szCs w:val="24"/>
        </w:rPr>
        <w:t>对磋商文件中有难以理解或参数有疑义的内容，须</w:t>
      </w:r>
      <w:r>
        <w:rPr>
          <w:rFonts w:ascii="华文仿宋" w:hAnsi="华文仿宋" w:eastAsia="华文仿宋" w:cs="华文仿宋"/>
          <w:spacing w:val="-4"/>
          <w:sz w:val="24"/>
          <w:szCs w:val="24"/>
        </w:rPr>
        <w:t>在规定时间内提交书面资</w:t>
      </w:r>
      <w:r>
        <w:rPr>
          <w:rFonts w:ascii="华文仿宋" w:hAnsi="华文仿宋" w:eastAsia="华文仿宋" w:cs="华文仿宋"/>
          <w:sz w:val="24"/>
          <w:szCs w:val="24"/>
        </w:rPr>
        <w:t xml:space="preserve">  </w:t>
      </w:r>
      <w:r>
        <w:rPr>
          <w:rFonts w:ascii="华文仿宋" w:hAnsi="华文仿宋" w:eastAsia="华文仿宋" w:cs="华文仿宋"/>
          <w:spacing w:val="-7"/>
          <w:sz w:val="24"/>
          <w:szCs w:val="24"/>
        </w:rPr>
        <w:t>料，否则视为对磋商采购文件再无疑义，因此带</w:t>
      </w:r>
      <w:r>
        <w:rPr>
          <w:rFonts w:ascii="华文仿宋" w:hAnsi="华文仿宋" w:eastAsia="华文仿宋" w:cs="华文仿宋"/>
          <w:spacing w:val="-8"/>
          <w:sz w:val="24"/>
          <w:szCs w:val="24"/>
        </w:rPr>
        <w:t>来的一切不利后果由供应商负责。</w:t>
      </w:r>
    </w:p>
    <w:p w14:paraId="2CD7D105">
      <w:pPr>
        <w:spacing w:before="1" w:line="201" w:lineRule="auto"/>
        <w:ind w:left="25"/>
        <w:rPr>
          <w:rFonts w:ascii="华文仿宋" w:hAnsi="华文仿宋" w:eastAsia="华文仿宋" w:cs="华文仿宋"/>
          <w:sz w:val="24"/>
          <w:szCs w:val="24"/>
        </w:rPr>
      </w:pPr>
      <w:r>
        <w:rPr>
          <w:rFonts w:ascii="华文仿宋" w:hAnsi="华文仿宋" w:eastAsia="华文仿宋" w:cs="华文仿宋"/>
          <w:b/>
          <w:bCs/>
          <w:spacing w:val="-9"/>
          <w:sz w:val="24"/>
          <w:szCs w:val="24"/>
        </w:rPr>
        <w:t>3</w:t>
      </w:r>
      <w:r>
        <w:rPr>
          <w:rFonts w:ascii="华文仿宋" w:hAnsi="华文仿宋" w:eastAsia="华文仿宋" w:cs="华文仿宋"/>
          <w:spacing w:val="-12"/>
          <w:sz w:val="24"/>
          <w:szCs w:val="24"/>
        </w:rPr>
        <w:t xml:space="preserve"> </w:t>
      </w:r>
      <w:r>
        <w:rPr>
          <w:rFonts w:ascii="华文仿宋" w:hAnsi="华文仿宋" w:eastAsia="华文仿宋" w:cs="华文仿宋"/>
          <w:b/>
          <w:bCs/>
          <w:spacing w:val="-9"/>
          <w:sz w:val="24"/>
          <w:szCs w:val="24"/>
        </w:rPr>
        <w:t>．磋商文件的修改</w:t>
      </w:r>
    </w:p>
    <w:p w14:paraId="394F6A7D">
      <w:pPr>
        <w:spacing w:before="87" w:line="429" w:lineRule="auto"/>
        <w:ind w:left="30" w:right="45" w:firstLine="474"/>
        <w:jc w:val="both"/>
        <w:rPr>
          <w:rFonts w:ascii="华文仿宋" w:hAnsi="华文仿宋" w:eastAsia="华文仿宋" w:cs="华文仿宋"/>
          <w:spacing w:val="-1"/>
          <w:sz w:val="24"/>
          <w:szCs w:val="24"/>
        </w:rPr>
      </w:pPr>
      <w:r>
        <w:rPr>
          <w:rFonts w:ascii="华文仿宋" w:hAnsi="华文仿宋" w:eastAsia="华文仿宋" w:cs="华文仿宋"/>
          <w:spacing w:val="-1"/>
          <w:sz w:val="24"/>
          <w:szCs w:val="24"/>
        </w:rPr>
        <w:t>3.1 在响应截至期前 ，采购单位与采购代理机构有权根据需求对磋商文件进 行必要的澄清和修改，但修改内容将以书面形式通知所有磋商文件收受人。该澄清或者修改的内容为磋商文件组成部分。</w:t>
      </w:r>
    </w:p>
    <w:p w14:paraId="20ED8E32">
      <w:pPr>
        <w:pStyle w:val="2"/>
        <w:spacing w:line="277" w:lineRule="auto"/>
      </w:pPr>
    </w:p>
    <w:p w14:paraId="5CC806C2">
      <w:pPr>
        <w:spacing w:before="87" w:line="429" w:lineRule="auto"/>
        <w:ind w:left="30" w:right="45" w:firstLine="474"/>
        <w:jc w:val="both"/>
        <w:rPr>
          <w:rFonts w:ascii="华文仿宋" w:hAnsi="华文仿宋" w:eastAsia="华文仿宋" w:cs="华文仿宋"/>
          <w:sz w:val="24"/>
          <w:szCs w:val="24"/>
        </w:rPr>
      </w:pPr>
      <w:r>
        <w:rPr>
          <w:rFonts w:ascii="华文仿宋" w:hAnsi="华文仿宋" w:eastAsia="华文仿宋" w:cs="华文仿宋"/>
          <w:spacing w:val="-1"/>
          <w:sz w:val="24"/>
          <w:szCs w:val="24"/>
        </w:rPr>
        <w:t>3.2</w:t>
      </w:r>
      <w:r>
        <w:rPr>
          <w:rFonts w:ascii="华文仿宋" w:hAnsi="华文仿宋" w:eastAsia="华文仿宋" w:cs="华文仿宋"/>
          <w:spacing w:val="22"/>
          <w:sz w:val="24"/>
          <w:szCs w:val="24"/>
        </w:rPr>
        <w:t xml:space="preserve"> </w:t>
      </w:r>
      <w:r>
        <w:rPr>
          <w:rFonts w:ascii="华文仿宋" w:hAnsi="华文仿宋" w:eastAsia="华文仿宋" w:cs="华文仿宋"/>
          <w:spacing w:val="-1"/>
          <w:sz w:val="24"/>
          <w:szCs w:val="24"/>
        </w:rPr>
        <w:t>为使供应商准备磋商时有充分时间对磋商文件的修改部分进行研究</w:t>
      </w:r>
      <w:r>
        <w:rPr>
          <w:rFonts w:ascii="华文仿宋" w:hAnsi="华文仿宋" w:eastAsia="华文仿宋" w:cs="华文仿宋"/>
          <w:spacing w:val="-15"/>
          <w:sz w:val="24"/>
          <w:szCs w:val="24"/>
        </w:rPr>
        <w:t xml:space="preserve"> </w:t>
      </w:r>
      <w:r>
        <w:rPr>
          <w:rFonts w:ascii="华文仿宋" w:hAnsi="华文仿宋" w:eastAsia="华文仿宋" w:cs="华文仿宋"/>
          <w:spacing w:val="-1"/>
          <w:sz w:val="24"/>
          <w:szCs w:val="24"/>
        </w:rPr>
        <w:t>，采</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购代理机构有权适当延长响应截止期</w:t>
      </w:r>
      <w:r>
        <w:rPr>
          <w:rFonts w:ascii="华文仿宋" w:hAnsi="华文仿宋" w:eastAsia="华文仿宋" w:cs="华文仿宋"/>
          <w:spacing w:val="-28"/>
          <w:sz w:val="24"/>
          <w:szCs w:val="24"/>
        </w:rPr>
        <w:t xml:space="preserve"> </w:t>
      </w:r>
      <w:r>
        <w:rPr>
          <w:rFonts w:ascii="华文仿宋" w:hAnsi="华文仿宋" w:eastAsia="华文仿宋" w:cs="华文仿宋"/>
          <w:spacing w:val="-2"/>
          <w:sz w:val="24"/>
          <w:szCs w:val="24"/>
        </w:rPr>
        <w:t>。延期后将以 3.1</w:t>
      </w:r>
      <w:r>
        <w:rPr>
          <w:rFonts w:ascii="华文仿宋" w:hAnsi="华文仿宋" w:eastAsia="华文仿宋" w:cs="华文仿宋"/>
          <w:spacing w:val="16"/>
          <w:w w:val="101"/>
          <w:sz w:val="24"/>
          <w:szCs w:val="24"/>
        </w:rPr>
        <w:t xml:space="preserve"> </w:t>
      </w:r>
      <w:r>
        <w:rPr>
          <w:rFonts w:ascii="华文仿宋" w:hAnsi="华文仿宋" w:eastAsia="华文仿宋" w:cs="华文仿宋"/>
          <w:spacing w:val="-2"/>
          <w:sz w:val="24"/>
          <w:szCs w:val="24"/>
        </w:rPr>
        <w:t>所述方式通知所</w:t>
      </w:r>
      <w:r>
        <w:rPr>
          <w:rFonts w:ascii="华文仿宋" w:hAnsi="华文仿宋" w:eastAsia="华文仿宋" w:cs="华文仿宋"/>
          <w:spacing w:val="-3"/>
          <w:sz w:val="24"/>
          <w:szCs w:val="24"/>
        </w:rPr>
        <w:t>有磋商文</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件收受人。</w:t>
      </w:r>
    </w:p>
    <w:p w14:paraId="0F6110DA">
      <w:pPr>
        <w:spacing w:before="1" w:line="428" w:lineRule="auto"/>
        <w:ind w:left="29" w:right="48" w:firstLine="475"/>
        <w:rPr>
          <w:rFonts w:ascii="华文仿宋" w:hAnsi="华文仿宋" w:eastAsia="华文仿宋" w:cs="华文仿宋"/>
          <w:sz w:val="24"/>
          <w:szCs w:val="24"/>
        </w:rPr>
      </w:pPr>
      <w:r>
        <w:rPr>
          <w:rFonts w:ascii="华文仿宋" w:hAnsi="华文仿宋" w:eastAsia="华文仿宋" w:cs="华文仿宋"/>
          <w:spacing w:val="-1"/>
          <w:sz w:val="24"/>
          <w:szCs w:val="24"/>
        </w:rPr>
        <w:t>3.3</w:t>
      </w:r>
      <w:r>
        <w:rPr>
          <w:rFonts w:ascii="华文仿宋" w:hAnsi="华文仿宋" w:eastAsia="华文仿宋" w:cs="华文仿宋"/>
          <w:spacing w:val="22"/>
          <w:sz w:val="24"/>
          <w:szCs w:val="24"/>
        </w:rPr>
        <w:t xml:space="preserve"> </w:t>
      </w:r>
      <w:r>
        <w:rPr>
          <w:rFonts w:ascii="华文仿宋" w:hAnsi="华文仿宋" w:eastAsia="华文仿宋" w:cs="华文仿宋"/>
          <w:spacing w:val="-1"/>
          <w:sz w:val="24"/>
          <w:szCs w:val="24"/>
        </w:rPr>
        <w:t>供应商在收到上述通知后</w:t>
      </w:r>
      <w:r>
        <w:rPr>
          <w:rFonts w:ascii="华文仿宋" w:hAnsi="华文仿宋" w:eastAsia="华文仿宋" w:cs="华文仿宋"/>
          <w:spacing w:val="-15"/>
          <w:sz w:val="24"/>
          <w:szCs w:val="24"/>
        </w:rPr>
        <w:t xml:space="preserve"> </w:t>
      </w:r>
      <w:r>
        <w:rPr>
          <w:rFonts w:ascii="华文仿宋" w:hAnsi="华文仿宋" w:eastAsia="华文仿宋" w:cs="华文仿宋"/>
          <w:spacing w:val="-1"/>
          <w:sz w:val="24"/>
          <w:szCs w:val="24"/>
        </w:rPr>
        <w:t>，应在通知规定的时间内向采购代理机构回函</w:t>
      </w:r>
      <w:r>
        <w:rPr>
          <w:rFonts w:ascii="华文仿宋" w:hAnsi="华文仿宋" w:eastAsia="华文仿宋" w:cs="华文仿宋"/>
          <w:sz w:val="24"/>
          <w:szCs w:val="24"/>
        </w:rPr>
        <w:t xml:space="preserve"> </w:t>
      </w:r>
      <w:r>
        <w:rPr>
          <w:rFonts w:ascii="华文仿宋" w:hAnsi="华文仿宋" w:eastAsia="华文仿宋" w:cs="华文仿宋"/>
          <w:spacing w:val="-6"/>
          <w:sz w:val="24"/>
          <w:szCs w:val="24"/>
        </w:rPr>
        <w:t>确认。</w:t>
      </w:r>
    </w:p>
    <w:p w14:paraId="79037790">
      <w:pPr>
        <w:spacing w:before="1" w:line="201" w:lineRule="auto"/>
        <w:ind w:left="140"/>
        <w:rPr>
          <w:rFonts w:ascii="华文仿宋" w:hAnsi="华文仿宋" w:eastAsia="华文仿宋" w:cs="华文仿宋"/>
          <w:sz w:val="24"/>
          <w:szCs w:val="24"/>
        </w:rPr>
      </w:pPr>
      <w:r>
        <w:rPr>
          <w:rFonts w:ascii="华文仿宋" w:hAnsi="华文仿宋" w:eastAsia="华文仿宋" w:cs="华文仿宋"/>
          <w:b/>
          <w:bCs/>
          <w:spacing w:val="-6"/>
          <w:sz w:val="24"/>
          <w:szCs w:val="24"/>
        </w:rPr>
        <w:t>4</w:t>
      </w:r>
      <w:r>
        <w:rPr>
          <w:rFonts w:ascii="华文仿宋" w:hAnsi="华文仿宋" w:eastAsia="华文仿宋" w:cs="华文仿宋"/>
          <w:spacing w:val="-34"/>
          <w:sz w:val="24"/>
          <w:szCs w:val="24"/>
        </w:rPr>
        <w:t xml:space="preserve"> </w:t>
      </w:r>
      <w:r>
        <w:rPr>
          <w:rFonts w:ascii="华文仿宋" w:hAnsi="华文仿宋" w:eastAsia="华文仿宋" w:cs="华文仿宋"/>
          <w:b/>
          <w:bCs/>
          <w:spacing w:val="-6"/>
          <w:sz w:val="24"/>
          <w:szCs w:val="24"/>
        </w:rPr>
        <w:t>、磋商文件的领取</w:t>
      </w:r>
    </w:p>
    <w:p w14:paraId="56B4E6ED">
      <w:pPr>
        <w:spacing w:before="329" w:line="429" w:lineRule="auto"/>
        <w:ind w:left="30" w:right="45" w:firstLine="478"/>
        <w:rPr>
          <w:rFonts w:ascii="华文仿宋" w:hAnsi="华文仿宋" w:eastAsia="华文仿宋" w:cs="华文仿宋"/>
          <w:sz w:val="24"/>
          <w:szCs w:val="24"/>
        </w:rPr>
      </w:pPr>
      <w:r>
        <w:rPr>
          <w:rFonts w:ascii="华文仿宋" w:hAnsi="华文仿宋" w:eastAsia="华文仿宋" w:cs="华文仿宋"/>
          <w:spacing w:val="-3"/>
          <w:sz w:val="24"/>
          <w:szCs w:val="24"/>
        </w:rPr>
        <w:t>供应商必须从采购代理机构领取磋商文件，供应商</w:t>
      </w:r>
      <w:r>
        <w:rPr>
          <w:rFonts w:ascii="华文仿宋" w:hAnsi="华文仿宋" w:eastAsia="华文仿宋" w:cs="华文仿宋"/>
          <w:spacing w:val="-4"/>
          <w:sz w:val="24"/>
          <w:szCs w:val="24"/>
        </w:rPr>
        <w:t>自行转让或复制的磋商文</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件视为无效文件；磋商文件一经售出，一律不退换</w:t>
      </w:r>
      <w:r>
        <w:rPr>
          <w:rFonts w:ascii="华文仿宋" w:hAnsi="华文仿宋" w:eastAsia="华文仿宋" w:cs="华文仿宋"/>
          <w:spacing w:val="-12"/>
          <w:sz w:val="24"/>
          <w:szCs w:val="24"/>
        </w:rPr>
        <w:t xml:space="preserve"> </w:t>
      </w:r>
      <w:r>
        <w:rPr>
          <w:rFonts w:ascii="华文仿宋" w:hAnsi="华文仿宋" w:eastAsia="华文仿宋" w:cs="华文仿宋"/>
          <w:spacing w:val="-2"/>
          <w:sz w:val="24"/>
          <w:szCs w:val="24"/>
        </w:rPr>
        <w:t>，仅作为本次磋商使用。</w:t>
      </w:r>
    </w:p>
    <w:p w14:paraId="2C96242B">
      <w:pPr>
        <w:spacing w:before="1" w:line="201" w:lineRule="auto"/>
        <w:ind w:left="148"/>
        <w:rPr>
          <w:rFonts w:ascii="华文仿宋" w:hAnsi="华文仿宋" w:eastAsia="华文仿宋" w:cs="华文仿宋"/>
          <w:sz w:val="24"/>
          <w:szCs w:val="24"/>
        </w:rPr>
      </w:pPr>
      <w:r>
        <w:rPr>
          <w:rFonts w:ascii="华文仿宋" w:hAnsi="华文仿宋" w:eastAsia="华文仿宋" w:cs="华文仿宋"/>
          <w:b/>
          <w:bCs/>
          <w:spacing w:val="-7"/>
          <w:sz w:val="24"/>
          <w:szCs w:val="24"/>
        </w:rPr>
        <w:t>5</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7"/>
          <w:sz w:val="24"/>
          <w:szCs w:val="24"/>
        </w:rPr>
        <w:t>、磋商的处理依据</w:t>
      </w:r>
    </w:p>
    <w:p w14:paraId="1B011690">
      <w:pPr>
        <w:pStyle w:val="2"/>
        <w:spacing w:line="242" w:lineRule="auto"/>
      </w:pPr>
    </w:p>
    <w:p w14:paraId="5DBA72E8">
      <w:pPr>
        <w:spacing w:before="88" w:line="429" w:lineRule="auto"/>
        <w:ind w:left="29" w:right="45" w:firstLine="482"/>
        <w:jc w:val="both"/>
        <w:rPr>
          <w:rFonts w:ascii="华文仿宋" w:hAnsi="华文仿宋" w:eastAsia="华文仿宋" w:cs="华文仿宋"/>
          <w:sz w:val="24"/>
          <w:szCs w:val="24"/>
        </w:rPr>
      </w:pPr>
      <w:r>
        <w:rPr>
          <w:rFonts w:ascii="华文仿宋" w:hAnsi="华文仿宋" w:eastAsia="华文仿宋" w:cs="华文仿宋"/>
          <w:spacing w:val="-4"/>
          <w:sz w:val="24"/>
          <w:szCs w:val="24"/>
        </w:rPr>
        <w:t>磋商小组有权对在磋商过程中出现的一切问题，根据《中华人民共和国政府</w:t>
      </w:r>
      <w:r>
        <w:rPr>
          <w:rFonts w:ascii="华文仿宋" w:hAnsi="华文仿宋" w:eastAsia="华文仿宋" w:cs="华文仿宋"/>
          <w:spacing w:val="18"/>
          <w:w w:val="101"/>
          <w:sz w:val="24"/>
          <w:szCs w:val="24"/>
        </w:rPr>
        <w:t xml:space="preserve"> </w:t>
      </w:r>
      <w:r>
        <w:rPr>
          <w:rFonts w:ascii="华文仿宋" w:hAnsi="华文仿宋" w:eastAsia="华文仿宋" w:cs="华文仿宋"/>
          <w:spacing w:val="-3"/>
          <w:sz w:val="24"/>
          <w:szCs w:val="24"/>
        </w:rPr>
        <w:t>采购法》和《政府采购货物和服务招标投标管理办法》《政府采购</w:t>
      </w:r>
      <w:r>
        <w:rPr>
          <w:rFonts w:ascii="华文仿宋" w:hAnsi="华文仿宋" w:eastAsia="华文仿宋" w:cs="华文仿宋"/>
          <w:spacing w:val="-4"/>
          <w:sz w:val="24"/>
          <w:szCs w:val="24"/>
        </w:rPr>
        <w:t>竞争性磋商采</w:t>
      </w:r>
      <w:r>
        <w:rPr>
          <w:rFonts w:ascii="华文仿宋" w:hAnsi="华文仿宋" w:eastAsia="华文仿宋" w:cs="华文仿宋"/>
          <w:sz w:val="24"/>
          <w:szCs w:val="24"/>
        </w:rPr>
        <w:t xml:space="preserve"> </w:t>
      </w:r>
      <w:r>
        <w:rPr>
          <w:rFonts w:ascii="华文仿宋" w:hAnsi="华文仿宋" w:eastAsia="华文仿宋" w:cs="华文仿宋"/>
          <w:spacing w:val="-5"/>
          <w:sz w:val="24"/>
          <w:szCs w:val="24"/>
        </w:rPr>
        <w:t>购方式管理暂行办法》</w:t>
      </w:r>
      <w:r>
        <w:rPr>
          <w:rFonts w:ascii="华文仿宋" w:hAnsi="华文仿宋" w:eastAsia="华文仿宋" w:cs="华文仿宋"/>
          <w:spacing w:val="-10"/>
          <w:sz w:val="24"/>
          <w:szCs w:val="24"/>
        </w:rPr>
        <w:t xml:space="preserve"> </w:t>
      </w:r>
      <w:r>
        <w:rPr>
          <w:rFonts w:ascii="华文仿宋" w:hAnsi="华文仿宋" w:eastAsia="华文仿宋" w:cs="华文仿宋"/>
          <w:spacing w:val="-5"/>
          <w:sz w:val="24"/>
          <w:szCs w:val="24"/>
        </w:rPr>
        <w:t>的条款</w:t>
      </w:r>
      <w:r>
        <w:rPr>
          <w:rFonts w:ascii="华文仿宋" w:hAnsi="华文仿宋" w:eastAsia="华文仿宋" w:cs="华文仿宋"/>
          <w:spacing w:val="-16"/>
          <w:sz w:val="24"/>
          <w:szCs w:val="24"/>
        </w:rPr>
        <w:t xml:space="preserve"> </w:t>
      </w:r>
      <w:r>
        <w:rPr>
          <w:rFonts w:ascii="华文仿宋" w:hAnsi="华文仿宋" w:eastAsia="华文仿宋" w:cs="华文仿宋"/>
          <w:spacing w:val="-5"/>
          <w:sz w:val="24"/>
          <w:szCs w:val="24"/>
        </w:rPr>
        <w:t>，本着公开</w:t>
      </w:r>
      <w:r>
        <w:rPr>
          <w:rFonts w:ascii="华文仿宋" w:hAnsi="华文仿宋" w:eastAsia="华文仿宋" w:cs="华文仿宋"/>
          <w:spacing w:val="-36"/>
          <w:sz w:val="24"/>
          <w:szCs w:val="24"/>
        </w:rPr>
        <w:t xml:space="preserve"> </w:t>
      </w:r>
      <w:r>
        <w:rPr>
          <w:rFonts w:ascii="华文仿宋" w:hAnsi="华文仿宋" w:eastAsia="华文仿宋" w:cs="华文仿宋"/>
          <w:spacing w:val="-5"/>
          <w:sz w:val="24"/>
          <w:szCs w:val="24"/>
        </w:rPr>
        <w:t>、公平</w:t>
      </w:r>
      <w:r>
        <w:rPr>
          <w:rFonts w:ascii="华文仿宋" w:hAnsi="华文仿宋" w:eastAsia="华文仿宋" w:cs="华文仿宋"/>
          <w:spacing w:val="-35"/>
          <w:sz w:val="24"/>
          <w:szCs w:val="24"/>
        </w:rPr>
        <w:t xml:space="preserve"> </w:t>
      </w:r>
      <w:r>
        <w:rPr>
          <w:rFonts w:ascii="华文仿宋" w:hAnsi="华文仿宋" w:eastAsia="华文仿宋" w:cs="华文仿宋"/>
          <w:spacing w:val="-5"/>
          <w:sz w:val="24"/>
          <w:szCs w:val="24"/>
        </w:rPr>
        <w:t>、公正的原则进行处理。</w:t>
      </w:r>
    </w:p>
    <w:p w14:paraId="6CD27C67">
      <w:pPr>
        <w:spacing w:before="1" w:line="199" w:lineRule="auto"/>
        <w:ind w:left="145"/>
        <w:rPr>
          <w:rFonts w:ascii="华文仿宋" w:hAnsi="华文仿宋" w:eastAsia="华文仿宋" w:cs="华文仿宋"/>
          <w:sz w:val="24"/>
          <w:szCs w:val="24"/>
        </w:rPr>
      </w:pPr>
      <w:r>
        <w:rPr>
          <w:rFonts w:ascii="华文仿宋" w:hAnsi="华文仿宋" w:eastAsia="华文仿宋" w:cs="华文仿宋"/>
          <w:b/>
          <w:bCs/>
          <w:spacing w:val="-8"/>
          <w:sz w:val="24"/>
          <w:szCs w:val="24"/>
        </w:rPr>
        <w:t>6</w:t>
      </w:r>
      <w:r>
        <w:rPr>
          <w:rFonts w:ascii="华文仿宋" w:hAnsi="华文仿宋" w:eastAsia="华文仿宋" w:cs="华文仿宋"/>
          <w:spacing w:val="-35"/>
          <w:sz w:val="24"/>
          <w:szCs w:val="24"/>
        </w:rPr>
        <w:t xml:space="preserve"> </w:t>
      </w:r>
      <w:r>
        <w:rPr>
          <w:rFonts w:ascii="华文仿宋" w:hAnsi="华文仿宋" w:eastAsia="华文仿宋" w:cs="华文仿宋"/>
          <w:b/>
          <w:bCs/>
          <w:spacing w:val="-8"/>
          <w:sz w:val="24"/>
          <w:szCs w:val="24"/>
        </w:rPr>
        <w:t>、解释权归属</w:t>
      </w:r>
    </w:p>
    <w:p w14:paraId="01A240CB">
      <w:pPr>
        <w:pStyle w:val="2"/>
        <w:spacing w:line="241" w:lineRule="auto"/>
      </w:pPr>
    </w:p>
    <w:p w14:paraId="78AF80D3">
      <w:pPr>
        <w:spacing w:before="87" w:line="202" w:lineRule="auto"/>
        <w:ind w:left="512"/>
        <w:rPr>
          <w:rFonts w:ascii="华文仿宋" w:hAnsi="华文仿宋" w:eastAsia="华文仿宋" w:cs="华文仿宋"/>
          <w:sz w:val="24"/>
          <w:szCs w:val="24"/>
        </w:rPr>
      </w:pPr>
      <w:r>
        <w:rPr>
          <w:rFonts w:ascii="华文仿宋" w:hAnsi="华文仿宋" w:eastAsia="华文仿宋" w:cs="华文仿宋"/>
          <w:spacing w:val="-2"/>
          <w:sz w:val="24"/>
          <w:szCs w:val="24"/>
        </w:rPr>
        <w:t>本次磋商文件的解释权归采购代理机构。</w:t>
      </w:r>
    </w:p>
    <w:p w14:paraId="42C618C3">
      <w:pPr>
        <w:rPr>
          <w:rFonts w:ascii="华文仿宋" w:hAnsi="华文仿宋" w:eastAsia="华文仿宋" w:cs="华文仿宋"/>
          <w:b/>
          <w:bCs/>
          <w:spacing w:val="-12"/>
          <w:sz w:val="30"/>
          <w:szCs w:val="30"/>
        </w:rPr>
      </w:pPr>
      <w:bookmarkStart w:id="6" w:name="_Toc30547"/>
      <w:r>
        <w:rPr>
          <w:rFonts w:ascii="华文仿宋" w:hAnsi="华文仿宋" w:eastAsia="华文仿宋" w:cs="华文仿宋"/>
          <w:b/>
          <w:bCs/>
          <w:spacing w:val="-12"/>
          <w:sz w:val="30"/>
          <w:szCs w:val="30"/>
        </w:rPr>
        <w:br w:type="page"/>
      </w:r>
    </w:p>
    <w:p w14:paraId="1D635EE2">
      <w:pPr>
        <w:spacing w:before="206" w:line="202" w:lineRule="auto"/>
        <w:ind w:left="3320"/>
        <w:outlineLvl w:val="1"/>
        <w:rPr>
          <w:rFonts w:ascii="华文仿宋" w:hAnsi="华文仿宋" w:eastAsia="华文仿宋" w:cs="华文仿宋"/>
          <w:sz w:val="30"/>
          <w:szCs w:val="30"/>
        </w:rPr>
      </w:pPr>
      <w:r>
        <w:rPr>
          <w:rFonts w:ascii="华文仿宋" w:hAnsi="华文仿宋" w:eastAsia="华文仿宋" w:cs="华文仿宋"/>
          <w:b/>
          <w:bCs/>
          <w:spacing w:val="-12"/>
          <w:sz w:val="30"/>
          <w:szCs w:val="30"/>
        </w:rPr>
        <w:t>四．磋商要求</w:t>
      </w:r>
      <w:bookmarkEnd w:id="6"/>
    </w:p>
    <w:p w14:paraId="20F406EC">
      <w:pPr>
        <w:spacing w:before="275" w:line="202" w:lineRule="auto"/>
        <w:ind w:left="152"/>
        <w:rPr>
          <w:rFonts w:ascii="华文仿宋" w:hAnsi="华文仿宋" w:eastAsia="华文仿宋" w:cs="华文仿宋"/>
          <w:sz w:val="24"/>
          <w:szCs w:val="24"/>
        </w:rPr>
      </w:pPr>
      <w:r>
        <w:rPr>
          <w:rFonts w:ascii="华文仿宋" w:hAnsi="华文仿宋" w:eastAsia="华文仿宋" w:cs="华文仿宋"/>
          <w:b/>
          <w:bCs/>
          <w:spacing w:val="-10"/>
          <w:sz w:val="24"/>
          <w:szCs w:val="24"/>
        </w:rPr>
        <w:t>1</w:t>
      </w:r>
      <w:r>
        <w:rPr>
          <w:rFonts w:ascii="华文仿宋" w:hAnsi="华文仿宋" w:eastAsia="华文仿宋" w:cs="华文仿宋"/>
          <w:spacing w:val="-34"/>
          <w:sz w:val="24"/>
          <w:szCs w:val="24"/>
        </w:rPr>
        <w:t xml:space="preserve"> </w:t>
      </w:r>
      <w:r>
        <w:rPr>
          <w:rFonts w:ascii="华文仿宋" w:hAnsi="华文仿宋" w:eastAsia="华文仿宋" w:cs="华文仿宋"/>
          <w:b/>
          <w:bCs/>
          <w:spacing w:val="-10"/>
          <w:sz w:val="24"/>
          <w:szCs w:val="24"/>
        </w:rPr>
        <w:t>、磋商内容</w:t>
      </w:r>
    </w:p>
    <w:p w14:paraId="0AEE0244">
      <w:pPr>
        <w:spacing w:before="229" w:line="202" w:lineRule="auto"/>
        <w:ind w:left="512"/>
        <w:rPr>
          <w:rFonts w:hint="eastAsia" w:ascii="华文仿宋" w:hAnsi="华文仿宋" w:eastAsia="华文仿宋" w:cs="华文仿宋"/>
          <w:sz w:val="24"/>
          <w:szCs w:val="24"/>
          <w:lang w:eastAsia="zh-CN"/>
        </w:rPr>
      </w:pPr>
      <w:r>
        <w:rPr>
          <w:rFonts w:ascii="华文仿宋" w:hAnsi="华文仿宋" w:eastAsia="华文仿宋" w:cs="华文仿宋"/>
          <w:spacing w:val="-3"/>
          <w:sz w:val="24"/>
          <w:szCs w:val="24"/>
        </w:rPr>
        <w:t>本次磋商为</w:t>
      </w:r>
      <w:r>
        <w:rPr>
          <w:rFonts w:ascii="华文仿宋" w:hAnsi="华文仿宋" w:eastAsia="华文仿宋" w:cs="华文仿宋"/>
          <w:spacing w:val="-13"/>
          <w:sz w:val="24"/>
          <w:szCs w:val="24"/>
        </w:rPr>
        <w:t xml:space="preserve"> </w:t>
      </w:r>
      <w:r>
        <w:rPr>
          <w:rFonts w:ascii="华文仿宋" w:hAnsi="华文仿宋" w:eastAsia="华文仿宋" w:cs="华文仿宋"/>
          <w:spacing w:val="-3"/>
          <w:sz w:val="24"/>
          <w:szCs w:val="24"/>
        </w:rPr>
        <w:t>：</w:t>
      </w:r>
      <w:r>
        <w:rPr>
          <w:rFonts w:hint="eastAsia" w:ascii="华文仿宋" w:hAnsi="华文仿宋" w:eastAsia="华文仿宋" w:cs="华文仿宋"/>
          <w:spacing w:val="-3"/>
          <w:sz w:val="24"/>
          <w:szCs w:val="24"/>
          <w:lang w:eastAsia="zh-CN"/>
        </w:rPr>
        <w:t>武功县2025年农民实用技术（致富带头人）培训项目</w:t>
      </w:r>
    </w:p>
    <w:p w14:paraId="59AA5B43">
      <w:pPr>
        <w:spacing w:before="231" w:line="360" w:lineRule="auto"/>
        <w:ind w:left="27" w:firstLine="481"/>
        <w:rPr>
          <w:rFonts w:ascii="华文仿宋" w:hAnsi="华文仿宋" w:eastAsia="华文仿宋" w:cs="华文仿宋"/>
          <w:sz w:val="24"/>
          <w:szCs w:val="24"/>
        </w:rPr>
      </w:pPr>
      <w:r>
        <w:rPr>
          <w:rFonts w:ascii="华文仿宋" w:hAnsi="华文仿宋" w:eastAsia="华文仿宋" w:cs="华文仿宋"/>
          <w:spacing w:val="-3"/>
          <w:sz w:val="24"/>
          <w:szCs w:val="24"/>
        </w:rPr>
        <w:t>供应商可根据自身的资质情况和经营范围对项目进</w:t>
      </w:r>
      <w:r>
        <w:rPr>
          <w:rFonts w:ascii="华文仿宋" w:hAnsi="华文仿宋" w:eastAsia="华文仿宋" w:cs="华文仿宋"/>
          <w:spacing w:val="-4"/>
          <w:sz w:val="24"/>
          <w:szCs w:val="24"/>
        </w:rPr>
        <w:t>行磋商，不得将其子目再</w:t>
      </w:r>
      <w:r>
        <w:rPr>
          <w:rFonts w:ascii="华文仿宋" w:hAnsi="华文仿宋" w:eastAsia="华文仿宋" w:cs="华文仿宋"/>
          <w:sz w:val="24"/>
          <w:szCs w:val="24"/>
        </w:rPr>
        <w:t xml:space="preserve">  </w:t>
      </w:r>
      <w:r>
        <w:rPr>
          <w:rFonts w:ascii="华文仿宋" w:hAnsi="华文仿宋" w:eastAsia="华文仿宋" w:cs="华文仿宋"/>
          <w:spacing w:val="-6"/>
          <w:sz w:val="24"/>
          <w:szCs w:val="24"/>
        </w:rPr>
        <w:t>行分解或只响应其中的一部分内容，</w:t>
      </w:r>
      <w:r>
        <w:rPr>
          <w:rFonts w:ascii="华文仿宋" w:hAnsi="华文仿宋" w:eastAsia="华文仿宋" w:cs="华文仿宋"/>
          <w:spacing w:val="-25"/>
          <w:sz w:val="24"/>
          <w:szCs w:val="24"/>
        </w:rPr>
        <w:t xml:space="preserve"> </w:t>
      </w:r>
      <w:r>
        <w:rPr>
          <w:rFonts w:ascii="华文仿宋" w:hAnsi="华文仿宋" w:eastAsia="华文仿宋" w:cs="华文仿宋"/>
          <w:spacing w:val="-6"/>
          <w:sz w:val="24"/>
          <w:szCs w:val="24"/>
        </w:rPr>
        <w:t>否则磋商无效；开标</w:t>
      </w:r>
      <w:r>
        <w:rPr>
          <w:rFonts w:ascii="华文仿宋" w:hAnsi="华文仿宋" w:eastAsia="华文仿宋" w:cs="华文仿宋"/>
          <w:spacing w:val="-35"/>
          <w:sz w:val="24"/>
          <w:szCs w:val="24"/>
        </w:rPr>
        <w:t xml:space="preserve"> </w:t>
      </w:r>
      <w:r>
        <w:rPr>
          <w:rFonts w:ascii="华文仿宋" w:hAnsi="华文仿宋" w:eastAsia="华文仿宋" w:cs="华文仿宋"/>
          <w:spacing w:val="-6"/>
          <w:sz w:val="24"/>
          <w:szCs w:val="24"/>
        </w:rPr>
        <w:t>、</w:t>
      </w:r>
      <w:r>
        <w:rPr>
          <w:rFonts w:ascii="华文仿宋" w:hAnsi="华文仿宋" w:eastAsia="华文仿宋" w:cs="华文仿宋"/>
          <w:spacing w:val="-22"/>
          <w:sz w:val="24"/>
          <w:szCs w:val="24"/>
        </w:rPr>
        <w:t xml:space="preserve"> </w:t>
      </w:r>
      <w:r>
        <w:rPr>
          <w:rFonts w:ascii="华文仿宋" w:hAnsi="华文仿宋" w:eastAsia="华文仿宋" w:cs="华文仿宋"/>
          <w:spacing w:val="-6"/>
          <w:sz w:val="24"/>
          <w:szCs w:val="24"/>
        </w:rPr>
        <w:t>阅标</w:t>
      </w:r>
      <w:r>
        <w:rPr>
          <w:rFonts w:ascii="华文仿宋" w:hAnsi="华文仿宋" w:eastAsia="华文仿宋" w:cs="华文仿宋"/>
          <w:spacing w:val="-35"/>
          <w:sz w:val="24"/>
          <w:szCs w:val="24"/>
        </w:rPr>
        <w:t xml:space="preserve"> </w:t>
      </w:r>
      <w:r>
        <w:rPr>
          <w:rFonts w:ascii="华文仿宋" w:hAnsi="华文仿宋" w:eastAsia="华文仿宋" w:cs="华文仿宋"/>
          <w:spacing w:val="-6"/>
          <w:sz w:val="24"/>
          <w:szCs w:val="24"/>
        </w:rPr>
        <w:t>、磋商</w:t>
      </w:r>
      <w:r>
        <w:rPr>
          <w:rFonts w:ascii="华文仿宋" w:hAnsi="华文仿宋" w:eastAsia="华文仿宋" w:cs="华文仿宋"/>
          <w:spacing w:val="-36"/>
          <w:sz w:val="24"/>
          <w:szCs w:val="24"/>
        </w:rPr>
        <w:t xml:space="preserve"> </w:t>
      </w:r>
      <w:r>
        <w:rPr>
          <w:rFonts w:ascii="华文仿宋" w:hAnsi="华文仿宋" w:eastAsia="华文仿宋" w:cs="华文仿宋"/>
          <w:spacing w:val="-6"/>
          <w:sz w:val="24"/>
          <w:szCs w:val="24"/>
        </w:rPr>
        <w:t>、成交、</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签订合同均以项目为单位进行。</w:t>
      </w:r>
    </w:p>
    <w:p w14:paraId="6C1298E2">
      <w:pPr>
        <w:spacing w:before="2" w:line="201" w:lineRule="auto"/>
        <w:ind w:left="139"/>
        <w:rPr>
          <w:rFonts w:ascii="华文仿宋" w:hAnsi="华文仿宋" w:eastAsia="华文仿宋" w:cs="华文仿宋"/>
          <w:sz w:val="24"/>
          <w:szCs w:val="24"/>
        </w:rPr>
      </w:pPr>
      <w:r>
        <w:rPr>
          <w:rFonts w:ascii="华文仿宋" w:hAnsi="华文仿宋" w:eastAsia="华文仿宋" w:cs="华文仿宋"/>
          <w:b/>
          <w:bCs/>
          <w:spacing w:val="-5"/>
          <w:sz w:val="24"/>
          <w:szCs w:val="24"/>
        </w:rPr>
        <w:t>2</w:t>
      </w:r>
      <w:r>
        <w:rPr>
          <w:rFonts w:ascii="华文仿宋" w:hAnsi="华文仿宋" w:eastAsia="华文仿宋" w:cs="华文仿宋"/>
          <w:spacing w:val="-22"/>
          <w:sz w:val="24"/>
          <w:szCs w:val="24"/>
        </w:rPr>
        <w:t xml:space="preserve"> </w:t>
      </w:r>
      <w:r>
        <w:rPr>
          <w:rFonts w:ascii="华文仿宋" w:hAnsi="华文仿宋" w:eastAsia="华文仿宋" w:cs="华文仿宋"/>
          <w:b/>
          <w:bCs/>
          <w:spacing w:val="-5"/>
          <w:sz w:val="24"/>
          <w:szCs w:val="24"/>
        </w:rPr>
        <w:t>、供应商须提交以下资质证明文件：</w:t>
      </w:r>
    </w:p>
    <w:p w14:paraId="6AD77A62">
      <w:pPr>
        <w:spacing w:before="230" w:line="201" w:lineRule="auto"/>
        <w:ind w:left="512"/>
        <w:rPr>
          <w:rFonts w:ascii="华文仿宋" w:hAnsi="华文仿宋" w:eastAsia="华文仿宋" w:cs="华文仿宋"/>
          <w:sz w:val="24"/>
          <w:szCs w:val="24"/>
        </w:rPr>
      </w:pPr>
      <w:r>
        <w:rPr>
          <w:rFonts w:ascii="华文仿宋" w:hAnsi="华文仿宋" w:eastAsia="华文仿宋" w:cs="华文仿宋"/>
          <w:spacing w:val="-4"/>
          <w:sz w:val="24"/>
          <w:szCs w:val="24"/>
        </w:rPr>
        <w:t>1</w:t>
      </w:r>
      <w:r>
        <w:rPr>
          <w:rFonts w:ascii="华文仿宋" w:hAnsi="华文仿宋" w:eastAsia="华文仿宋" w:cs="华文仿宋"/>
          <w:spacing w:val="-29"/>
          <w:sz w:val="24"/>
          <w:szCs w:val="24"/>
        </w:rPr>
        <w:t xml:space="preserve"> </w:t>
      </w:r>
      <w:r>
        <w:rPr>
          <w:rFonts w:ascii="华文仿宋" w:hAnsi="华文仿宋" w:eastAsia="华文仿宋" w:cs="华文仿宋"/>
          <w:spacing w:val="-4"/>
          <w:sz w:val="24"/>
          <w:szCs w:val="24"/>
        </w:rPr>
        <w:t>、满足《中华人民共和国政府采购法》</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第</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二十二条规定</w:t>
      </w:r>
    </w:p>
    <w:p w14:paraId="43F57DAE">
      <w:pPr>
        <w:spacing w:before="182" w:line="318" w:lineRule="auto"/>
        <w:ind w:left="29" w:firstLine="497"/>
        <w:rPr>
          <w:rFonts w:hint="eastAsia" w:ascii="华文仿宋" w:hAnsi="华文仿宋" w:eastAsia="华文仿宋" w:cs="华文仿宋"/>
          <w:spacing w:val="1"/>
          <w:sz w:val="24"/>
          <w:szCs w:val="24"/>
        </w:rPr>
      </w:pPr>
      <w:r>
        <w:rPr>
          <w:rFonts w:hint="eastAsia" w:ascii="华文仿宋" w:hAnsi="华文仿宋" w:eastAsia="华文仿宋" w:cs="华文仿宋"/>
          <w:spacing w:val="1"/>
          <w:sz w:val="24"/>
          <w:szCs w:val="24"/>
          <w:lang w:val="en-US" w:eastAsia="zh-CN"/>
        </w:rPr>
        <w:t>2、</w:t>
      </w:r>
      <w:r>
        <w:rPr>
          <w:rFonts w:hint="eastAsia" w:ascii="华文仿宋" w:hAnsi="华文仿宋" w:eastAsia="华文仿宋" w:cs="华文仿宋"/>
          <w:spacing w:val="1"/>
          <w:sz w:val="24"/>
          <w:szCs w:val="24"/>
        </w:rPr>
        <w:t>落实政府采购政策需满足的资格要求：本项目专门面向中小企业采购</w:t>
      </w:r>
      <w:r>
        <w:rPr>
          <w:rFonts w:hint="eastAsia" w:ascii="华文仿宋" w:hAnsi="华文仿宋" w:eastAsia="华文仿宋" w:cs="华文仿宋"/>
          <w:spacing w:val="1"/>
          <w:sz w:val="24"/>
          <w:szCs w:val="24"/>
          <w:lang w:eastAsia="zh-CN"/>
        </w:rPr>
        <w:t>，供应商应为中型企业、小型企业、微型企业或监狱企业或残疾人福利性单位。</w:t>
      </w:r>
    </w:p>
    <w:p w14:paraId="37F7E6BA">
      <w:pPr>
        <w:spacing w:before="277" w:line="297" w:lineRule="auto"/>
        <w:ind w:left="31" w:right="81" w:firstLine="496"/>
        <w:rPr>
          <w:rFonts w:ascii="华文仿宋" w:hAnsi="华文仿宋" w:eastAsia="华文仿宋" w:cs="华文仿宋"/>
          <w:spacing w:val="-4"/>
          <w:sz w:val="24"/>
          <w:szCs w:val="24"/>
        </w:rPr>
      </w:pPr>
      <w:r>
        <w:rPr>
          <w:rFonts w:hint="eastAsia" w:ascii="华文仿宋" w:hAnsi="华文仿宋" w:eastAsia="华文仿宋" w:cs="华文仿宋"/>
          <w:spacing w:val="-4"/>
          <w:sz w:val="24"/>
          <w:szCs w:val="24"/>
          <w:lang w:val="en-US" w:eastAsia="zh-CN"/>
        </w:rPr>
        <w:t>3、</w:t>
      </w:r>
      <w:r>
        <w:rPr>
          <w:rFonts w:ascii="华文仿宋" w:hAnsi="华文仿宋" w:eastAsia="华文仿宋" w:cs="华文仿宋"/>
          <w:spacing w:val="-4"/>
          <w:sz w:val="24"/>
          <w:szCs w:val="24"/>
        </w:rPr>
        <w:t>特定资格条件：</w:t>
      </w:r>
    </w:p>
    <w:p w14:paraId="0FA8E950">
      <w:pPr>
        <w:spacing w:before="277" w:line="297" w:lineRule="auto"/>
        <w:ind w:left="31" w:right="81" w:firstLine="496"/>
        <w:rPr>
          <w:rFonts w:ascii="华文仿宋" w:hAnsi="华文仿宋" w:eastAsia="华文仿宋" w:cs="华文仿宋"/>
          <w:sz w:val="24"/>
          <w:szCs w:val="24"/>
        </w:rPr>
      </w:pPr>
      <w:r>
        <w:rPr>
          <w:rFonts w:ascii="华文仿宋" w:hAnsi="华文仿宋" w:eastAsia="华文仿宋" w:cs="华文仿宋"/>
          <w:spacing w:val="-3"/>
          <w:sz w:val="24"/>
          <w:szCs w:val="24"/>
        </w:rPr>
        <w:t>（1）具有独立承担民事责任的法人</w:t>
      </w:r>
      <w:r>
        <w:rPr>
          <w:rFonts w:ascii="华文仿宋" w:hAnsi="华文仿宋" w:eastAsia="华文仿宋" w:cs="华文仿宋"/>
          <w:spacing w:val="-36"/>
          <w:sz w:val="24"/>
          <w:szCs w:val="24"/>
        </w:rPr>
        <w:t xml:space="preserve"> </w:t>
      </w:r>
      <w:r>
        <w:rPr>
          <w:rFonts w:ascii="华文仿宋" w:hAnsi="华文仿宋" w:eastAsia="华文仿宋" w:cs="华文仿宋"/>
          <w:spacing w:val="-3"/>
          <w:sz w:val="24"/>
          <w:szCs w:val="24"/>
        </w:rPr>
        <w:t>、其他组织或自然人</w:t>
      </w:r>
      <w:r>
        <w:rPr>
          <w:rFonts w:ascii="华文仿宋" w:hAnsi="华文仿宋" w:eastAsia="华文仿宋" w:cs="华文仿宋"/>
          <w:spacing w:val="-16"/>
          <w:sz w:val="24"/>
          <w:szCs w:val="24"/>
        </w:rPr>
        <w:t xml:space="preserve"> </w:t>
      </w:r>
      <w:r>
        <w:rPr>
          <w:rFonts w:ascii="华文仿宋" w:hAnsi="华文仿宋" w:eastAsia="华文仿宋" w:cs="华文仿宋"/>
          <w:spacing w:val="-3"/>
          <w:sz w:val="24"/>
          <w:szCs w:val="24"/>
        </w:rPr>
        <w:t>，提供有</w:t>
      </w:r>
      <w:r>
        <w:rPr>
          <w:rFonts w:ascii="华文仿宋" w:hAnsi="华文仿宋" w:eastAsia="华文仿宋" w:cs="华文仿宋"/>
          <w:spacing w:val="-4"/>
          <w:sz w:val="24"/>
          <w:szCs w:val="24"/>
        </w:rPr>
        <w:t>效的营业</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执照等相应证明文件，</w:t>
      </w:r>
      <w:r>
        <w:rPr>
          <w:rFonts w:ascii="华文仿宋" w:hAnsi="华文仿宋" w:eastAsia="华文仿宋" w:cs="华文仿宋"/>
          <w:spacing w:val="-19"/>
          <w:sz w:val="24"/>
          <w:szCs w:val="24"/>
        </w:rPr>
        <w:t xml:space="preserve"> </w:t>
      </w:r>
      <w:r>
        <w:rPr>
          <w:rFonts w:ascii="华文仿宋" w:hAnsi="华文仿宋" w:eastAsia="华文仿宋" w:cs="华文仿宋"/>
          <w:spacing w:val="-3"/>
          <w:sz w:val="24"/>
          <w:szCs w:val="24"/>
        </w:rPr>
        <w:t>非法人单位参照执行；</w:t>
      </w:r>
    </w:p>
    <w:p w14:paraId="473BB60F">
      <w:pPr>
        <w:spacing w:before="182" w:line="318" w:lineRule="auto"/>
        <w:ind w:left="29" w:firstLine="497"/>
        <w:rPr>
          <w:rFonts w:ascii="华文仿宋" w:hAnsi="华文仿宋" w:eastAsia="华文仿宋" w:cs="华文仿宋"/>
          <w:sz w:val="24"/>
          <w:szCs w:val="24"/>
        </w:rPr>
      </w:pPr>
      <w:r>
        <w:rPr>
          <w:rFonts w:ascii="华文仿宋" w:hAnsi="华文仿宋" w:eastAsia="华文仿宋" w:cs="华文仿宋"/>
          <w:spacing w:val="1"/>
          <w:sz w:val="24"/>
          <w:szCs w:val="24"/>
        </w:rPr>
        <w:t>（2）财务状况报告：法人提供经审计的2023 年</w:t>
      </w:r>
      <w:r>
        <w:rPr>
          <w:rFonts w:ascii="华文仿宋" w:hAnsi="华文仿宋" w:eastAsia="华文仿宋" w:cs="华文仿宋"/>
          <w:sz w:val="24"/>
          <w:szCs w:val="24"/>
        </w:rPr>
        <w:t xml:space="preserve">度或 2024 年度的财务报告   </w:t>
      </w:r>
      <w:r>
        <w:rPr>
          <w:rFonts w:ascii="华文仿宋" w:hAnsi="华文仿宋" w:eastAsia="华文仿宋" w:cs="华文仿宋"/>
          <w:spacing w:val="-2"/>
          <w:sz w:val="24"/>
          <w:szCs w:val="24"/>
        </w:rPr>
        <w:t>或提交响应文件递交截止时间前三个月内其基本账户开户银行出具的资信证明；</w:t>
      </w:r>
      <w:r>
        <w:rPr>
          <w:rFonts w:ascii="华文仿宋" w:hAnsi="华文仿宋" w:eastAsia="华文仿宋" w:cs="华文仿宋"/>
          <w:spacing w:val="7"/>
          <w:sz w:val="24"/>
          <w:szCs w:val="24"/>
        </w:rPr>
        <w:t xml:space="preserve"> </w:t>
      </w:r>
      <w:r>
        <w:rPr>
          <w:rFonts w:ascii="华文仿宋" w:hAnsi="华文仿宋" w:eastAsia="华文仿宋" w:cs="华文仿宋"/>
          <w:spacing w:val="-1"/>
          <w:sz w:val="24"/>
          <w:szCs w:val="24"/>
        </w:rPr>
        <w:t>其他组织和自然人提供银行出具的资信证明或财务报表；</w:t>
      </w:r>
    </w:p>
    <w:p w14:paraId="6B9673A8">
      <w:pPr>
        <w:spacing w:before="182" w:line="318" w:lineRule="auto"/>
        <w:ind w:left="31" w:right="47" w:firstLine="496"/>
        <w:rPr>
          <w:rFonts w:ascii="华文仿宋" w:hAnsi="华文仿宋" w:eastAsia="华文仿宋" w:cs="华文仿宋"/>
          <w:sz w:val="24"/>
          <w:szCs w:val="24"/>
        </w:rPr>
      </w:pPr>
      <w:r>
        <w:rPr>
          <w:rFonts w:ascii="华文仿宋" w:hAnsi="华文仿宋" w:eastAsia="华文仿宋" w:cs="华文仿宋"/>
          <w:spacing w:val="-1"/>
          <w:sz w:val="24"/>
          <w:szCs w:val="24"/>
        </w:rPr>
        <w:t>（3）税收缴纳证明：法人提供响应文件递交截止时间前六个月内至少</w:t>
      </w:r>
      <w:r>
        <w:rPr>
          <w:rFonts w:ascii="华文仿宋" w:hAnsi="华文仿宋" w:eastAsia="华文仿宋" w:cs="华文仿宋"/>
          <w:spacing w:val="-2"/>
          <w:sz w:val="24"/>
          <w:szCs w:val="24"/>
        </w:rPr>
        <w:t>一个</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月缴纳税收的凭据；其他组织和自然人提供响应文件递交截止时</w:t>
      </w:r>
      <w:r>
        <w:rPr>
          <w:rFonts w:ascii="华文仿宋" w:hAnsi="华文仿宋" w:eastAsia="华文仿宋" w:cs="华文仿宋"/>
          <w:spacing w:val="-4"/>
          <w:sz w:val="24"/>
          <w:szCs w:val="24"/>
        </w:rPr>
        <w:t>间前六个月内至</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少一个月缴纳税收的凭据；依法免税的供应商应提供相关文件证明</w:t>
      </w:r>
    </w:p>
    <w:p w14:paraId="50A4FD62">
      <w:pPr>
        <w:spacing w:before="187" w:line="317" w:lineRule="auto"/>
        <w:ind w:left="28" w:right="47" w:firstLine="499"/>
        <w:rPr>
          <w:rFonts w:ascii="华文仿宋" w:hAnsi="华文仿宋" w:eastAsia="华文仿宋" w:cs="华文仿宋"/>
          <w:sz w:val="24"/>
          <w:szCs w:val="24"/>
        </w:rPr>
      </w:pPr>
      <w:r>
        <w:rPr>
          <w:rFonts w:ascii="华文仿宋" w:hAnsi="华文仿宋" w:eastAsia="华文仿宋" w:cs="华文仿宋"/>
          <w:spacing w:val="-3"/>
          <w:sz w:val="24"/>
          <w:szCs w:val="24"/>
        </w:rPr>
        <w:t>（4）社会保障资金缴纳证明</w:t>
      </w:r>
      <w:r>
        <w:rPr>
          <w:rFonts w:ascii="华文仿宋" w:hAnsi="华文仿宋" w:eastAsia="华文仿宋" w:cs="华文仿宋"/>
          <w:spacing w:val="4"/>
          <w:sz w:val="24"/>
          <w:szCs w:val="24"/>
        </w:rPr>
        <w:t xml:space="preserve"> </w:t>
      </w:r>
      <w:r>
        <w:rPr>
          <w:rFonts w:ascii="华文仿宋" w:hAnsi="华文仿宋" w:eastAsia="华文仿宋" w:cs="华文仿宋"/>
          <w:spacing w:val="-3"/>
          <w:sz w:val="24"/>
          <w:szCs w:val="24"/>
        </w:rPr>
        <w:t>：提供响应文件递交截止时间前六个月内至少</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一个月已缴纳的社会保障资金的凭据；依法不需要缴纳社会保障资金</w:t>
      </w:r>
      <w:r>
        <w:rPr>
          <w:rFonts w:ascii="华文仿宋" w:hAnsi="华文仿宋" w:eastAsia="华文仿宋" w:cs="华文仿宋"/>
          <w:spacing w:val="-4"/>
          <w:sz w:val="24"/>
          <w:szCs w:val="24"/>
        </w:rPr>
        <w:t>的供应商应</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提供相关文件证明；</w:t>
      </w:r>
    </w:p>
    <w:p w14:paraId="2D6EF674">
      <w:pPr>
        <w:spacing w:before="187" w:line="372" w:lineRule="exact"/>
        <w:ind w:left="527"/>
        <w:rPr>
          <w:rFonts w:ascii="华文仿宋" w:hAnsi="华文仿宋" w:eastAsia="华文仿宋" w:cs="华文仿宋"/>
          <w:sz w:val="24"/>
          <w:szCs w:val="24"/>
        </w:rPr>
      </w:pPr>
      <w:r>
        <w:rPr>
          <w:rFonts w:ascii="华文仿宋" w:hAnsi="华文仿宋" w:eastAsia="华文仿宋" w:cs="华文仿宋"/>
          <w:spacing w:val="-1"/>
          <w:position w:val="4"/>
          <w:sz w:val="24"/>
          <w:szCs w:val="24"/>
        </w:rPr>
        <w:t>（5）提供具有履行本合同所必需的设备和专业技术能力的说明及</w:t>
      </w:r>
      <w:r>
        <w:rPr>
          <w:rFonts w:ascii="华文仿宋" w:hAnsi="华文仿宋" w:eastAsia="华文仿宋" w:cs="华文仿宋"/>
          <w:spacing w:val="-2"/>
          <w:position w:val="4"/>
          <w:sz w:val="24"/>
          <w:szCs w:val="24"/>
        </w:rPr>
        <w:t>承诺。</w:t>
      </w:r>
    </w:p>
    <w:p w14:paraId="7030A50A">
      <w:pPr>
        <w:spacing w:before="151" w:line="297" w:lineRule="auto"/>
        <w:ind w:left="47" w:right="81" w:firstLine="479"/>
        <w:rPr>
          <w:rFonts w:ascii="华文仿宋" w:hAnsi="华文仿宋" w:eastAsia="华文仿宋" w:cs="华文仿宋"/>
          <w:sz w:val="24"/>
          <w:szCs w:val="24"/>
        </w:rPr>
      </w:pPr>
      <w:r>
        <w:rPr>
          <w:rFonts w:ascii="华文仿宋" w:hAnsi="华文仿宋" w:eastAsia="华文仿宋" w:cs="华文仿宋"/>
          <w:spacing w:val="-1"/>
          <w:sz w:val="24"/>
          <w:szCs w:val="24"/>
        </w:rPr>
        <w:t>（6）提供参加本次政府采购活动前三年内在经营活动中没有重大违法</w:t>
      </w:r>
      <w:r>
        <w:rPr>
          <w:rFonts w:ascii="华文仿宋" w:hAnsi="华文仿宋" w:eastAsia="华文仿宋" w:cs="华文仿宋"/>
          <w:spacing w:val="-2"/>
          <w:sz w:val="24"/>
          <w:szCs w:val="24"/>
        </w:rPr>
        <w:t>记录</w:t>
      </w:r>
      <w:r>
        <w:rPr>
          <w:rFonts w:ascii="华文仿宋" w:hAnsi="华文仿宋" w:eastAsia="华文仿宋" w:cs="华文仿宋"/>
          <w:sz w:val="24"/>
          <w:szCs w:val="24"/>
        </w:rPr>
        <w:t xml:space="preserve"> </w:t>
      </w:r>
      <w:r>
        <w:rPr>
          <w:rFonts w:ascii="华文仿宋" w:hAnsi="华文仿宋" w:eastAsia="华文仿宋" w:cs="华文仿宋"/>
          <w:spacing w:val="-6"/>
          <w:sz w:val="24"/>
          <w:szCs w:val="24"/>
        </w:rPr>
        <w:t>的书面声明。</w:t>
      </w:r>
    </w:p>
    <w:p w14:paraId="2C303DB6">
      <w:pPr>
        <w:spacing w:before="184" w:line="296" w:lineRule="auto"/>
        <w:ind w:left="28" w:right="81" w:firstLine="499"/>
        <w:rPr>
          <w:rFonts w:ascii="华文仿宋" w:hAnsi="华文仿宋" w:eastAsia="华文仿宋" w:cs="华文仿宋"/>
          <w:sz w:val="24"/>
          <w:szCs w:val="24"/>
        </w:rPr>
      </w:pPr>
      <w:r>
        <w:rPr>
          <w:rFonts w:ascii="华文仿宋" w:hAnsi="华文仿宋" w:eastAsia="华文仿宋" w:cs="华文仿宋"/>
          <w:spacing w:val="-2"/>
          <w:sz w:val="24"/>
          <w:szCs w:val="24"/>
        </w:rPr>
        <w:t>（7）</w:t>
      </w:r>
      <w:r>
        <w:rPr>
          <w:rFonts w:ascii="华文仿宋" w:hAnsi="华文仿宋" w:eastAsia="华文仿宋" w:cs="华文仿宋"/>
          <w:spacing w:val="-29"/>
          <w:sz w:val="24"/>
          <w:szCs w:val="24"/>
        </w:rPr>
        <w:t xml:space="preserve"> </w:t>
      </w:r>
      <w:r>
        <w:rPr>
          <w:rFonts w:ascii="华文仿宋" w:hAnsi="华文仿宋" w:eastAsia="华文仿宋" w:cs="华文仿宋"/>
          <w:spacing w:val="-2"/>
          <w:sz w:val="24"/>
          <w:szCs w:val="24"/>
        </w:rPr>
        <w:t>法定代表人授权书及被授权人身份证，法定代表人直接参加投标的须</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提供其身份证，</w:t>
      </w:r>
      <w:r>
        <w:rPr>
          <w:rFonts w:ascii="华文仿宋" w:hAnsi="华文仿宋" w:eastAsia="华文仿宋" w:cs="华文仿宋"/>
          <w:spacing w:val="-28"/>
          <w:sz w:val="24"/>
          <w:szCs w:val="24"/>
        </w:rPr>
        <w:t xml:space="preserve"> </w:t>
      </w:r>
      <w:r>
        <w:rPr>
          <w:rFonts w:ascii="华文仿宋" w:hAnsi="华文仿宋" w:eastAsia="华文仿宋" w:cs="华文仿宋"/>
          <w:spacing w:val="-3"/>
          <w:sz w:val="24"/>
          <w:szCs w:val="24"/>
        </w:rPr>
        <w:t>非法人单位参照执行</w:t>
      </w:r>
    </w:p>
    <w:p w14:paraId="65C627E3">
      <w:pPr>
        <w:spacing w:before="187" w:line="370" w:lineRule="exact"/>
        <w:ind w:left="527"/>
        <w:rPr>
          <w:rFonts w:ascii="华文仿宋" w:hAnsi="华文仿宋" w:eastAsia="华文仿宋" w:cs="华文仿宋"/>
          <w:sz w:val="24"/>
          <w:szCs w:val="24"/>
        </w:rPr>
      </w:pPr>
      <w:r>
        <w:rPr>
          <w:rFonts w:ascii="华文仿宋" w:hAnsi="华文仿宋" w:eastAsia="华文仿宋" w:cs="华文仿宋"/>
          <w:spacing w:val="-2"/>
          <w:position w:val="4"/>
          <w:sz w:val="24"/>
          <w:szCs w:val="24"/>
        </w:rPr>
        <w:t>（8）本项目不接受联合体响应，不允许分包</w:t>
      </w:r>
    </w:p>
    <w:p w14:paraId="2268AFD2">
      <w:pPr>
        <w:spacing w:before="198" w:line="202" w:lineRule="auto"/>
        <w:ind w:left="145"/>
        <w:rPr>
          <w:rFonts w:ascii="华文仿宋" w:hAnsi="华文仿宋" w:eastAsia="华文仿宋" w:cs="华文仿宋"/>
          <w:sz w:val="24"/>
          <w:szCs w:val="24"/>
        </w:rPr>
      </w:pPr>
      <w:r>
        <w:rPr>
          <w:rFonts w:ascii="华文仿宋" w:hAnsi="华文仿宋" w:eastAsia="华文仿宋" w:cs="华文仿宋"/>
          <w:b/>
          <w:bCs/>
          <w:spacing w:val="-13"/>
          <w:sz w:val="24"/>
          <w:szCs w:val="24"/>
        </w:rPr>
        <w:t>3</w:t>
      </w:r>
      <w:r>
        <w:rPr>
          <w:rFonts w:ascii="华文仿宋" w:hAnsi="华文仿宋" w:eastAsia="华文仿宋" w:cs="华文仿宋"/>
          <w:spacing w:val="-30"/>
          <w:sz w:val="24"/>
          <w:szCs w:val="24"/>
        </w:rPr>
        <w:t xml:space="preserve"> </w:t>
      </w:r>
      <w:r>
        <w:rPr>
          <w:rFonts w:ascii="华文仿宋" w:hAnsi="华文仿宋" w:eastAsia="华文仿宋" w:cs="华文仿宋"/>
          <w:b/>
          <w:bCs/>
          <w:spacing w:val="-13"/>
          <w:sz w:val="24"/>
          <w:szCs w:val="24"/>
        </w:rPr>
        <w:t>、</w:t>
      </w:r>
      <w:r>
        <w:rPr>
          <w:rFonts w:ascii="华文仿宋" w:hAnsi="华文仿宋" w:eastAsia="华文仿宋" w:cs="华文仿宋"/>
          <w:spacing w:val="-16"/>
          <w:sz w:val="24"/>
          <w:szCs w:val="24"/>
        </w:rPr>
        <w:t xml:space="preserve"> </w:t>
      </w:r>
      <w:r>
        <w:rPr>
          <w:rFonts w:ascii="华文仿宋" w:hAnsi="华文仿宋" w:eastAsia="华文仿宋" w:cs="华文仿宋"/>
          <w:b/>
          <w:bCs/>
          <w:spacing w:val="-13"/>
          <w:sz w:val="24"/>
          <w:szCs w:val="24"/>
        </w:rPr>
        <w:t>限制磋商要求</w:t>
      </w:r>
    </w:p>
    <w:p w14:paraId="212366EB">
      <w:pPr>
        <w:spacing w:before="184" w:line="297" w:lineRule="auto"/>
        <w:ind w:left="28" w:right="50" w:firstLine="498"/>
        <w:rPr>
          <w:rFonts w:ascii="华文仿宋" w:hAnsi="华文仿宋" w:eastAsia="华文仿宋" w:cs="华文仿宋"/>
          <w:sz w:val="24"/>
          <w:szCs w:val="24"/>
        </w:rPr>
      </w:pPr>
      <w:r>
        <w:rPr>
          <w:rFonts w:ascii="华文仿宋" w:hAnsi="华文仿宋" w:eastAsia="华文仿宋" w:cs="华文仿宋"/>
          <w:spacing w:val="-1"/>
          <w:sz w:val="24"/>
          <w:szCs w:val="24"/>
        </w:rPr>
        <w:t>（1）供应商负责人为同一人或者存在直接控股</w:t>
      </w:r>
      <w:r>
        <w:rPr>
          <w:rFonts w:ascii="华文仿宋" w:hAnsi="华文仿宋" w:eastAsia="华文仿宋" w:cs="华文仿宋"/>
          <w:spacing w:val="-31"/>
          <w:sz w:val="24"/>
          <w:szCs w:val="24"/>
        </w:rPr>
        <w:t xml:space="preserve"> </w:t>
      </w:r>
      <w:r>
        <w:rPr>
          <w:rFonts w:ascii="华文仿宋" w:hAnsi="华文仿宋" w:eastAsia="华文仿宋" w:cs="华文仿宋"/>
          <w:spacing w:val="-1"/>
          <w:sz w:val="24"/>
          <w:szCs w:val="24"/>
        </w:rPr>
        <w:t>、管理关系的不同单位，不</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得参加同一项目的政府采购活动。</w:t>
      </w:r>
    </w:p>
    <w:p w14:paraId="799CB2EE">
      <w:pPr>
        <w:spacing w:before="184" w:line="297" w:lineRule="auto"/>
        <w:ind w:left="78" w:right="50" w:firstLine="449"/>
        <w:rPr>
          <w:rFonts w:ascii="华文仿宋" w:hAnsi="华文仿宋" w:eastAsia="华文仿宋" w:cs="华文仿宋"/>
          <w:sz w:val="24"/>
          <w:szCs w:val="24"/>
        </w:rPr>
      </w:pPr>
      <w:r>
        <w:rPr>
          <w:rFonts w:ascii="华文仿宋" w:hAnsi="华文仿宋" w:eastAsia="华文仿宋" w:cs="华文仿宋"/>
          <w:spacing w:val="-3"/>
          <w:sz w:val="24"/>
          <w:szCs w:val="24"/>
        </w:rPr>
        <w:t>（2）</w:t>
      </w:r>
      <w:r>
        <w:rPr>
          <w:rFonts w:ascii="华文仿宋" w:hAnsi="华文仿宋" w:eastAsia="华文仿宋" w:cs="华文仿宋"/>
          <w:spacing w:val="-25"/>
          <w:sz w:val="24"/>
          <w:szCs w:val="24"/>
        </w:rPr>
        <w:t xml:space="preserve"> </w:t>
      </w:r>
      <w:r>
        <w:rPr>
          <w:rFonts w:ascii="华文仿宋" w:hAnsi="华文仿宋" w:eastAsia="华文仿宋" w:cs="华文仿宋"/>
          <w:spacing w:val="-3"/>
          <w:sz w:val="24"/>
          <w:szCs w:val="24"/>
        </w:rPr>
        <w:t>除单一来源采购项目外</w:t>
      </w:r>
      <w:r>
        <w:rPr>
          <w:rFonts w:ascii="华文仿宋" w:hAnsi="华文仿宋" w:eastAsia="华文仿宋" w:cs="华文仿宋"/>
          <w:spacing w:val="-14"/>
          <w:sz w:val="24"/>
          <w:szCs w:val="24"/>
        </w:rPr>
        <w:t xml:space="preserve"> </w:t>
      </w:r>
      <w:r>
        <w:rPr>
          <w:rFonts w:ascii="华文仿宋" w:hAnsi="华文仿宋" w:eastAsia="华文仿宋" w:cs="华文仿宋"/>
          <w:spacing w:val="-3"/>
          <w:sz w:val="24"/>
          <w:szCs w:val="24"/>
        </w:rPr>
        <w:t>，为采购项目提</w:t>
      </w:r>
      <w:r>
        <w:rPr>
          <w:rFonts w:ascii="华文仿宋" w:hAnsi="华文仿宋" w:eastAsia="华文仿宋" w:cs="华文仿宋"/>
          <w:spacing w:val="-4"/>
          <w:sz w:val="24"/>
          <w:szCs w:val="24"/>
        </w:rPr>
        <w:t>供整体设计</w:t>
      </w:r>
      <w:r>
        <w:rPr>
          <w:rFonts w:ascii="华文仿宋" w:hAnsi="华文仿宋" w:eastAsia="华文仿宋" w:cs="华文仿宋"/>
          <w:spacing w:val="-33"/>
          <w:sz w:val="24"/>
          <w:szCs w:val="24"/>
        </w:rPr>
        <w:t xml:space="preserve"> </w:t>
      </w:r>
      <w:r>
        <w:rPr>
          <w:rFonts w:ascii="华文仿宋" w:hAnsi="华文仿宋" w:eastAsia="华文仿宋" w:cs="华文仿宋"/>
          <w:spacing w:val="-4"/>
          <w:sz w:val="24"/>
          <w:szCs w:val="24"/>
        </w:rPr>
        <w:t>、规范编制或者项</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目管理</w:t>
      </w:r>
      <w:r>
        <w:rPr>
          <w:rFonts w:ascii="华文仿宋" w:hAnsi="华文仿宋" w:eastAsia="华文仿宋" w:cs="华文仿宋"/>
          <w:spacing w:val="-18"/>
          <w:sz w:val="24"/>
          <w:szCs w:val="24"/>
        </w:rPr>
        <w:t xml:space="preserve"> </w:t>
      </w:r>
      <w:r>
        <w:rPr>
          <w:rFonts w:ascii="华文仿宋" w:hAnsi="华文仿宋" w:eastAsia="华文仿宋" w:cs="华文仿宋"/>
          <w:spacing w:val="-4"/>
          <w:sz w:val="24"/>
          <w:szCs w:val="24"/>
        </w:rPr>
        <w:t>、监理</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、检测等服务的单位，不得再参加同一项目的其他采购活动。</w:t>
      </w:r>
    </w:p>
    <w:p w14:paraId="6FA475F4">
      <w:pPr>
        <w:spacing w:before="233" w:line="199" w:lineRule="auto"/>
        <w:ind w:left="140"/>
        <w:rPr>
          <w:rFonts w:ascii="华文仿宋" w:hAnsi="华文仿宋" w:eastAsia="华文仿宋" w:cs="华文仿宋"/>
          <w:sz w:val="24"/>
          <w:szCs w:val="24"/>
        </w:rPr>
      </w:pPr>
      <w:r>
        <w:rPr>
          <w:rFonts w:ascii="华文仿宋" w:hAnsi="华文仿宋" w:eastAsia="华文仿宋" w:cs="华文仿宋"/>
          <w:b/>
          <w:bCs/>
          <w:spacing w:val="-9"/>
          <w:sz w:val="24"/>
          <w:szCs w:val="24"/>
        </w:rPr>
        <w:t>4</w:t>
      </w:r>
      <w:r>
        <w:rPr>
          <w:rFonts w:ascii="华文仿宋" w:hAnsi="华文仿宋" w:eastAsia="华文仿宋" w:cs="华文仿宋"/>
          <w:spacing w:val="-34"/>
          <w:sz w:val="24"/>
          <w:szCs w:val="24"/>
        </w:rPr>
        <w:t xml:space="preserve"> </w:t>
      </w:r>
      <w:r>
        <w:rPr>
          <w:rFonts w:ascii="华文仿宋" w:hAnsi="华文仿宋" w:eastAsia="华文仿宋" w:cs="华文仿宋"/>
          <w:b/>
          <w:bCs/>
          <w:spacing w:val="-9"/>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9"/>
          <w:sz w:val="24"/>
          <w:szCs w:val="24"/>
        </w:rPr>
        <w:t>响应文件的编制</w:t>
      </w:r>
    </w:p>
    <w:p w14:paraId="601E9F97">
      <w:pPr>
        <w:spacing w:before="230" w:line="361" w:lineRule="auto"/>
        <w:ind w:left="38" w:right="47" w:firstLine="483"/>
        <w:rPr>
          <w:rFonts w:ascii="华文仿宋" w:hAnsi="华文仿宋" w:eastAsia="华文仿宋" w:cs="华文仿宋"/>
          <w:sz w:val="24"/>
          <w:szCs w:val="24"/>
        </w:rPr>
      </w:pPr>
      <w:r>
        <w:rPr>
          <w:rFonts w:ascii="华文仿宋" w:hAnsi="华文仿宋" w:eastAsia="华文仿宋" w:cs="华文仿宋"/>
          <w:spacing w:val="-4"/>
          <w:sz w:val="24"/>
          <w:szCs w:val="24"/>
        </w:rPr>
        <w:t>响应文件必须根据磋商文件提供的内容及格式编制，并对磋商文件做出实质</w:t>
      </w:r>
      <w:r>
        <w:rPr>
          <w:rFonts w:ascii="华文仿宋" w:hAnsi="华文仿宋" w:eastAsia="华文仿宋" w:cs="华文仿宋"/>
          <w:spacing w:val="10"/>
          <w:sz w:val="24"/>
          <w:szCs w:val="24"/>
        </w:rPr>
        <w:t xml:space="preserve"> </w:t>
      </w:r>
      <w:r>
        <w:rPr>
          <w:rFonts w:ascii="华文仿宋" w:hAnsi="华文仿宋" w:eastAsia="华文仿宋" w:cs="华文仿宋"/>
          <w:spacing w:val="-3"/>
          <w:sz w:val="24"/>
          <w:szCs w:val="24"/>
        </w:rPr>
        <w:t>性响应；具体内容包括：</w:t>
      </w:r>
    </w:p>
    <w:p w14:paraId="6D58E6DE">
      <w:pPr>
        <w:spacing w:before="1" w:line="199" w:lineRule="auto"/>
        <w:ind w:left="519"/>
        <w:rPr>
          <w:rFonts w:ascii="华文仿宋" w:hAnsi="华文仿宋" w:eastAsia="华文仿宋" w:cs="华文仿宋"/>
          <w:sz w:val="24"/>
          <w:szCs w:val="24"/>
        </w:rPr>
      </w:pPr>
      <w:r>
        <w:rPr>
          <w:rFonts w:ascii="华文仿宋" w:hAnsi="华文仿宋" w:eastAsia="华文仿宋" w:cs="华文仿宋"/>
          <w:spacing w:val="-8"/>
          <w:sz w:val="24"/>
          <w:szCs w:val="24"/>
        </w:rPr>
        <w:t>第一部分</w:t>
      </w:r>
      <w:r>
        <w:rPr>
          <w:rFonts w:ascii="华文仿宋" w:hAnsi="华文仿宋" w:eastAsia="华文仿宋" w:cs="华文仿宋"/>
          <w:spacing w:val="7"/>
          <w:sz w:val="24"/>
          <w:szCs w:val="24"/>
        </w:rPr>
        <w:t xml:space="preserve">    </w:t>
      </w:r>
      <w:r>
        <w:rPr>
          <w:rFonts w:ascii="华文仿宋" w:hAnsi="华文仿宋" w:eastAsia="华文仿宋" w:cs="华文仿宋"/>
          <w:spacing w:val="-8"/>
          <w:sz w:val="24"/>
          <w:szCs w:val="24"/>
        </w:rPr>
        <w:t>响应函</w:t>
      </w:r>
    </w:p>
    <w:p w14:paraId="3BF7D12E">
      <w:pPr>
        <w:spacing w:before="328" w:line="198" w:lineRule="auto"/>
        <w:ind w:left="1721"/>
        <w:rPr>
          <w:rFonts w:ascii="华文仿宋" w:hAnsi="华文仿宋" w:eastAsia="华文仿宋" w:cs="华文仿宋"/>
          <w:sz w:val="24"/>
          <w:szCs w:val="24"/>
        </w:rPr>
      </w:pPr>
      <w:r>
        <w:rPr>
          <w:rFonts w:ascii="华文仿宋" w:hAnsi="华文仿宋" w:eastAsia="华文仿宋" w:cs="华文仿宋"/>
          <w:spacing w:val="-6"/>
          <w:sz w:val="24"/>
          <w:szCs w:val="24"/>
        </w:rPr>
        <w:t>响应函附录</w:t>
      </w:r>
    </w:p>
    <w:p w14:paraId="08526C1C">
      <w:pPr>
        <w:spacing w:before="233" w:line="280" w:lineRule="auto"/>
        <w:ind w:left="1705" w:right="5509" w:hanging="1186"/>
        <w:rPr>
          <w:rFonts w:ascii="华文仿宋" w:hAnsi="华文仿宋" w:eastAsia="华文仿宋" w:cs="华文仿宋"/>
          <w:sz w:val="24"/>
          <w:szCs w:val="24"/>
        </w:rPr>
      </w:pPr>
      <w:r>
        <w:rPr>
          <w:rFonts w:ascii="华文仿宋" w:hAnsi="华文仿宋" w:eastAsia="华文仿宋" w:cs="华文仿宋"/>
          <w:spacing w:val="-9"/>
          <w:sz w:val="24"/>
          <w:szCs w:val="24"/>
        </w:rPr>
        <w:t>第</w:t>
      </w:r>
      <w:r>
        <w:rPr>
          <w:rFonts w:ascii="华文仿宋" w:hAnsi="华文仿宋" w:eastAsia="华文仿宋" w:cs="华文仿宋"/>
          <w:spacing w:val="-33"/>
          <w:sz w:val="24"/>
          <w:szCs w:val="24"/>
        </w:rPr>
        <w:t xml:space="preserve"> </w:t>
      </w:r>
      <w:r>
        <w:rPr>
          <w:rFonts w:ascii="华文仿宋" w:hAnsi="华文仿宋" w:eastAsia="华文仿宋" w:cs="华文仿宋"/>
          <w:spacing w:val="-9"/>
          <w:sz w:val="24"/>
          <w:szCs w:val="24"/>
        </w:rPr>
        <w:t>二部分</w:t>
      </w:r>
      <w:r>
        <w:rPr>
          <w:rFonts w:ascii="华文仿宋" w:hAnsi="华文仿宋" w:eastAsia="华文仿宋" w:cs="华文仿宋"/>
          <w:spacing w:val="6"/>
          <w:sz w:val="24"/>
          <w:szCs w:val="24"/>
        </w:rPr>
        <w:t xml:space="preserve">    </w:t>
      </w:r>
      <w:r>
        <w:rPr>
          <w:rFonts w:ascii="华文仿宋" w:hAnsi="华文仿宋" w:eastAsia="华文仿宋" w:cs="华文仿宋"/>
          <w:spacing w:val="-9"/>
          <w:sz w:val="24"/>
          <w:szCs w:val="24"/>
        </w:rPr>
        <w:t>响应报价表</w:t>
      </w:r>
      <w:r>
        <w:rPr>
          <w:rFonts w:ascii="华文仿宋" w:hAnsi="华文仿宋" w:eastAsia="华文仿宋" w:cs="华文仿宋"/>
          <w:spacing w:val="3"/>
          <w:sz w:val="24"/>
          <w:szCs w:val="24"/>
        </w:rPr>
        <w:t xml:space="preserve"> </w:t>
      </w:r>
      <w:r>
        <w:rPr>
          <w:rFonts w:ascii="华文仿宋" w:hAnsi="华文仿宋" w:eastAsia="华文仿宋" w:cs="华文仿宋"/>
          <w:spacing w:val="-3"/>
          <w:sz w:val="24"/>
          <w:szCs w:val="24"/>
        </w:rPr>
        <w:t>分项报价表</w:t>
      </w:r>
    </w:p>
    <w:p w14:paraId="4943BE46">
      <w:pPr>
        <w:spacing w:before="229" w:line="202" w:lineRule="auto"/>
        <w:ind w:left="519"/>
        <w:rPr>
          <w:rFonts w:ascii="华文仿宋" w:hAnsi="华文仿宋" w:eastAsia="华文仿宋" w:cs="华文仿宋"/>
          <w:sz w:val="24"/>
          <w:szCs w:val="24"/>
        </w:rPr>
      </w:pPr>
      <w:r>
        <w:rPr>
          <w:rFonts w:ascii="华文仿宋" w:hAnsi="华文仿宋" w:eastAsia="华文仿宋" w:cs="华文仿宋"/>
          <w:spacing w:val="-2"/>
          <w:sz w:val="24"/>
          <w:szCs w:val="24"/>
        </w:rPr>
        <w:t>第三部分    供应商资质证明文件</w:t>
      </w:r>
    </w:p>
    <w:p w14:paraId="6B274E83">
      <w:pPr>
        <w:spacing w:before="234" w:line="200" w:lineRule="auto"/>
        <w:ind w:left="519"/>
        <w:rPr>
          <w:rFonts w:hint="eastAsia" w:ascii="华文仿宋" w:hAnsi="华文仿宋" w:eastAsia="华文仿宋" w:cs="华文仿宋"/>
          <w:spacing w:val="8"/>
          <w:sz w:val="24"/>
          <w:szCs w:val="24"/>
          <w:lang w:val="en-US" w:eastAsia="zh-CN"/>
        </w:rPr>
      </w:pPr>
      <w:r>
        <w:rPr>
          <w:rFonts w:ascii="华文仿宋" w:hAnsi="华文仿宋" w:eastAsia="华文仿宋" w:cs="华文仿宋"/>
          <w:spacing w:val="-6"/>
          <w:sz w:val="24"/>
          <w:szCs w:val="24"/>
        </w:rPr>
        <w:t>第四部分</w:t>
      </w:r>
      <w:r>
        <w:rPr>
          <w:rFonts w:ascii="华文仿宋" w:hAnsi="华文仿宋" w:eastAsia="华文仿宋" w:cs="华文仿宋"/>
          <w:spacing w:val="8"/>
          <w:sz w:val="24"/>
          <w:szCs w:val="24"/>
        </w:rPr>
        <w:t xml:space="preserve">    </w:t>
      </w:r>
      <w:r>
        <w:rPr>
          <w:rFonts w:hint="eastAsia" w:ascii="华文仿宋" w:hAnsi="华文仿宋" w:eastAsia="华文仿宋" w:cs="华文仿宋"/>
          <w:spacing w:val="8"/>
          <w:sz w:val="24"/>
          <w:szCs w:val="24"/>
          <w:lang w:val="en-US" w:eastAsia="zh-CN"/>
        </w:rPr>
        <w:t>法定代表人授权委托书</w:t>
      </w:r>
    </w:p>
    <w:p w14:paraId="5B84B9C8">
      <w:pPr>
        <w:spacing w:before="234" w:line="200" w:lineRule="auto"/>
        <w:ind w:left="519"/>
        <w:rPr>
          <w:rFonts w:ascii="华文仿宋" w:hAnsi="华文仿宋" w:eastAsia="华文仿宋" w:cs="华文仿宋"/>
          <w:sz w:val="24"/>
          <w:szCs w:val="24"/>
        </w:rPr>
      </w:pPr>
      <w:r>
        <w:rPr>
          <w:rFonts w:hint="eastAsia" w:ascii="华文仿宋" w:hAnsi="华文仿宋" w:eastAsia="华文仿宋" w:cs="华文仿宋"/>
          <w:spacing w:val="-6"/>
          <w:sz w:val="24"/>
          <w:szCs w:val="24"/>
          <w:lang w:val="en-US" w:eastAsia="zh-CN"/>
        </w:rPr>
        <w:t xml:space="preserve">第五部分     </w:t>
      </w:r>
      <w:r>
        <w:rPr>
          <w:rFonts w:ascii="华文仿宋" w:hAnsi="华文仿宋" w:eastAsia="华文仿宋" w:cs="华文仿宋"/>
          <w:spacing w:val="-6"/>
          <w:sz w:val="24"/>
          <w:szCs w:val="24"/>
        </w:rPr>
        <w:t>响应方案说明</w:t>
      </w:r>
    </w:p>
    <w:p w14:paraId="4562DD69">
      <w:pPr>
        <w:spacing w:before="229" w:line="202" w:lineRule="auto"/>
        <w:ind w:left="519"/>
        <w:rPr>
          <w:rFonts w:ascii="华文仿宋" w:hAnsi="华文仿宋" w:eastAsia="华文仿宋" w:cs="华文仿宋"/>
          <w:sz w:val="24"/>
          <w:szCs w:val="24"/>
        </w:rPr>
      </w:pPr>
      <w:r>
        <w:rPr>
          <w:rFonts w:ascii="华文仿宋" w:hAnsi="华文仿宋" w:eastAsia="华文仿宋" w:cs="华文仿宋"/>
          <w:spacing w:val="-2"/>
          <w:sz w:val="24"/>
          <w:szCs w:val="24"/>
        </w:rPr>
        <w:t>第</w:t>
      </w:r>
      <w:r>
        <w:rPr>
          <w:rFonts w:hint="eastAsia" w:ascii="华文仿宋" w:hAnsi="华文仿宋" w:eastAsia="华文仿宋" w:cs="华文仿宋"/>
          <w:spacing w:val="-2"/>
          <w:sz w:val="24"/>
          <w:szCs w:val="24"/>
          <w:lang w:val="en-US" w:eastAsia="zh-CN"/>
        </w:rPr>
        <w:t>六</w:t>
      </w:r>
      <w:r>
        <w:rPr>
          <w:rFonts w:ascii="华文仿宋" w:hAnsi="华文仿宋" w:eastAsia="华文仿宋" w:cs="华文仿宋"/>
          <w:spacing w:val="-2"/>
          <w:sz w:val="24"/>
          <w:szCs w:val="24"/>
        </w:rPr>
        <w:t>部分    供应商承诺书</w:t>
      </w:r>
    </w:p>
    <w:p w14:paraId="42EF3641">
      <w:pPr>
        <w:spacing w:before="231" w:line="200" w:lineRule="auto"/>
        <w:ind w:left="519"/>
        <w:rPr>
          <w:rFonts w:ascii="华文仿宋" w:hAnsi="华文仿宋" w:eastAsia="华文仿宋" w:cs="华文仿宋"/>
          <w:sz w:val="24"/>
          <w:szCs w:val="24"/>
        </w:rPr>
      </w:pPr>
      <w:r>
        <w:rPr>
          <w:rFonts w:ascii="华文仿宋" w:hAnsi="华文仿宋" w:eastAsia="华文仿宋" w:cs="华文仿宋"/>
          <w:spacing w:val="-9"/>
          <w:sz w:val="24"/>
          <w:szCs w:val="24"/>
        </w:rPr>
        <w:t>第</w:t>
      </w:r>
      <w:r>
        <w:rPr>
          <w:rFonts w:hint="eastAsia" w:ascii="华文仿宋" w:hAnsi="华文仿宋" w:eastAsia="华文仿宋" w:cs="华文仿宋"/>
          <w:spacing w:val="-9"/>
          <w:sz w:val="24"/>
          <w:szCs w:val="24"/>
          <w:lang w:val="en-US" w:eastAsia="zh-CN"/>
        </w:rPr>
        <w:t>七</w:t>
      </w:r>
      <w:r>
        <w:rPr>
          <w:rFonts w:ascii="华文仿宋" w:hAnsi="华文仿宋" w:eastAsia="华文仿宋" w:cs="华文仿宋"/>
          <w:spacing w:val="-9"/>
          <w:sz w:val="24"/>
          <w:szCs w:val="24"/>
        </w:rPr>
        <w:t>部分</w:t>
      </w:r>
      <w:r>
        <w:rPr>
          <w:rFonts w:ascii="华文仿宋" w:hAnsi="华文仿宋" w:eastAsia="华文仿宋" w:cs="华文仿宋"/>
          <w:spacing w:val="6"/>
          <w:sz w:val="24"/>
          <w:szCs w:val="24"/>
        </w:rPr>
        <w:t xml:space="preserve">    </w:t>
      </w:r>
      <w:r>
        <w:rPr>
          <w:rFonts w:ascii="华文仿宋" w:hAnsi="华文仿宋" w:eastAsia="华文仿宋" w:cs="华文仿宋"/>
          <w:spacing w:val="-9"/>
          <w:sz w:val="24"/>
          <w:szCs w:val="24"/>
        </w:rPr>
        <w:t>附件</w:t>
      </w:r>
    </w:p>
    <w:p w14:paraId="55463E7B">
      <w:pPr>
        <w:spacing w:before="233" w:line="201" w:lineRule="auto"/>
        <w:ind w:left="519"/>
        <w:rPr>
          <w:rFonts w:ascii="华文仿宋" w:hAnsi="华文仿宋" w:eastAsia="华文仿宋" w:cs="华文仿宋"/>
          <w:sz w:val="24"/>
          <w:szCs w:val="24"/>
        </w:rPr>
      </w:pPr>
      <w:r>
        <w:rPr>
          <w:rFonts w:ascii="华文仿宋" w:hAnsi="华文仿宋" w:eastAsia="华文仿宋" w:cs="华文仿宋"/>
          <w:spacing w:val="-2"/>
          <w:sz w:val="24"/>
          <w:szCs w:val="24"/>
        </w:rPr>
        <w:t>第</w:t>
      </w:r>
      <w:r>
        <w:rPr>
          <w:rFonts w:hint="eastAsia" w:ascii="华文仿宋" w:hAnsi="华文仿宋" w:eastAsia="华文仿宋" w:cs="华文仿宋"/>
          <w:spacing w:val="-2"/>
          <w:sz w:val="24"/>
          <w:szCs w:val="24"/>
          <w:lang w:val="en-US" w:eastAsia="zh-CN"/>
        </w:rPr>
        <w:t>八</w:t>
      </w:r>
      <w:r>
        <w:rPr>
          <w:rFonts w:ascii="华文仿宋" w:hAnsi="华文仿宋" w:eastAsia="华文仿宋" w:cs="华文仿宋"/>
          <w:spacing w:val="-2"/>
          <w:sz w:val="24"/>
          <w:szCs w:val="24"/>
        </w:rPr>
        <w:t>部分    封袋正面标识式样</w:t>
      </w:r>
    </w:p>
    <w:p w14:paraId="1FD400D2">
      <w:pPr>
        <w:spacing w:before="232" w:line="202" w:lineRule="auto"/>
        <w:ind w:left="148"/>
        <w:rPr>
          <w:rFonts w:ascii="华文仿宋" w:hAnsi="华文仿宋" w:eastAsia="华文仿宋" w:cs="华文仿宋"/>
          <w:sz w:val="24"/>
          <w:szCs w:val="24"/>
        </w:rPr>
      </w:pPr>
      <w:r>
        <w:rPr>
          <w:rFonts w:ascii="华文仿宋" w:hAnsi="华文仿宋" w:eastAsia="华文仿宋" w:cs="华文仿宋"/>
          <w:spacing w:val="-7"/>
          <w:sz w:val="24"/>
          <w:szCs w:val="24"/>
        </w:rPr>
        <w:t>5</w:t>
      </w:r>
      <w:r>
        <w:rPr>
          <w:rFonts w:ascii="华文仿宋" w:hAnsi="华文仿宋" w:eastAsia="华文仿宋" w:cs="华文仿宋"/>
          <w:spacing w:val="-34"/>
          <w:sz w:val="24"/>
          <w:szCs w:val="24"/>
        </w:rPr>
        <w:t xml:space="preserve"> </w:t>
      </w:r>
      <w:r>
        <w:rPr>
          <w:rFonts w:ascii="华文仿宋" w:hAnsi="华文仿宋" w:eastAsia="华文仿宋" w:cs="华文仿宋"/>
          <w:spacing w:val="-7"/>
          <w:sz w:val="24"/>
          <w:szCs w:val="24"/>
        </w:rPr>
        <w:t>、磋商报价</w:t>
      </w:r>
    </w:p>
    <w:p w14:paraId="5EE2067D">
      <w:pPr>
        <w:spacing w:before="184" w:line="370" w:lineRule="exact"/>
        <w:jc w:val="right"/>
        <w:rPr>
          <w:rFonts w:ascii="华文仿宋" w:hAnsi="华文仿宋" w:eastAsia="华文仿宋" w:cs="华文仿宋"/>
          <w:sz w:val="24"/>
          <w:szCs w:val="24"/>
        </w:rPr>
      </w:pPr>
      <w:r>
        <w:rPr>
          <w:rFonts w:ascii="华文仿宋" w:hAnsi="华文仿宋" w:eastAsia="华文仿宋" w:cs="华文仿宋"/>
          <w:spacing w:val="-5"/>
          <w:position w:val="4"/>
          <w:sz w:val="24"/>
          <w:szCs w:val="24"/>
        </w:rPr>
        <w:t>（1）供应商的报价应以人民币报价，不接受以人民币报价的，其磋商无效。</w:t>
      </w:r>
    </w:p>
    <w:p w14:paraId="7B73807D">
      <w:pPr>
        <w:spacing w:before="150" w:line="329" w:lineRule="auto"/>
        <w:ind w:left="28" w:right="83" w:firstLine="498"/>
        <w:rPr>
          <w:rFonts w:ascii="华文仿宋" w:hAnsi="华文仿宋" w:eastAsia="华文仿宋" w:cs="华文仿宋"/>
          <w:sz w:val="24"/>
          <w:szCs w:val="24"/>
        </w:rPr>
      </w:pPr>
      <w:r>
        <w:rPr>
          <w:rFonts w:ascii="华文仿宋" w:hAnsi="华文仿宋" w:eastAsia="华文仿宋" w:cs="华文仿宋"/>
          <w:spacing w:val="-1"/>
          <w:sz w:val="24"/>
          <w:szCs w:val="24"/>
        </w:rPr>
        <w:t>（2）供应商应按照磋商文件的采购内容</w:t>
      </w:r>
      <w:r>
        <w:rPr>
          <w:rFonts w:ascii="华文仿宋" w:hAnsi="华文仿宋" w:eastAsia="华文仿宋" w:cs="华文仿宋"/>
          <w:spacing w:val="-31"/>
          <w:sz w:val="24"/>
          <w:szCs w:val="24"/>
        </w:rPr>
        <w:t xml:space="preserve"> </w:t>
      </w:r>
      <w:r>
        <w:rPr>
          <w:rFonts w:ascii="华文仿宋" w:hAnsi="华文仿宋" w:eastAsia="华文仿宋" w:cs="华文仿宋"/>
          <w:spacing w:val="-1"/>
          <w:sz w:val="24"/>
          <w:szCs w:val="24"/>
        </w:rPr>
        <w:t>、责任范围等进行报价，并按《响</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应报价表》和《分项报价表》确定的格式报出响应报价（除自拟格式</w:t>
      </w:r>
      <w:r>
        <w:rPr>
          <w:rFonts w:ascii="华文仿宋" w:hAnsi="华文仿宋" w:eastAsia="华文仿宋" w:cs="华文仿宋"/>
          <w:spacing w:val="-6"/>
          <w:sz w:val="24"/>
          <w:szCs w:val="24"/>
        </w:rPr>
        <w:t>），</w:t>
      </w:r>
      <w:r>
        <w:rPr>
          <w:rFonts w:ascii="华文仿宋" w:hAnsi="华文仿宋" w:eastAsia="华文仿宋" w:cs="华文仿宋"/>
          <w:spacing w:val="-3"/>
          <w:sz w:val="24"/>
          <w:szCs w:val="24"/>
        </w:rPr>
        <w:t>报价不</w:t>
      </w:r>
      <w:r>
        <w:rPr>
          <w:rFonts w:ascii="华文仿宋" w:hAnsi="华文仿宋" w:eastAsia="华文仿宋" w:cs="华文仿宋"/>
          <w:spacing w:val="1"/>
          <w:sz w:val="24"/>
          <w:szCs w:val="24"/>
        </w:rPr>
        <w:t xml:space="preserve"> </w:t>
      </w:r>
      <w:r>
        <w:rPr>
          <w:rFonts w:ascii="华文仿宋" w:hAnsi="华文仿宋" w:eastAsia="华文仿宋" w:cs="华文仿宋"/>
          <w:spacing w:val="-3"/>
          <w:sz w:val="24"/>
          <w:szCs w:val="24"/>
        </w:rPr>
        <w:t>得包含磋商文件要求以外的内容，否则在评审时不予核减，也不得缺</w:t>
      </w:r>
      <w:r>
        <w:rPr>
          <w:rFonts w:ascii="华文仿宋" w:hAnsi="华文仿宋" w:eastAsia="华文仿宋" w:cs="华文仿宋"/>
          <w:spacing w:val="-4"/>
          <w:sz w:val="24"/>
          <w:szCs w:val="24"/>
        </w:rPr>
        <w:t>漏磋商文件</w:t>
      </w:r>
      <w:r>
        <w:rPr>
          <w:rFonts w:ascii="华文仿宋" w:hAnsi="华文仿宋" w:eastAsia="华文仿宋" w:cs="华文仿宋"/>
          <w:sz w:val="24"/>
          <w:szCs w:val="24"/>
        </w:rPr>
        <w:t xml:space="preserve"> </w:t>
      </w:r>
      <w:r>
        <w:rPr>
          <w:rFonts w:ascii="华文仿宋" w:hAnsi="华文仿宋" w:eastAsia="华文仿宋" w:cs="华文仿宋"/>
          <w:spacing w:val="-6"/>
          <w:sz w:val="24"/>
          <w:szCs w:val="24"/>
        </w:rPr>
        <w:t>所要求的内容，</w:t>
      </w:r>
      <w:r>
        <w:rPr>
          <w:rFonts w:ascii="华文仿宋" w:hAnsi="华文仿宋" w:eastAsia="华文仿宋" w:cs="华文仿宋"/>
          <w:spacing w:val="-24"/>
          <w:sz w:val="24"/>
          <w:szCs w:val="24"/>
        </w:rPr>
        <w:t xml:space="preserve"> </w:t>
      </w:r>
      <w:r>
        <w:rPr>
          <w:rFonts w:ascii="华文仿宋" w:hAnsi="华文仿宋" w:eastAsia="华文仿宋" w:cs="华文仿宋"/>
          <w:spacing w:val="-6"/>
          <w:sz w:val="24"/>
          <w:szCs w:val="24"/>
        </w:rPr>
        <w:t>否则</w:t>
      </w:r>
      <w:r>
        <w:rPr>
          <w:rFonts w:ascii="华文仿宋" w:hAnsi="华文仿宋" w:eastAsia="华文仿宋" w:cs="华文仿宋"/>
          <w:spacing w:val="-16"/>
          <w:sz w:val="24"/>
          <w:szCs w:val="24"/>
        </w:rPr>
        <w:t xml:space="preserve"> </w:t>
      </w:r>
      <w:r>
        <w:rPr>
          <w:rFonts w:ascii="华文仿宋" w:hAnsi="华文仿宋" w:eastAsia="华文仿宋" w:cs="华文仿宋"/>
          <w:spacing w:val="-6"/>
          <w:sz w:val="24"/>
          <w:szCs w:val="24"/>
        </w:rPr>
        <w:t>，其磋商无效。</w:t>
      </w:r>
    </w:p>
    <w:p w14:paraId="5491DB69">
      <w:pPr>
        <w:spacing w:before="185" w:line="296" w:lineRule="auto"/>
        <w:ind w:left="26" w:right="85" w:firstLine="501"/>
        <w:rPr>
          <w:rFonts w:ascii="华文仿宋" w:hAnsi="华文仿宋" w:eastAsia="华文仿宋" w:cs="华文仿宋"/>
          <w:sz w:val="24"/>
          <w:szCs w:val="24"/>
        </w:rPr>
      </w:pPr>
      <w:r>
        <w:rPr>
          <w:rFonts w:ascii="华文仿宋" w:hAnsi="华文仿宋" w:eastAsia="华文仿宋" w:cs="华文仿宋"/>
          <w:spacing w:val="-1"/>
          <w:sz w:val="24"/>
          <w:szCs w:val="24"/>
        </w:rPr>
        <w:t>（3）供应商应按要求填写报价表</w:t>
      </w:r>
      <w:r>
        <w:rPr>
          <w:rFonts w:ascii="华文仿宋" w:hAnsi="华文仿宋" w:eastAsia="华文仿宋" w:cs="华文仿宋"/>
          <w:spacing w:val="-17"/>
          <w:sz w:val="24"/>
          <w:szCs w:val="24"/>
        </w:rPr>
        <w:t xml:space="preserve"> </w:t>
      </w:r>
      <w:r>
        <w:rPr>
          <w:rFonts w:ascii="华文仿宋" w:hAnsi="华文仿宋" w:eastAsia="华文仿宋" w:cs="华文仿宋"/>
          <w:spacing w:val="-1"/>
          <w:sz w:val="24"/>
          <w:szCs w:val="24"/>
        </w:rPr>
        <w:t>，其中分</w:t>
      </w:r>
      <w:r>
        <w:rPr>
          <w:rFonts w:ascii="华文仿宋" w:hAnsi="华文仿宋" w:eastAsia="华文仿宋" w:cs="华文仿宋"/>
          <w:spacing w:val="-2"/>
          <w:sz w:val="24"/>
          <w:szCs w:val="24"/>
        </w:rPr>
        <w:t>项报价表填写时必须列明响应报</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价的报价明细</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，且报价时应考虑以下内容：</w:t>
      </w:r>
    </w:p>
    <w:p w14:paraId="6E6FB61C">
      <w:pPr>
        <w:spacing w:before="232" w:line="360" w:lineRule="auto"/>
        <w:ind w:left="41" w:right="83" w:firstLine="451"/>
        <w:rPr>
          <w:rFonts w:ascii="华文仿宋" w:hAnsi="华文仿宋" w:eastAsia="华文仿宋" w:cs="华文仿宋"/>
          <w:sz w:val="24"/>
          <w:szCs w:val="24"/>
        </w:rPr>
      </w:pPr>
      <w:r>
        <w:rPr>
          <w:rFonts w:ascii="华文仿宋" w:hAnsi="华文仿宋" w:eastAsia="华文仿宋" w:cs="华文仿宋"/>
          <w:spacing w:val="-1"/>
          <w:sz w:val="24"/>
          <w:szCs w:val="24"/>
        </w:rPr>
        <w:t>A、应考虑所有根据合同或其它原因应由供应商支付的税款和其它应交纳的</w:t>
      </w:r>
      <w:r>
        <w:rPr>
          <w:rFonts w:ascii="华文仿宋" w:hAnsi="华文仿宋" w:eastAsia="华文仿宋" w:cs="华文仿宋"/>
          <w:spacing w:val="16"/>
          <w:w w:val="101"/>
          <w:sz w:val="24"/>
          <w:szCs w:val="24"/>
        </w:rPr>
        <w:t xml:space="preserve"> </w:t>
      </w:r>
      <w:r>
        <w:rPr>
          <w:rFonts w:ascii="华文仿宋" w:hAnsi="华文仿宋" w:eastAsia="华文仿宋" w:cs="华文仿宋"/>
          <w:spacing w:val="-4"/>
          <w:sz w:val="24"/>
          <w:szCs w:val="24"/>
        </w:rPr>
        <w:t>费用</w:t>
      </w:r>
      <w:r>
        <w:rPr>
          <w:rFonts w:ascii="华文仿宋" w:hAnsi="华文仿宋" w:eastAsia="华文仿宋" w:cs="华文仿宋"/>
          <w:spacing w:val="-5"/>
          <w:sz w:val="24"/>
          <w:szCs w:val="24"/>
        </w:rPr>
        <w:t xml:space="preserve"> </w:t>
      </w:r>
      <w:r>
        <w:rPr>
          <w:rFonts w:ascii="华文仿宋" w:hAnsi="华文仿宋" w:eastAsia="华文仿宋" w:cs="华文仿宋"/>
          <w:spacing w:val="-4"/>
          <w:sz w:val="24"/>
          <w:szCs w:val="24"/>
        </w:rPr>
        <w:t>，其中招标代理服务费不在报价表中单列；</w:t>
      </w:r>
    </w:p>
    <w:p w14:paraId="6BA44777">
      <w:pPr>
        <w:spacing w:before="2" w:line="343" w:lineRule="auto"/>
        <w:ind w:left="41" w:right="83" w:firstLine="455"/>
        <w:rPr>
          <w:rFonts w:ascii="华文仿宋" w:hAnsi="华文仿宋" w:eastAsia="华文仿宋" w:cs="华文仿宋"/>
          <w:sz w:val="24"/>
          <w:szCs w:val="24"/>
        </w:rPr>
      </w:pPr>
      <w:r>
        <w:rPr>
          <w:rFonts w:ascii="华文仿宋" w:hAnsi="华文仿宋" w:eastAsia="华文仿宋" w:cs="华文仿宋"/>
          <w:spacing w:val="-4"/>
          <w:sz w:val="24"/>
          <w:szCs w:val="24"/>
        </w:rPr>
        <w:t>B、应包含服务与货物运至最终 目</w:t>
      </w:r>
      <w:r>
        <w:rPr>
          <w:rFonts w:ascii="华文仿宋" w:hAnsi="华文仿宋" w:eastAsia="华文仿宋" w:cs="华文仿宋"/>
          <w:spacing w:val="-14"/>
          <w:sz w:val="24"/>
          <w:szCs w:val="24"/>
        </w:rPr>
        <w:t xml:space="preserve"> </w:t>
      </w:r>
      <w:r>
        <w:rPr>
          <w:rFonts w:ascii="华文仿宋" w:hAnsi="华文仿宋" w:eastAsia="华文仿宋" w:cs="华文仿宋"/>
          <w:spacing w:val="-4"/>
          <w:sz w:val="24"/>
          <w:szCs w:val="24"/>
        </w:rPr>
        <w:t>的地的运输</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、保险和伴随服务的其它所有</w:t>
      </w:r>
      <w:r>
        <w:rPr>
          <w:rFonts w:ascii="华文仿宋" w:hAnsi="华文仿宋" w:eastAsia="华文仿宋" w:cs="华文仿宋"/>
          <w:sz w:val="24"/>
          <w:szCs w:val="24"/>
        </w:rPr>
        <w:t xml:space="preserve"> </w:t>
      </w:r>
      <w:r>
        <w:rPr>
          <w:rFonts w:ascii="华文仿宋" w:hAnsi="华文仿宋" w:eastAsia="华文仿宋" w:cs="华文仿宋"/>
          <w:spacing w:val="-10"/>
          <w:sz w:val="24"/>
          <w:szCs w:val="24"/>
        </w:rPr>
        <w:t>费用。</w:t>
      </w:r>
    </w:p>
    <w:p w14:paraId="34D55488">
      <w:pPr>
        <w:spacing w:before="3" w:line="296" w:lineRule="auto"/>
        <w:ind w:left="29" w:right="85" w:firstLine="498"/>
        <w:rPr>
          <w:rFonts w:ascii="华文仿宋" w:hAnsi="华文仿宋" w:eastAsia="华文仿宋" w:cs="华文仿宋"/>
          <w:sz w:val="24"/>
          <w:szCs w:val="24"/>
        </w:rPr>
      </w:pPr>
      <w:r>
        <w:rPr>
          <w:rFonts w:ascii="华文仿宋" w:hAnsi="华文仿宋" w:eastAsia="华文仿宋" w:cs="华文仿宋"/>
          <w:spacing w:val="-2"/>
          <w:sz w:val="24"/>
          <w:szCs w:val="24"/>
        </w:rPr>
        <w:t>（4）合同价格：经磋商小组确认的某一供应商的最后报价</w:t>
      </w:r>
      <w:r>
        <w:rPr>
          <w:rFonts w:ascii="华文仿宋" w:hAnsi="华文仿宋" w:eastAsia="华文仿宋" w:cs="华文仿宋"/>
          <w:spacing w:val="2"/>
          <w:sz w:val="24"/>
          <w:szCs w:val="24"/>
        </w:rPr>
        <w:t xml:space="preserve"> </w:t>
      </w:r>
      <w:r>
        <w:rPr>
          <w:rFonts w:ascii="华文仿宋" w:hAnsi="华文仿宋" w:eastAsia="华文仿宋" w:cs="华文仿宋"/>
          <w:spacing w:val="-2"/>
          <w:sz w:val="24"/>
          <w:szCs w:val="24"/>
        </w:rPr>
        <w:t>，在合同执行过</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程中是固定不变的，不受外汇汇率及市场价格变化的影响。</w:t>
      </w:r>
    </w:p>
    <w:p w14:paraId="29E4532B">
      <w:pPr>
        <w:spacing w:before="184" w:line="296" w:lineRule="auto"/>
        <w:ind w:left="27" w:right="85" w:firstLine="500"/>
        <w:rPr>
          <w:rFonts w:ascii="华文仿宋" w:hAnsi="华文仿宋" w:eastAsia="华文仿宋" w:cs="华文仿宋"/>
          <w:sz w:val="24"/>
          <w:szCs w:val="24"/>
        </w:rPr>
      </w:pPr>
      <w:r>
        <w:rPr>
          <w:rFonts w:ascii="华文仿宋" w:hAnsi="华文仿宋" w:eastAsia="华文仿宋" w:cs="华文仿宋"/>
          <w:spacing w:val="-4"/>
          <w:sz w:val="24"/>
          <w:szCs w:val="24"/>
        </w:rPr>
        <w:t>（5）凡因供应商对磋商文件阅读不深</w:t>
      </w:r>
      <w:r>
        <w:rPr>
          <w:rFonts w:ascii="华文仿宋" w:hAnsi="华文仿宋" w:eastAsia="华文仿宋" w:cs="华文仿宋"/>
          <w:spacing w:val="-32"/>
          <w:sz w:val="24"/>
          <w:szCs w:val="24"/>
        </w:rPr>
        <w:t xml:space="preserve"> </w:t>
      </w:r>
      <w:r>
        <w:rPr>
          <w:rFonts w:ascii="华文仿宋" w:hAnsi="华文仿宋" w:eastAsia="华文仿宋" w:cs="华文仿宋"/>
          <w:spacing w:val="-4"/>
          <w:sz w:val="24"/>
          <w:szCs w:val="24"/>
        </w:rPr>
        <w:t>、理解不透</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、误解</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、疏漏</w:t>
      </w:r>
      <w:r>
        <w:rPr>
          <w:rFonts w:ascii="华文仿宋" w:hAnsi="华文仿宋" w:eastAsia="华文仿宋" w:cs="华文仿宋"/>
          <w:spacing w:val="-33"/>
          <w:sz w:val="24"/>
          <w:szCs w:val="24"/>
        </w:rPr>
        <w:t xml:space="preserve"> </w:t>
      </w:r>
      <w:r>
        <w:rPr>
          <w:rFonts w:ascii="华文仿宋" w:hAnsi="华文仿宋" w:eastAsia="华文仿宋" w:cs="华文仿宋"/>
          <w:spacing w:val="-4"/>
          <w:sz w:val="24"/>
          <w:szCs w:val="24"/>
        </w:rPr>
        <w:t>、</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或因市场</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行情了解不清造成的后果和风险均由供应商自行承担。</w:t>
      </w:r>
    </w:p>
    <w:p w14:paraId="19CDA4C2">
      <w:pPr>
        <w:spacing w:before="187" w:line="373" w:lineRule="exact"/>
        <w:ind w:left="527"/>
        <w:rPr>
          <w:rFonts w:ascii="华文仿宋" w:hAnsi="华文仿宋" w:eastAsia="华文仿宋" w:cs="华文仿宋"/>
          <w:sz w:val="24"/>
          <w:szCs w:val="24"/>
        </w:rPr>
      </w:pPr>
      <w:r>
        <w:rPr>
          <w:rFonts w:ascii="华文仿宋" w:hAnsi="华文仿宋" w:eastAsia="华文仿宋" w:cs="华文仿宋"/>
          <w:spacing w:val="-4"/>
          <w:position w:val="4"/>
          <w:sz w:val="24"/>
          <w:szCs w:val="24"/>
        </w:rPr>
        <w:t>（6）</w:t>
      </w:r>
      <w:r>
        <w:rPr>
          <w:rFonts w:ascii="华文仿宋" w:hAnsi="华文仿宋" w:eastAsia="华文仿宋" w:cs="华文仿宋"/>
          <w:spacing w:val="-27"/>
          <w:position w:val="4"/>
          <w:sz w:val="24"/>
          <w:szCs w:val="24"/>
        </w:rPr>
        <w:t xml:space="preserve"> </w:t>
      </w:r>
      <w:r>
        <w:rPr>
          <w:rFonts w:ascii="华文仿宋" w:hAnsi="华文仿宋" w:eastAsia="华文仿宋" w:cs="华文仿宋"/>
          <w:spacing w:val="-4"/>
          <w:position w:val="4"/>
          <w:sz w:val="24"/>
          <w:szCs w:val="24"/>
        </w:rPr>
        <w:t>最低报价不是成交的唯一依据。</w:t>
      </w:r>
    </w:p>
    <w:p w14:paraId="04AD0173">
      <w:pPr>
        <w:spacing w:before="186" w:line="368" w:lineRule="auto"/>
        <w:ind w:left="28" w:right="74" w:firstLine="499"/>
        <w:jc w:val="both"/>
        <w:rPr>
          <w:rFonts w:ascii="华文仿宋" w:hAnsi="华文仿宋" w:eastAsia="华文仿宋" w:cs="华文仿宋"/>
          <w:spacing w:val="-3"/>
          <w:sz w:val="24"/>
          <w:szCs w:val="24"/>
        </w:rPr>
      </w:pPr>
      <w:r>
        <w:rPr>
          <w:rFonts w:ascii="华文仿宋" w:hAnsi="华文仿宋" w:eastAsia="华文仿宋" w:cs="华文仿宋"/>
          <w:spacing w:val="-3"/>
          <w:sz w:val="24"/>
          <w:szCs w:val="24"/>
        </w:rPr>
        <w:t>（7） 响应报价不得超过采购预算或已设置的最高限价， 否则磋商无效；供应商磋商后的最后报价不得超过其响应报价， 否则磋商无效。</w:t>
      </w:r>
    </w:p>
    <w:p w14:paraId="76517135">
      <w:pPr>
        <w:spacing w:before="186" w:line="368" w:lineRule="auto"/>
        <w:ind w:left="28" w:right="74" w:firstLine="499"/>
        <w:jc w:val="both"/>
        <w:rPr>
          <w:rFonts w:ascii="华文仿宋" w:hAnsi="华文仿宋" w:eastAsia="华文仿宋" w:cs="华文仿宋"/>
          <w:sz w:val="24"/>
          <w:szCs w:val="24"/>
        </w:rPr>
      </w:pPr>
      <w:r>
        <w:rPr>
          <w:rFonts w:ascii="华文仿宋" w:hAnsi="华文仿宋" w:eastAsia="华文仿宋" w:cs="华文仿宋"/>
          <w:spacing w:val="-3"/>
          <w:sz w:val="24"/>
          <w:szCs w:val="24"/>
        </w:rPr>
        <w:t>（8）供应商不得以低于成本的报价参加磋商</w:t>
      </w:r>
      <w:r>
        <w:rPr>
          <w:rFonts w:ascii="华文仿宋" w:hAnsi="华文仿宋" w:eastAsia="华文仿宋" w:cs="华文仿宋"/>
          <w:spacing w:val="-9"/>
          <w:sz w:val="24"/>
          <w:szCs w:val="24"/>
        </w:rPr>
        <w:t xml:space="preserve"> </w:t>
      </w:r>
      <w:r>
        <w:rPr>
          <w:rFonts w:ascii="华文仿宋" w:hAnsi="华文仿宋" w:eastAsia="华文仿宋" w:cs="华文仿宋"/>
          <w:spacing w:val="-3"/>
          <w:sz w:val="24"/>
          <w:szCs w:val="24"/>
        </w:rPr>
        <w:t>。</w:t>
      </w:r>
      <w:r>
        <w:rPr>
          <w:rFonts w:ascii="华文仿宋" w:hAnsi="华文仿宋" w:eastAsia="华文仿宋" w:cs="华文仿宋"/>
          <w:spacing w:val="-16"/>
          <w:sz w:val="24"/>
          <w:szCs w:val="24"/>
        </w:rPr>
        <w:t xml:space="preserve"> </w:t>
      </w:r>
      <w:r>
        <w:rPr>
          <w:rFonts w:ascii="华文仿宋" w:hAnsi="华文仿宋" w:eastAsia="华文仿宋" w:cs="华文仿宋"/>
          <w:spacing w:val="-3"/>
          <w:sz w:val="24"/>
          <w:szCs w:val="24"/>
        </w:rPr>
        <w:t>当磋商小组认为某个供应商</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的磋商价或者某些分项报价明显不合理或者低于成本，有可能影响产</w:t>
      </w:r>
      <w:r>
        <w:rPr>
          <w:rFonts w:ascii="华文仿宋" w:hAnsi="华文仿宋" w:eastAsia="华文仿宋" w:cs="华文仿宋"/>
          <w:spacing w:val="-4"/>
          <w:sz w:val="24"/>
          <w:szCs w:val="24"/>
        </w:rPr>
        <w:t>品质量和不</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能诚信履约的，可要求该供应商在规定的期限内提供书面文件予以解</w:t>
      </w:r>
      <w:r>
        <w:rPr>
          <w:rFonts w:ascii="华文仿宋" w:hAnsi="华文仿宋" w:eastAsia="华文仿宋" w:cs="华文仿宋"/>
          <w:spacing w:val="-4"/>
          <w:sz w:val="24"/>
          <w:szCs w:val="24"/>
        </w:rPr>
        <w:t>释说明，并</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提交相关证明材料；</w:t>
      </w:r>
      <w:r>
        <w:rPr>
          <w:rFonts w:ascii="华文仿宋" w:hAnsi="华文仿宋" w:eastAsia="华文仿宋" w:cs="华文仿宋"/>
          <w:spacing w:val="-23"/>
          <w:sz w:val="24"/>
          <w:szCs w:val="24"/>
        </w:rPr>
        <w:t xml:space="preserve"> </w:t>
      </w:r>
      <w:r>
        <w:rPr>
          <w:rFonts w:ascii="华文仿宋" w:hAnsi="华文仿宋" w:eastAsia="华文仿宋" w:cs="华文仿宋"/>
          <w:spacing w:val="-3"/>
          <w:sz w:val="24"/>
          <w:szCs w:val="24"/>
        </w:rPr>
        <w:t>否则</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，磋商小组可以取消该供应商的成交候选资格。</w:t>
      </w:r>
    </w:p>
    <w:p w14:paraId="658590E5">
      <w:pPr>
        <w:spacing w:line="199" w:lineRule="auto"/>
        <w:ind w:left="145"/>
        <w:rPr>
          <w:rFonts w:ascii="华文仿宋" w:hAnsi="华文仿宋" w:eastAsia="华文仿宋" w:cs="华文仿宋"/>
          <w:sz w:val="24"/>
          <w:szCs w:val="24"/>
        </w:rPr>
      </w:pPr>
      <w:r>
        <w:rPr>
          <w:rFonts w:ascii="华文仿宋" w:hAnsi="华文仿宋" w:eastAsia="华文仿宋" w:cs="华文仿宋"/>
          <w:b/>
          <w:bCs/>
          <w:spacing w:val="-9"/>
          <w:sz w:val="24"/>
          <w:szCs w:val="24"/>
        </w:rPr>
        <w:t>6</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9"/>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9"/>
          <w:sz w:val="24"/>
          <w:szCs w:val="24"/>
        </w:rPr>
        <w:t>响应文件的有效期</w:t>
      </w:r>
    </w:p>
    <w:p w14:paraId="41C15A7A">
      <w:pPr>
        <w:spacing w:before="186" w:line="368" w:lineRule="auto"/>
        <w:ind w:left="36" w:right="74" w:firstLine="484"/>
        <w:jc w:val="both"/>
        <w:rPr>
          <w:rFonts w:ascii="华文仿宋" w:hAnsi="华文仿宋" w:eastAsia="华文仿宋" w:cs="华文仿宋"/>
          <w:sz w:val="24"/>
          <w:szCs w:val="24"/>
        </w:rPr>
      </w:pPr>
      <w:r>
        <w:rPr>
          <w:rFonts w:ascii="华文仿宋" w:hAnsi="华文仿宋" w:eastAsia="华文仿宋" w:cs="华文仿宋"/>
          <w:spacing w:val="-6"/>
          <w:sz w:val="24"/>
          <w:szCs w:val="24"/>
        </w:rPr>
        <w:t>响应文件有效期为自磋商之日起算九十（90）个 日历</w:t>
      </w:r>
      <w:r>
        <w:rPr>
          <w:rFonts w:ascii="华文仿宋" w:hAnsi="华文仿宋" w:eastAsia="华文仿宋" w:cs="华文仿宋"/>
          <w:spacing w:val="-7"/>
          <w:sz w:val="24"/>
          <w:szCs w:val="24"/>
        </w:rPr>
        <w:t xml:space="preserve"> 日；无磋商有效期或有</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效期短于规定的磋商有效期，视为无效文件。成交供</w:t>
      </w:r>
      <w:r>
        <w:rPr>
          <w:rFonts w:ascii="华文仿宋" w:hAnsi="华文仿宋" w:eastAsia="华文仿宋" w:cs="华文仿宋"/>
          <w:spacing w:val="-4"/>
          <w:sz w:val="24"/>
          <w:szCs w:val="24"/>
        </w:rPr>
        <w:t>应商的响应文件有效期延长</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至合同执行完毕。</w:t>
      </w:r>
    </w:p>
    <w:p w14:paraId="0AD0958B">
      <w:pPr>
        <w:spacing w:before="14" w:line="199" w:lineRule="auto"/>
        <w:ind w:left="145"/>
        <w:rPr>
          <w:rFonts w:ascii="华文仿宋" w:hAnsi="华文仿宋" w:eastAsia="华文仿宋" w:cs="华文仿宋"/>
          <w:sz w:val="24"/>
          <w:szCs w:val="24"/>
        </w:rPr>
      </w:pPr>
      <w:r>
        <w:rPr>
          <w:rFonts w:ascii="华文仿宋" w:hAnsi="华文仿宋" w:eastAsia="华文仿宋" w:cs="华文仿宋"/>
          <w:b/>
          <w:bCs/>
          <w:spacing w:val="-8"/>
          <w:sz w:val="24"/>
          <w:szCs w:val="24"/>
        </w:rPr>
        <w:t>7</w:t>
      </w:r>
      <w:r>
        <w:rPr>
          <w:rFonts w:ascii="华文仿宋" w:hAnsi="华文仿宋" w:eastAsia="华文仿宋" w:cs="华文仿宋"/>
          <w:spacing w:val="-31"/>
          <w:sz w:val="24"/>
          <w:szCs w:val="24"/>
        </w:rPr>
        <w:t xml:space="preserve"> </w:t>
      </w:r>
      <w:r>
        <w:rPr>
          <w:rFonts w:ascii="华文仿宋" w:hAnsi="华文仿宋" w:eastAsia="华文仿宋" w:cs="华文仿宋"/>
          <w:b/>
          <w:bCs/>
          <w:spacing w:val="-8"/>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8"/>
          <w:sz w:val="24"/>
          <w:szCs w:val="24"/>
        </w:rPr>
        <w:t>响应文件的签署及规定</w:t>
      </w:r>
    </w:p>
    <w:p w14:paraId="1F892CAA">
      <w:pPr>
        <w:spacing w:before="185" w:line="369" w:lineRule="exact"/>
        <w:ind w:left="287"/>
        <w:rPr>
          <w:rFonts w:ascii="华文仿宋" w:hAnsi="华文仿宋" w:eastAsia="华文仿宋" w:cs="华文仿宋"/>
          <w:sz w:val="24"/>
          <w:szCs w:val="24"/>
        </w:rPr>
      </w:pPr>
      <w:r>
        <w:rPr>
          <w:rFonts w:ascii="华文仿宋" w:hAnsi="华文仿宋" w:eastAsia="华文仿宋" w:cs="华文仿宋"/>
          <w:spacing w:val="-1"/>
          <w:position w:val="4"/>
          <w:sz w:val="24"/>
          <w:szCs w:val="24"/>
        </w:rPr>
        <w:t>（1）供应商须依据磋商文件内容和响应文件格式的要求编制响应</w:t>
      </w:r>
      <w:r>
        <w:rPr>
          <w:rFonts w:ascii="华文仿宋" w:hAnsi="华文仿宋" w:eastAsia="华文仿宋" w:cs="华文仿宋"/>
          <w:spacing w:val="-2"/>
          <w:position w:val="4"/>
          <w:sz w:val="24"/>
          <w:szCs w:val="24"/>
        </w:rPr>
        <w:t>文件；</w:t>
      </w:r>
    </w:p>
    <w:p w14:paraId="4CBF54BF">
      <w:pPr>
        <w:spacing w:before="157" w:line="296" w:lineRule="auto"/>
        <w:ind w:left="32" w:firstLine="255"/>
        <w:rPr>
          <w:rFonts w:ascii="华文仿宋" w:hAnsi="华文仿宋" w:eastAsia="华文仿宋" w:cs="华文仿宋"/>
          <w:sz w:val="24"/>
          <w:szCs w:val="24"/>
        </w:rPr>
      </w:pPr>
      <w:r>
        <w:rPr>
          <w:rFonts w:ascii="华文仿宋" w:hAnsi="华文仿宋" w:eastAsia="华文仿宋" w:cs="华文仿宋"/>
          <w:spacing w:val="-5"/>
          <w:sz w:val="24"/>
          <w:szCs w:val="24"/>
        </w:rPr>
        <w:t>（2）响应文件的正本和所有的副本均需打印或用不褪色的蓝（黑）墨水填写，</w:t>
      </w:r>
      <w:r>
        <w:rPr>
          <w:rFonts w:ascii="华文仿宋" w:hAnsi="华文仿宋" w:eastAsia="华文仿宋" w:cs="华文仿宋"/>
          <w:spacing w:val="8"/>
          <w:sz w:val="24"/>
          <w:szCs w:val="24"/>
        </w:rPr>
        <w:t xml:space="preserve"> </w:t>
      </w:r>
      <w:r>
        <w:rPr>
          <w:rFonts w:ascii="华文仿宋" w:hAnsi="华文仿宋" w:eastAsia="华文仿宋" w:cs="华文仿宋"/>
          <w:spacing w:val="-8"/>
          <w:sz w:val="24"/>
          <w:szCs w:val="24"/>
        </w:rPr>
        <w:t>注明“</w:t>
      </w:r>
      <w:r>
        <w:rPr>
          <w:rFonts w:ascii="华文仿宋" w:hAnsi="华文仿宋" w:eastAsia="华文仿宋" w:cs="华文仿宋"/>
          <w:spacing w:val="-36"/>
          <w:sz w:val="24"/>
          <w:szCs w:val="24"/>
        </w:rPr>
        <w:t xml:space="preserve"> </w:t>
      </w:r>
      <w:r>
        <w:rPr>
          <w:rFonts w:ascii="华文仿宋" w:hAnsi="华文仿宋" w:eastAsia="华文仿宋" w:cs="华文仿宋"/>
          <w:spacing w:val="-8"/>
          <w:sz w:val="24"/>
          <w:szCs w:val="24"/>
        </w:rPr>
        <w:t>正本</w:t>
      </w:r>
      <w:r>
        <w:rPr>
          <w:rFonts w:ascii="华文仿宋" w:hAnsi="华文仿宋" w:eastAsia="华文仿宋" w:cs="华文仿宋"/>
          <w:spacing w:val="-40"/>
          <w:sz w:val="24"/>
          <w:szCs w:val="24"/>
        </w:rPr>
        <w:t xml:space="preserve"> </w:t>
      </w:r>
      <w:r>
        <w:rPr>
          <w:rFonts w:ascii="华文仿宋" w:hAnsi="华文仿宋" w:eastAsia="华文仿宋" w:cs="华文仿宋"/>
          <w:spacing w:val="-8"/>
          <w:sz w:val="24"/>
          <w:szCs w:val="24"/>
        </w:rPr>
        <w:t>”“</w:t>
      </w:r>
      <w:r>
        <w:rPr>
          <w:rFonts w:ascii="华文仿宋" w:hAnsi="华文仿宋" w:eastAsia="华文仿宋" w:cs="华文仿宋"/>
          <w:spacing w:val="-23"/>
          <w:sz w:val="24"/>
          <w:szCs w:val="24"/>
        </w:rPr>
        <w:t xml:space="preserve"> </w:t>
      </w:r>
      <w:r>
        <w:rPr>
          <w:rFonts w:ascii="华文仿宋" w:hAnsi="华文仿宋" w:eastAsia="华文仿宋" w:cs="华文仿宋"/>
          <w:spacing w:val="-8"/>
          <w:sz w:val="24"/>
          <w:szCs w:val="24"/>
        </w:rPr>
        <w:t>副本</w:t>
      </w:r>
      <w:r>
        <w:rPr>
          <w:rFonts w:ascii="华文仿宋" w:hAnsi="华文仿宋" w:eastAsia="华文仿宋" w:cs="华文仿宋"/>
          <w:spacing w:val="-40"/>
          <w:sz w:val="24"/>
          <w:szCs w:val="24"/>
        </w:rPr>
        <w:t xml:space="preserve"> </w:t>
      </w:r>
      <w:r>
        <w:rPr>
          <w:rFonts w:ascii="华文仿宋" w:hAnsi="华文仿宋" w:eastAsia="华文仿宋" w:cs="华文仿宋"/>
          <w:spacing w:val="-8"/>
          <w:sz w:val="24"/>
          <w:szCs w:val="24"/>
        </w:rPr>
        <w:t>”字样</w:t>
      </w:r>
      <w:r>
        <w:rPr>
          <w:rFonts w:ascii="华文仿宋" w:hAnsi="华文仿宋" w:eastAsia="华文仿宋" w:cs="华文仿宋"/>
          <w:spacing w:val="-28"/>
          <w:sz w:val="24"/>
          <w:szCs w:val="24"/>
        </w:rPr>
        <w:t xml:space="preserve"> </w:t>
      </w:r>
      <w:r>
        <w:rPr>
          <w:rFonts w:ascii="华文仿宋" w:hAnsi="华文仿宋" w:eastAsia="华文仿宋" w:cs="华文仿宋"/>
          <w:spacing w:val="-8"/>
          <w:sz w:val="24"/>
          <w:szCs w:val="24"/>
        </w:rPr>
        <w:t>。</w:t>
      </w:r>
      <w:r>
        <w:rPr>
          <w:rFonts w:ascii="华文仿宋" w:hAnsi="华文仿宋" w:eastAsia="华文仿宋" w:cs="华文仿宋"/>
          <w:spacing w:val="-38"/>
          <w:sz w:val="24"/>
          <w:szCs w:val="24"/>
        </w:rPr>
        <w:t xml:space="preserve"> </w:t>
      </w:r>
      <w:r>
        <w:rPr>
          <w:rFonts w:ascii="华文仿宋" w:hAnsi="华文仿宋" w:eastAsia="华文仿宋" w:cs="华文仿宋"/>
          <w:spacing w:val="-8"/>
          <w:sz w:val="24"/>
          <w:szCs w:val="24"/>
        </w:rPr>
        <w:t>统一胶装</w:t>
      </w:r>
      <w:r>
        <w:rPr>
          <w:rFonts w:ascii="华文仿宋" w:hAnsi="华文仿宋" w:eastAsia="华文仿宋" w:cs="华文仿宋"/>
          <w:spacing w:val="-35"/>
          <w:sz w:val="24"/>
          <w:szCs w:val="24"/>
        </w:rPr>
        <w:t xml:space="preserve"> </w:t>
      </w:r>
      <w:r>
        <w:rPr>
          <w:rFonts w:ascii="华文仿宋" w:hAnsi="华文仿宋" w:eastAsia="华文仿宋" w:cs="华文仿宋"/>
          <w:spacing w:val="-8"/>
          <w:sz w:val="24"/>
          <w:szCs w:val="24"/>
        </w:rPr>
        <w:t>、编码</w:t>
      </w:r>
      <w:r>
        <w:rPr>
          <w:rFonts w:ascii="华文仿宋" w:hAnsi="华文仿宋" w:eastAsia="华文仿宋" w:cs="华文仿宋"/>
          <w:spacing w:val="-17"/>
          <w:sz w:val="24"/>
          <w:szCs w:val="24"/>
        </w:rPr>
        <w:t xml:space="preserve"> </w:t>
      </w:r>
      <w:r>
        <w:rPr>
          <w:rFonts w:ascii="华文仿宋" w:hAnsi="华文仿宋" w:eastAsia="华文仿宋" w:cs="华文仿宋"/>
          <w:spacing w:val="-8"/>
          <w:sz w:val="24"/>
          <w:szCs w:val="24"/>
        </w:rPr>
        <w:t>，在每一页标明</w:t>
      </w:r>
      <w:r>
        <w:rPr>
          <w:rFonts w:ascii="华文仿宋" w:hAnsi="华文仿宋" w:eastAsia="华文仿宋" w:cs="华文仿宋"/>
          <w:spacing w:val="-9"/>
          <w:sz w:val="24"/>
          <w:szCs w:val="24"/>
        </w:rPr>
        <w:t>页码；</w:t>
      </w:r>
    </w:p>
    <w:p w14:paraId="025A1E32">
      <w:pPr>
        <w:spacing w:before="187" w:line="317" w:lineRule="auto"/>
        <w:ind w:left="32" w:right="74" w:firstLine="255"/>
        <w:rPr>
          <w:rFonts w:ascii="华文仿宋" w:hAnsi="华文仿宋" w:eastAsia="华文仿宋" w:cs="华文仿宋"/>
          <w:sz w:val="24"/>
          <w:szCs w:val="24"/>
        </w:rPr>
      </w:pPr>
      <w:r>
        <w:rPr>
          <w:rFonts w:ascii="华文仿宋" w:hAnsi="华文仿宋" w:eastAsia="华文仿宋" w:cs="华文仿宋"/>
          <w:spacing w:val="-5"/>
          <w:sz w:val="24"/>
          <w:szCs w:val="24"/>
        </w:rPr>
        <w:t>（3）</w:t>
      </w:r>
      <w:r>
        <w:rPr>
          <w:rFonts w:ascii="华文仿宋" w:hAnsi="华文仿宋" w:eastAsia="华文仿宋" w:cs="华文仿宋"/>
          <w:spacing w:val="-22"/>
          <w:sz w:val="24"/>
          <w:szCs w:val="24"/>
        </w:rPr>
        <w:t xml:space="preserve"> </w:t>
      </w:r>
      <w:r>
        <w:rPr>
          <w:rFonts w:ascii="华文仿宋" w:hAnsi="华文仿宋" w:eastAsia="华文仿宋" w:cs="华文仿宋"/>
          <w:spacing w:val="-5"/>
          <w:sz w:val="24"/>
          <w:szCs w:val="24"/>
        </w:rPr>
        <w:t>响应文件份数</w:t>
      </w:r>
      <w:r>
        <w:rPr>
          <w:rFonts w:ascii="华文仿宋" w:hAnsi="华文仿宋" w:eastAsia="华文仿宋" w:cs="华文仿宋"/>
          <w:spacing w:val="-14"/>
          <w:sz w:val="24"/>
          <w:szCs w:val="24"/>
        </w:rPr>
        <w:t xml:space="preserve"> </w:t>
      </w:r>
      <w:r>
        <w:rPr>
          <w:rFonts w:ascii="华文仿宋" w:hAnsi="华文仿宋" w:eastAsia="华文仿宋" w:cs="华文仿宋"/>
          <w:spacing w:val="-5"/>
          <w:sz w:val="24"/>
          <w:szCs w:val="24"/>
        </w:rPr>
        <w:t>，本次磋商需提交响应文件共贰份</w:t>
      </w:r>
      <w:r>
        <w:rPr>
          <w:rFonts w:ascii="华文仿宋" w:hAnsi="华文仿宋" w:eastAsia="华文仿宋" w:cs="华文仿宋"/>
          <w:spacing w:val="-17"/>
          <w:sz w:val="24"/>
          <w:szCs w:val="24"/>
        </w:rPr>
        <w:t xml:space="preserve"> </w:t>
      </w:r>
      <w:r>
        <w:rPr>
          <w:rFonts w:ascii="华文仿宋" w:hAnsi="华文仿宋" w:eastAsia="华文仿宋" w:cs="华文仿宋"/>
          <w:spacing w:val="-5"/>
          <w:sz w:val="24"/>
          <w:szCs w:val="24"/>
        </w:rPr>
        <w:t>，其中正本壹份，</w:t>
      </w:r>
      <w:r>
        <w:rPr>
          <w:rFonts w:ascii="华文仿宋" w:hAnsi="华文仿宋" w:eastAsia="华文仿宋" w:cs="华文仿宋"/>
          <w:spacing w:val="-21"/>
          <w:sz w:val="24"/>
          <w:szCs w:val="24"/>
        </w:rPr>
        <w:t xml:space="preserve"> </w:t>
      </w:r>
      <w:r>
        <w:rPr>
          <w:rFonts w:ascii="华文仿宋" w:hAnsi="华文仿宋" w:eastAsia="华文仿宋" w:cs="华文仿宋"/>
          <w:spacing w:val="-5"/>
          <w:sz w:val="24"/>
          <w:szCs w:val="24"/>
        </w:rPr>
        <w:t>副本</w:t>
      </w:r>
      <w:r>
        <w:rPr>
          <w:rFonts w:ascii="华文仿宋" w:hAnsi="华文仿宋" w:eastAsia="华文仿宋" w:cs="华文仿宋"/>
          <w:sz w:val="24"/>
          <w:szCs w:val="24"/>
        </w:rPr>
        <w:t xml:space="preserve"> </w:t>
      </w:r>
      <w:r>
        <w:rPr>
          <w:rFonts w:ascii="华文仿宋" w:hAnsi="华文仿宋" w:eastAsia="华文仿宋" w:cs="华文仿宋"/>
          <w:spacing w:val="-8"/>
          <w:sz w:val="24"/>
          <w:szCs w:val="24"/>
        </w:rPr>
        <w:t>贰份，</w:t>
      </w:r>
      <w:r>
        <w:rPr>
          <w:rFonts w:ascii="华文仿宋" w:hAnsi="华文仿宋" w:eastAsia="华文仿宋" w:cs="华文仿宋"/>
          <w:spacing w:val="-13"/>
          <w:sz w:val="24"/>
          <w:szCs w:val="24"/>
        </w:rPr>
        <w:t xml:space="preserve"> </w:t>
      </w:r>
      <w:r>
        <w:rPr>
          <w:rFonts w:ascii="华文仿宋" w:hAnsi="华文仿宋" w:eastAsia="华文仿宋" w:cs="华文仿宋"/>
          <w:spacing w:val="-8"/>
          <w:sz w:val="24"/>
          <w:szCs w:val="24"/>
        </w:rPr>
        <w:t>电子版响应文件（U</w:t>
      </w:r>
      <w:r>
        <w:rPr>
          <w:rFonts w:ascii="华文仿宋" w:hAnsi="华文仿宋" w:eastAsia="华文仿宋" w:cs="华文仿宋"/>
          <w:spacing w:val="25"/>
          <w:sz w:val="24"/>
          <w:szCs w:val="24"/>
        </w:rPr>
        <w:t xml:space="preserve"> </w:t>
      </w:r>
      <w:r>
        <w:rPr>
          <w:rFonts w:ascii="华文仿宋" w:hAnsi="华文仿宋" w:eastAsia="华文仿宋" w:cs="华文仿宋"/>
          <w:spacing w:val="-8"/>
          <w:sz w:val="24"/>
          <w:szCs w:val="24"/>
        </w:rPr>
        <w:t>盘</w:t>
      </w:r>
      <w:r>
        <w:rPr>
          <w:rFonts w:ascii="华文仿宋" w:hAnsi="华文仿宋" w:eastAsia="华文仿宋" w:cs="华文仿宋"/>
          <w:spacing w:val="-35"/>
          <w:sz w:val="24"/>
          <w:szCs w:val="24"/>
        </w:rPr>
        <w:t xml:space="preserve"> </w:t>
      </w:r>
      <w:r>
        <w:rPr>
          <w:rFonts w:ascii="华文仿宋" w:hAnsi="华文仿宋" w:eastAsia="华文仿宋" w:cs="华文仿宋"/>
          <w:spacing w:val="-8"/>
          <w:sz w:val="24"/>
          <w:szCs w:val="24"/>
        </w:rPr>
        <w:t>、可编辑版本）贰份；在封面标明“</w:t>
      </w:r>
      <w:r>
        <w:rPr>
          <w:rFonts w:ascii="华文仿宋" w:hAnsi="华文仿宋" w:eastAsia="华文仿宋" w:cs="华文仿宋"/>
          <w:spacing w:val="-37"/>
          <w:sz w:val="24"/>
          <w:szCs w:val="24"/>
        </w:rPr>
        <w:t xml:space="preserve"> </w:t>
      </w:r>
      <w:r>
        <w:rPr>
          <w:rFonts w:ascii="华文仿宋" w:hAnsi="华文仿宋" w:eastAsia="华文仿宋" w:cs="华文仿宋"/>
          <w:spacing w:val="-8"/>
          <w:sz w:val="24"/>
          <w:szCs w:val="24"/>
        </w:rPr>
        <w:t>正本</w:t>
      </w:r>
      <w:r>
        <w:rPr>
          <w:rFonts w:ascii="华文仿宋" w:hAnsi="华文仿宋" w:eastAsia="华文仿宋" w:cs="华文仿宋"/>
          <w:spacing w:val="-39"/>
          <w:sz w:val="24"/>
          <w:szCs w:val="24"/>
        </w:rPr>
        <w:t xml:space="preserve"> </w:t>
      </w:r>
      <w:r>
        <w:rPr>
          <w:rFonts w:ascii="华文仿宋" w:hAnsi="华文仿宋" w:eastAsia="华文仿宋" w:cs="华文仿宋"/>
          <w:spacing w:val="-8"/>
          <w:sz w:val="24"/>
          <w:szCs w:val="24"/>
        </w:rPr>
        <w:t>”、“</w:t>
      </w:r>
      <w:r>
        <w:rPr>
          <w:rFonts w:ascii="华文仿宋" w:hAnsi="华文仿宋" w:eastAsia="华文仿宋" w:cs="华文仿宋"/>
          <w:spacing w:val="-24"/>
          <w:sz w:val="24"/>
          <w:szCs w:val="24"/>
        </w:rPr>
        <w:t xml:space="preserve"> </w:t>
      </w:r>
      <w:r>
        <w:rPr>
          <w:rFonts w:ascii="华文仿宋" w:hAnsi="华文仿宋" w:eastAsia="华文仿宋" w:cs="华文仿宋"/>
          <w:spacing w:val="-8"/>
          <w:sz w:val="24"/>
          <w:szCs w:val="24"/>
        </w:rPr>
        <w:t>副</w:t>
      </w:r>
      <w:r>
        <w:rPr>
          <w:rFonts w:ascii="华文仿宋" w:hAnsi="华文仿宋" w:eastAsia="华文仿宋" w:cs="华文仿宋"/>
          <w:sz w:val="24"/>
          <w:szCs w:val="24"/>
        </w:rPr>
        <w:t xml:space="preserve"> </w:t>
      </w:r>
      <w:r>
        <w:rPr>
          <w:rFonts w:ascii="华文仿宋" w:hAnsi="华文仿宋" w:eastAsia="华文仿宋" w:cs="华文仿宋"/>
          <w:spacing w:val="-7"/>
          <w:sz w:val="24"/>
          <w:szCs w:val="24"/>
        </w:rPr>
        <w:t>本</w:t>
      </w:r>
      <w:r>
        <w:rPr>
          <w:rFonts w:ascii="华文仿宋" w:hAnsi="华文仿宋" w:eastAsia="华文仿宋" w:cs="华文仿宋"/>
          <w:spacing w:val="-37"/>
          <w:sz w:val="24"/>
          <w:szCs w:val="24"/>
        </w:rPr>
        <w:t xml:space="preserve"> </w:t>
      </w:r>
      <w:r>
        <w:rPr>
          <w:rFonts w:ascii="华文仿宋" w:hAnsi="华文仿宋" w:eastAsia="华文仿宋" w:cs="华文仿宋"/>
          <w:spacing w:val="-7"/>
          <w:sz w:val="24"/>
          <w:szCs w:val="24"/>
        </w:rPr>
        <w:t>”及“</w:t>
      </w:r>
      <w:r>
        <w:rPr>
          <w:rFonts w:ascii="华文仿宋" w:hAnsi="华文仿宋" w:eastAsia="华文仿宋" w:cs="华文仿宋"/>
          <w:spacing w:val="-18"/>
          <w:sz w:val="24"/>
          <w:szCs w:val="24"/>
        </w:rPr>
        <w:t xml:space="preserve"> </w:t>
      </w:r>
      <w:r>
        <w:rPr>
          <w:rFonts w:ascii="华文仿宋" w:hAnsi="华文仿宋" w:eastAsia="华文仿宋" w:cs="华文仿宋"/>
          <w:spacing w:val="-7"/>
          <w:sz w:val="24"/>
          <w:szCs w:val="24"/>
        </w:rPr>
        <w:t>电子版响应文件</w:t>
      </w:r>
      <w:r>
        <w:rPr>
          <w:rFonts w:ascii="华文仿宋" w:hAnsi="华文仿宋" w:eastAsia="华文仿宋" w:cs="华文仿宋"/>
          <w:spacing w:val="-40"/>
          <w:sz w:val="24"/>
          <w:szCs w:val="24"/>
        </w:rPr>
        <w:t xml:space="preserve"> </w:t>
      </w:r>
      <w:r>
        <w:rPr>
          <w:rFonts w:ascii="华文仿宋" w:hAnsi="华文仿宋" w:eastAsia="华文仿宋" w:cs="华文仿宋"/>
          <w:spacing w:val="-7"/>
          <w:sz w:val="24"/>
          <w:szCs w:val="24"/>
        </w:rPr>
        <w:t>”字样；</w:t>
      </w:r>
    </w:p>
    <w:p w14:paraId="1D5B5D73">
      <w:pPr>
        <w:spacing w:before="187" w:line="296" w:lineRule="auto"/>
        <w:ind w:left="38" w:right="76" w:firstLine="249"/>
        <w:rPr>
          <w:rFonts w:ascii="华文仿宋" w:hAnsi="华文仿宋" w:eastAsia="华文仿宋" w:cs="华文仿宋"/>
          <w:sz w:val="24"/>
          <w:szCs w:val="24"/>
        </w:rPr>
      </w:pPr>
      <w:r>
        <w:rPr>
          <w:rFonts w:ascii="华文仿宋" w:hAnsi="华文仿宋" w:eastAsia="华文仿宋" w:cs="华文仿宋"/>
          <w:spacing w:val="-1"/>
          <w:sz w:val="24"/>
          <w:szCs w:val="24"/>
        </w:rPr>
        <w:t>（4）供应商在响应文件中指定的页面落款处，</w:t>
      </w:r>
      <w:r>
        <w:rPr>
          <w:rFonts w:ascii="华文仿宋" w:hAnsi="华文仿宋" w:eastAsia="华文仿宋" w:cs="华文仿宋"/>
          <w:spacing w:val="-30"/>
          <w:sz w:val="24"/>
          <w:szCs w:val="24"/>
        </w:rPr>
        <w:t xml:space="preserve"> </w:t>
      </w:r>
      <w:r>
        <w:rPr>
          <w:rFonts w:ascii="华文仿宋" w:hAnsi="华文仿宋" w:eastAsia="华文仿宋" w:cs="华文仿宋"/>
          <w:spacing w:val="-1"/>
          <w:sz w:val="24"/>
          <w:szCs w:val="24"/>
        </w:rPr>
        <w:t>必须按磋商文件要求加盖印章</w:t>
      </w:r>
      <w:r>
        <w:rPr>
          <w:rFonts w:ascii="华文仿宋" w:hAnsi="华文仿宋" w:eastAsia="华文仿宋" w:cs="华文仿宋"/>
          <w:sz w:val="24"/>
          <w:szCs w:val="24"/>
        </w:rPr>
        <w:t xml:space="preserve"> </w:t>
      </w:r>
      <w:r>
        <w:rPr>
          <w:rFonts w:ascii="华文仿宋" w:hAnsi="华文仿宋" w:eastAsia="华文仿宋" w:cs="华文仿宋"/>
          <w:spacing w:val="-7"/>
          <w:sz w:val="24"/>
          <w:szCs w:val="24"/>
        </w:rPr>
        <w:t>或签字；</w:t>
      </w:r>
    </w:p>
    <w:p w14:paraId="645F8A49">
      <w:pPr>
        <w:spacing w:before="184" w:line="369" w:lineRule="exact"/>
        <w:ind w:left="287"/>
        <w:rPr>
          <w:rFonts w:ascii="华文仿宋" w:hAnsi="华文仿宋" w:eastAsia="华文仿宋" w:cs="华文仿宋"/>
          <w:sz w:val="24"/>
          <w:szCs w:val="24"/>
        </w:rPr>
      </w:pPr>
      <w:r>
        <w:rPr>
          <w:rFonts w:ascii="华文仿宋" w:hAnsi="华文仿宋" w:eastAsia="华文仿宋" w:cs="华文仿宋"/>
          <w:spacing w:val="-4"/>
          <w:position w:val="4"/>
          <w:sz w:val="24"/>
          <w:szCs w:val="24"/>
        </w:rPr>
        <w:t>（5）供应商名称应填写全称，</w:t>
      </w:r>
      <w:r>
        <w:rPr>
          <w:rFonts w:ascii="华文仿宋" w:hAnsi="华文仿宋" w:eastAsia="华文仿宋" w:cs="华文仿宋"/>
          <w:spacing w:val="-11"/>
          <w:position w:val="4"/>
          <w:sz w:val="24"/>
          <w:szCs w:val="24"/>
        </w:rPr>
        <w:t xml:space="preserve"> </w:t>
      </w:r>
      <w:r>
        <w:rPr>
          <w:rFonts w:ascii="华文仿宋" w:hAnsi="华文仿宋" w:eastAsia="华文仿宋" w:cs="华文仿宋"/>
          <w:spacing w:val="-4"/>
          <w:position w:val="4"/>
          <w:sz w:val="24"/>
          <w:szCs w:val="24"/>
        </w:rPr>
        <w:t>同时加盖公章；</w:t>
      </w:r>
    </w:p>
    <w:p w14:paraId="031CA53C">
      <w:pPr>
        <w:spacing w:before="156" w:line="369" w:lineRule="exact"/>
        <w:ind w:left="287"/>
        <w:rPr>
          <w:rFonts w:ascii="华文仿宋" w:hAnsi="华文仿宋" w:eastAsia="华文仿宋" w:cs="华文仿宋"/>
          <w:sz w:val="24"/>
          <w:szCs w:val="24"/>
        </w:rPr>
      </w:pPr>
      <w:r>
        <w:rPr>
          <w:rFonts w:ascii="华文仿宋" w:hAnsi="华文仿宋" w:eastAsia="华文仿宋" w:cs="华文仿宋"/>
          <w:spacing w:val="-3"/>
          <w:position w:val="4"/>
          <w:sz w:val="24"/>
          <w:szCs w:val="24"/>
        </w:rPr>
        <w:t>（6）</w:t>
      </w:r>
      <w:r>
        <w:rPr>
          <w:rFonts w:ascii="华文仿宋" w:hAnsi="华文仿宋" w:eastAsia="华文仿宋" w:cs="华文仿宋"/>
          <w:spacing w:val="-32"/>
          <w:position w:val="4"/>
          <w:sz w:val="24"/>
          <w:szCs w:val="24"/>
        </w:rPr>
        <w:t xml:space="preserve"> </w:t>
      </w:r>
      <w:r>
        <w:rPr>
          <w:rFonts w:ascii="华文仿宋" w:hAnsi="华文仿宋" w:eastAsia="华文仿宋" w:cs="华文仿宋"/>
          <w:spacing w:val="-3"/>
          <w:position w:val="4"/>
          <w:sz w:val="24"/>
          <w:szCs w:val="24"/>
        </w:rPr>
        <w:t>响应国家节能环保相关政策，</w:t>
      </w:r>
      <w:r>
        <w:rPr>
          <w:rFonts w:ascii="华文仿宋" w:hAnsi="华文仿宋" w:eastAsia="华文仿宋" w:cs="华文仿宋"/>
          <w:spacing w:val="-33"/>
          <w:position w:val="4"/>
          <w:sz w:val="24"/>
          <w:szCs w:val="24"/>
        </w:rPr>
        <w:t xml:space="preserve"> </w:t>
      </w:r>
      <w:r>
        <w:rPr>
          <w:rFonts w:ascii="华文仿宋" w:hAnsi="华文仿宋" w:eastAsia="华文仿宋" w:cs="华文仿宋"/>
          <w:spacing w:val="-3"/>
          <w:position w:val="4"/>
          <w:sz w:val="24"/>
          <w:szCs w:val="24"/>
        </w:rPr>
        <w:t>响应文件均需正反面打印胶装。</w:t>
      </w:r>
    </w:p>
    <w:p w14:paraId="43A4D3D6">
      <w:pPr>
        <w:spacing w:before="154" w:line="297" w:lineRule="auto"/>
        <w:ind w:left="28" w:right="76" w:firstLine="259"/>
        <w:rPr>
          <w:rFonts w:ascii="华文仿宋" w:hAnsi="华文仿宋" w:eastAsia="华文仿宋" w:cs="华文仿宋"/>
          <w:sz w:val="24"/>
          <w:szCs w:val="24"/>
        </w:rPr>
      </w:pPr>
      <w:r>
        <w:rPr>
          <w:rFonts w:ascii="华文仿宋" w:hAnsi="华文仿宋" w:eastAsia="华文仿宋" w:cs="华文仿宋"/>
          <w:spacing w:val="-2"/>
          <w:sz w:val="24"/>
          <w:szCs w:val="24"/>
        </w:rPr>
        <w:t>（7）</w:t>
      </w:r>
      <w:r>
        <w:rPr>
          <w:rFonts w:ascii="华文仿宋" w:hAnsi="华文仿宋" w:eastAsia="华文仿宋" w:cs="华文仿宋"/>
          <w:spacing w:val="-33"/>
          <w:sz w:val="24"/>
          <w:szCs w:val="24"/>
        </w:rPr>
        <w:t xml:space="preserve"> </w:t>
      </w:r>
      <w:r>
        <w:rPr>
          <w:rFonts w:ascii="华文仿宋" w:hAnsi="华文仿宋" w:eastAsia="华文仿宋" w:cs="华文仿宋"/>
          <w:spacing w:val="-2"/>
          <w:sz w:val="24"/>
          <w:szCs w:val="24"/>
        </w:rPr>
        <w:t>响应文件的任何行间插字</w:t>
      </w:r>
      <w:r>
        <w:rPr>
          <w:rFonts w:ascii="华文仿宋" w:hAnsi="华文仿宋" w:eastAsia="华文仿宋" w:cs="华文仿宋"/>
          <w:spacing w:val="-36"/>
          <w:sz w:val="24"/>
          <w:szCs w:val="24"/>
        </w:rPr>
        <w:t xml:space="preserve"> </w:t>
      </w:r>
      <w:r>
        <w:rPr>
          <w:rFonts w:ascii="华文仿宋" w:hAnsi="华文仿宋" w:eastAsia="华文仿宋" w:cs="华文仿宋"/>
          <w:spacing w:val="-2"/>
          <w:sz w:val="24"/>
          <w:szCs w:val="24"/>
        </w:rPr>
        <w:t>、涂改和增</w:t>
      </w:r>
      <w:r>
        <w:rPr>
          <w:rFonts w:ascii="华文仿宋" w:hAnsi="华文仿宋" w:eastAsia="华文仿宋" w:cs="华文仿宋"/>
          <w:spacing w:val="-3"/>
          <w:sz w:val="24"/>
          <w:szCs w:val="24"/>
        </w:rPr>
        <w:t>删，</w:t>
      </w:r>
      <w:r>
        <w:rPr>
          <w:rFonts w:ascii="华文仿宋" w:hAnsi="华文仿宋" w:eastAsia="华文仿宋" w:cs="华文仿宋"/>
          <w:spacing w:val="-32"/>
          <w:sz w:val="24"/>
          <w:szCs w:val="24"/>
        </w:rPr>
        <w:t xml:space="preserve"> </w:t>
      </w:r>
      <w:r>
        <w:rPr>
          <w:rFonts w:ascii="华文仿宋" w:hAnsi="华文仿宋" w:eastAsia="华文仿宋" w:cs="华文仿宋"/>
          <w:spacing w:val="-3"/>
          <w:sz w:val="24"/>
          <w:szCs w:val="24"/>
        </w:rPr>
        <w:t>必须由法定代表人或被授权人</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在改动处旁签字方为有效；</w:t>
      </w:r>
    </w:p>
    <w:p w14:paraId="60A22A99">
      <w:pPr>
        <w:spacing w:before="185" w:line="372" w:lineRule="exact"/>
        <w:ind w:left="287"/>
        <w:rPr>
          <w:rFonts w:ascii="华文仿宋" w:hAnsi="华文仿宋" w:eastAsia="华文仿宋" w:cs="华文仿宋"/>
          <w:sz w:val="24"/>
          <w:szCs w:val="24"/>
        </w:rPr>
      </w:pPr>
      <w:r>
        <w:rPr>
          <w:rFonts w:ascii="华文仿宋" w:hAnsi="华文仿宋" w:eastAsia="华文仿宋" w:cs="华文仿宋"/>
          <w:spacing w:val="-2"/>
          <w:position w:val="4"/>
          <w:sz w:val="24"/>
          <w:szCs w:val="24"/>
        </w:rPr>
        <w:t>（8）</w:t>
      </w:r>
      <w:r>
        <w:rPr>
          <w:rFonts w:ascii="华文仿宋" w:hAnsi="华文仿宋" w:eastAsia="华文仿宋" w:cs="华文仿宋"/>
          <w:spacing w:val="-33"/>
          <w:position w:val="4"/>
          <w:sz w:val="24"/>
          <w:szCs w:val="24"/>
        </w:rPr>
        <w:t xml:space="preserve"> </w:t>
      </w:r>
      <w:r>
        <w:rPr>
          <w:rFonts w:ascii="华文仿宋" w:hAnsi="华文仿宋" w:eastAsia="华文仿宋" w:cs="华文仿宋"/>
          <w:spacing w:val="-2"/>
          <w:position w:val="4"/>
          <w:sz w:val="24"/>
          <w:szCs w:val="24"/>
        </w:rPr>
        <w:t>响应文件因字迹潦草或表达不清所引起的后果由供应商负</w:t>
      </w:r>
      <w:r>
        <w:rPr>
          <w:rFonts w:ascii="华文仿宋" w:hAnsi="华文仿宋" w:eastAsia="华文仿宋" w:cs="华文仿宋"/>
          <w:spacing w:val="-3"/>
          <w:position w:val="4"/>
          <w:sz w:val="24"/>
          <w:szCs w:val="24"/>
        </w:rPr>
        <w:t>责。</w:t>
      </w:r>
    </w:p>
    <w:p w14:paraId="36645617">
      <w:pPr>
        <w:spacing w:before="199" w:line="200" w:lineRule="auto"/>
        <w:ind w:left="510"/>
        <w:rPr>
          <w:rFonts w:ascii="华文仿宋" w:hAnsi="华文仿宋" w:eastAsia="华文仿宋" w:cs="华文仿宋"/>
          <w:sz w:val="24"/>
          <w:szCs w:val="24"/>
        </w:rPr>
      </w:pPr>
      <w:r>
        <w:rPr>
          <w:rFonts w:ascii="华文仿宋" w:hAnsi="华文仿宋" w:eastAsia="华文仿宋" w:cs="华文仿宋"/>
          <w:b/>
          <w:bCs/>
          <w:spacing w:val="-7"/>
          <w:sz w:val="24"/>
          <w:szCs w:val="24"/>
        </w:rPr>
        <w:t>8</w:t>
      </w:r>
      <w:r>
        <w:rPr>
          <w:rFonts w:ascii="华文仿宋" w:hAnsi="华文仿宋" w:eastAsia="华文仿宋" w:cs="华文仿宋"/>
          <w:spacing w:val="-30"/>
          <w:sz w:val="24"/>
          <w:szCs w:val="24"/>
        </w:rPr>
        <w:t xml:space="preserve"> </w:t>
      </w:r>
      <w:r>
        <w:rPr>
          <w:rFonts w:ascii="华文仿宋" w:hAnsi="华文仿宋" w:eastAsia="华文仿宋" w:cs="华文仿宋"/>
          <w:b/>
          <w:bCs/>
          <w:spacing w:val="-7"/>
          <w:sz w:val="24"/>
          <w:szCs w:val="24"/>
        </w:rPr>
        <w:t>、文字及度量衡要求</w:t>
      </w:r>
    </w:p>
    <w:p w14:paraId="78B05889">
      <w:pPr>
        <w:numPr>
          <w:ilvl w:val="0"/>
          <w:numId w:val="1"/>
        </w:numPr>
        <w:spacing w:before="277" w:line="297" w:lineRule="auto"/>
        <w:ind w:left="29" w:right="16" w:firstLine="497"/>
        <w:rPr>
          <w:rFonts w:ascii="华文仿宋" w:hAnsi="华文仿宋" w:eastAsia="华文仿宋" w:cs="华文仿宋"/>
          <w:spacing w:val="-3"/>
          <w:sz w:val="24"/>
          <w:szCs w:val="24"/>
        </w:rPr>
      </w:pPr>
      <w:r>
        <w:rPr>
          <w:rFonts w:ascii="华文仿宋" w:hAnsi="华文仿宋" w:eastAsia="华文仿宋" w:cs="华文仿宋"/>
          <w:sz w:val="24"/>
          <w:szCs w:val="24"/>
        </w:rPr>
        <w:t>供应商提交的磋商响应文件以及供应商与采购代理机构就此</w:t>
      </w:r>
      <w:r>
        <w:rPr>
          <w:rFonts w:ascii="华文仿宋" w:hAnsi="华文仿宋" w:eastAsia="华文仿宋" w:cs="华文仿宋"/>
          <w:spacing w:val="-1"/>
          <w:sz w:val="24"/>
          <w:szCs w:val="24"/>
        </w:rPr>
        <w:t>磋商发生</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的所有来往函电均应使用简体中文。</w:t>
      </w:r>
    </w:p>
    <w:p w14:paraId="3CBB8386">
      <w:pPr>
        <w:numPr>
          <w:ilvl w:val="0"/>
          <w:numId w:val="1"/>
        </w:numPr>
        <w:spacing w:before="277" w:line="297" w:lineRule="auto"/>
        <w:ind w:left="29" w:right="16" w:firstLine="497"/>
        <w:rPr>
          <w:rFonts w:ascii="华文仿宋" w:hAnsi="华文仿宋" w:eastAsia="华文仿宋" w:cs="华文仿宋"/>
          <w:sz w:val="24"/>
          <w:szCs w:val="24"/>
        </w:rPr>
      </w:pPr>
      <w:r>
        <w:rPr>
          <w:rFonts w:ascii="华文仿宋" w:hAnsi="华文仿宋" w:eastAsia="华文仿宋" w:cs="华文仿宋"/>
          <w:spacing w:val="-1"/>
          <w:sz w:val="24"/>
          <w:szCs w:val="24"/>
        </w:rPr>
        <w:t>除磋商文件中另有规定外，磋商响应文件所使用的度</w:t>
      </w:r>
      <w:r>
        <w:rPr>
          <w:rFonts w:ascii="华文仿宋" w:hAnsi="华文仿宋" w:eastAsia="华文仿宋" w:cs="华文仿宋"/>
          <w:spacing w:val="-2"/>
          <w:sz w:val="24"/>
          <w:szCs w:val="24"/>
        </w:rPr>
        <w:t>量衡单位，均须</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采用国家法定计量单位。</w:t>
      </w:r>
    </w:p>
    <w:p w14:paraId="6932747E">
      <w:pPr>
        <w:spacing w:before="184" w:line="296" w:lineRule="auto"/>
        <w:ind w:left="41" w:right="16" w:firstLine="486"/>
        <w:rPr>
          <w:rFonts w:ascii="华文仿宋" w:hAnsi="华文仿宋" w:eastAsia="华文仿宋" w:cs="华文仿宋"/>
          <w:sz w:val="24"/>
          <w:szCs w:val="24"/>
        </w:rPr>
      </w:pPr>
      <w:r>
        <w:rPr>
          <w:rFonts w:ascii="华文仿宋" w:hAnsi="华文仿宋" w:eastAsia="华文仿宋" w:cs="华文仿宋"/>
          <w:spacing w:val="-2"/>
          <w:sz w:val="24"/>
          <w:szCs w:val="24"/>
        </w:rPr>
        <w:t>（3）</w:t>
      </w:r>
      <w:r>
        <w:rPr>
          <w:rFonts w:ascii="华文仿宋" w:hAnsi="华文仿宋" w:eastAsia="华文仿宋" w:cs="华文仿宋"/>
          <w:spacing w:val="-35"/>
          <w:sz w:val="24"/>
          <w:szCs w:val="24"/>
        </w:rPr>
        <w:t xml:space="preserve"> </w:t>
      </w:r>
      <w:r>
        <w:rPr>
          <w:rFonts w:ascii="华文仿宋" w:hAnsi="华文仿宋" w:eastAsia="华文仿宋" w:cs="华文仿宋"/>
          <w:spacing w:val="-2"/>
          <w:sz w:val="24"/>
          <w:szCs w:val="24"/>
        </w:rPr>
        <w:t>附有外文资料的须翻译成中文，并加盖供应商公</w:t>
      </w:r>
      <w:r>
        <w:rPr>
          <w:rFonts w:ascii="华文仿宋" w:hAnsi="华文仿宋" w:eastAsia="华文仿宋" w:cs="华文仿宋"/>
          <w:spacing w:val="-3"/>
          <w:sz w:val="24"/>
          <w:szCs w:val="24"/>
        </w:rPr>
        <w:t>章</w:t>
      </w:r>
      <w:r>
        <w:rPr>
          <w:rFonts w:ascii="华文仿宋" w:hAnsi="华文仿宋" w:eastAsia="华文仿宋" w:cs="华文仿宋"/>
          <w:spacing w:val="-14"/>
          <w:sz w:val="24"/>
          <w:szCs w:val="24"/>
        </w:rPr>
        <w:t xml:space="preserve"> </w:t>
      </w:r>
      <w:r>
        <w:rPr>
          <w:rFonts w:ascii="华文仿宋" w:hAnsi="华文仿宋" w:eastAsia="华文仿宋" w:cs="华文仿宋"/>
          <w:spacing w:val="-3"/>
          <w:sz w:val="24"/>
          <w:szCs w:val="24"/>
        </w:rPr>
        <w:t>，如果翻译的中文</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资料与外文资料出现差异与矛盾时，</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以中文为准</w:t>
      </w:r>
      <w:r>
        <w:rPr>
          <w:rFonts w:ascii="华文仿宋" w:hAnsi="华文仿宋" w:eastAsia="华文仿宋" w:cs="华文仿宋"/>
          <w:spacing w:val="-17"/>
          <w:sz w:val="24"/>
          <w:szCs w:val="24"/>
        </w:rPr>
        <w:t xml:space="preserve"> </w:t>
      </w:r>
      <w:r>
        <w:rPr>
          <w:rFonts w:ascii="华文仿宋" w:hAnsi="华文仿宋" w:eastAsia="华文仿宋" w:cs="华文仿宋"/>
          <w:spacing w:val="-4"/>
          <w:sz w:val="24"/>
          <w:szCs w:val="24"/>
        </w:rPr>
        <w:t>，其准确性由供应商负责。</w:t>
      </w:r>
    </w:p>
    <w:p w14:paraId="0E1E2614">
      <w:pPr>
        <w:spacing w:before="199" w:line="200" w:lineRule="auto"/>
        <w:ind w:left="510"/>
        <w:rPr>
          <w:rFonts w:ascii="华文仿宋" w:hAnsi="华文仿宋" w:eastAsia="华文仿宋" w:cs="华文仿宋"/>
          <w:b/>
          <w:bCs/>
          <w:spacing w:val="-7"/>
          <w:sz w:val="24"/>
          <w:szCs w:val="24"/>
        </w:rPr>
      </w:pPr>
      <w:r>
        <w:rPr>
          <w:rFonts w:ascii="华文仿宋" w:hAnsi="华文仿宋" w:eastAsia="华文仿宋" w:cs="华文仿宋"/>
          <w:b/>
          <w:bCs/>
          <w:spacing w:val="-7"/>
          <w:sz w:val="24"/>
          <w:szCs w:val="24"/>
        </w:rPr>
        <w:t>9 、本项目不接受联合体磋商</w:t>
      </w:r>
      <w:bookmarkStart w:id="7" w:name="_Toc30957"/>
    </w:p>
    <w:p w14:paraId="6DE093EB">
      <w:pPr>
        <w:rPr>
          <w:rFonts w:ascii="华文仿宋" w:hAnsi="华文仿宋" w:eastAsia="华文仿宋" w:cs="华文仿宋"/>
          <w:b/>
          <w:bCs/>
          <w:spacing w:val="-12"/>
          <w:sz w:val="30"/>
          <w:szCs w:val="30"/>
        </w:rPr>
      </w:pPr>
      <w:r>
        <w:rPr>
          <w:rFonts w:ascii="华文仿宋" w:hAnsi="华文仿宋" w:eastAsia="华文仿宋" w:cs="华文仿宋"/>
          <w:b/>
          <w:bCs/>
          <w:spacing w:val="-12"/>
          <w:sz w:val="30"/>
          <w:szCs w:val="30"/>
        </w:rPr>
        <w:br w:type="page"/>
      </w:r>
    </w:p>
    <w:p w14:paraId="5EFFF4AB">
      <w:pPr>
        <w:spacing w:before="339" w:line="201" w:lineRule="auto"/>
        <w:ind w:left="2540"/>
        <w:outlineLvl w:val="1"/>
        <w:rPr>
          <w:rFonts w:ascii="华文仿宋" w:hAnsi="华文仿宋" w:eastAsia="华文仿宋" w:cs="华文仿宋"/>
          <w:sz w:val="30"/>
          <w:szCs w:val="30"/>
        </w:rPr>
      </w:pPr>
      <w:r>
        <w:rPr>
          <w:rFonts w:ascii="华文仿宋" w:hAnsi="华文仿宋" w:eastAsia="华文仿宋" w:cs="华文仿宋"/>
          <w:b/>
          <w:bCs/>
          <w:spacing w:val="-12"/>
          <w:sz w:val="30"/>
          <w:szCs w:val="30"/>
        </w:rPr>
        <w:t>五．</w:t>
      </w:r>
      <w:r>
        <w:rPr>
          <w:rFonts w:ascii="华文仿宋" w:hAnsi="华文仿宋" w:eastAsia="华文仿宋" w:cs="华文仿宋"/>
          <w:spacing w:val="-33"/>
          <w:sz w:val="30"/>
          <w:szCs w:val="30"/>
        </w:rPr>
        <w:t xml:space="preserve"> </w:t>
      </w:r>
      <w:r>
        <w:rPr>
          <w:rFonts w:ascii="华文仿宋" w:hAnsi="华文仿宋" w:eastAsia="华文仿宋" w:cs="华文仿宋"/>
          <w:b/>
          <w:bCs/>
          <w:spacing w:val="-12"/>
          <w:sz w:val="30"/>
          <w:szCs w:val="30"/>
        </w:rPr>
        <w:t>响应文件封装</w:t>
      </w:r>
      <w:r>
        <w:rPr>
          <w:rFonts w:ascii="华文仿宋" w:hAnsi="华文仿宋" w:eastAsia="华文仿宋" w:cs="华文仿宋"/>
          <w:spacing w:val="-45"/>
          <w:sz w:val="30"/>
          <w:szCs w:val="30"/>
        </w:rPr>
        <w:t xml:space="preserve"> </w:t>
      </w:r>
      <w:r>
        <w:rPr>
          <w:rFonts w:ascii="华文仿宋" w:hAnsi="华文仿宋" w:eastAsia="华文仿宋" w:cs="华文仿宋"/>
          <w:b/>
          <w:bCs/>
          <w:spacing w:val="-12"/>
          <w:sz w:val="30"/>
          <w:szCs w:val="30"/>
        </w:rPr>
        <w:t>、递交</w:t>
      </w:r>
      <w:bookmarkEnd w:id="7"/>
    </w:p>
    <w:p w14:paraId="410EAA33">
      <w:pPr>
        <w:spacing w:before="274" w:line="201" w:lineRule="auto"/>
        <w:ind w:left="152"/>
        <w:rPr>
          <w:rFonts w:ascii="华文仿宋" w:hAnsi="华文仿宋" w:eastAsia="华文仿宋" w:cs="华文仿宋"/>
          <w:sz w:val="24"/>
          <w:szCs w:val="24"/>
        </w:rPr>
      </w:pPr>
      <w:r>
        <w:rPr>
          <w:rFonts w:ascii="华文仿宋" w:hAnsi="华文仿宋" w:eastAsia="华文仿宋" w:cs="华文仿宋"/>
          <w:b/>
          <w:bCs/>
          <w:spacing w:val="-9"/>
          <w:sz w:val="24"/>
          <w:szCs w:val="24"/>
        </w:rPr>
        <w:t>1</w:t>
      </w:r>
      <w:r>
        <w:rPr>
          <w:rFonts w:ascii="华文仿宋" w:hAnsi="华文仿宋" w:eastAsia="华文仿宋" w:cs="华文仿宋"/>
          <w:spacing w:val="-26"/>
          <w:sz w:val="24"/>
          <w:szCs w:val="24"/>
        </w:rPr>
        <w:t xml:space="preserve"> </w:t>
      </w:r>
      <w:r>
        <w:rPr>
          <w:rFonts w:ascii="华文仿宋" w:hAnsi="华文仿宋" w:eastAsia="华文仿宋" w:cs="华文仿宋"/>
          <w:b/>
          <w:bCs/>
          <w:spacing w:val="-9"/>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9"/>
          <w:sz w:val="24"/>
          <w:szCs w:val="24"/>
        </w:rPr>
        <w:t>响应文件的封装及标记</w:t>
      </w:r>
    </w:p>
    <w:p w14:paraId="03764AEA">
      <w:pPr>
        <w:spacing w:before="186" w:line="373" w:lineRule="exact"/>
        <w:ind w:left="287"/>
        <w:rPr>
          <w:rFonts w:ascii="华文仿宋" w:hAnsi="华文仿宋" w:eastAsia="华文仿宋" w:cs="华文仿宋"/>
          <w:sz w:val="24"/>
          <w:szCs w:val="24"/>
        </w:rPr>
      </w:pPr>
      <w:r>
        <w:rPr>
          <w:rFonts w:ascii="华文仿宋" w:hAnsi="华文仿宋" w:eastAsia="华文仿宋" w:cs="华文仿宋"/>
          <w:spacing w:val="-2"/>
          <w:position w:val="4"/>
          <w:sz w:val="24"/>
          <w:szCs w:val="24"/>
        </w:rPr>
        <w:t>（1）</w:t>
      </w:r>
      <w:r>
        <w:rPr>
          <w:rFonts w:ascii="华文仿宋" w:hAnsi="华文仿宋" w:eastAsia="华文仿宋" w:cs="华文仿宋"/>
          <w:spacing w:val="-27"/>
          <w:position w:val="4"/>
          <w:sz w:val="24"/>
          <w:szCs w:val="24"/>
        </w:rPr>
        <w:t xml:space="preserve"> </w:t>
      </w:r>
      <w:r>
        <w:rPr>
          <w:rFonts w:ascii="华文仿宋" w:hAnsi="华文仿宋" w:eastAsia="华文仿宋" w:cs="华文仿宋"/>
          <w:spacing w:val="-2"/>
          <w:position w:val="4"/>
          <w:sz w:val="24"/>
          <w:szCs w:val="24"/>
        </w:rPr>
        <w:t>响应文件封装：</w:t>
      </w:r>
    </w:p>
    <w:p w14:paraId="15A42343">
      <w:pPr>
        <w:spacing w:before="151" w:line="353" w:lineRule="auto"/>
        <w:ind w:left="32" w:right="74" w:firstLine="460"/>
        <w:jc w:val="both"/>
        <w:rPr>
          <w:rFonts w:ascii="华文仿宋" w:hAnsi="华文仿宋" w:eastAsia="华文仿宋" w:cs="华文仿宋"/>
          <w:sz w:val="24"/>
          <w:szCs w:val="24"/>
        </w:rPr>
      </w:pPr>
      <w:r>
        <w:rPr>
          <w:rFonts w:ascii="华文仿宋" w:hAnsi="华文仿宋" w:eastAsia="华文仿宋" w:cs="华文仿宋"/>
          <w:spacing w:val="-3"/>
          <w:sz w:val="24"/>
          <w:szCs w:val="24"/>
        </w:rPr>
        <w:t>A、供应商应将响应文件的正本</w:t>
      </w:r>
      <w:r>
        <w:rPr>
          <w:rFonts w:ascii="华文仿宋" w:hAnsi="华文仿宋" w:eastAsia="华文仿宋" w:cs="华文仿宋"/>
          <w:spacing w:val="-36"/>
          <w:sz w:val="24"/>
          <w:szCs w:val="24"/>
        </w:rPr>
        <w:t xml:space="preserve"> </w:t>
      </w:r>
      <w:r>
        <w:rPr>
          <w:rFonts w:ascii="华文仿宋" w:hAnsi="华文仿宋" w:eastAsia="华文仿宋" w:cs="华文仿宋"/>
          <w:spacing w:val="-3"/>
          <w:sz w:val="24"/>
          <w:szCs w:val="24"/>
        </w:rPr>
        <w:t>、副本</w:t>
      </w:r>
      <w:r>
        <w:rPr>
          <w:rFonts w:ascii="华文仿宋" w:hAnsi="华文仿宋" w:eastAsia="华文仿宋" w:cs="华文仿宋"/>
          <w:spacing w:val="-35"/>
          <w:sz w:val="24"/>
          <w:szCs w:val="24"/>
        </w:rPr>
        <w:t xml:space="preserve"> </w:t>
      </w:r>
      <w:r>
        <w:rPr>
          <w:rFonts w:ascii="华文仿宋" w:hAnsi="华文仿宋" w:eastAsia="华文仿宋" w:cs="华文仿宋"/>
          <w:spacing w:val="-3"/>
          <w:sz w:val="24"/>
          <w:szCs w:val="24"/>
        </w:rPr>
        <w:t>、</w:t>
      </w:r>
      <w:r>
        <w:rPr>
          <w:rFonts w:ascii="华文仿宋" w:hAnsi="华文仿宋" w:eastAsia="华文仿宋" w:cs="华文仿宋"/>
          <w:spacing w:val="-32"/>
          <w:sz w:val="24"/>
          <w:szCs w:val="24"/>
        </w:rPr>
        <w:t xml:space="preserve"> </w:t>
      </w:r>
      <w:r>
        <w:rPr>
          <w:rFonts w:ascii="华文仿宋" w:hAnsi="华文仿宋" w:eastAsia="华文仿宋" w:cs="华文仿宋"/>
          <w:spacing w:val="-3"/>
          <w:sz w:val="24"/>
          <w:szCs w:val="24"/>
        </w:rPr>
        <w:t>电子版标书（U</w:t>
      </w:r>
      <w:r>
        <w:rPr>
          <w:rFonts w:ascii="华文仿宋" w:hAnsi="华文仿宋" w:eastAsia="华文仿宋" w:cs="华文仿宋"/>
          <w:spacing w:val="25"/>
          <w:w w:val="101"/>
          <w:sz w:val="24"/>
          <w:szCs w:val="24"/>
        </w:rPr>
        <w:t xml:space="preserve"> </w:t>
      </w:r>
      <w:r>
        <w:rPr>
          <w:rFonts w:ascii="华文仿宋" w:hAnsi="华文仿宋" w:eastAsia="华文仿宋" w:cs="华文仿宋"/>
          <w:spacing w:val="-4"/>
          <w:sz w:val="24"/>
          <w:szCs w:val="24"/>
        </w:rPr>
        <w:t>盘</w:t>
      </w:r>
      <w:r>
        <w:rPr>
          <w:rFonts w:ascii="华文仿宋" w:hAnsi="华文仿宋" w:eastAsia="华文仿宋" w:cs="华文仿宋"/>
          <w:spacing w:val="-5"/>
          <w:sz w:val="24"/>
          <w:szCs w:val="24"/>
        </w:rPr>
        <w:t>），</w:t>
      </w:r>
      <w:r>
        <w:rPr>
          <w:rFonts w:ascii="华文仿宋" w:hAnsi="华文仿宋" w:eastAsia="华文仿宋" w:cs="华文仿宋"/>
          <w:spacing w:val="-4"/>
          <w:sz w:val="24"/>
          <w:szCs w:val="24"/>
        </w:rPr>
        <w:t>用单独的封</w:t>
      </w:r>
      <w:r>
        <w:rPr>
          <w:rFonts w:ascii="华文仿宋" w:hAnsi="华文仿宋" w:eastAsia="华文仿宋" w:cs="华文仿宋"/>
          <w:sz w:val="24"/>
          <w:szCs w:val="24"/>
        </w:rPr>
        <w:t xml:space="preserve"> </w:t>
      </w:r>
      <w:r>
        <w:rPr>
          <w:rFonts w:ascii="华文仿宋" w:hAnsi="华文仿宋" w:eastAsia="华文仿宋" w:cs="华文仿宋"/>
          <w:spacing w:val="-7"/>
          <w:sz w:val="24"/>
          <w:szCs w:val="24"/>
        </w:rPr>
        <w:t>袋分装密封（封袋不得有破损</w:t>
      </w:r>
      <w:r>
        <w:rPr>
          <w:rFonts w:ascii="华文仿宋" w:hAnsi="华文仿宋" w:eastAsia="华文仿宋" w:cs="华文仿宋"/>
          <w:spacing w:val="-5"/>
          <w:sz w:val="24"/>
          <w:szCs w:val="24"/>
        </w:rPr>
        <w:t>），</w:t>
      </w:r>
      <w:r>
        <w:rPr>
          <w:rFonts w:ascii="华文仿宋" w:hAnsi="华文仿宋" w:eastAsia="华文仿宋" w:cs="华文仿宋"/>
          <w:spacing w:val="-7"/>
          <w:sz w:val="24"/>
          <w:szCs w:val="24"/>
        </w:rPr>
        <w:t>在封袋上标明</w:t>
      </w:r>
      <w:r>
        <w:rPr>
          <w:rFonts w:ascii="华文仿宋" w:hAnsi="华文仿宋" w:eastAsia="华文仿宋" w:cs="华文仿宋"/>
          <w:spacing w:val="-8"/>
          <w:sz w:val="24"/>
          <w:szCs w:val="24"/>
        </w:rPr>
        <w:t>“</w:t>
      </w:r>
      <w:r>
        <w:rPr>
          <w:rFonts w:ascii="华文仿宋" w:hAnsi="华文仿宋" w:eastAsia="华文仿宋" w:cs="华文仿宋"/>
          <w:spacing w:val="-36"/>
          <w:sz w:val="24"/>
          <w:szCs w:val="24"/>
        </w:rPr>
        <w:t xml:space="preserve"> </w:t>
      </w:r>
      <w:r>
        <w:rPr>
          <w:rFonts w:ascii="华文仿宋" w:hAnsi="华文仿宋" w:eastAsia="华文仿宋" w:cs="华文仿宋"/>
          <w:spacing w:val="-8"/>
          <w:sz w:val="24"/>
          <w:szCs w:val="24"/>
        </w:rPr>
        <w:t>正本</w:t>
      </w:r>
      <w:r>
        <w:rPr>
          <w:rFonts w:ascii="华文仿宋" w:hAnsi="华文仿宋" w:eastAsia="华文仿宋" w:cs="华文仿宋"/>
          <w:spacing w:val="-40"/>
          <w:sz w:val="24"/>
          <w:szCs w:val="24"/>
        </w:rPr>
        <w:t xml:space="preserve"> </w:t>
      </w:r>
      <w:r>
        <w:rPr>
          <w:rFonts w:ascii="华文仿宋" w:hAnsi="华文仿宋" w:eastAsia="华文仿宋" w:cs="华文仿宋"/>
          <w:spacing w:val="-8"/>
          <w:sz w:val="24"/>
          <w:szCs w:val="24"/>
        </w:rPr>
        <w:t>”或“</w:t>
      </w:r>
      <w:r>
        <w:rPr>
          <w:rFonts w:ascii="华文仿宋" w:hAnsi="华文仿宋" w:eastAsia="华文仿宋" w:cs="华文仿宋"/>
          <w:spacing w:val="-26"/>
          <w:sz w:val="24"/>
          <w:szCs w:val="24"/>
        </w:rPr>
        <w:t xml:space="preserve"> </w:t>
      </w:r>
      <w:r>
        <w:rPr>
          <w:rFonts w:ascii="华文仿宋" w:hAnsi="华文仿宋" w:eastAsia="华文仿宋" w:cs="华文仿宋"/>
          <w:spacing w:val="-8"/>
          <w:sz w:val="24"/>
          <w:szCs w:val="24"/>
        </w:rPr>
        <w:t>副本</w:t>
      </w:r>
      <w:r>
        <w:rPr>
          <w:rFonts w:ascii="华文仿宋" w:hAnsi="华文仿宋" w:eastAsia="华文仿宋" w:cs="华文仿宋"/>
          <w:spacing w:val="-39"/>
          <w:sz w:val="24"/>
          <w:szCs w:val="24"/>
        </w:rPr>
        <w:t xml:space="preserve"> </w:t>
      </w:r>
      <w:r>
        <w:rPr>
          <w:rFonts w:ascii="华文仿宋" w:hAnsi="华文仿宋" w:eastAsia="华文仿宋" w:cs="华文仿宋"/>
          <w:spacing w:val="-8"/>
          <w:sz w:val="24"/>
          <w:szCs w:val="24"/>
        </w:rPr>
        <w:t>”及“</w:t>
      </w:r>
      <w:r>
        <w:rPr>
          <w:rFonts w:ascii="华文仿宋" w:hAnsi="华文仿宋" w:eastAsia="华文仿宋" w:cs="华文仿宋"/>
          <w:spacing w:val="-18"/>
          <w:sz w:val="24"/>
          <w:szCs w:val="24"/>
        </w:rPr>
        <w:t xml:space="preserve"> </w:t>
      </w:r>
      <w:r>
        <w:rPr>
          <w:rFonts w:ascii="华文仿宋" w:hAnsi="华文仿宋" w:eastAsia="华文仿宋" w:cs="华文仿宋"/>
          <w:spacing w:val="-8"/>
          <w:sz w:val="24"/>
          <w:szCs w:val="24"/>
        </w:rPr>
        <w:t>电子版</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响应文件</w:t>
      </w:r>
      <w:r>
        <w:rPr>
          <w:rFonts w:ascii="华文仿宋" w:hAnsi="华文仿宋" w:eastAsia="华文仿宋" w:cs="华文仿宋"/>
          <w:spacing w:val="-36"/>
          <w:sz w:val="24"/>
          <w:szCs w:val="24"/>
        </w:rPr>
        <w:t xml:space="preserve"> </w:t>
      </w:r>
      <w:r>
        <w:rPr>
          <w:rFonts w:ascii="华文仿宋" w:hAnsi="华文仿宋" w:eastAsia="华文仿宋" w:cs="华文仿宋"/>
          <w:spacing w:val="-2"/>
          <w:sz w:val="24"/>
          <w:szCs w:val="24"/>
        </w:rPr>
        <w:t>”字样</w:t>
      </w:r>
      <w:r>
        <w:rPr>
          <w:rFonts w:ascii="华文仿宋" w:hAnsi="华文仿宋" w:eastAsia="华文仿宋" w:cs="华文仿宋"/>
          <w:spacing w:val="-16"/>
          <w:sz w:val="24"/>
          <w:szCs w:val="24"/>
        </w:rPr>
        <w:t xml:space="preserve"> </w:t>
      </w:r>
      <w:r>
        <w:rPr>
          <w:rFonts w:ascii="华文仿宋" w:hAnsi="华文仿宋" w:eastAsia="华文仿宋" w:cs="华文仿宋"/>
          <w:spacing w:val="-2"/>
          <w:sz w:val="24"/>
          <w:szCs w:val="24"/>
        </w:rPr>
        <w:t>，封袋正面要粘贴标识并加盖供应商公章。</w:t>
      </w:r>
    </w:p>
    <w:p w14:paraId="327E9A82">
      <w:pPr>
        <w:spacing w:line="373" w:lineRule="exact"/>
        <w:ind w:left="504"/>
        <w:rPr>
          <w:rFonts w:ascii="华文仿宋" w:hAnsi="华文仿宋" w:eastAsia="华文仿宋" w:cs="华文仿宋"/>
          <w:sz w:val="24"/>
          <w:szCs w:val="24"/>
        </w:rPr>
      </w:pPr>
      <w:r>
        <w:rPr>
          <w:rFonts w:hint="eastAsia" w:ascii="华文仿宋" w:hAnsi="华文仿宋" w:eastAsia="华文仿宋" w:cs="华文仿宋"/>
          <w:spacing w:val="-3"/>
          <w:position w:val="4"/>
          <w:sz w:val="24"/>
          <w:szCs w:val="24"/>
          <w:lang w:val="en-US" w:eastAsia="zh-CN"/>
        </w:rPr>
        <w:t>B</w:t>
      </w:r>
      <w:r>
        <w:rPr>
          <w:rFonts w:ascii="华文仿宋" w:hAnsi="华文仿宋" w:eastAsia="华文仿宋" w:cs="华文仿宋"/>
          <w:spacing w:val="-3"/>
          <w:position w:val="4"/>
          <w:sz w:val="24"/>
          <w:szCs w:val="24"/>
        </w:rPr>
        <w:t>、封袋正面标识式样（参见格式 A</w:t>
      </w:r>
      <w:r>
        <w:rPr>
          <w:rFonts w:ascii="华文仿宋" w:hAnsi="华文仿宋" w:eastAsia="华文仿宋" w:cs="华文仿宋"/>
          <w:spacing w:val="-28"/>
          <w:position w:val="4"/>
          <w:sz w:val="24"/>
          <w:szCs w:val="24"/>
        </w:rPr>
        <w:t xml:space="preserve"> </w:t>
      </w:r>
      <w:r>
        <w:rPr>
          <w:rFonts w:ascii="华文仿宋" w:hAnsi="华文仿宋" w:eastAsia="华文仿宋" w:cs="华文仿宋"/>
          <w:spacing w:val="-3"/>
          <w:position w:val="4"/>
          <w:sz w:val="24"/>
          <w:szCs w:val="24"/>
        </w:rPr>
        <w:t>、B）。</w:t>
      </w:r>
    </w:p>
    <w:p w14:paraId="57FA14E3">
      <w:pPr>
        <w:spacing w:before="149" w:line="368" w:lineRule="auto"/>
        <w:ind w:left="28" w:right="74" w:firstLine="499"/>
        <w:jc w:val="both"/>
        <w:rPr>
          <w:rFonts w:ascii="华文仿宋" w:hAnsi="华文仿宋" w:eastAsia="华文仿宋" w:cs="华文仿宋"/>
          <w:sz w:val="24"/>
          <w:szCs w:val="24"/>
        </w:rPr>
      </w:pPr>
      <w:r>
        <w:rPr>
          <w:rFonts w:ascii="华文仿宋" w:hAnsi="华文仿宋" w:eastAsia="华文仿宋" w:cs="华文仿宋"/>
          <w:spacing w:val="-2"/>
          <w:sz w:val="24"/>
          <w:szCs w:val="24"/>
        </w:rPr>
        <w:t>（2）如果供应商未按上述要求封装及加写标</w:t>
      </w:r>
      <w:r>
        <w:rPr>
          <w:rFonts w:ascii="华文仿宋" w:hAnsi="华文仿宋" w:eastAsia="华文仿宋" w:cs="华文仿宋"/>
          <w:spacing w:val="-3"/>
          <w:sz w:val="24"/>
          <w:szCs w:val="24"/>
        </w:rPr>
        <w:t>记</w:t>
      </w:r>
      <w:r>
        <w:rPr>
          <w:rFonts w:ascii="华文仿宋" w:hAnsi="华文仿宋" w:eastAsia="华文仿宋" w:cs="华文仿宋"/>
          <w:spacing w:val="-16"/>
          <w:sz w:val="24"/>
          <w:szCs w:val="24"/>
        </w:rPr>
        <w:t xml:space="preserve"> </w:t>
      </w:r>
      <w:r>
        <w:rPr>
          <w:rFonts w:ascii="华文仿宋" w:hAnsi="华文仿宋" w:eastAsia="华文仿宋" w:cs="华文仿宋"/>
          <w:spacing w:val="-3"/>
          <w:sz w:val="24"/>
          <w:szCs w:val="24"/>
        </w:rPr>
        <w:t>，误投或过早启封的响应文</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件</w:t>
      </w:r>
      <w:r>
        <w:rPr>
          <w:rFonts w:ascii="华文仿宋" w:hAnsi="华文仿宋" w:eastAsia="华文仿宋" w:cs="华文仿宋"/>
          <w:spacing w:val="-17"/>
          <w:sz w:val="24"/>
          <w:szCs w:val="24"/>
        </w:rPr>
        <w:t xml:space="preserve"> </w:t>
      </w:r>
      <w:r>
        <w:rPr>
          <w:rFonts w:ascii="华文仿宋" w:hAnsi="华文仿宋" w:eastAsia="华文仿宋" w:cs="华文仿宋"/>
          <w:spacing w:val="-4"/>
          <w:sz w:val="24"/>
          <w:szCs w:val="24"/>
        </w:rPr>
        <w:t>，出现此类情况的响应文件，采购代理机构将拒绝</w:t>
      </w:r>
      <w:r>
        <w:rPr>
          <w:rFonts w:ascii="华文仿宋" w:hAnsi="华文仿宋" w:eastAsia="华文仿宋" w:cs="华文仿宋"/>
          <w:spacing w:val="-5"/>
          <w:sz w:val="24"/>
          <w:szCs w:val="24"/>
        </w:rPr>
        <w:t>接收，并退回供应商。采购</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代理机构对响应文件的误投和提前启封概不负责。</w:t>
      </w:r>
    </w:p>
    <w:p w14:paraId="5FD2249B">
      <w:pPr>
        <w:spacing w:before="15" w:line="199" w:lineRule="auto"/>
        <w:ind w:left="139"/>
        <w:rPr>
          <w:rFonts w:ascii="华文仿宋" w:hAnsi="华文仿宋" w:eastAsia="华文仿宋" w:cs="华文仿宋"/>
          <w:sz w:val="24"/>
          <w:szCs w:val="24"/>
        </w:rPr>
      </w:pPr>
      <w:r>
        <w:rPr>
          <w:rFonts w:ascii="华文仿宋" w:hAnsi="华文仿宋" w:eastAsia="华文仿宋" w:cs="华文仿宋"/>
          <w:b/>
          <w:bCs/>
          <w:spacing w:val="-10"/>
          <w:sz w:val="24"/>
          <w:szCs w:val="24"/>
        </w:rPr>
        <w:t>2</w:t>
      </w:r>
      <w:r>
        <w:rPr>
          <w:rFonts w:ascii="华文仿宋" w:hAnsi="华文仿宋" w:eastAsia="华文仿宋" w:cs="华文仿宋"/>
          <w:spacing w:val="-31"/>
          <w:sz w:val="24"/>
          <w:szCs w:val="24"/>
        </w:rPr>
        <w:t xml:space="preserve"> </w:t>
      </w:r>
      <w:r>
        <w:rPr>
          <w:rFonts w:ascii="华文仿宋" w:hAnsi="华文仿宋" w:eastAsia="华文仿宋" w:cs="华文仿宋"/>
          <w:b/>
          <w:bCs/>
          <w:spacing w:val="-10"/>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10"/>
          <w:sz w:val="24"/>
          <w:szCs w:val="24"/>
        </w:rPr>
        <w:t>响应文件递交</w:t>
      </w:r>
    </w:p>
    <w:p w14:paraId="4F1A1922">
      <w:pPr>
        <w:spacing w:before="187" w:line="297" w:lineRule="auto"/>
        <w:ind w:left="34" w:right="76" w:firstLine="492"/>
        <w:rPr>
          <w:rFonts w:ascii="华文仿宋" w:hAnsi="华文仿宋" w:eastAsia="华文仿宋" w:cs="华文仿宋"/>
          <w:sz w:val="24"/>
          <w:szCs w:val="24"/>
        </w:rPr>
      </w:pPr>
      <w:r>
        <w:rPr>
          <w:rFonts w:ascii="华文仿宋" w:hAnsi="华文仿宋" w:eastAsia="华文仿宋" w:cs="华文仿宋"/>
          <w:spacing w:val="-1"/>
          <w:sz w:val="24"/>
          <w:szCs w:val="24"/>
        </w:rPr>
        <w:t>（1）供应商必须在磋商文件规定的时间和</w:t>
      </w:r>
      <w:r>
        <w:rPr>
          <w:rFonts w:ascii="华文仿宋" w:hAnsi="华文仿宋" w:eastAsia="华文仿宋" w:cs="华文仿宋"/>
          <w:spacing w:val="-2"/>
          <w:sz w:val="24"/>
          <w:szCs w:val="24"/>
        </w:rPr>
        <w:t>地点</w:t>
      </w:r>
      <w:r>
        <w:rPr>
          <w:rFonts w:ascii="华文仿宋" w:hAnsi="华文仿宋" w:eastAsia="华文仿宋" w:cs="华文仿宋"/>
          <w:spacing w:val="-17"/>
          <w:sz w:val="24"/>
          <w:szCs w:val="24"/>
        </w:rPr>
        <w:t xml:space="preserve"> </w:t>
      </w:r>
      <w:r>
        <w:rPr>
          <w:rFonts w:ascii="华文仿宋" w:hAnsi="华文仿宋" w:eastAsia="华文仿宋" w:cs="华文仿宋"/>
          <w:spacing w:val="-2"/>
          <w:sz w:val="24"/>
          <w:szCs w:val="24"/>
        </w:rPr>
        <w:t>，将全部响应文件递交至采</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购代理机构项目承办人；</w:t>
      </w:r>
    </w:p>
    <w:p w14:paraId="6E4B09DA">
      <w:pPr>
        <w:spacing w:before="182" w:line="318" w:lineRule="auto"/>
        <w:ind w:left="34" w:firstLine="492"/>
        <w:rPr>
          <w:rFonts w:ascii="华文仿宋" w:hAnsi="华文仿宋" w:eastAsia="华文仿宋" w:cs="华文仿宋"/>
          <w:sz w:val="24"/>
          <w:szCs w:val="24"/>
        </w:rPr>
      </w:pPr>
      <w:r>
        <w:rPr>
          <w:rFonts w:ascii="华文仿宋" w:hAnsi="华文仿宋" w:eastAsia="华文仿宋" w:cs="华文仿宋"/>
          <w:spacing w:val="-5"/>
          <w:sz w:val="24"/>
          <w:szCs w:val="24"/>
        </w:rPr>
        <w:t>（2）采购代理机构项目承办人在磋商文件规定的响应文件递交截止时间前，</w:t>
      </w:r>
      <w:r>
        <w:rPr>
          <w:rFonts w:ascii="华文仿宋" w:hAnsi="华文仿宋" w:eastAsia="华文仿宋" w:cs="华文仿宋"/>
          <w:spacing w:val="3"/>
          <w:sz w:val="24"/>
          <w:szCs w:val="24"/>
        </w:rPr>
        <w:t xml:space="preserve"> </w:t>
      </w:r>
      <w:r>
        <w:rPr>
          <w:rFonts w:ascii="华文仿宋" w:hAnsi="华文仿宋" w:eastAsia="华文仿宋" w:cs="华文仿宋"/>
          <w:spacing w:val="-4"/>
          <w:sz w:val="24"/>
          <w:szCs w:val="24"/>
        </w:rPr>
        <w:t>只负责响应文件的接收</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、清点、造册登记工作，且仅对响应文件是否密封</w:t>
      </w:r>
      <w:r>
        <w:rPr>
          <w:rFonts w:ascii="华文仿宋" w:hAnsi="华文仿宋" w:eastAsia="华文仿宋" w:cs="华文仿宋"/>
          <w:spacing w:val="-5"/>
          <w:sz w:val="24"/>
          <w:szCs w:val="24"/>
        </w:rPr>
        <w:t>做出判</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断，并请法定代表人或被授权人签字确认</w:t>
      </w:r>
      <w:r>
        <w:rPr>
          <w:rFonts w:ascii="华文仿宋" w:hAnsi="华文仿宋" w:eastAsia="华文仿宋" w:cs="华文仿宋"/>
          <w:spacing w:val="-16"/>
          <w:sz w:val="24"/>
          <w:szCs w:val="24"/>
        </w:rPr>
        <w:t xml:space="preserve"> </w:t>
      </w:r>
      <w:r>
        <w:rPr>
          <w:rFonts w:ascii="华文仿宋" w:hAnsi="华文仿宋" w:eastAsia="华文仿宋" w:cs="华文仿宋"/>
          <w:spacing w:val="-2"/>
          <w:sz w:val="24"/>
          <w:szCs w:val="24"/>
        </w:rPr>
        <w:t>，对其有效性不负任</w:t>
      </w:r>
      <w:r>
        <w:rPr>
          <w:rFonts w:ascii="华文仿宋" w:hAnsi="华文仿宋" w:eastAsia="华文仿宋" w:cs="华文仿宋"/>
          <w:spacing w:val="-3"/>
          <w:sz w:val="24"/>
          <w:szCs w:val="24"/>
        </w:rPr>
        <w:t>何责任；</w:t>
      </w:r>
    </w:p>
    <w:p w14:paraId="5AEDB820">
      <w:pPr>
        <w:spacing w:before="184" w:line="297" w:lineRule="auto"/>
        <w:ind w:left="29" w:right="76" w:firstLine="497"/>
        <w:rPr>
          <w:rFonts w:ascii="华文仿宋" w:hAnsi="华文仿宋" w:eastAsia="华文仿宋" w:cs="华文仿宋"/>
          <w:sz w:val="24"/>
          <w:szCs w:val="24"/>
        </w:rPr>
      </w:pPr>
      <w:r>
        <w:rPr>
          <w:rFonts w:ascii="华文仿宋" w:hAnsi="华文仿宋" w:eastAsia="华文仿宋" w:cs="华文仿宋"/>
          <w:sz w:val="24"/>
          <w:szCs w:val="24"/>
        </w:rPr>
        <w:t>（3）采购代理机构在宣布递交响应文件时间截止之后，拒绝接收</w:t>
      </w:r>
      <w:r>
        <w:rPr>
          <w:rFonts w:ascii="华文仿宋" w:hAnsi="华文仿宋" w:eastAsia="华文仿宋" w:cs="华文仿宋"/>
          <w:spacing w:val="-1"/>
          <w:sz w:val="24"/>
          <w:szCs w:val="24"/>
        </w:rPr>
        <w:t>任何人送</w:t>
      </w:r>
      <w:r>
        <w:rPr>
          <w:rFonts w:ascii="华文仿宋" w:hAnsi="华文仿宋" w:eastAsia="华文仿宋" w:cs="华文仿宋"/>
          <w:sz w:val="24"/>
          <w:szCs w:val="24"/>
        </w:rPr>
        <w:t xml:space="preserve"> </w:t>
      </w:r>
      <w:r>
        <w:rPr>
          <w:rFonts w:ascii="华文仿宋" w:hAnsi="华文仿宋" w:eastAsia="华文仿宋" w:cs="华文仿宋"/>
          <w:spacing w:val="-5"/>
          <w:sz w:val="24"/>
          <w:szCs w:val="24"/>
        </w:rPr>
        <w:t>达</w:t>
      </w:r>
      <w:r>
        <w:rPr>
          <w:rFonts w:ascii="华文仿宋" w:hAnsi="华文仿宋" w:eastAsia="华文仿宋" w:cs="华文仿宋"/>
          <w:spacing w:val="-27"/>
          <w:sz w:val="24"/>
          <w:szCs w:val="24"/>
        </w:rPr>
        <w:t xml:space="preserve"> </w:t>
      </w:r>
      <w:r>
        <w:rPr>
          <w:rFonts w:ascii="华文仿宋" w:hAnsi="华文仿宋" w:eastAsia="华文仿宋" w:cs="华文仿宋"/>
          <w:spacing w:val="-5"/>
          <w:sz w:val="24"/>
          <w:szCs w:val="24"/>
        </w:rPr>
        <w:t>、递交的响应文件；</w:t>
      </w:r>
    </w:p>
    <w:p w14:paraId="2B9128CC">
      <w:pPr>
        <w:spacing w:before="185" w:line="370" w:lineRule="exact"/>
        <w:ind w:left="527"/>
        <w:rPr>
          <w:rFonts w:ascii="华文仿宋" w:hAnsi="华文仿宋" w:eastAsia="华文仿宋" w:cs="华文仿宋"/>
          <w:sz w:val="24"/>
          <w:szCs w:val="24"/>
        </w:rPr>
      </w:pPr>
      <w:r>
        <w:rPr>
          <w:rFonts w:ascii="华文仿宋" w:hAnsi="华文仿宋" w:eastAsia="华文仿宋" w:cs="华文仿宋"/>
          <w:spacing w:val="-4"/>
          <w:position w:val="4"/>
          <w:sz w:val="24"/>
          <w:szCs w:val="24"/>
        </w:rPr>
        <w:t>（4）</w:t>
      </w:r>
      <w:r>
        <w:rPr>
          <w:rFonts w:ascii="华文仿宋" w:hAnsi="华文仿宋" w:eastAsia="华文仿宋" w:cs="华文仿宋"/>
          <w:spacing w:val="-31"/>
          <w:position w:val="4"/>
          <w:sz w:val="24"/>
          <w:szCs w:val="24"/>
        </w:rPr>
        <w:t xml:space="preserve"> </w:t>
      </w:r>
      <w:r>
        <w:rPr>
          <w:rFonts w:ascii="华文仿宋" w:hAnsi="华文仿宋" w:eastAsia="华文仿宋" w:cs="华文仿宋"/>
          <w:spacing w:val="-4"/>
          <w:position w:val="4"/>
          <w:sz w:val="24"/>
          <w:szCs w:val="24"/>
        </w:rPr>
        <w:t>无论供应商成交与否或者废标</w:t>
      </w:r>
      <w:r>
        <w:rPr>
          <w:rFonts w:ascii="华文仿宋" w:hAnsi="华文仿宋" w:eastAsia="华文仿宋" w:cs="华文仿宋"/>
          <w:spacing w:val="-16"/>
          <w:position w:val="4"/>
          <w:sz w:val="24"/>
          <w:szCs w:val="24"/>
        </w:rPr>
        <w:t xml:space="preserve"> </w:t>
      </w:r>
      <w:r>
        <w:rPr>
          <w:rFonts w:ascii="华文仿宋" w:hAnsi="华文仿宋" w:eastAsia="华文仿宋" w:cs="华文仿宋"/>
          <w:spacing w:val="-4"/>
          <w:position w:val="4"/>
          <w:sz w:val="24"/>
          <w:szCs w:val="24"/>
        </w:rPr>
        <w:t>，其响应文件恕不退还。</w:t>
      </w:r>
    </w:p>
    <w:p w14:paraId="0764CE00">
      <w:pPr>
        <w:spacing w:before="202" w:line="199" w:lineRule="auto"/>
        <w:ind w:left="145"/>
        <w:rPr>
          <w:rFonts w:ascii="华文仿宋" w:hAnsi="华文仿宋" w:eastAsia="华文仿宋" w:cs="华文仿宋"/>
          <w:sz w:val="24"/>
          <w:szCs w:val="24"/>
        </w:rPr>
      </w:pPr>
      <w:r>
        <w:rPr>
          <w:rFonts w:ascii="华文仿宋" w:hAnsi="华文仿宋" w:eastAsia="华文仿宋" w:cs="华文仿宋"/>
          <w:b/>
          <w:bCs/>
          <w:spacing w:val="-8"/>
          <w:sz w:val="24"/>
          <w:szCs w:val="24"/>
        </w:rPr>
        <w:t>3</w:t>
      </w:r>
      <w:r>
        <w:rPr>
          <w:rFonts w:ascii="华文仿宋" w:hAnsi="华文仿宋" w:eastAsia="华文仿宋" w:cs="华文仿宋"/>
          <w:spacing w:val="-32"/>
          <w:sz w:val="24"/>
          <w:szCs w:val="24"/>
        </w:rPr>
        <w:t xml:space="preserve"> </w:t>
      </w:r>
      <w:r>
        <w:rPr>
          <w:rFonts w:ascii="华文仿宋" w:hAnsi="华文仿宋" w:eastAsia="华文仿宋" w:cs="华文仿宋"/>
          <w:b/>
          <w:bCs/>
          <w:spacing w:val="-8"/>
          <w:sz w:val="24"/>
          <w:szCs w:val="24"/>
        </w:rPr>
        <w:t>、</w:t>
      </w:r>
      <w:r>
        <w:rPr>
          <w:rFonts w:ascii="华文仿宋" w:hAnsi="华文仿宋" w:eastAsia="华文仿宋" w:cs="华文仿宋"/>
          <w:spacing w:val="-32"/>
          <w:sz w:val="24"/>
          <w:szCs w:val="24"/>
        </w:rPr>
        <w:t xml:space="preserve"> </w:t>
      </w:r>
      <w:r>
        <w:rPr>
          <w:rFonts w:ascii="华文仿宋" w:hAnsi="华文仿宋" w:eastAsia="华文仿宋" w:cs="华文仿宋"/>
          <w:b/>
          <w:bCs/>
          <w:spacing w:val="-8"/>
          <w:sz w:val="24"/>
          <w:szCs w:val="24"/>
        </w:rPr>
        <w:t>响应文件递交截止时间</w:t>
      </w:r>
    </w:p>
    <w:p w14:paraId="22753357">
      <w:pPr>
        <w:spacing w:before="187" w:line="296" w:lineRule="auto"/>
        <w:ind w:left="34" w:right="74" w:firstLine="492"/>
        <w:rPr>
          <w:rFonts w:ascii="华文仿宋" w:hAnsi="华文仿宋" w:eastAsia="华文仿宋" w:cs="华文仿宋"/>
          <w:sz w:val="24"/>
          <w:szCs w:val="24"/>
        </w:rPr>
      </w:pPr>
      <w:r>
        <w:rPr>
          <w:rFonts w:ascii="华文仿宋" w:hAnsi="华文仿宋" w:eastAsia="华文仿宋" w:cs="华文仿宋"/>
          <w:spacing w:val="7"/>
          <w:sz w:val="24"/>
          <w:szCs w:val="24"/>
        </w:rPr>
        <w:t>（1）供应商必须在磋商文件规定的递交截</w:t>
      </w:r>
      <w:r>
        <w:rPr>
          <w:rFonts w:ascii="华文仿宋" w:hAnsi="华文仿宋" w:eastAsia="华文仿宋" w:cs="华文仿宋"/>
          <w:spacing w:val="6"/>
          <w:sz w:val="24"/>
          <w:szCs w:val="24"/>
        </w:rPr>
        <w:t>止时间之前递交响应文件，</w:t>
      </w:r>
      <w:r>
        <w:rPr>
          <w:rFonts w:ascii="华文仿宋" w:hAnsi="华文仿宋" w:eastAsia="华文仿宋" w:cs="华文仿宋"/>
          <w:spacing w:val="-32"/>
          <w:sz w:val="24"/>
          <w:szCs w:val="24"/>
        </w:rPr>
        <w:t xml:space="preserve"> </w:t>
      </w:r>
      <w:r>
        <w:rPr>
          <w:rFonts w:ascii="华文仿宋" w:hAnsi="华文仿宋" w:eastAsia="华文仿宋" w:cs="华文仿宋"/>
          <w:spacing w:val="6"/>
          <w:sz w:val="24"/>
          <w:szCs w:val="24"/>
        </w:rPr>
        <w:t>采</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购代理机构在截止时间后拒绝接收任何响应文件。</w:t>
      </w:r>
    </w:p>
    <w:p w14:paraId="48E7D8E8">
      <w:pPr>
        <w:spacing w:before="187" w:line="296" w:lineRule="auto"/>
        <w:ind w:left="34" w:right="74" w:firstLine="492"/>
        <w:rPr>
          <w:rFonts w:ascii="华文仿宋" w:hAnsi="华文仿宋" w:eastAsia="华文仿宋" w:cs="华文仿宋"/>
          <w:spacing w:val="7"/>
          <w:sz w:val="24"/>
          <w:szCs w:val="24"/>
        </w:rPr>
      </w:pPr>
      <w:r>
        <w:rPr>
          <w:rFonts w:ascii="华文仿宋" w:hAnsi="华文仿宋" w:eastAsia="华文仿宋" w:cs="华文仿宋"/>
          <w:spacing w:val="7"/>
          <w:sz w:val="24"/>
          <w:szCs w:val="24"/>
        </w:rPr>
        <w:t>（2）采购代理机构因采购人推迟磋商截止时间时 ，应以书面（或传真） 的 形式，通知所有供应商；在这种情况下，采购代理机构和供应商的权利和义务将受到新的截止期的约束。</w:t>
      </w:r>
    </w:p>
    <w:p w14:paraId="448ABCF4">
      <w:pPr>
        <w:spacing w:before="235" w:line="199" w:lineRule="auto"/>
        <w:ind w:left="140"/>
        <w:rPr>
          <w:rFonts w:ascii="华文仿宋" w:hAnsi="华文仿宋" w:eastAsia="华文仿宋" w:cs="华文仿宋"/>
          <w:sz w:val="24"/>
          <w:szCs w:val="24"/>
        </w:rPr>
      </w:pPr>
      <w:r>
        <w:rPr>
          <w:rFonts w:ascii="华文仿宋" w:hAnsi="华文仿宋" w:eastAsia="华文仿宋" w:cs="华文仿宋"/>
          <w:b/>
          <w:bCs/>
          <w:spacing w:val="-8"/>
          <w:sz w:val="24"/>
          <w:szCs w:val="24"/>
        </w:rPr>
        <w:t>4</w:t>
      </w:r>
      <w:r>
        <w:rPr>
          <w:rFonts w:ascii="华文仿宋" w:hAnsi="华文仿宋" w:eastAsia="华文仿宋" w:cs="华文仿宋"/>
          <w:spacing w:val="-27"/>
          <w:sz w:val="24"/>
          <w:szCs w:val="24"/>
        </w:rPr>
        <w:t xml:space="preserve"> </w:t>
      </w:r>
      <w:r>
        <w:rPr>
          <w:rFonts w:ascii="华文仿宋" w:hAnsi="华文仿宋" w:eastAsia="华文仿宋" w:cs="华文仿宋"/>
          <w:b/>
          <w:bCs/>
          <w:spacing w:val="-8"/>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8"/>
          <w:sz w:val="24"/>
          <w:szCs w:val="24"/>
        </w:rPr>
        <w:t>响应文件的修改和撤回</w:t>
      </w:r>
    </w:p>
    <w:p w14:paraId="4EFCB15D">
      <w:pPr>
        <w:spacing w:before="184" w:line="296" w:lineRule="auto"/>
        <w:ind w:left="33" w:right="76" w:firstLine="494"/>
        <w:rPr>
          <w:rFonts w:ascii="华文仿宋" w:hAnsi="华文仿宋" w:eastAsia="华文仿宋" w:cs="华文仿宋"/>
          <w:sz w:val="24"/>
          <w:szCs w:val="24"/>
        </w:rPr>
      </w:pPr>
      <w:r>
        <w:rPr>
          <w:rFonts w:ascii="华文仿宋" w:hAnsi="华文仿宋" w:eastAsia="华文仿宋" w:cs="华文仿宋"/>
          <w:spacing w:val="-3"/>
          <w:sz w:val="24"/>
          <w:szCs w:val="24"/>
        </w:rPr>
        <w:t>（1）</w:t>
      </w:r>
      <w:r>
        <w:rPr>
          <w:rFonts w:ascii="华文仿宋" w:hAnsi="华文仿宋" w:eastAsia="华文仿宋" w:cs="华文仿宋"/>
          <w:spacing w:val="-33"/>
          <w:sz w:val="24"/>
          <w:szCs w:val="24"/>
        </w:rPr>
        <w:t xml:space="preserve"> </w:t>
      </w:r>
      <w:r>
        <w:rPr>
          <w:rFonts w:ascii="华文仿宋" w:hAnsi="华文仿宋" w:eastAsia="华文仿宋" w:cs="华文仿宋"/>
          <w:spacing w:val="-3"/>
          <w:sz w:val="24"/>
          <w:szCs w:val="24"/>
        </w:rPr>
        <w:t>响应文件递交后</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，如果有对所递交的响应文件进行补充</w:t>
      </w:r>
      <w:r>
        <w:rPr>
          <w:rFonts w:ascii="华文仿宋" w:hAnsi="华文仿宋" w:eastAsia="华文仿宋" w:cs="华文仿宋"/>
          <w:spacing w:val="-33"/>
          <w:sz w:val="24"/>
          <w:szCs w:val="24"/>
        </w:rPr>
        <w:t xml:space="preserve"> </w:t>
      </w:r>
      <w:r>
        <w:rPr>
          <w:rFonts w:ascii="华文仿宋" w:hAnsi="华文仿宋" w:eastAsia="华文仿宋" w:cs="华文仿宋"/>
          <w:spacing w:val="-3"/>
          <w:sz w:val="24"/>
          <w:szCs w:val="24"/>
        </w:rPr>
        <w:t>、修改或</w:t>
      </w:r>
      <w:r>
        <w:rPr>
          <w:rFonts w:ascii="华文仿宋" w:hAnsi="华文仿宋" w:eastAsia="华文仿宋" w:cs="华文仿宋"/>
          <w:spacing w:val="-4"/>
          <w:sz w:val="24"/>
          <w:szCs w:val="24"/>
        </w:rPr>
        <w:t>撤回</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要求</w:t>
      </w:r>
      <w:r>
        <w:rPr>
          <w:rFonts w:ascii="华文仿宋" w:hAnsi="华文仿宋" w:eastAsia="华文仿宋" w:cs="华文仿宋"/>
          <w:spacing w:val="-14"/>
          <w:sz w:val="24"/>
          <w:szCs w:val="24"/>
        </w:rPr>
        <w:t xml:space="preserve"> </w:t>
      </w:r>
      <w:r>
        <w:rPr>
          <w:rFonts w:ascii="华文仿宋" w:hAnsi="华文仿宋" w:eastAsia="华文仿宋" w:cs="华文仿宋"/>
          <w:spacing w:val="-3"/>
          <w:sz w:val="24"/>
          <w:szCs w:val="24"/>
        </w:rPr>
        <w:t>，在磋商截止时间前书面通知采购代理机构；</w:t>
      </w:r>
    </w:p>
    <w:p w14:paraId="5488A628">
      <w:pPr>
        <w:spacing w:before="187" w:line="317" w:lineRule="auto"/>
        <w:ind w:left="32" w:right="74" w:firstLine="495"/>
        <w:rPr>
          <w:rFonts w:ascii="华文仿宋" w:hAnsi="华文仿宋" w:eastAsia="华文仿宋" w:cs="华文仿宋"/>
          <w:sz w:val="24"/>
          <w:szCs w:val="24"/>
        </w:rPr>
      </w:pPr>
      <w:r>
        <w:rPr>
          <w:rFonts w:ascii="华文仿宋" w:hAnsi="华文仿宋" w:eastAsia="华文仿宋" w:cs="华文仿宋"/>
          <w:spacing w:val="-2"/>
          <w:sz w:val="24"/>
          <w:szCs w:val="24"/>
        </w:rPr>
        <w:t>（2）供应商修改响应文件的书面材料，须密封送达采购代理机构</w:t>
      </w:r>
      <w:r>
        <w:rPr>
          <w:rFonts w:ascii="华文仿宋" w:hAnsi="华文仿宋" w:eastAsia="华文仿宋" w:cs="华文仿宋"/>
          <w:spacing w:val="2"/>
          <w:sz w:val="24"/>
          <w:szCs w:val="24"/>
        </w:rPr>
        <w:t xml:space="preserve"> </w:t>
      </w:r>
      <w:r>
        <w:rPr>
          <w:rFonts w:ascii="华文仿宋" w:hAnsi="华文仿宋" w:eastAsia="华文仿宋" w:cs="华文仿宋"/>
          <w:spacing w:val="-2"/>
          <w:sz w:val="24"/>
          <w:szCs w:val="24"/>
        </w:rPr>
        <w:t>，修改或</w:t>
      </w:r>
      <w:r>
        <w:rPr>
          <w:rFonts w:ascii="华文仿宋" w:hAnsi="华文仿宋" w:eastAsia="华文仿宋" w:cs="华文仿宋"/>
          <w:sz w:val="24"/>
          <w:szCs w:val="24"/>
        </w:rPr>
        <w:t xml:space="preserve"> </w:t>
      </w:r>
      <w:r>
        <w:rPr>
          <w:rFonts w:ascii="华文仿宋" w:hAnsi="华文仿宋" w:eastAsia="华文仿宋" w:cs="华文仿宋"/>
          <w:spacing w:val="-5"/>
          <w:sz w:val="24"/>
          <w:szCs w:val="24"/>
        </w:rPr>
        <w:t>补充的内容应按磋商文件要求签署</w:t>
      </w:r>
      <w:r>
        <w:rPr>
          <w:rFonts w:ascii="华文仿宋" w:hAnsi="华文仿宋" w:eastAsia="华文仿宋" w:cs="华文仿宋"/>
          <w:spacing w:val="-35"/>
          <w:sz w:val="24"/>
          <w:szCs w:val="24"/>
        </w:rPr>
        <w:t xml:space="preserve"> </w:t>
      </w:r>
      <w:r>
        <w:rPr>
          <w:rFonts w:ascii="华文仿宋" w:hAnsi="华文仿宋" w:eastAsia="华文仿宋" w:cs="华文仿宋"/>
          <w:spacing w:val="-5"/>
          <w:sz w:val="24"/>
          <w:szCs w:val="24"/>
        </w:rPr>
        <w:t>、盖章</w:t>
      </w:r>
      <w:r>
        <w:rPr>
          <w:rFonts w:ascii="华文仿宋" w:hAnsi="华文仿宋" w:eastAsia="华文仿宋" w:cs="华文仿宋"/>
          <w:spacing w:val="-36"/>
          <w:sz w:val="24"/>
          <w:szCs w:val="24"/>
        </w:rPr>
        <w:t xml:space="preserve"> </w:t>
      </w:r>
      <w:r>
        <w:rPr>
          <w:rFonts w:ascii="华文仿宋" w:hAnsi="华文仿宋" w:eastAsia="华文仿宋" w:cs="华文仿宋"/>
          <w:spacing w:val="-5"/>
          <w:sz w:val="24"/>
          <w:szCs w:val="24"/>
        </w:rPr>
        <w:t>、密封</w:t>
      </w:r>
      <w:r>
        <w:rPr>
          <w:rFonts w:ascii="华文仿宋" w:hAnsi="华文仿宋" w:eastAsia="华文仿宋" w:cs="华文仿宋"/>
          <w:spacing w:val="-35"/>
          <w:sz w:val="24"/>
          <w:szCs w:val="24"/>
        </w:rPr>
        <w:t xml:space="preserve"> </w:t>
      </w:r>
      <w:r>
        <w:rPr>
          <w:rFonts w:ascii="华文仿宋" w:hAnsi="华文仿宋" w:eastAsia="华文仿宋" w:cs="华文仿宋"/>
          <w:spacing w:val="-5"/>
          <w:sz w:val="24"/>
          <w:szCs w:val="24"/>
        </w:rPr>
        <w:t>、标</w:t>
      </w:r>
      <w:r>
        <w:rPr>
          <w:rFonts w:ascii="华文仿宋" w:hAnsi="华文仿宋" w:eastAsia="华文仿宋" w:cs="华文仿宋"/>
          <w:spacing w:val="-6"/>
          <w:sz w:val="24"/>
          <w:szCs w:val="24"/>
        </w:rPr>
        <w:t>记，并作为响应文件的组成</w:t>
      </w:r>
      <w:r>
        <w:rPr>
          <w:rFonts w:ascii="华文仿宋" w:hAnsi="华文仿宋" w:eastAsia="华文仿宋" w:cs="华文仿宋"/>
          <w:sz w:val="24"/>
          <w:szCs w:val="24"/>
        </w:rPr>
        <w:t xml:space="preserve"> </w:t>
      </w:r>
      <w:r>
        <w:rPr>
          <w:rFonts w:ascii="华文仿宋" w:hAnsi="华文仿宋" w:eastAsia="华文仿宋" w:cs="华文仿宋"/>
          <w:spacing w:val="-7"/>
          <w:sz w:val="24"/>
          <w:szCs w:val="24"/>
        </w:rPr>
        <w:t>部分；</w:t>
      </w:r>
    </w:p>
    <w:p w14:paraId="031B74A8">
      <w:pPr>
        <w:spacing w:before="185" w:line="318" w:lineRule="auto"/>
        <w:ind w:left="28" w:right="26" w:firstLine="499"/>
        <w:rPr>
          <w:rFonts w:ascii="华文仿宋" w:hAnsi="华文仿宋" w:eastAsia="华文仿宋" w:cs="华文仿宋"/>
          <w:sz w:val="24"/>
          <w:szCs w:val="24"/>
        </w:rPr>
      </w:pPr>
      <w:r>
        <w:rPr>
          <w:rFonts w:ascii="华文仿宋" w:hAnsi="华文仿宋" w:eastAsia="华文仿宋" w:cs="华文仿宋"/>
          <w:spacing w:val="-2"/>
          <w:sz w:val="24"/>
          <w:szCs w:val="24"/>
        </w:rPr>
        <w:t>（3）撤回响应文件应以书面（或传真）</w:t>
      </w:r>
      <w:r>
        <w:rPr>
          <w:rFonts w:ascii="华文仿宋" w:hAnsi="华文仿宋" w:eastAsia="华文仿宋" w:cs="华文仿宋"/>
          <w:spacing w:val="-23"/>
          <w:sz w:val="24"/>
          <w:szCs w:val="24"/>
        </w:rPr>
        <w:t xml:space="preserve"> </w:t>
      </w:r>
      <w:r>
        <w:rPr>
          <w:rFonts w:ascii="华文仿宋" w:hAnsi="华文仿宋" w:eastAsia="华文仿宋" w:cs="华文仿宋"/>
          <w:spacing w:val="-2"/>
          <w:sz w:val="24"/>
          <w:szCs w:val="24"/>
        </w:rPr>
        <w:t>的形式通知采</w:t>
      </w:r>
      <w:r>
        <w:rPr>
          <w:rFonts w:ascii="华文仿宋" w:hAnsi="华文仿宋" w:eastAsia="华文仿宋" w:cs="华文仿宋"/>
          <w:spacing w:val="-3"/>
          <w:sz w:val="24"/>
          <w:szCs w:val="24"/>
        </w:rPr>
        <w:t>购代理机构</w:t>
      </w:r>
      <w:r>
        <w:rPr>
          <w:rFonts w:ascii="华文仿宋" w:hAnsi="华文仿宋" w:eastAsia="华文仿宋" w:cs="华文仿宋"/>
          <w:spacing w:val="-26"/>
          <w:sz w:val="24"/>
          <w:szCs w:val="24"/>
        </w:rPr>
        <w:t xml:space="preserve"> </w:t>
      </w:r>
      <w:r>
        <w:rPr>
          <w:rFonts w:ascii="华文仿宋" w:hAnsi="华文仿宋" w:eastAsia="华文仿宋" w:cs="华文仿宋"/>
          <w:spacing w:val="-3"/>
          <w:sz w:val="24"/>
          <w:szCs w:val="24"/>
        </w:rPr>
        <w:t>。如采取</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传真形式撤回响应文件，随后必须补充有法定代表人或被授权人签署</w:t>
      </w:r>
      <w:r>
        <w:rPr>
          <w:rFonts w:ascii="华文仿宋" w:hAnsi="华文仿宋" w:eastAsia="华文仿宋" w:cs="华文仿宋"/>
          <w:spacing w:val="-4"/>
          <w:sz w:val="24"/>
          <w:szCs w:val="24"/>
        </w:rPr>
        <w:t>的要求撤回</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响应文件的正式文件；撤回响应文件的时间以送达采购代理机构到达日期为准；</w:t>
      </w:r>
    </w:p>
    <w:p w14:paraId="1F3F907A">
      <w:pPr>
        <w:spacing w:before="183" w:line="318" w:lineRule="auto"/>
        <w:ind w:left="32" w:right="74" w:firstLine="495"/>
        <w:rPr>
          <w:rFonts w:ascii="华文仿宋" w:hAnsi="华文仿宋" w:eastAsia="华文仿宋" w:cs="华文仿宋"/>
          <w:sz w:val="24"/>
          <w:szCs w:val="24"/>
        </w:rPr>
      </w:pPr>
      <w:r>
        <w:rPr>
          <w:rFonts w:ascii="华文仿宋" w:hAnsi="华文仿宋" w:eastAsia="华文仿宋" w:cs="华文仿宋"/>
          <w:spacing w:val="-3"/>
          <w:sz w:val="24"/>
          <w:szCs w:val="24"/>
        </w:rPr>
        <w:t>（4）供应商在磋商截止时间前撤回已提交的响应文件的</w:t>
      </w:r>
      <w:r>
        <w:rPr>
          <w:rFonts w:ascii="华文仿宋" w:hAnsi="华文仿宋" w:eastAsia="华文仿宋" w:cs="华文仿宋"/>
          <w:spacing w:val="-14"/>
          <w:sz w:val="24"/>
          <w:szCs w:val="24"/>
        </w:rPr>
        <w:t xml:space="preserve"> </w:t>
      </w:r>
      <w:r>
        <w:rPr>
          <w:rFonts w:ascii="华文仿宋" w:hAnsi="华文仿宋" w:eastAsia="华文仿宋" w:cs="华文仿宋"/>
          <w:spacing w:val="-3"/>
          <w:sz w:val="24"/>
          <w:szCs w:val="24"/>
        </w:rPr>
        <w:t>，</w:t>
      </w:r>
      <w:r>
        <w:rPr>
          <w:rFonts w:ascii="华文仿宋" w:hAnsi="华文仿宋" w:eastAsia="华文仿宋" w:cs="华文仿宋"/>
          <w:spacing w:val="-4"/>
          <w:sz w:val="24"/>
          <w:szCs w:val="24"/>
        </w:rPr>
        <w:t>采购代理机构 自</w:t>
      </w:r>
      <w:r>
        <w:rPr>
          <w:rFonts w:ascii="华文仿宋" w:hAnsi="华文仿宋" w:eastAsia="华文仿宋" w:cs="华文仿宋"/>
          <w:sz w:val="24"/>
          <w:szCs w:val="24"/>
        </w:rPr>
        <w:t xml:space="preserve"> </w:t>
      </w:r>
      <w:r>
        <w:rPr>
          <w:rFonts w:ascii="华文仿宋" w:hAnsi="华文仿宋" w:eastAsia="华文仿宋" w:cs="华文仿宋"/>
          <w:spacing w:val="-6"/>
          <w:sz w:val="24"/>
          <w:szCs w:val="24"/>
        </w:rPr>
        <w:t>收到供应商面撤回通知之日起</w:t>
      </w:r>
      <w:r>
        <w:rPr>
          <w:rFonts w:ascii="华文仿宋" w:hAnsi="华文仿宋" w:eastAsia="华文仿宋" w:cs="华文仿宋"/>
          <w:spacing w:val="15"/>
          <w:sz w:val="24"/>
          <w:szCs w:val="24"/>
        </w:rPr>
        <w:t xml:space="preserve"> </w:t>
      </w:r>
      <w:r>
        <w:rPr>
          <w:rFonts w:ascii="华文仿宋" w:hAnsi="华文仿宋" w:eastAsia="华文仿宋" w:cs="华文仿宋"/>
          <w:spacing w:val="-6"/>
          <w:sz w:val="24"/>
          <w:szCs w:val="24"/>
        </w:rPr>
        <w:t>5 个工作 日</w:t>
      </w:r>
      <w:r>
        <w:rPr>
          <w:rFonts w:ascii="华文仿宋" w:hAnsi="华文仿宋" w:eastAsia="华文仿宋" w:cs="华文仿宋"/>
          <w:spacing w:val="-17"/>
          <w:sz w:val="24"/>
          <w:szCs w:val="24"/>
        </w:rPr>
        <w:t xml:space="preserve"> </w:t>
      </w:r>
      <w:r>
        <w:rPr>
          <w:rFonts w:ascii="华文仿宋" w:hAnsi="华文仿宋" w:eastAsia="华文仿宋" w:cs="华文仿宋"/>
          <w:spacing w:val="-6"/>
          <w:sz w:val="24"/>
          <w:szCs w:val="24"/>
        </w:rPr>
        <w:t>内，退还已收取的磋商保证金，但</w:t>
      </w:r>
      <w:r>
        <w:rPr>
          <w:rFonts w:ascii="华文仿宋" w:hAnsi="华文仿宋" w:eastAsia="华文仿宋" w:cs="华文仿宋"/>
          <w:spacing w:val="-7"/>
          <w:sz w:val="24"/>
          <w:szCs w:val="24"/>
        </w:rPr>
        <w:t>因供</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应商自身原因导致无法及时退还保证金的除外；</w:t>
      </w:r>
    </w:p>
    <w:p w14:paraId="3805D6AD">
      <w:pPr>
        <w:spacing w:before="187" w:line="296" w:lineRule="auto"/>
        <w:ind w:left="28" w:firstLine="498"/>
        <w:rPr>
          <w:rFonts w:ascii="华文仿宋" w:hAnsi="华文仿宋" w:eastAsia="华文仿宋" w:cs="华文仿宋"/>
          <w:sz w:val="24"/>
          <w:szCs w:val="24"/>
        </w:rPr>
      </w:pPr>
      <w:r>
        <w:rPr>
          <w:rFonts w:ascii="华文仿宋" w:hAnsi="华文仿宋" w:eastAsia="华文仿宋" w:cs="华文仿宋"/>
          <w:spacing w:val="-5"/>
          <w:sz w:val="24"/>
          <w:szCs w:val="24"/>
        </w:rPr>
        <w:t>（5）在磋商截止时间后到磋商文件规定的磋商有效期满之间的这段时间内，</w:t>
      </w:r>
      <w:r>
        <w:rPr>
          <w:rFonts w:ascii="华文仿宋" w:hAnsi="华文仿宋" w:eastAsia="华文仿宋" w:cs="华文仿宋"/>
          <w:spacing w:val="3"/>
          <w:sz w:val="24"/>
          <w:szCs w:val="24"/>
        </w:rPr>
        <w:t xml:space="preserve"> </w:t>
      </w:r>
      <w:r>
        <w:rPr>
          <w:rFonts w:ascii="华文仿宋" w:hAnsi="华文仿宋" w:eastAsia="华文仿宋" w:cs="华文仿宋"/>
          <w:spacing w:val="-2"/>
          <w:sz w:val="24"/>
          <w:szCs w:val="24"/>
        </w:rPr>
        <w:t>供应商不得撤回其响应文件；</w:t>
      </w:r>
    </w:p>
    <w:p w14:paraId="79810DD7">
      <w:pPr>
        <w:spacing w:before="184" w:line="371" w:lineRule="exact"/>
        <w:ind w:left="527"/>
        <w:rPr>
          <w:rFonts w:ascii="华文仿宋" w:hAnsi="华文仿宋" w:eastAsia="华文仿宋" w:cs="华文仿宋"/>
          <w:sz w:val="24"/>
          <w:szCs w:val="24"/>
        </w:rPr>
      </w:pPr>
      <w:r>
        <w:rPr>
          <w:rFonts w:ascii="华文仿宋" w:hAnsi="华文仿宋" w:eastAsia="华文仿宋" w:cs="华文仿宋"/>
          <w:spacing w:val="-1"/>
          <w:position w:val="4"/>
          <w:sz w:val="24"/>
          <w:szCs w:val="24"/>
        </w:rPr>
        <w:t>（6）供应商在响应文件递交截止时间后，不得对其响应文件做任何修</w:t>
      </w:r>
      <w:r>
        <w:rPr>
          <w:rFonts w:ascii="华文仿宋" w:hAnsi="华文仿宋" w:eastAsia="华文仿宋" w:cs="华文仿宋"/>
          <w:spacing w:val="-2"/>
          <w:position w:val="4"/>
          <w:sz w:val="24"/>
          <w:szCs w:val="24"/>
        </w:rPr>
        <w:t>改。</w:t>
      </w:r>
    </w:p>
    <w:p w14:paraId="0F01C628">
      <w:pPr>
        <w:rPr>
          <w:rFonts w:ascii="华文仿宋" w:hAnsi="华文仿宋" w:eastAsia="华文仿宋" w:cs="华文仿宋"/>
          <w:b/>
          <w:bCs/>
          <w:spacing w:val="-16"/>
          <w:sz w:val="30"/>
          <w:szCs w:val="30"/>
        </w:rPr>
      </w:pPr>
      <w:bookmarkStart w:id="8" w:name="_Toc29442"/>
      <w:r>
        <w:rPr>
          <w:rFonts w:ascii="华文仿宋" w:hAnsi="华文仿宋" w:eastAsia="华文仿宋" w:cs="华文仿宋"/>
          <w:b/>
          <w:bCs/>
          <w:spacing w:val="-16"/>
          <w:sz w:val="30"/>
          <w:szCs w:val="30"/>
        </w:rPr>
        <w:br w:type="page"/>
      </w:r>
    </w:p>
    <w:p w14:paraId="17217A1E">
      <w:pPr>
        <w:spacing w:before="212" w:line="202" w:lineRule="auto"/>
        <w:ind w:left="2697"/>
        <w:outlineLvl w:val="1"/>
        <w:rPr>
          <w:rFonts w:ascii="华文仿宋" w:hAnsi="华文仿宋" w:eastAsia="华文仿宋" w:cs="华文仿宋"/>
          <w:sz w:val="30"/>
          <w:szCs w:val="30"/>
        </w:rPr>
      </w:pPr>
      <w:r>
        <w:rPr>
          <w:rFonts w:ascii="华文仿宋" w:hAnsi="华文仿宋" w:eastAsia="华文仿宋" w:cs="华文仿宋"/>
          <w:b/>
          <w:bCs/>
          <w:spacing w:val="-16"/>
          <w:sz w:val="30"/>
          <w:szCs w:val="30"/>
        </w:rPr>
        <w:t>六．磋商</w:t>
      </w:r>
      <w:r>
        <w:rPr>
          <w:rFonts w:ascii="华文仿宋" w:hAnsi="华文仿宋" w:eastAsia="华文仿宋" w:cs="华文仿宋"/>
          <w:spacing w:val="-38"/>
          <w:sz w:val="30"/>
          <w:szCs w:val="30"/>
        </w:rPr>
        <w:t xml:space="preserve"> </w:t>
      </w:r>
      <w:r>
        <w:rPr>
          <w:rFonts w:ascii="华文仿宋" w:hAnsi="华文仿宋" w:eastAsia="华文仿宋" w:cs="华文仿宋"/>
          <w:b/>
          <w:bCs/>
          <w:spacing w:val="-16"/>
          <w:sz w:val="30"/>
          <w:szCs w:val="30"/>
        </w:rPr>
        <w:t>、</w:t>
      </w:r>
      <w:r>
        <w:rPr>
          <w:rFonts w:ascii="华文仿宋" w:hAnsi="华文仿宋" w:eastAsia="华文仿宋" w:cs="华文仿宋"/>
          <w:spacing w:val="-45"/>
          <w:sz w:val="30"/>
          <w:szCs w:val="30"/>
        </w:rPr>
        <w:t xml:space="preserve"> </w:t>
      </w:r>
      <w:r>
        <w:rPr>
          <w:rFonts w:ascii="华文仿宋" w:hAnsi="华文仿宋" w:eastAsia="华文仿宋" w:cs="华文仿宋"/>
          <w:b/>
          <w:bCs/>
          <w:spacing w:val="-16"/>
          <w:sz w:val="30"/>
          <w:szCs w:val="30"/>
        </w:rPr>
        <w:t>澄清</w:t>
      </w:r>
      <w:r>
        <w:rPr>
          <w:rFonts w:ascii="华文仿宋" w:hAnsi="华文仿宋" w:eastAsia="华文仿宋" w:cs="华文仿宋"/>
          <w:spacing w:val="-44"/>
          <w:sz w:val="30"/>
          <w:szCs w:val="30"/>
        </w:rPr>
        <w:t xml:space="preserve"> </w:t>
      </w:r>
      <w:r>
        <w:rPr>
          <w:rFonts w:ascii="华文仿宋" w:hAnsi="华文仿宋" w:eastAsia="华文仿宋" w:cs="华文仿宋"/>
          <w:b/>
          <w:bCs/>
          <w:spacing w:val="-16"/>
          <w:sz w:val="30"/>
          <w:szCs w:val="30"/>
        </w:rPr>
        <w:t>、成交</w:t>
      </w:r>
      <w:bookmarkEnd w:id="8"/>
    </w:p>
    <w:p w14:paraId="0111CD56">
      <w:pPr>
        <w:spacing w:before="275" w:line="202" w:lineRule="auto"/>
        <w:ind w:left="152"/>
        <w:rPr>
          <w:rFonts w:ascii="华文仿宋" w:hAnsi="华文仿宋" w:eastAsia="华文仿宋" w:cs="华文仿宋"/>
          <w:sz w:val="24"/>
          <w:szCs w:val="24"/>
        </w:rPr>
      </w:pPr>
      <w:r>
        <w:rPr>
          <w:rFonts w:ascii="华文仿宋" w:hAnsi="华文仿宋" w:eastAsia="华文仿宋" w:cs="华文仿宋"/>
          <w:b/>
          <w:bCs/>
          <w:spacing w:val="-14"/>
          <w:sz w:val="24"/>
          <w:szCs w:val="24"/>
        </w:rPr>
        <w:t>1</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14"/>
          <w:sz w:val="24"/>
          <w:szCs w:val="24"/>
        </w:rPr>
        <w:t>、磋商</w:t>
      </w:r>
    </w:p>
    <w:p w14:paraId="4B10BA44">
      <w:pPr>
        <w:spacing w:before="183" w:line="318" w:lineRule="auto"/>
        <w:ind w:left="29" w:right="74" w:firstLine="498"/>
        <w:rPr>
          <w:rFonts w:ascii="华文仿宋" w:hAnsi="华文仿宋" w:eastAsia="华文仿宋" w:cs="华文仿宋"/>
          <w:sz w:val="24"/>
          <w:szCs w:val="24"/>
        </w:rPr>
      </w:pPr>
      <w:r>
        <w:rPr>
          <w:rFonts w:ascii="华文仿宋" w:hAnsi="华文仿宋" w:eastAsia="华文仿宋" w:cs="华文仿宋"/>
          <w:spacing w:val="-1"/>
          <w:sz w:val="24"/>
          <w:szCs w:val="24"/>
        </w:rPr>
        <w:t>（1）采购代理机构按磋商文件规定的时间</w:t>
      </w:r>
      <w:r>
        <w:rPr>
          <w:rFonts w:ascii="华文仿宋" w:hAnsi="华文仿宋" w:eastAsia="华文仿宋" w:cs="华文仿宋"/>
          <w:spacing w:val="-31"/>
          <w:sz w:val="24"/>
          <w:szCs w:val="24"/>
        </w:rPr>
        <w:t xml:space="preserve"> </w:t>
      </w:r>
      <w:r>
        <w:rPr>
          <w:rFonts w:ascii="华文仿宋" w:hAnsi="华文仿宋" w:eastAsia="华文仿宋" w:cs="华文仿宋"/>
          <w:spacing w:val="-1"/>
          <w:sz w:val="24"/>
          <w:szCs w:val="24"/>
        </w:rPr>
        <w:t>、地点组织磋商；磋商大会由采</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购代理机构主持，磋商小组成员、采购人代表、监督机构代表及有关</w:t>
      </w:r>
      <w:r>
        <w:rPr>
          <w:rFonts w:ascii="华文仿宋" w:hAnsi="华文仿宋" w:eastAsia="华文仿宋" w:cs="华文仿宋"/>
          <w:spacing w:val="-4"/>
          <w:sz w:val="24"/>
          <w:szCs w:val="24"/>
        </w:rPr>
        <w:t>工作人员参</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加</w:t>
      </w:r>
      <w:r>
        <w:rPr>
          <w:rFonts w:ascii="华文仿宋" w:hAnsi="华文仿宋" w:eastAsia="华文仿宋" w:cs="华文仿宋"/>
          <w:spacing w:val="-9"/>
          <w:sz w:val="24"/>
          <w:szCs w:val="24"/>
        </w:rPr>
        <w:t xml:space="preserve"> </w:t>
      </w:r>
      <w:r>
        <w:rPr>
          <w:rFonts w:ascii="华文仿宋" w:hAnsi="华文仿宋" w:eastAsia="华文仿宋" w:cs="华文仿宋"/>
          <w:spacing w:val="-2"/>
          <w:sz w:val="24"/>
          <w:szCs w:val="24"/>
        </w:rPr>
        <w:t>，参加磋商的代表应签名报到以证明其出席；供应商派代表参加磋商大会；</w:t>
      </w:r>
    </w:p>
    <w:p w14:paraId="6DDBF4AC">
      <w:pPr>
        <w:spacing w:before="183" w:line="318" w:lineRule="auto"/>
        <w:ind w:left="29" w:right="74" w:firstLine="497"/>
        <w:rPr>
          <w:rFonts w:ascii="华文仿宋" w:hAnsi="华文仿宋" w:eastAsia="华文仿宋" w:cs="华文仿宋"/>
          <w:sz w:val="24"/>
          <w:szCs w:val="24"/>
        </w:rPr>
      </w:pPr>
      <w:r>
        <w:rPr>
          <w:rFonts w:ascii="华文仿宋" w:hAnsi="华文仿宋" w:eastAsia="华文仿宋" w:cs="华文仿宋"/>
          <w:spacing w:val="-4"/>
          <w:sz w:val="24"/>
          <w:szCs w:val="24"/>
        </w:rPr>
        <w:t>（2）为确保磋商工作公开</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、公平</w:t>
      </w:r>
      <w:r>
        <w:rPr>
          <w:rFonts w:ascii="华文仿宋" w:hAnsi="华文仿宋" w:eastAsia="华文仿宋" w:cs="华文仿宋"/>
          <w:spacing w:val="-33"/>
          <w:sz w:val="24"/>
          <w:szCs w:val="24"/>
        </w:rPr>
        <w:t xml:space="preserve"> </w:t>
      </w:r>
      <w:r>
        <w:rPr>
          <w:rFonts w:ascii="华文仿宋" w:hAnsi="华文仿宋" w:eastAsia="华文仿宋" w:cs="华文仿宋"/>
          <w:spacing w:val="-4"/>
          <w:sz w:val="24"/>
          <w:szCs w:val="24"/>
        </w:rPr>
        <w:t>、公正</w:t>
      </w:r>
      <w:r>
        <w:rPr>
          <w:rFonts w:ascii="华文仿宋" w:hAnsi="华文仿宋" w:eastAsia="华文仿宋" w:cs="华文仿宋"/>
          <w:spacing w:val="-14"/>
          <w:sz w:val="24"/>
          <w:szCs w:val="24"/>
        </w:rPr>
        <w:t xml:space="preserve"> </w:t>
      </w:r>
      <w:r>
        <w:rPr>
          <w:rFonts w:ascii="华文仿宋" w:hAnsi="华文仿宋" w:eastAsia="华文仿宋" w:cs="华文仿宋"/>
          <w:spacing w:val="-4"/>
          <w:sz w:val="24"/>
          <w:szCs w:val="24"/>
        </w:rPr>
        <w:t>，依法成立磋商小组</w:t>
      </w:r>
      <w:r>
        <w:rPr>
          <w:rFonts w:ascii="华文仿宋" w:hAnsi="华文仿宋" w:eastAsia="华文仿宋" w:cs="华文仿宋"/>
          <w:spacing w:val="-26"/>
          <w:sz w:val="24"/>
          <w:szCs w:val="24"/>
        </w:rPr>
        <w:t xml:space="preserve"> </w:t>
      </w:r>
      <w:r>
        <w:rPr>
          <w:rFonts w:ascii="华文仿宋" w:hAnsi="华文仿宋" w:eastAsia="华文仿宋" w:cs="华文仿宋"/>
          <w:spacing w:val="-4"/>
          <w:sz w:val="24"/>
          <w:szCs w:val="24"/>
        </w:rPr>
        <w:t>。磋商</w:t>
      </w:r>
      <w:r>
        <w:rPr>
          <w:rFonts w:ascii="华文仿宋" w:hAnsi="华文仿宋" w:eastAsia="华文仿宋" w:cs="华文仿宋"/>
          <w:spacing w:val="-5"/>
          <w:sz w:val="24"/>
          <w:szCs w:val="24"/>
        </w:rPr>
        <w:t>小组由</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采购人及有关专家组成，专家名单由有关人员在陕西省财政厅政府</w:t>
      </w:r>
      <w:r>
        <w:rPr>
          <w:rFonts w:ascii="华文仿宋" w:hAnsi="华文仿宋" w:eastAsia="华文仿宋" w:cs="华文仿宋"/>
          <w:spacing w:val="-4"/>
          <w:sz w:val="24"/>
          <w:szCs w:val="24"/>
        </w:rPr>
        <w:t>采购管理处专</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家库中随机抽取</w:t>
      </w:r>
      <w:r>
        <w:rPr>
          <w:rFonts w:ascii="华文仿宋" w:hAnsi="华文仿宋" w:eastAsia="华文仿宋" w:cs="华文仿宋"/>
          <w:spacing w:val="-16"/>
          <w:sz w:val="24"/>
          <w:szCs w:val="24"/>
        </w:rPr>
        <w:t xml:space="preserve"> </w:t>
      </w:r>
      <w:r>
        <w:rPr>
          <w:rFonts w:ascii="华文仿宋" w:hAnsi="华文仿宋" w:eastAsia="华文仿宋" w:cs="华文仿宋"/>
          <w:spacing w:val="-2"/>
          <w:sz w:val="24"/>
          <w:szCs w:val="24"/>
        </w:rPr>
        <w:t>，磋商小组成员应当遵守并履行下列责任和</w:t>
      </w:r>
      <w:r>
        <w:rPr>
          <w:rFonts w:ascii="华文仿宋" w:hAnsi="华文仿宋" w:eastAsia="华文仿宋" w:cs="华文仿宋"/>
          <w:spacing w:val="-3"/>
          <w:sz w:val="24"/>
          <w:szCs w:val="24"/>
        </w:rPr>
        <w:t>义务：</w:t>
      </w:r>
    </w:p>
    <w:p w14:paraId="118763AC">
      <w:pPr>
        <w:spacing w:before="230" w:line="281" w:lineRule="auto"/>
        <w:ind w:left="42" w:right="83" w:firstLine="456"/>
        <w:rPr>
          <w:rFonts w:ascii="华文仿宋" w:hAnsi="华文仿宋" w:eastAsia="华文仿宋" w:cs="华文仿宋"/>
          <w:spacing w:val="-2"/>
          <w:sz w:val="24"/>
          <w:szCs w:val="24"/>
        </w:rPr>
      </w:pPr>
      <w:r>
        <w:rPr>
          <w:rFonts w:ascii="华文仿宋" w:hAnsi="华文仿宋" w:eastAsia="华文仿宋" w:cs="华文仿宋"/>
          <w:spacing w:val="-2"/>
          <w:sz w:val="24"/>
          <w:szCs w:val="24"/>
        </w:rPr>
        <w:t>A、要严格遵守政府采购相关法律制度 ，依法履行各自职责 ，公正 、客观、 审慎地组织和参与评审工作；</w:t>
      </w:r>
    </w:p>
    <w:p w14:paraId="2A916351">
      <w:pPr>
        <w:spacing w:before="230" w:line="281" w:lineRule="auto"/>
        <w:ind w:left="42" w:right="83" w:firstLine="456"/>
        <w:rPr>
          <w:rFonts w:ascii="华文仿宋" w:hAnsi="华文仿宋" w:eastAsia="华文仿宋" w:cs="华文仿宋"/>
          <w:sz w:val="24"/>
          <w:szCs w:val="24"/>
        </w:rPr>
      </w:pPr>
      <w:r>
        <w:rPr>
          <w:rFonts w:ascii="华文仿宋" w:hAnsi="华文仿宋" w:eastAsia="华文仿宋" w:cs="华文仿宋"/>
          <w:spacing w:val="-2"/>
          <w:sz w:val="24"/>
          <w:szCs w:val="24"/>
        </w:rPr>
        <w:t>B、对所有响应文件逐一进行符合性检查，并做出评价；</w:t>
      </w:r>
    </w:p>
    <w:p w14:paraId="51770C44">
      <w:pPr>
        <w:spacing w:before="230" w:line="281" w:lineRule="auto"/>
        <w:ind w:left="42" w:right="83" w:firstLine="456"/>
        <w:rPr>
          <w:rFonts w:ascii="华文仿宋" w:hAnsi="华文仿宋" w:eastAsia="华文仿宋" w:cs="华文仿宋"/>
          <w:sz w:val="24"/>
          <w:szCs w:val="24"/>
        </w:rPr>
      </w:pPr>
      <w:r>
        <w:rPr>
          <w:rFonts w:ascii="华文仿宋" w:hAnsi="华文仿宋" w:eastAsia="华文仿宋" w:cs="华文仿宋"/>
          <w:spacing w:val="-2"/>
          <w:sz w:val="24"/>
          <w:szCs w:val="24"/>
        </w:rPr>
        <w:t>C、按磋商文件规定的评审方法和标准</w:t>
      </w:r>
      <w:r>
        <w:rPr>
          <w:rFonts w:ascii="华文仿宋" w:hAnsi="华文仿宋" w:eastAsia="华文仿宋" w:cs="华文仿宋"/>
          <w:spacing w:val="-7"/>
          <w:sz w:val="24"/>
          <w:szCs w:val="24"/>
        </w:rPr>
        <w:t xml:space="preserve"> </w:t>
      </w:r>
      <w:r>
        <w:rPr>
          <w:rFonts w:ascii="华文仿宋" w:hAnsi="华文仿宋" w:eastAsia="华文仿宋" w:cs="华文仿宋"/>
          <w:spacing w:val="-2"/>
          <w:sz w:val="24"/>
          <w:szCs w:val="24"/>
        </w:rPr>
        <w:t>，进行比较和评价；对供应商的价格</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分等客观评分项的评分应当一致；</w:t>
      </w:r>
    </w:p>
    <w:p w14:paraId="7B69337D">
      <w:pPr>
        <w:spacing w:before="229" w:line="202" w:lineRule="auto"/>
        <w:ind w:left="496"/>
        <w:rPr>
          <w:rFonts w:ascii="华文仿宋" w:hAnsi="华文仿宋" w:eastAsia="华文仿宋" w:cs="华文仿宋"/>
          <w:sz w:val="24"/>
          <w:szCs w:val="24"/>
        </w:rPr>
      </w:pPr>
      <w:r>
        <w:rPr>
          <w:rFonts w:ascii="华文仿宋" w:hAnsi="华文仿宋" w:eastAsia="华文仿宋" w:cs="华文仿宋"/>
          <w:spacing w:val="-1"/>
          <w:sz w:val="24"/>
          <w:szCs w:val="24"/>
        </w:rPr>
        <w:t>D</w:t>
      </w:r>
      <w:r>
        <w:rPr>
          <w:rFonts w:ascii="华文仿宋" w:hAnsi="华文仿宋" w:eastAsia="华文仿宋" w:cs="华文仿宋"/>
          <w:spacing w:val="-36"/>
          <w:sz w:val="24"/>
          <w:szCs w:val="24"/>
        </w:rPr>
        <w:t xml:space="preserve"> </w:t>
      </w:r>
      <w:r>
        <w:rPr>
          <w:rFonts w:ascii="华文仿宋" w:hAnsi="华文仿宋" w:eastAsia="华文仿宋" w:cs="华文仿宋"/>
          <w:spacing w:val="-1"/>
          <w:sz w:val="24"/>
          <w:szCs w:val="24"/>
        </w:rPr>
        <w:t>、要求供应商对响应文件有关事项作出解</w:t>
      </w:r>
      <w:r>
        <w:rPr>
          <w:rFonts w:ascii="华文仿宋" w:hAnsi="华文仿宋" w:eastAsia="华文仿宋" w:cs="华文仿宋"/>
          <w:spacing w:val="-2"/>
          <w:sz w:val="24"/>
          <w:szCs w:val="24"/>
        </w:rPr>
        <w:t>释或澄清；</w:t>
      </w:r>
    </w:p>
    <w:p w14:paraId="73576CF7">
      <w:pPr>
        <w:spacing w:before="230" w:line="281" w:lineRule="auto"/>
        <w:ind w:left="44" w:right="83" w:firstLine="450"/>
        <w:rPr>
          <w:rFonts w:ascii="华文仿宋" w:hAnsi="华文仿宋" w:eastAsia="华文仿宋" w:cs="华文仿宋"/>
          <w:sz w:val="24"/>
          <w:szCs w:val="24"/>
        </w:rPr>
      </w:pPr>
      <w:r>
        <w:rPr>
          <w:rFonts w:ascii="华文仿宋" w:hAnsi="华文仿宋" w:eastAsia="华文仿宋" w:cs="华文仿宋"/>
          <w:spacing w:val="-3"/>
          <w:sz w:val="24"/>
          <w:szCs w:val="24"/>
        </w:rPr>
        <w:t>E、要依法独立评审</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，按照磋商文件的要求和评标标准进行评标</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，推荐成交</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候选供应商名单</w:t>
      </w:r>
      <w:r>
        <w:rPr>
          <w:rFonts w:ascii="华文仿宋" w:hAnsi="华文仿宋" w:eastAsia="华文仿宋" w:cs="华文仿宋"/>
          <w:spacing w:val="-15"/>
          <w:sz w:val="24"/>
          <w:szCs w:val="24"/>
        </w:rPr>
        <w:t xml:space="preserve"> </w:t>
      </w:r>
      <w:r>
        <w:rPr>
          <w:rFonts w:ascii="华文仿宋" w:hAnsi="华文仿宋" w:eastAsia="华文仿宋" w:cs="华文仿宋"/>
          <w:spacing w:val="-3"/>
          <w:sz w:val="24"/>
          <w:szCs w:val="24"/>
        </w:rPr>
        <w:t>，对评审意见承担个人责任；</w:t>
      </w:r>
    </w:p>
    <w:p w14:paraId="3682A373">
      <w:pPr>
        <w:spacing w:before="229" w:line="308" w:lineRule="auto"/>
        <w:ind w:left="28" w:firstLine="470"/>
        <w:rPr>
          <w:rFonts w:ascii="华文仿宋" w:hAnsi="华文仿宋" w:eastAsia="华文仿宋" w:cs="华文仿宋"/>
          <w:sz w:val="24"/>
          <w:szCs w:val="24"/>
        </w:rPr>
      </w:pPr>
      <w:r>
        <w:rPr>
          <w:rFonts w:ascii="华文仿宋" w:hAnsi="华文仿宋" w:eastAsia="华文仿宋" w:cs="华文仿宋"/>
          <w:spacing w:val="-5"/>
          <w:sz w:val="24"/>
          <w:szCs w:val="24"/>
        </w:rPr>
        <w:t>F、对需要共同认定的事项存在争议的，按照少数服从多数的原则做出结论。</w:t>
      </w:r>
      <w:r>
        <w:rPr>
          <w:rFonts w:ascii="华文仿宋" w:hAnsi="华文仿宋" w:eastAsia="华文仿宋" w:cs="华文仿宋"/>
          <w:spacing w:val="17"/>
          <w:w w:val="101"/>
          <w:sz w:val="24"/>
          <w:szCs w:val="24"/>
        </w:rPr>
        <w:t xml:space="preserve"> </w:t>
      </w:r>
      <w:r>
        <w:rPr>
          <w:rFonts w:ascii="华文仿宋" w:hAnsi="华文仿宋" w:eastAsia="华文仿宋" w:cs="华文仿宋"/>
          <w:spacing w:val="-3"/>
          <w:sz w:val="24"/>
          <w:szCs w:val="24"/>
        </w:rPr>
        <w:t>持不同意见的磋商小组成员应当在评审报告上签署不同意见并说明理</w:t>
      </w:r>
      <w:r>
        <w:rPr>
          <w:rFonts w:ascii="华文仿宋" w:hAnsi="华文仿宋" w:eastAsia="华文仿宋" w:cs="华文仿宋"/>
          <w:spacing w:val="-4"/>
          <w:sz w:val="24"/>
          <w:szCs w:val="24"/>
        </w:rPr>
        <w:t>由，否则视</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为同意；</w:t>
      </w:r>
    </w:p>
    <w:p w14:paraId="5E5CD83D">
      <w:pPr>
        <w:spacing w:before="229" w:line="202" w:lineRule="auto"/>
        <w:jc w:val="right"/>
        <w:rPr>
          <w:rFonts w:ascii="华文仿宋" w:hAnsi="华文仿宋" w:eastAsia="华文仿宋" w:cs="华文仿宋"/>
          <w:sz w:val="24"/>
          <w:szCs w:val="24"/>
        </w:rPr>
      </w:pPr>
      <w:r>
        <w:rPr>
          <w:rFonts w:ascii="华文仿宋" w:hAnsi="华文仿宋" w:eastAsia="华文仿宋" w:cs="华文仿宋"/>
          <w:spacing w:val="-6"/>
          <w:sz w:val="24"/>
          <w:szCs w:val="24"/>
        </w:rPr>
        <w:t>G、对评审情况以及在评审过程中获悉的国家秘</w:t>
      </w:r>
      <w:r>
        <w:rPr>
          <w:rFonts w:ascii="华文仿宋" w:hAnsi="华文仿宋" w:eastAsia="华文仿宋" w:cs="华文仿宋"/>
          <w:spacing w:val="-7"/>
          <w:sz w:val="24"/>
          <w:szCs w:val="24"/>
        </w:rPr>
        <w:t>密、商业秘密负有保密责任；</w:t>
      </w:r>
    </w:p>
    <w:p w14:paraId="40733DEA">
      <w:pPr>
        <w:spacing w:before="233" w:line="199" w:lineRule="auto"/>
        <w:ind w:left="498"/>
        <w:rPr>
          <w:rFonts w:ascii="华文仿宋" w:hAnsi="华文仿宋" w:eastAsia="华文仿宋" w:cs="华文仿宋"/>
          <w:sz w:val="24"/>
          <w:szCs w:val="24"/>
        </w:rPr>
      </w:pPr>
      <w:r>
        <w:rPr>
          <w:rFonts w:ascii="华文仿宋" w:hAnsi="华文仿宋" w:eastAsia="华文仿宋" w:cs="华文仿宋"/>
          <w:spacing w:val="-1"/>
          <w:sz w:val="24"/>
          <w:szCs w:val="24"/>
        </w:rPr>
        <w:t>H、配合财政部门的投诉处理工作；</w:t>
      </w:r>
    </w:p>
    <w:p w14:paraId="57BE857B">
      <w:pPr>
        <w:spacing w:before="231" w:line="202" w:lineRule="auto"/>
        <w:ind w:left="500"/>
        <w:rPr>
          <w:rFonts w:ascii="华文仿宋" w:hAnsi="华文仿宋" w:eastAsia="华文仿宋" w:cs="华文仿宋"/>
          <w:sz w:val="24"/>
          <w:szCs w:val="24"/>
        </w:rPr>
      </w:pPr>
      <w:r>
        <w:rPr>
          <w:rFonts w:ascii="华文仿宋" w:hAnsi="华文仿宋" w:eastAsia="华文仿宋" w:cs="华文仿宋"/>
          <w:spacing w:val="-2"/>
          <w:sz w:val="24"/>
          <w:szCs w:val="24"/>
        </w:rPr>
        <w:t>I、配合采购人</w:t>
      </w:r>
      <w:r>
        <w:rPr>
          <w:rFonts w:ascii="华文仿宋" w:hAnsi="华文仿宋" w:eastAsia="华文仿宋" w:cs="华文仿宋"/>
          <w:spacing w:val="-19"/>
          <w:sz w:val="24"/>
          <w:szCs w:val="24"/>
        </w:rPr>
        <w:t xml:space="preserve"> </w:t>
      </w:r>
      <w:r>
        <w:rPr>
          <w:rFonts w:ascii="华文仿宋" w:hAnsi="华文仿宋" w:eastAsia="华文仿宋" w:cs="华文仿宋"/>
          <w:spacing w:val="-2"/>
          <w:sz w:val="24"/>
          <w:szCs w:val="24"/>
        </w:rPr>
        <w:t>、采购代理机构答复供应商提出的质疑。</w:t>
      </w:r>
    </w:p>
    <w:p w14:paraId="4C70509A">
      <w:pPr>
        <w:spacing w:before="228" w:line="345" w:lineRule="auto"/>
        <w:ind w:left="38" w:right="83" w:firstLine="474"/>
        <w:rPr>
          <w:rFonts w:ascii="华文仿宋" w:hAnsi="华文仿宋" w:eastAsia="华文仿宋" w:cs="华文仿宋"/>
          <w:sz w:val="24"/>
          <w:szCs w:val="24"/>
        </w:rPr>
      </w:pPr>
      <w:r>
        <w:rPr>
          <w:rFonts w:ascii="华文仿宋" w:hAnsi="华文仿宋" w:eastAsia="华文仿宋" w:cs="华文仿宋"/>
          <w:spacing w:val="-4"/>
          <w:sz w:val="24"/>
          <w:szCs w:val="24"/>
        </w:rPr>
        <w:t>磋商小组所有成员应当集中与单一供应商分别进行磋商，并给予所有参加磋</w:t>
      </w:r>
      <w:r>
        <w:rPr>
          <w:rFonts w:ascii="华文仿宋" w:hAnsi="华文仿宋" w:eastAsia="华文仿宋" w:cs="华文仿宋"/>
          <w:spacing w:val="18"/>
          <w:w w:val="101"/>
          <w:sz w:val="24"/>
          <w:szCs w:val="24"/>
        </w:rPr>
        <w:t xml:space="preserve"> </w:t>
      </w:r>
      <w:r>
        <w:rPr>
          <w:rFonts w:ascii="华文仿宋" w:hAnsi="华文仿宋" w:eastAsia="华文仿宋" w:cs="华文仿宋"/>
          <w:spacing w:val="-2"/>
          <w:sz w:val="24"/>
          <w:szCs w:val="24"/>
        </w:rPr>
        <w:t>商的供应商平等的磋商机会。</w:t>
      </w:r>
    </w:p>
    <w:p w14:paraId="5889C7DA">
      <w:pPr>
        <w:spacing w:before="1" w:line="296" w:lineRule="auto"/>
        <w:ind w:left="31" w:right="35" w:firstLine="256"/>
        <w:rPr>
          <w:rFonts w:ascii="华文仿宋" w:hAnsi="华文仿宋" w:eastAsia="华文仿宋" w:cs="华文仿宋"/>
          <w:sz w:val="24"/>
          <w:szCs w:val="24"/>
        </w:rPr>
      </w:pPr>
      <w:r>
        <w:rPr>
          <w:rFonts w:ascii="华文仿宋" w:hAnsi="华文仿宋" w:eastAsia="华文仿宋" w:cs="华文仿宋"/>
          <w:spacing w:val="-4"/>
          <w:sz w:val="24"/>
          <w:szCs w:val="24"/>
        </w:rPr>
        <w:t>（3）磋商前</w:t>
      </w:r>
      <w:r>
        <w:rPr>
          <w:rFonts w:ascii="华文仿宋" w:hAnsi="华文仿宋" w:eastAsia="华文仿宋" w:cs="华文仿宋"/>
          <w:spacing w:val="-14"/>
          <w:sz w:val="24"/>
          <w:szCs w:val="24"/>
        </w:rPr>
        <w:t xml:space="preserve"> </w:t>
      </w:r>
      <w:r>
        <w:rPr>
          <w:rFonts w:ascii="华文仿宋" w:hAnsi="华文仿宋" w:eastAsia="华文仿宋" w:cs="华文仿宋"/>
          <w:spacing w:val="-4"/>
          <w:sz w:val="24"/>
          <w:szCs w:val="24"/>
        </w:rPr>
        <w:t>，查验响应文件密封情况</w:t>
      </w:r>
      <w:r>
        <w:rPr>
          <w:rFonts w:ascii="华文仿宋" w:hAnsi="华文仿宋" w:eastAsia="华文仿宋" w:cs="华文仿宋"/>
          <w:spacing w:val="-17"/>
          <w:sz w:val="24"/>
          <w:szCs w:val="24"/>
        </w:rPr>
        <w:t xml:space="preserve"> </w:t>
      </w:r>
      <w:r>
        <w:rPr>
          <w:rFonts w:ascii="华文仿宋" w:hAnsi="华文仿宋" w:eastAsia="华文仿宋" w:cs="华文仿宋"/>
          <w:spacing w:val="-4"/>
          <w:sz w:val="24"/>
          <w:szCs w:val="24"/>
        </w:rPr>
        <w:t>，确认无误后拆封</w:t>
      </w:r>
      <w:r>
        <w:rPr>
          <w:rFonts w:ascii="华文仿宋" w:hAnsi="华文仿宋" w:eastAsia="华文仿宋" w:cs="华文仿宋"/>
          <w:spacing w:val="-14"/>
          <w:sz w:val="24"/>
          <w:szCs w:val="24"/>
        </w:rPr>
        <w:t xml:space="preserve"> </w:t>
      </w:r>
      <w:r>
        <w:rPr>
          <w:rFonts w:ascii="华文仿宋" w:hAnsi="华文仿宋" w:eastAsia="华文仿宋" w:cs="华文仿宋"/>
          <w:spacing w:val="-4"/>
          <w:sz w:val="24"/>
          <w:szCs w:val="24"/>
        </w:rPr>
        <w:t>，磋商过程中</w:t>
      </w:r>
      <w:r>
        <w:rPr>
          <w:rFonts w:ascii="华文仿宋" w:hAnsi="华文仿宋" w:eastAsia="华文仿宋" w:cs="华文仿宋"/>
          <w:spacing w:val="-5"/>
          <w:sz w:val="24"/>
          <w:szCs w:val="24"/>
        </w:rPr>
        <w:t>采购代</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理机构指定专人负责将供应商的名称</w:t>
      </w:r>
      <w:r>
        <w:rPr>
          <w:rFonts w:ascii="华文仿宋" w:hAnsi="华文仿宋" w:eastAsia="华文仿宋" w:cs="华文仿宋"/>
          <w:spacing w:val="-35"/>
          <w:sz w:val="24"/>
          <w:szCs w:val="24"/>
        </w:rPr>
        <w:t xml:space="preserve"> </w:t>
      </w:r>
      <w:r>
        <w:rPr>
          <w:rFonts w:ascii="华文仿宋" w:hAnsi="华文仿宋" w:eastAsia="华文仿宋" w:cs="华文仿宋"/>
          <w:spacing w:val="-3"/>
          <w:sz w:val="24"/>
          <w:szCs w:val="24"/>
        </w:rPr>
        <w:t>、项目名称</w:t>
      </w:r>
      <w:r>
        <w:rPr>
          <w:rFonts w:ascii="华文仿宋" w:hAnsi="华文仿宋" w:eastAsia="华文仿宋" w:cs="华文仿宋"/>
          <w:spacing w:val="-36"/>
          <w:sz w:val="24"/>
          <w:szCs w:val="24"/>
        </w:rPr>
        <w:t xml:space="preserve"> </w:t>
      </w:r>
      <w:r>
        <w:rPr>
          <w:rFonts w:ascii="华文仿宋" w:hAnsi="华文仿宋" w:eastAsia="华文仿宋" w:cs="华文仿宋"/>
          <w:spacing w:val="-3"/>
          <w:sz w:val="24"/>
          <w:szCs w:val="24"/>
        </w:rPr>
        <w:t>、磋商价格</w:t>
      </w:r>
      <w:r>
        <w:rPr>
          <w:rFonts w:ascii="华文仿宋" w:hAnsi="华文仿宋" w:eastAsia="华文仿宋" w:cs="华文仿宋"/>
          <w:spacing w:val="-4"/>
          <w:sz w:val="24"/>
          <w:szCs w:val="24"/>
        </w:rPr>
        <w:t>记录，并存档备案；</w:t>
      </w:r>
    </w:p>
    <w:p w14:paraId="6439671F">
      <w:pPr>
        <w:spacing w:before="186" w:line="371" w:lineRule="exact"/>
        <w:ind w:left="287"/>
        <w:rPr>
          <w:rFonts w:ascii="华文仿宋" w:hAnsi="华文仿宋" w:eastAsia="华文仿宋" w:cs="华文仿宋"/>
          <w:sz w:val="24"/>
          <w:szCs w:val="24"/>
        </w:rPr>
      </w:pPr>
      <w:r>
        <w:rPr>
          <w:rFonts w:ascii="华文仿宋" w:hAnsi="华文仿宋" w:eastAsia="华文仿宋" w:cs="华文仿宋"/>
          <w:spacing w:val="-4"/>
          <w:position w:val="4"/>
          <w:sz w:val="24"/>
          <w:szCs w:val="24"/>
        </w:rPr>
        <w:t>（4）磋商时，</w:t>
      </w:r>
      <w:r>
        <w:rPr>
          <w:rFonts w:ascii="华文仿宋" w:hAnsi="华文仿宋" w:eastAsia="华文仿宋" w:cs="华文仿宋"/>
          <w:spacing w:val="-33"/>
          <w:position w:val="4"/>
          <w:sz w:val="24"/>
          <w:szCs w:val="24"/>
        </w:rPr>
        <w:t xml:space="preserve"> </w:t>
      </w:r>
      <w:r>
        <w:rPr>
          <w:rFonts w:ascii="华文仿宋" w:hAnsi="华文仿宋" w:eastAsia="华文仿宋" w:cs="华文仿宋"/>
          <w:spacing w:val="-4"/>
          <w:position w:val="4"/>
          <w:sz w:val="24"/>
          <w:szCs w:val="24"/>
        </w:rPr>
        <w:t>响应文件中出现下列情况</w:t>
      </w:r>
      <w:r>
        <w:rPr>
          <w:rFonts w:ascii="华文仿宋" w:hAnsi="华文仿宋" w:eastAsia="华文仿宋" w:cs="华文仿宋"/>
          <w:spacing w:val="-16"/>
          <w:position w:val="4"/>
          <w:sz w:val="24"/>
          <w:szCs w:val="24"/>
        </w:rPr>
        <w:t xml:space="preserve"> </w:t>
      </w:r>
      <w:r>
        <w:rPr>
          <w:rFonts w:ascii="华文仿宋" w:hAnsi="华文仿宋" w:eastAsia="华文仿宋" w:cs="华文仿宋"/>
          <w:spacing w:val="-4"/>
          <w:position w:val="4"/>
          <w:sz w:val="24"/>
          <w:szCs w:val="24"/>
        </w:rPr>
        <w:t>，</w:t>
      </w:r>
      <w:r>
        <w:rPr>
          <w:rFonts w:ascii="华文仿宋" w:hAnsi="华文仿宋" w:eastAsia="华文仿宋" w:cs="华文仿宋"/>
          <w:spacing w:val="-5"/>
          <w:position w:val="4"/>
          <w:sz w:val="24"/>
          <w:szCs w:val="24"/>
        </w:rPr>
        <w:t>修正原则为：</w:t>
      </w:r>
    </w:p>
    <w:p w14:paraId="43CDAD85">
      <w:pPr>
        <w:spacing w:before="199" w:line="280" w:lineRule="auto"/>
        <w:ind w:left="26" w:right="83" w:firstLine="467"/>
        <w:rPr>
          <w:rFonts w:ascii="华文仿宋" w:hAnsi="华文仿宋" w:eastAsia="华文仿宋" w:cs="华文仿宋"/>
          <w:sz w:val="24"/>
          <w:szCs w:val="24"/>
        </w:rPr>
      </w:pPr>
      <w:r>
        <w:rPr>
          <w:rFonts w:ascii="华文仿宋" w:hAnsi="华文仿宋" w:eastAsia="华文仿宋" w:cs="华文仿宋"/>
          <w:spacing w:val="-2"/>
          <w:sz w:val="24"/>
          <w:szCs w:val="24"/>
        </w:rPr>
        <w:t>A、响应文件中响应报价表内容与响应文件中明细内容不一致的，</w:t>
      </w:r>
      <w:r>
        <w:rPr>
          <w:rFonts w:ascii="华文仿宋" w:hAnsi="华文仿宋" w:eastAsia="华文仿宋" w:cs="华文仿宋"/>
          <w:spacing w:val="-11"/>
          <w:sz w:val="24"/>
          <w:szCs w:val="24"/>
        </w:rPr>
        <w:t xml:space="preserve"> </w:t>
      </w:r>
      <w:r>
        <w:rPr>
          <w:rFonts w:ascii="华文仿宋" w:hAnsi="华文仿宋" w:eastAsia="华文仿宋" w:cs="华文仿宋"/>
          <w:spacing w:val="-2"/>
          <w:sz w:val="24"/>
          <w:szCs w:val="24"/>
        </w:rPr>
        <w:t>以响应报</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价表为准；</w:t>
      </w:r>
    </w:p>
    <w:p w14:paraId="70E1AD87">
      <w:pPr>
        <w:spacing w:before="232" w:line="202" w:lineRule="auto"/>
        <w:ind w:left="497"/>
        <w:rPr>
          <w:rFonts w:ascii="华文仿宋" w:hAnsi="华文仿宋" w:eastAsia="华文仿宋" w:cs="华文仿宋"/>
          <w:sz w:val="24"/>
          <w:szCs w:val="24"/>
        </w:rPr>
      </w:pPr>
      <w:r>
        <w:rPr>
          <w:rFonts w:ascii="华文仿宋" w:hAnsi="华文仿宋" w:eastAsia="华文仿宋" w:cs="华文仿宋"/>
          <w:spacing w:val="-2"/>
          <w:sz w:val="24"/>
          <w:szCs w:val="24"/>
        </w:rPr>
        <w:t>B、磋商报价的大写金额和小写金额不一致的，</w:t>
      </w:r>
      <w:r>
        <w:rPr>
          <w:rFonts w:ascii="华文仿宋" w:hAnsi="华文仿宋" w:eastAsia="华文仿宋" w:cs="华文仿宋"/>
          <w:spacing w:val="-8"/>
          <w:sz w:val="24"/>
          <w:szCs w:val="24"/>
        </w:rPr>
        <w:t xml:space="preserve"> </w:t>
      </w:r>
      <w:r>
        <w:rPr>
          <w:rFonts w:ascii="华文仿宋" w:hAnsi="华文仿宋" w:eastAsia="华文仿宋" w:cs="华文仿宋"/>
          <w:spacing w:val="-2"/>
          <w:sz w:val="24"/>
          <w:szCs w:val="24"/>
        </w:rPr>
        <w:t>以大写金额为准；</w:t>
      </w:r>
    </w:p>
    <w:p w14:paraId="6BBD8011">
      <w:pPr>
        <w:spacing w:before="230" w:line="201" w:lineRule="auto"/>
        <w:ind w:left="504"/>
        <w:rPr>
          <w:rFonts w:ascii="华文仿宋" w:hAnsi="华文仿宋" w:eastAsia="华文仿宋" w:cs="华文仿宋"/>
          <w:sz w:val="24"/>
          <w:szCs w:val="24"/>
        </w:rPr>
      </w:pPr>
      <w:r>
        <w:rPr>
          <w:rFonts w:ascii="华文仿宋" w:hAnsi="华文仿宋" w:eastAsia="华文仿宋" w:cs="华文仿宋"/>
          <w:spacing w:val="-3"/>
          <w:sz w:val="24"/>
          <w:szCs w:val="24"/>
        </w:rPr>
        <w:t>C、</w:t>
      </w:r>
      <w:r>
        <w:rPr>
          <w:rFonts w:ascii="华文仿宋" w:hAnsi="华文仿宋" w:eastAsia="华文仿宋" w:cs="华文仿宋"/>
          <w:spacing w:val="-23"/>
          <w:sz w:val="24"/>
          <w:szCs w:val="24"/>
        </w:rPr>
        <w:t xml:space="preserve"> </w:t>
      </w:r>
      <w:r>
        <w:rPr>
          <w:rFonts w:ascii="华文仿宋" w:hAnsi="华文仿宋" w:eastAsia="华文仿宋" w:cs="华文仿宋"/>
          <w:spacing w:val="-3"/>
          <w:sz w:val="24"/>
          <w:szCs w:val="24"/>
        </w:rPr>
        <w:t>总价金额与按单价汇总金额不一致的，</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以单价金额计算结果为准；</w:t>
      </w:r>
    </w:p>
    <w:p w14:paraId="2A1BBE39">
      <w:pPr>
        <w:spacing w:before="236" w:line="199" w:lineRule="auto"/>
        <w:ind w:left="496"/>
        <w:rPr>
          <w:rFonts w:ascii="华文仿宋" w:hAnsi="华文仿宋" w:eastAsia="华文仿宋" w:cs="华文仿宋"/>
          <w:sz w:val="24"/>
          <w:szCs w:val="24"/>
        </w:rPr>
      </w:pPr>
      <w:r>
        <w:rPr>
          <w:rFonts w:ascii="华文仿宋" w:hAnsi="华文仿宋" w:eastAsia="华文仿宋" w:cs="华文仿宋"/>
          <w:spacing w:val="-3"/>
          <w:sz w:val="24"/>
          <w:szCs w:val="24"/>
        </w:rPr>
        <w:t>D</w:t>
      </w:r>
      <w:r>
        <w:rPr>
          <w:rFonts w:ascii="华文仿宋" w:hAnsi="华文仿宋" w:eastAsia="华文仿宋" w:cs="华文仿宋"/>
          <w:spacing w:val="-24"/>
          <w:sz w:val="24"/>
          <w:szCs w:val="24"/>
        </w:rPr>
        <w:t xml:space="preserve"> </w:t>
      </w:r>
      <w:r>
        <w:rPr>
          <w:rFonts w:ascii="华文仿宋" w:hAnsi="华文仿宋" w:eastAsia="华文仿宋" w:cs="华文仿宋"/>
          <w:spacing w:val="-3"/>
          <w:sz w:val="24"/>
          <w:szCs w:val="24"/>
        </w:rPr>
        <w:t>、单价金额小数点有明显错位的，</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以总价为准，并修改单价；</w:t>
      </w:r>
    </w:p>
    <w:p w14:paraId="7D3EA30A">
      <w:pPr>
        <w:spacing w:before="232" w:line="360" w:lineRule="auto"/>
        <w:ind w:left="28" w:right="83" w:firstLine="481"/>
        <w:jc w:val="both"/>
        <w:rPr>
          <w:rFonts w:ascii="华文仿宋" w:hAnsi="华文仿宋" w:eastAsia="华文仿宋" w:cs="华文仿宋"/>
          <w:sz w:val="24"/>
          <w:szCs w:val="24"/>
        </w:rPr>
      </w:pPr>
      <w:r>
        <w:rPr>
          <w:rFonts w:ascii="华文仿宋" w:hAnsi="华文仿宋" w:eastAsia="华文仿宋" w:cs="华文仿宋"/>
          <w:b/>
          <w:bCs/>
          <w:spacing w:val="-6"/>
          <w:sz w:val="24"/>
          <w:szCs w:val="24"/>
        </w:rPr>
        <w:t>备注：同时出现上述两种以上不一致的，按照前款规定的顺序修正。修正后</w:t>
      </w:r>
      <w:r>
        <w:rPr>
          <w:rFonts w:ascii="华文仿宋" w:hAnsi="华文仿宋" w:eastAsia="华文仿宋" w:cs="华文仿宋"/>
          <w:spacing w:val="1"/>
          <w:sz w:val="24"/>
          <w:szCs w:val="24"/>
        </w:rPr>
        <w:t xml:space="preserve">  </w:t>
      </w:r>
      <w:r>
        <w:rPr>
          <w:rFonts w:ascii="华文仿宋" w:hAnsi="华文仿宋" w:eastAsia="华文仿宋" w:cs="华文仿宋"/>
          <w:b/>
          <w:bCs/>
          <w:spacing w:val="-4"/>
          <w:sz w:val="24"/>
          <w:szCs w:val="24"/>
        </w:rPr>
        <w:t>的报价按照《财政部</w:t>
      </w:r>
      <w:r>
        <w:rPr>
          <w:rFonts w:ascii="华文仿宋" w:hAnsi="华文仿宋" w:eastAsia="华文仿宋" w:cs="华文仿宋"/>
          <w:spacing w:val="22"/>
          <w:w w:val="101"/>
          <w:sz w:val="24"/>
          <w:szCs w:val="24"/>
        </w:rPr>
        <w:t xml:space="preserve"> </w:t>
      </w:r>
      <w:r>
        <w:rPr>
          <w:rFonts w:ascii="华文仿宋" w:hAnsi="华文仿宋" w:eastAsia="华文仿宋" w:cs="华文仿宋"/>
          <w:b/>
          <w:bCs/>
          <w:spacing w:val="-4"/>
          <w:sz w:val="24"/>
          <w:szCs w:val="24"/>
        </w:rPr>
        <w:t>87</w:t>
      </w:r>
      <w:r>
        <w:rPr>
          <w:rFonts w:ascii="华文仿宋" w:hAnsi="华文仿宋" w:eastAsia="华文仿宋" w:cs="华文仿宋"/>
          <w:spacing w:val="27"/>
          <w:w w:val="101"/>
          <w:sz w:val="24"/>
          <w:szCs w:val="24"/>
        </w:rPr>
        <w:t xml:space="preserve"> </w:t>
      </w:r>
      <w:r>
        <w:rPr>
          <w:rFonts w:ascii="华文仿宋" w:hAnsi="华文仿宋" w:eastAsia="华文仿宋" w:cs="华文仿宋"/>
          <w:b/>
          <w:bCs/>
          <w:spacing w:val="-4"/>
          <w:sz w:val="24"/>
          <w:szCs w:val="24"/>
        </w:rPr>
        <w:t>号令》</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4"/>
          <w:sz w:val="24"/>
          <w:szCs w:val="24"/>
        </w:rPr>
        <w:t>第五十一条第二款的规定经供应商确认后产生约</w:t>
      </w:r>
      <w:r>
        <w:rPr>
          <w:rFonts w:ascii="华文仿宋" w:hAnsi="华文仿宋" w:eastAsia="华文仿宋" w:cs="华文仿宋"/>
          <w:sz w:val="24"/>
          <w:szCs w:val="24"/>
        </w:rPr>
        <w:t xml:space="preserve">  </w:t>
      </w:r>
      <w:r>
        <w:rPr>
          <w:rFonts w:ascii="华文仿宋" w:hAnsi="华文仿宋" w:eastAsia="华文仿宋" w:cs="华文仿宋"/>
          <w:b/>
          <w:bCs/>
          <w:spacing w:val="-9"/>
          <w:sz w:val="24"/>
          <w:szCs w:val="24"/>
        </w:rPr>
        <w:t>束力</w:t>
      </w:r>
      <w:r>
        <w:rPr>
          <w:rFonts w:ascii="华文仿宋" w:hAnsi="华文仿宋" w:eastAsia="华文仿宋" w:cs="华文仿宋"/>
          <w:spacing w:val="-6"/>
          <w:sz w:val="24"/>
          <w:szCs w:val="24"/>
        </w:rPr>
        <w:t xml:space="preserve"> </w:t>
      </w:r>
      <w:r>
        <w:rPr>
          <w:rFonts w:ascii="华文仿宋" w:hAnsi="华文仿宋" w:eastAsia="华文仿宋" w:cs="华文仿宋"/>
          <w:b/>
          <w:bCs/>
          <w:spacing w:val="-9"/>
          <w:sz w:val="24"/>
          <w:szCs w:val="24"/>
        </w:rPr>
        <w:t>，供应商不确认的</w:t>
      </w:r>
      <w:r>
        <w:rPr>
          <w:rFonts w:ascii="华文仿宋" w:hAnsi="华文仿宋" w:eastAsia="华文仿宋" w:cs="华文仿宋"/>
          <w:spacing w:val="-17"/>
          <w:sz w:val="24"/>
          <w:szCs w:val="24"/>
        </w:rPr>
        <w:t xml:space="preserve"> </w:t>
      </w:r>
      <w:r>
        <w:rPr>
          <w:rFonts w:ascii="华文仿宋" w:hAnsi="华文仿宋" w:eastAsia="华文仿宋" w:cs="华文仿宋"/>
          <w:b/>
          <w:bCs/>
          <w:spacing w:val="-9"/>
          <w:sz w:val="24"/>
          <w:szCs w:val="24"/>
        </w:rPr>
        <w:t>，其磋商无效。</w:t>
      </w:r>
    </w:p>
    <w:p w14:paraId="73BB04B6">
      <w:pPr>
        <w:numPr>
          <w:ilvl w:val="0"/>
          <w:numId w:val="2"/>
        </w:numPr>
        <w:spacing w:before="322" w:line="202" w:lineRule="auto"/>
        <w:ind w:left="499"/>
        <w:rPr>
          <w:rFonts w:ascii="华文仿宋" w:hAnsi="华文仿宋" w:eastAsia="华文仿宋" w:cs="华文仿宋"/>
          <w:spacing w:val="-4"/>
          <w:sz w:val="24"/>
          <w:szCs w:val="24"/>
        </w:rPr>
      </w:pPr>
      <w:r>
        <w:rPr>
          <w:rFonts w:ascii="华文仿宋" w:hAnsi="华文仿宋" w:eastAsia="华文仿宋" w:cs="华文仿宋"/>
          <w:spacing w:val="-4"/>
          <w:sz w:val="24"/>
          <w:szCs w:val="24"/>
        </w:rPr>
        <w:t>响应文件正本与副本不一致的，</w:t>
      </w:r>
      <w:r>
        <w:rPr>
          <w:rFonts w:ascii="华文仿宋" w:hAnsi="华文仿宋" w:eastAsia="华文仿宋" w:cs="华文仿宋"/>
          <w:spacing w:val="-17"/>
          <w:sz w:val="24"/>
          <w:szCs w:val="24"/>
        </w:rPr>
        <w:t xml:space="preserve"> </w:t>
      </w:r>
      <w:r>
        <w:rPr>
          <w:rFonts w:ascii="华文仿宋" w:hAnsi="华文仿宋" w:eastAsia="华文仿宋" w:cs="华文仿宋"/>
          <w:spacing w:val="-4"/>
          <w:sz w:val="24"/>
          <w:szCs w:val="24"/>
        </w:rPr>
        <w:t>以正本为准；</w:t>
      </w:r>
    </w:p>
    <w:p w14:paraId="28820758">
      <w:pPr>
        <w:numPr>
          <w:ilvl w:val="0"/>
          <w:numId w:val="2"/>
        </w:numPr>
        <w:spacing w:before="322" w:line="202" w:lineRule="auto"/>
        <w:ind w:left="499"/>
        <w:rPr>
          <w:rFonts w:ascii="华文仿宋" w:hAnsi="华文仿宋" w:eastAsia="华文仿宋" w:cs="华文仿宋"/>
          <w:sz w:val="24"/>
          <w:szCs w:val="24"/>
        </w:rPr>
      </w:pPr>
      <w:r>
        <w:rPr>
          <w:rFonts w:ascii="华文仿宋" w:hAnsi="华文仿宋" w:eastAsia="华文仿宋" w:cs="华文仿宋"/>
          <w:spacing w:val="-7"/>
          <w:sz w:val="24"/>
          <w:szCs w:val="24"/>
        </w:rPr>
        <w:t xml:space="preserve"> </w:t>
      </w:r>
      <w:r>
        <w:rPr>
          <w:rFonts w:ascii="华文仿宋" w:hAnsi="华文仿宋" w:eastAsia="华文仿宋" w:cs="华文仿宋"/>
          <w:spacing w:val="-4"/>
          <w:sz w:val="24"/>
          <w:szCs w:val="24"/>
        </w:rPr>
        <w:t>多处内容交叉不符时，</w:t>
      </w:r>
      <w:r>
        <w:rPr>
          <w:rFonts w:ascii="华文仿宋" w:hAnsi="华文仿宋" w:eastAsia="华文仿宋" w:cs="华文仿宋"/>
          <w:spacing w:val="-17"/>
          <w:sz w:val="24"/>
          <w:szCs w:val="24"/>
        </w:rPr>
        <w:t xml:space="preserve"> </w:t>
      </w:r>
      <w:r>
        <w:rPr>
          <w:rFonts w:ascii="华文仿宋" w:hAnsi="华文仿宋" w:eastAsia="华文仿宋" w:cs="华文仿宋"/>
          <w:spacing w:val="-4"/>
          <w:sz w:val="24"/>
          <w:szCs w:val="24"/>
        </w:rPr>
        <w:t>以磋商小组成员评审结果为准；</w:t>
      </w:r>
    </w:p>
    <w:p w14:paraId="5A73E450">
      <w:pPr>
        <w:spacing w:before="232" w:line="201" w:lineRule="auto"/>
        <w:ind w:left="505"/>
        <w:rPr>
          <w:rFonts w:ascii="华文仿宋" w:hAnsi="华文仿宋" w:eastAsia="华文仿宋" w:cs="华文仿宋"/>
          <w:sz w:val="24"/>
          <w:szCs w:val="24"/>
        </w:rPr>
      </w:pPr>
      <w:r>
        <w:rPr>
          <w:rFonts w:ascii="华文仿宋" w:hAnsi="华文仿宋" w:eastAsia="华文仿宋" w:cs="华文仿宋"/>
          <w:spacing w:val="-3"/>
          <w:sz w:val="24"/>
          <w:szCs w:val="24"/>
        </w:rPr>
        <w:t>G</w:t>
      </w:r>
      <w:r>
        <w:rPr>
          <w:rFonts w:ascii="华文仿宋" w:hAnsi="华文仿宋" w:eastAsia="华文仿宋" w:cs="华文仿宋"/>
          <w:spacing w:val="-25"/>
          <w:sz w:val="24"/>
          <w:szCs w:val="24"/>
        </w:rPr>
        <w:t xml:space="preserve"> </w:t>
      </w:r>
      <w:r>
        <w:rPr>
          <w:rFonts w:ascii="华文仿宋" w:hAnsi="华文仿宋" w:eastAsia="华文仿宋" w:cs="华文仿宋"/>
          <w:spacing w:val="-3"/>
          <w:sz w:val="24"/>
          <w:szCs w:val="24"/>
        </w:rPr>
        <w:t>、文字与图表不符时以文字为准；</w:t>
      </w:r>
    </w:p>
    <w:p w14:paraId="39226015">
      <w:pPr>
        <w:spacing w:before="231" w:line="280" w:lineRule="auto"/>
        <w:ind w:left="33" w:right="74" w:firstLine="465"/>
        <w:rPr>
          <w:rFonts w:ascii="华文仿宋" w:hAnsi="华文仿宋" w:eastAsia="华文仿宋" w:cs="华文仿宋"/>
          <w:sz w:val="24"/>
          <w:szCs w:val="24"/>
        </w:rPr>
      </w:pPr>
      <w:r>
        <w:rPr>
          <w:rFonts w:ascii="华文仿宋" w:hAnsi="华文仿宋" w:eastAsia="华文仿宋" w:cs="华文仿宋"/>
          <w:spacing w:val="-4"/>
          <w:sz w:val="24"/>
          <w:szCs w:val="24"/>
        </w:rPr>
        <w:t>H</w:t>
      </w:r>
      <w:r>
        <w:rPr>
          <w:rFonts w:ascii="华文仿宋" w:hAnsi="华文仿宋" w:eastAsia="华文仿宋" w:cs="华文仿宋"/>
          <w:spacing w:val="-26"/>
          <w:sz w:val="24"/>
          <w:szCs w:val="24"/>
        </w:rPr>
        <w:t xml:space="preserve"> </w:t>
      </w:r>
      <w:r>
        <w:rPr>
          <w:rFonts w:ascii="华文仿宋" w:hAnsi="华文仿宋" w:eastAsia="华文仿宋" w:cs="华文仿宋"/>
          <w:spacing w:val="-4"/>
          <w:sz w:val="24"/>
          <w:szCs w:val="24"/>
        </w:rPr>
        <w:t>、分项报价表中的产品技术参数</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、规格型号与技术偏差表不一致时，</w:t>
      </w:r>
      <w:r>
        <w:rPr>
          <w:rFonts w:ascii="华文仿宋" w:hAnsi="华文仿宋" w:eastAsia="华文仿宋" w:cs="华文仿宋"/>
          <w:spacing w:val="-28"/>
          <w:sz w:val="24"/>
          <w:szCs w:val="24"/>
        </w:rPr>
        <w:t xml:space="preserve"> </w:t>
      </w:r>
      <w:r>
        <w:rPr>
          <w:rFonts w:ascii="华文仿宋" w:hAnsi="华文仿宋" w:eastAsia="华文仿宋" w:cs="华文仿宋"/>
          <w:spacing w:val="-4"/>
          <w:sz w:val="24"/>
          <w:szCs w:val="24"/>
        </w:rPr>
        <w:t>以分</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项报价表为准；</w:t>
      </w:r>
    </w:p>
    <w:p w14:paraId="4897927E">
      <w:pPr>
        <w:spacing w:before="229" w:line="350" w:lineRule="auto"/>
        <w:ind w:left="154" w:firstLine="473"/>
        <w:jc w:val="both"/>
        <w:rPr>
          <w:rFonts w:ascii="华文仿宋" w:hAnsi="华文仿宋" w:eastAsia="华文仿宋" w:cs="华文仿宋"/>
          <w:sz w:val="24"/>
          <w:szCs w:val="24"/>
        </w:rPr>
      </w:pPr>
      <w:r>
        <w:rPr>
          <w:rFonts w:ascii="华文仿宋" w:hAnsi="华文仿宋" w:eastAsia="华文仿宋" w:cs="华文仿宋"/>
          <w:spacing w:val="-5"/>
          <w:sz w:val="24"/>
          <w:szCs w:val="24"/>
        </w:rPr>
        <w:t>按上述修正错误的原则及方法调整或修正响应文件的报价，供应商同意后，</w:t>
      </w:r>
      <w:r>
        <w:rPr>
          <w:rFonts w:ascii="华文仿宋" w:hAnsi="华文仿宋" w:eastAsia="华文仿宋" w:cs="华文仿宋"/>
          <w:spacing w:val="11"/>
          <w:sz w:val="24"/>
          <w:szCs w:val="24"/>
        </w:rPr>
        <w:t xml:space="preserve"> </w:t>
      </w:r>
      <w:r>
        <w:rPr>
          <w:rFonts w:ascii="华文仿宋" w:hAnsi="华文仿宋" w:eastAsia="华文仿宋" w:cs="华文仿宋"/>
          <w:spacing w:val="-1"/>
          <w:sz w:val="24"/>
          <w:szCs w:val="24"/>
        </w:rPr>
        <w:t>调整后的报价对供应商起约束作用</w:t>
      </w:r>
      <w:r>
        <w:rPr>
          <w:rFonts w:ascii="华文仿宋" w:hAnsi="华文仿宋" w:eastAsia="华文仿宋" w:cs="华文仿宋"/>
          <w:spacing w:val="-21"/>
          <w:sz w:val="24"/>
          <w:szCs w:val="24"/>
        </w:rPr>
        <w:t xml:space="preserve"> </w:t>
      </w:r>
      <w:r>
        <w:rPr>
          <w:rFonts w:ascii="华文仿宋" w:hAnsi="华文仿宋" w:eastAsia="华文仿宋" w:cs="华文仿宋"/>
          <w:spacing w:val="-1"/>
          <w:sz w:val="24"/>
          <w:szCs w:val="24"/>
        </w:rPr>
        <w:t>。如果供应商不接受修正后的报价，则其磋</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商活动将被拒绝。</w:t>
      </w:r>
    </w:p>
    <w:p w14:paraId="0012E58B">
      <w:pPr>
        <w:spacing w:before="3" w:line="367" w:lineRule="auto"/>
        <w:ind w:left="32" w:right="74" w:firstLine="255"/>
        <w:jc w:val="both"/>
        <w:rPr>
          <w:rFonts w:ascii="华文仿宋" w:hAnsi="华文仿宋" w:eastAsia="华文仿宋" w:cs="华文仿宋"/>
          <w:sz w:val="24"/>
          <w:szCs w:val="24"/>
        </w:rPr>
      </w:pPr>
      <w:r>
        <w:rPr>
          <w:rFonts w:ascii="华文仿宋" w:hAnsi="华文仿宋" w:eastAsia="华文仿宋" w:cs="华文仿宋"/>
          <w:spacing w:val="-3"/>
          <w:sz w:val="24"/>
          <w:szCs w:val="24"/>
        </w:rPr>
        <w:t>（5）磋商报价后，直到向成交的供应商授予合同为止</w:t>
      </w:r>
      <w:r>
        <w:rPr>
          <w:rFonts w:ascii="华文仿宋" w:hAnsi="华文仿宋" w:eastAsia="华文仿宋" w:cs="华文仿宋"/>
          <w:spacing w:val="-11"/>
          <w:sz w:val="24"/>
          <w:szCs w:val="24"/>
        </w:rPr>
        <w:t xml:space="preserve"> </w:t>
      </w:r>
      <w:r>
        <w:rPr>
          <w:rFonts w:ascii="华文仿宋" w:hAnsi="华文仿宋" w:eastAsia="华文仿宋" w:cs="华文仿宋"/>
          <w:spacing w:val="-3"/>
          <w:sz w:val="24"/>
          <w:szCs w:val="24"/>
        </w:rPr>
        <w:t>，凡审查</w:t>
      </w:r>
      <w:r>
        <w:rPr>
          <w:rFonts w:ascii="华文仿宋" w:hAnsi="华文仿宋" w:eastAsia="华文仿宋" w:cs="华文仿宋"/>
          <w:spacing w:val="-33"/>
          <w:sz w:val="24"/>
          <w:szCs w:val="24"/>
        </w:rPr>
        <w:t xml:space="preserve"> </w:t>
      </w:r>
      <w:r>
        <w:rPr>
          <w:rFonts w:ascii="华文仿宋" w:hAnsi="华文仿宋" w:eastAsia="华文仿宋" w:cs="华文仿宋"/>
          <w:spacing w:val="-3"/>
          <w:sz w:val="24"/>
          <w:szCs w:val="24"/>
        </w:rPr>
        <w:t>、澄清</w:t>
      </w:r>
      <w:r>
        <w:rPr>
          <w:rFonts w:ascii="华文仿宋" w:hAnsi="华文仿宋" w:eastAsia="华文仿宋" w:cs="华文仿宋"/>
          <w:spacing w:val="-36"/>
          <w:sz w:val="24"/>
          <w:szCs w:val="24"/>
        </w:rPr>
        <w:t xml:space="preserve"> </w:t>
      </w:r>
      <w:r>
        <w:rPr>
          <w:rFonts w:ascii="华文仿宋" w:hAnsi="华文仿宋" w:eastAsia="华文仿宋" w:cs="华文仿宋"/>
          <w:spacing w:val="-3"/>
          <w:sz w:val="24"/>
          <w:szCs w:val="24"/>
        </w:rPr>
        <w:t>、评价</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和比较磋商的有关资料及被授标意见等内容，磋商小组成员均</w:t>
      </w:r>
      <w:r>
        <w:rPr>
          <w:rFonts w:ascii="华文仿宋" w:hAnsi="华文仿宋" w:eastAsia="华文仿宋" w:cs="华文仿宋"/>
          <w:spacing w:val="-4"/>
          <w:sz w:val="24"/>
          <w:szCs w:val="24"/>
        </w:rPr>
        <w:t>不得向供应商及与</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磋商无关的其他人透露。</w:t>
      </w:r>
    </w:p>
    <w:p w14:paraId="49AB53BD">
      <w:pPr>
        <w:spacing w:line="367" w:lineRule="auto"/>
        <w:rPr>
          <w:rFonts w:ascii="华文仿宋" w:hAnsi="华文仿宋" w:eastAsia="华文仿宋" w:cs="华文仿宋"/>
          <w:sz w:val="24"/>
          <w:szCs w:val="24"/>
        </w:rPr>
        <w:sectPr>
          <w:pgSz w:w="11906" w:h="16839"/>
          <w:pgMar w:top="1171" w:right="1725" w:bottom="1228" w:left="1785" w:header="841" w:footer="1066" w:gutter="0"/>
          <w:pgNumType w:fmt="decimal"/>
          <w:cols w:space="720" w:num="1"/>
        </w:sectPr>
      </w:pPr>
    </w:p>
    <w:p w14:paraId="56C98C9B">
      <w:pPr>
        <w:spacing w:before="340" w:line="200" w:lineRule="auto"/>
        <w:ind w:left="3297"/>
        <w:outlineLvl w:val="1"/>
        <w:rPr>
          <w:rFonts w:ascii="华文仿宋" w:hAnsi="华文仿宋" w:eastAsia="华文仿宋" w:cs="华文仿宋"/>
          <w:sz w:val="30"/>
          <w:szCs w:val="30"/>
        </w:rPr>
      </w:pPr>
      <w:bookmarkStart w:id="9" w:name="_Toc17541"/>
      <w:r>
        <w:rPr>
          <w:rFonts w:ascii="华文仿宋" w:hAnsi="华文仿宋" w:eastAsia="华文仿宋" w:cs="华文仿宋"/>
          <w:b/>
          <w:bCs/>
          <w:spacing w:val="-14"/>
          <w:sz w:val="30"/>
          <w:szCs w:val="30"/>
        </w:rPr>
        <w:t>七</w:t>
      </w:r>
      <w:r>
        <w:rPr>
          <w:rFonts w:ascii="华文仿宋" w:hAnsi="华文仿宋" w:eastAsia="华文仿宋" w:cs="华文仿宋"/>
          <w:spacing w:val="-40"/>
          <w:sz w:val="30"/>
          <w:szCs w:val="30"/>
        </w:rPr>
        <w:t xml:space="preserve"> </w:t>
      </w:r>
      <w:r>
        <w:rPr>
          <w:rFonts w:ascii="华文仿宋" w:hAnsi="华文仿宋" w:eastAsia="华文仿宋" w:cs="华文仿宋"/>
          <w:b/>
          <w:bCs/>
          <w:spacing w:val="-14"/>
          <w:sz w:val="30"/>
          <w:szCs w:val="30"/>
        </w:rPr>
        <w:t>、评审办法</w:t>
      </w:r>
      <w:bookmarkEnd w:id="9"/>
    </w:p>
    <w:p w14:paraId="1BDEA4BD">
      <w:pPr>
        <w:spacing w:before="276" w:line="200" w:lineRule="auto"/>
        <w:ind w:left="152"/>
        <w:rPr>
          <w:rFonts w:ascii="华文仿宋" w:hAnsi="华文仿宋" w:eastAsia="华文仿宋" w:cs="华文仿宋"/>
          <w:sz w:val="24"/>
          <w:szCs w:val="24"/>
        </w:rPr>
      </w:pPr>
      <w:r>
        <w:rPr>
          <w:rFonts w:ascii="华文仿宋" w:hAnsi="华文仿宋" w:eastAsia="华文仿宋" w:cs="华文仿宋"/>
          <w:b/>
          <w:bCs/>
          <w:spacing w:val="-10"/>
          <w:sz w:val="24"/>
          <w:szCs w:val="24"/>
        </w:rPr>
        <w:t>1</w:t>
      </w:r>
      <w:r>
        <w:rPr>
          <w:rFonts w:ascii="华文仿宋" w:hAnsi="华文仿宋" w:eastAsia="华文仿宋" w:cs="华文仿宋"/>
          <w:spacing w:val="-36"/>
          <w:sz w:val="24"/>
          <w:szCs w:val="24"/>
        </w:rPr>
        <w:t xml:space="preserve"> </w:t>
      </w:r>
      <w:r>
        <w:rPr>
          <w:rFonts w:ascii="华文仿宋" w:hAnsi="华文仿宋" w:eastAsia="华文仿宋" w:cs="华文仿宋"/>
          <w:b/>
          <w:bCs/>
          <w:spacing w:val="-10"/>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b/>
          <w:bCs/>
          <w:spacing w:val="-10"/>
          <w:sz w:val="24"/>
          <w:szCs w:val="24"/>
        </w:rPr>
        <w:t>响应文件的初审</w:t>
      </w:r>
    </w:p>
    <w:p w14:paraId="375539D0">
      <w:pPr>
        <w:spacing w:before="186" w:line="368" w:lineRule="exact"/>
        <w:ind w:left="287"/>
        <w:rPr>
          <w:rFonts w:ascii="华文仿宋" w:hAnsi="华文仿宋" w:eastAsia="华文仿宋" w:cs="华文仿宋"/>
          <w:sz w:val="24"/>
          <w:szCs w:val="24"/>
        </w:rPr>
      </w:pPr>
      <w:r>
        <w:rPr>
          <w:rFonts w:ascii="华文仿宋" w:hAnsi="华文仿宋" w:eastAsia="华文仿宋" w:cs="华文仿宋"/>
          <w:spacing w:val="-2"/>
          <w:position w:val="4"/>
          <w:sz w:val="24"/>
          <w:szCs w:val="24"/>
        </w:rPr>
        <w:t>（1）初审分为资格性审查和符合性审查。</w:t>
      </w:r>
    </w:p>
    <w:p w14:paraId="1C14C0BA">
      <w:pPr>
        <w:spacing w:before="155" w:line="296" w:lineRule="auto"/>
        <w:ind w:left="57" w:firstLine="230"/>
        <w:rPr>
          <w:rFonts w:ascii="华文仿宋" w:hAnsi="华文仿宋" w:eastAsia="华文仿宋" w:cs="华文仿宋"/>
          <w:sz w:val="24"/>
          <w:szCs w:val="24"/>
        </w:rPr>
      </w:pPr>
      <w:r>
        <w:rPr>
          <w:rFonts w:ascii="华文仿宋" w:hAnsi="华文仿宋" w:eastAsia="华文仿宋" w:cs="华文仿宋"/>
          <w:spacing w:val="-5"/>
          <w:sz w:val="24"/>
          <w:szCs w:val="24"/>
        </w:rPr>
        <w:t>（2）资格性审查：依据磋商文件的规定，对供应商的资格证明文件进行审查，</w:t>
      </w:r>
      <w:r>
        <w:rPr>
          <w:rFonts w:ascii="华文仿宋" w:hAnsi="华文仿宋" w:eastAsia="华文仿宋" w:cs="华文仿宋"/>
          <w:spacing w:val="8"/>
          <w:sz w:val="24"/>
          <w:szCs w:val="24"/>
        </w:rPr>
        <w:t xml:space="preserve"> </w:t>
      </w:r>
      <w:r>
        <w:rPr>
          <w:rFonts w:ascii="华文仿宋" w:hAnsi="华文仿宋" w:eastAsia="华文仿宋" w:cs="华文仿宋"/>
          <w:spacing w:val="-3"/>
          <w:sz w:val="24"/>
          <w:szCs w:val="24"/>
        </w:rPr>
        <w:t>以确定供应商是否具备磋商资格。</w:t>
      </w:r>
    </w:p>
    <w:p w14:paraId="3F4B6855">
      <w:pPr>
        <w:spacing w:before="185" w:line="318" w:lineRule="auto"/>
        <w:ind w:left="23" w:right="74" w:firstLine="263"/>
        <w:rPr>
          <w:rFonts w:ascii="华文仿宋" w:hAnsi="华文仿宋" w:eastAsia="华文仿宋" w:cs="华文仿宋"/>
          <w:spacing w:val="-3"/>
          <w:sz w:val="24"/>
          <w:szCs w:val="24"/>
        </w:rPr>
      </w:pPr>
      <w:r>
        <w:rPr>
          <w:rFonts w:ascii="华文仿宋" w:hAnsi="华文仿宋" w:eastAsia="华文仿宋" w:cs="华文仿宋"/>
          <w:spacing w:val="-5"/>
          <w:sz w:val="24"/>
          <w:szCs w:val="24"/>
        </w:rPr>
        <w:t>（3）</w:t>
      </w:r>
      <w:r>
        <w:rPr>
          <w:rFonts w:ascii="华文仿宋" w:hAnsi="华文仿宋" w:eastAsia="华文仿宋" w:cs="华文仿宋"/>
          <w:spacing w:val="-36"/>
          <w:sz w:val="24"/>
          <w:szCs w:val="24"/>
        </w:rPr>
        <w:t xml:space="preserve"> </w:t>
      </w:r>
      <w:r>
        <w:rPr>
          <w:rFonts w:ascii="华文仿宋" w:hAnsi="华文仿宋" w:eastAsia="华文仿宋" w:cs="华文仿宋"/>
          <w:spacing w:val="-5"/>
          <w:sz w:val="24"/>
          <w:szCs w:val="24"/>
        </w:rPr>
        <w:t>符合性审查</w:t>
      </w:r>
      <w:r>
        <w:rPr>
          <w:rFonts w:ascii="华文仿宋" w:hAnsi="华文仿宋" w:eastAsia="华文仿宋" w:cs="华文仿宋"/>
          <w:spacing w:val="-13"/>
          <w:sz w:val="24"/>
          <w:szCs w:val="24"/>
        </w:rPr>
        <w:t xml:space="preserve"> </w:t>
      </w:r>
      <w:r>
        <w:rPr>
          <w:rFonts w:ascii="华文仿宋" w:hAnsi="华文仿宋" w:eastAsia="华文仿宋" w:cs="华文仿宋"/>
          <w:spacing w:val="-5"/>
          <w:sz w:val="24"/>
          <w:szCs w:val="24"/>
        </w:rPr>
        <w:t>：依据磋商文件规定</w:t>
      </w:r>
      <w:r>
        <w:rPr>
          <w:rFonts w:ascii="华文仿宋" w:hAnsi="华文仿宋" w:eastAsia="华文仿宋" w:cs="华文仿宋"/>
          <w:spacing w:val="-17"/>
          <w:sz w:val="24"/>
          <w:szCs w:val="24"/>
        </w:rPr>
        <w:t xml:space="preserve"> </w:t>
      </w:r>
      <w:r>
        <w:rPr>
          <w:rFonts w:ascii="华文仿宋" w:hAnsi="华文仿宋" w:eastAsia="华文仿宋" w:cs="华文仿宋"/>
          <w:spacing w:val="-5"/>
          <w:sz w:val="24"/>
          <w:szCs w:val="24"/>
        </w:rPr>
        <w:t>，从响应文件的有效性</w:t>
      </w:r>
      <w:r>
        <w:rPr>
          <w:rFonts w:ascii="华文仿宋" w:hAnsi="华文仿宋" w:eastAsia="华文仿宋" w:cs="华文仿宋"/>
          <w:spacing w:val="-35"/>
          <w:sz w:val="24"/>
          <w:szCs w:val="24"/>
        </w:rPr>
        <w:t xml:space="preserve"> </w:t>
      </w:r>
      <w:r>
        <w:rPr>
          <w:rFonts w:ascii="华文仿宋" w:hAnsi="华文仿宋" w:eastAsia="华文仿宋" w:cs="华文仿宋"/>
          <w:spacing w:val="-5"/>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spacing w:val="-5"/>
          <w:sz w:val="24"/>
          <w:szCs w:val="24"/>
        </w:rPr>
        <w:t>完整性和对磋</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商文件的响应程度进行审查</w:t>
      </w:r>
      <w:r>
        <w:rPr>
          <w:rFonts w:ascii="华文仿宋" w:hAnsi="华文仿宋" w:eastAsia="华文仿宋" w:cs="华文仿宋"/>
          <w:spacing w:val="-27"/>
          <w:sz w:val="24"/>
          <w:szCs w:val="24"/>
        </w:rPr>
        <w:t xml:space="preserve"> </w:t>
      </w:r>
      <w:r>
        <w:rPr>
          <w:rFonts w:ascii="华文仿宋" w:hAnsi="华文仿宋" w:eastAsia="华文仿宋" w:cs="华文仿宋"/>
          <w:spacing w:val="-3"/>
          <w:sz w:val="24"/>
          <w:szCs w:val="24"/>
        </w:rPr>
        <w:t>。</w:t>
      </w:r>
    </w:p>
    <w:p w14:paraId="2448996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资格评审标准：</w:t>
      </w:r>
    </w:p>
    <w:tbl>
      <w:tblPr>
        <w:tblStyle w:val="8"/>
        <w:tblW w:w="95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572"/>
        <w:gridCol w:w="5582"/>
        <w:gridCol w:w="1197"/>
      </w:tblGrid>
      <w:tr w14:paraId="5179A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36" w:type="dxa"/>
            <w:tcBorders>
              <w:top w:val="single" w:color="auto" w:sz="4" w:space="0"/>
              <w:left w:val="single" w:color="auto" w:sz="4" w:space="0"/>
            </w:tcBorders>
            <w:noWrap w:val="0"/>
            <w:vAlign w:val="center"/>
          </w:tcPr>
          <w:p w14:paraId="218E9E19">
            <w:pPr>
              <w:widowControl w:val="0"/>
              <w:kinsoku/>
              <w:autoSpaceDE/>
              <w:autoSpaceDN/>
              <w:adjustRightInd/>
              <w:snapToGrid/>
              <w:spacing w:line="240" w:lineRule="auto"/>
              <w:ind w:left="-67" w:leftChars="-32" w:right="-103" w:rightChars="-49"/>
              <w:jc w:val="center"/>
              <w:textAlignment w:val="baseline"/>
              <w:rPr>
                <w:rFonts w:hint="default" w:ascii="仿宋" w:hAnsi="仿宋" w:eastAsia="仿宋" w:cs="仿宋"/>
                <w:b/>
                <w:bCs/>
                <w:snapToGrid/>
                <w:color w:val="auto"/>
                <w:kern w:val="2"/>
                <w:sz w:val="20"/>
                <w:szCs w:val="20"/>
                <w:highlight w:val="none"/>
                <w:lang w:val="en-US" w:eastAsia="zh-CN"/>
              </w:rPr>
            </w:pPr>
            <w:r>
              <w:rPr>
                <w:rFonts w:hint="eastAsia" w:ascii="仿宋" w:hAnsi="仿宋" w:eastAsia="仿宋" w:cs="仿宋"/>
                <w:b/>
                <w:bCs/>
                <w:snapToGrid/>
                <w:color w:val="auto"/>
                <w:kern w:val="2"/>
                <w:sz w:val="20"/>
                <w:szCs w:val="20"/>
                <w:highlight w:val="none"/>
                <w:lang w:val="en-US" w:eastAsia="zh-CN"/>
              </w:rPr>
              <w:t>审查条件</w:t>
            </w:r>
          </w:p>
        </w:tc>
        <w:tc>
          <w:tcPr>
            <w:tcW w:w="1572" w:type="dxa"/>
            <w:tcBorders>
              <w:top w:val="single" w:color="auto" w:sz="4" w:space="0"/>
            </w:tcBorders>
            <w:noWrap w:val="0"/>
            <w:vAlign w:val="center"/>
          </w:tcPr>
          <w:p w14:paraId="6A2025C4">
            <w:pPr>
              <w:widowControl w:val="0"/>
              <w:kinsoku/>
              <w:autoSpaceDE/>
              <w:autoSpaceDN/>
              <w:adjustRightInd/>
              <w:snapToGrid/>
              <w:spacing w:line="320" w:lineRule="exact"/>
              <w:jc w:val="center"/>
              <w:textAlignment w:val="auto"/>
              <w:rPr>
                <w:rFonts w:hint="eastAsia" w:ascii="仿宋" w:hAnsi="仿宋" w:eastAsia="仿宋" w:cs="仿宋"/>
                <w:b/>
                <w:bCs/>
                <w:snapToGrid/>
                <w:color w:val="auto"/>
                <w:kern w:val="2"/>
                <w:sz w:val="20"/>
                <w:szCs w:val="20"/>
                <w:highlight w:val="none"/>
                <w:lang w:eastAsia="zh-CN"/>
              </w:rPr>
            </w:pPr>
            <w:r>
              <w:rPr>
                <w:rFonts w:hint="eastAsia" w:ascii="仿宋" w:hAnsi="仿宋" w:eastAsia="仿宋" w:cs="仿宋"/>
                <w:b/>
                <w:bCs/>
                <w:snapToGrid/>
                <w:color w:val="auto"/>
                <w:kern w:val="2"/>
                <w:sz w:val="20"/>
                <w:szCs w:val="20"/>
                <w:highlight w:val="none"/>
                <w:lang w:eastAsia="zh-CN"/>
              </w:rPr>
              <w:t>审查因素</w:t>
            </w:r>
          </w:p>
        </w:tc>
        <w:tc>
          <w:tcPr>
            <w:tcW w:w="5582" w:type="dxa"/>
            <w:tcBorders>
              <w:top w:val="single" w:color="auto" w:sz="4" w:space="0"/>
            </w:tcBorders>
            <w:noWrap w:val="0"/>
            <w:vAlign w:val="center"/>
          </w:tcPr>
          <w:p w14:paraId="49A89F9D">
            <w:pPr>
              <w:widowControl w:val="0"/>
              <w:kinsoku/>
              <w:autoSpaceDE/>
              <w:autoSpaceDN/>
              <w:adjustRightInd/>
              <w:snapToGrid/>
              <w:spacing w:line="320" w:lineRule="exact"/>
              <w:jc w:val="center"/>
              <w:textAlignment w:val="auto"/>
              <w:rPr>
                <w:rFonts w:hint="eastAsia" w:ascii="仿宋" w:hAnsi="仿宋" w:eastAsia="仿宋" w:cs="仿宋"/>
                <w:b/>
                <w:bCs/>
                <w:snapToGrid/>
                <w:color w:val="auto"/>
                <w:kern w:val="2"/>
                <w:sz w:val="20"/>
                <w:szCs w:val="20"/>
                <w:highlight w:val="none"/>
                <w:lang w:eastAsia="zh-CN"/>
              </w:rPr>
            </w:pPr>
            <w:r>
              <w:rPr>
                <w:rFonts w:hint="eastAsia" w:ascii="仿宋" w:hAnsi="仿宋" w:eastAsia="仿宋" w:cs="仿宋"/>
                <w:b/>
                <w:bCs/>
                <w:snapToGrid/>
                <w:color w:val="auto"/>
                <w:kern w:val="2"/>
                <w:sz w:val="20"/>
                <w:szCs w:val="20"/>
                <w:highlight w:val="none"/>
                <w:lang w:eastAsia="zh-CN"/>
              </w:rPr>
              <w:t>审查标准</w:t>
            </w:r>
          </w:p>
        </w:tc>
        <w:tc>
          <w:tcPr>
            <w:tcW w:w="1197" w:type="dxa"/>
            <w:tcBorders>
              <w:top w:val="single" w:color="auto" w:sz="4" w:space="0"/>
              <w:right w:val="single" w:color="auto" w:sz="4" w:space="0"/>
            </w:tcBorders>
            <w:noWrap w:val="0"/>
            <w:tcMar>
              <w:left w:w="0" w:type="dxa"/>
              <w:right w:w="0" w:type="dxa"/>
            </w:tcMar>
            <w:vAlign w:val="center"/>
          </w:tcPr>
          <w:p w14:paraId="773EC063">
            <w:pPr>
              <w:widowControl w:val="0"/>
              <w:kinsoku/>
              <w:autoSpaceDE/>
              <w:autoSpaceDN/>
              <w:adjustRightInd/>
              <w:snapToGrid w:val="0"/>
              <w:spacing w:line="380" w:lineRule="exact"/>
              <w:jc w:val="center"/>
              <w:textAlignment w:val="auto"/>
              <w:rPr>
                <w:rFonts w:hint="eastAsia" w:ascii="仿宋" w:hAnsi="仿宋" w:eastAsia="仿宋" w:cs="仿宋"/>
                <w:b/>
                <w:bCs/>
                <w:snapToGrid/>
                <w:color w:val="auto"/>
                <w:kern w:val="2"/>
                <w:sz w:val="20"/>
                <w:szCs w:val="20"/>
                <w:highlight w:val="none"/>
                <w:lang w:eastAsia="zh-CN"/>
              </w:rPr>
            </w:pPr>
            <w:r>
              <w:rPr>
                <w:rFonts w:hint="eastAsia" w:ascii="仿宋" w:hAnsi="仿宋" w:eastAsia="仿宋" w:cs="仿宋"/>
                <w:b/>
                <w:bCs/>
                <w:snapToGrid/>
                <w:color w:val="auto"/>
                <w:kern w:val="2"/>
                <w:sz w:val="20"/>
                <w:szCs w:val="20"/>
                <w:highlight w:val="none"/>
                <w:lang w:eastAsia="zh-CN"/>
              </w:rPr>
              <w:t>结论</w:t>
            </w:r>
          </w:p>
          <w:p w14:paraId="7B535472">
            <w:pPr>
              <w:widowControl w:val="0"/>
              <w:kinsoku/>
              <w:autoSpaceDE/>
              <w:autoSpaceDN/>
              <w:adjustRightInd/>
              <w:snapToGrid w:val="0"/>
              <w:spacing w:line="380" w:lineRule="exact"/>
              <w:jc w:val="both"/>
              <w:textAlignment w:val="auto"/>
              <w:rPr>
                <w:rFonts w:hint="eastAsia" w:ascii="仿宋" w:hAnsi="仿宋" w:eastAsia="仿宋" w:cs="仿宋"/>
                <w:b/>
                <w:bCs/>
                <w:snapToGrid/>
                <w:color w:val="auto"/>
                <w:kern w:val="2"/>
                <w:sz w:val="20"/>
                <w:szCs w:val="20"/>
                <w:highlight w:val="none"/>
                <w:lang w:eastAsia="zh-CN"/>
              </w:rPr>
            </w:pPr>
          </w:p>
        </w:tc>
      </w:tr>
      <w:tr w14:paraId="16B68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36" w:type="dxa"/>
            <w:tcBorders>
              <w:left w:val="single" w:color="auto" w:sz="4" w:space="0"/>
            </w:tcBorders>
            <w:noWrap w:val="0"/>
            <w:vAlign w:val="center"/>
          </w:tcPr>
          <w:p w14:paraId="04A6D36A">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eastAsia="zh-CN"/>
              </w:rPr>
            </w:pPr>
            <w:r>
              <w:rPr>
                <w:rFonts w:hint="eastAsia" w:ascii="仿宋" w:hAnsi="仿宋" w:eastAsia="仿宋" w:cs="仿宋"/>
                <w:snapToGrid/>
                <w:color w:val="auto"/>
                <w:kern w:val="2"/>
                <w:sz w:val="20"/>
                <w:szCs w:val="20"/>
                <w:highlight w:val="none"/>
                <w:lang w:val="en-US" w:eastAsia="zh-CN"/>
              </w:rPr>
              <w:t>基本资格要求</w:t>
            </w:r>
          </w:p>
        </w:tc>
        <w:tc>
          <w:tcPr>
            <w:tcW w:w="1572" w:type="dxa"/>
            <w:tcBorders>
              <w:bottom w:val="single" w:color="auto" w:sz="4" w:space="0"/>
            </w:tcBorders>
            <w:noWrap w:val="0"/>
            <w:vAlign w:val="center"/>
          </w:tcPr>
          <w:p w14:paraId="33BF85B7">
            <w:pPr>
              <w:widowControl w:val="0"/>
              <w:kinsoku/>
              <w:autoSpaceDE/>
              <w:autoSpaceDN/>
              <w:adjustRightInd/>
              <w:snapToGrid/>
              <w:spacing w:line="320" w:lineRule="exact"/>
              <w:jc w:val="center"/>
              <w:textAlignment w:val="auto"/>
              <w:rPr>
                <w:rFonts w:hint="eastAsia" w:ascii="仿宋" w:hAnsi="仿宋" w:eastAsia="仿宋" w:cs="仿宋"/>
                <w:snapToGrid/>
                <w:color w:val="auto"/>
                <w:kern w:val="2"/>
                <w:sz w:val="20"/>
                <w:szCs w:val="20"/>
                <w:highlight w:val="none"/>
                <w:lang w:eastAsia="zh-CN"/>
              </w:rPr>
            </w:pPr>
            <w:r>
              <w:rPr>
                <w:rFonts w:hint="eastAsia" w:ascii="仿宋" w:hAnsi="仿宋" w:eastAsia="仿宋" w:cs="仿宋"/>
                <w:snapToGrid/>
                <w:color w:val="auto"/>
                <w:kern w:val="2"/>
                <w:sz w:val="20"/>
                <w:szCs w:val="20"/>
                <w:highlight w:val="none"/>
                <w:lang w:eastAsia="zh-CN"/>
              </w:rPr>
              <w:t>满足《中华人民共和国政府采购法》第二十二条规定</w:t>
            </w:r>
          </w:p>
        </w:tc>
        <w:tc>
          <w:tcPr>
            <w:tcW w:w="5582" w:type="dxa"/>
            <w:noWrap w:val="0"/>
            <w:vAlign w:val="center"/>
          </w:tcPr>
          <w:p w14:paraId="32639C4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snapToGrid/>
                <w:color w:val="auto"/>
                <w:kern w:val="2"/>
                <w:sz w:val="20"/>
                <w:szCs w:val="20"/>
                <w:highlight w:val="none"/>
                <w:lang w:eastAsia="zh-CN"/>
              </w:rPr>
            </w:pPr>
            <w:r>
              <w:rPr>
                <w:rFonts w:hint="eastAsia" w:ascii="仿宋" w:hAnsi="仿宋" w:eastAsia="仿宋" w:cs="仿宋"/>
                <w:snapToGrid/>
                <w:color w:val="auto"/>
                <w:kern w:val="2"/>
                <w:sz w:val="20"/>
                <w:szCs w:val="20"/>
                <w:highlight w:val="none"/>
                <w:lang w:val="en-US" w:eastAsia="zh-CN"/>
              </w:rPr>
              <w:t>提供相关承诺</w:t>
            </w:r>
            <w:r>
              <w:rPr>
                <w:rFonts w:hint="eastAsia" w:ascii="仿宋" w:hAnsi="仿宋" w:eastAsia="仿宋" w:cs="仿宋"/>
                <w:snapToGrid/>
                <w:color w:val="auto"/>
                <w:kern w:val="2"/>
                <w:sz w:val="20"/>
                <w:szCs w:val="20"/>
                <w:highlight w:val="none"/>
                <w:lang w:val="zh-CN" w:eastAsia="zh-CN"/>
              </w:rPr>
              <w:t>；</w:t>
            </w:r>
          </w:p>
        </w:tc>
        <w:tc>
          <w:tcPr>
            <w:tcW w:w="1197" w:type="dxa"/>
            <w:tcBorders>
              <w:right w:val="single" w:color="auto" w:sz="4" w:space="0"/>
            </w:tcBorders>
            <w:noWrap w:val="0"/>
            <w:vAlign w:val="top"/>
          </w:tcPr>
          <w:p w14:paraId="6F170B83">
            <w:pPr>
              <w:widowControl w:val="0"/>
              <w:kinsoku/>
              <w:autoSpaceDE/>
              <w:autoSpaceDN/>
              <w:adjustRightInd/>
              <w:snapToGrid w:val="0"/>
              <w:spacing w:line="380" w:lineRule="exact"/>
              <w:jc w:val="center"/>
              <w:textAlignment w:val="auto"/>
              <w:rPr>
                <w:rFonts w:hint="eastAsia" w:ascii="仿宋" w:hAnsi="仿宋" w:eastAsia="仿宋" w:cs="仿宋"/>
                <w:snapToGrid/>
                <w:color w:val="auto"/>
                <w:kern w:val="2"/>
                <w:sz w:val="20"/>
                <w:szCs w:val="20"/>
                <w:highlight w:val="none"/>
                <w:lang w:eastAsia="zh-CN"/>
              </w:rPr>
            </w:pPr>
          </w:p>
        </w:tc>
      </w:tr>
      <w:tr w14:paraId="46C2E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36" w:type="dxa"/>
            <w:tcBorders>
              <w:left w:val="single" w:color="auto" w:sz="4" w:space="0"/>
              <w:bottom w:val="single" w:color="auto" w:sz="4" w:space="0"/>
            </w:tcBorders>
            <w:noWrap w:val="0"/>
            <w:vAlign w:val="center"/>
          </w:tcPr>
          <w:p w14:paraId="66ADB9F8">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val="en-US" w:eastAsia="zh-CN"/>
              </w:rPr>
            </w:pPr>
            <w:r>
              <w:rPr>
                <w:rFonts w:hint="eastAsia" w:ascii="仿宋" w:hAnsi="仿宋" w:eastAsia="仿宋" w:cs="仿宋"/>
                <w:snapToGrid/>
                <w:color w:val="auto"/>
                <w:kern w:val="2"/>
                <w:sz w:val="20"/>
                <w:szCs w:val="20"/>
                <w:highlight w:val="none"/>
                <w:lang w:eastAsia="zh-CN"/>
              </w:rPr>
              <w:t>落实政府采购政策需满足的资格要求</w:t>
            </w:r>
          </w:p>
        </w:tc>
        <w:tc>
          <w:tcPr>
            <w:tcW w:w="1572" w:type="dxa"/>
            <w:tcBorders>
              <w:top w:val="single" w:color="auto" w:sz="4" w:space="0"/>
              <w:bottom w:val="single" w:color="auto" w:sz="4" w:space="0"/>
            </w:tcBorders>
            <w:noWrap w:val="0"/>
            <w:vAlign w:val="center"/>
          </w:tcPr>
          <w:p w14:paraId="05CAE55D">
            <w:pPr>
              <w:widowControl w:val="0"/>
              <w:kinsoku/>
              <w:autoSpaceDE/>
              <w:autoSpaceDN/>
              <w:adjustRightInd/>
              <w:snapToGrid/>
              <w:spacing w:line="360" w:lineRule="auto"/>
              <w:ind w:right="-103" w:rightChars="-49"/>
              <w:jc w:val="center"/>
              <w:textAlignment w:val="baseline"/>
              <w:rPr>
                <w:rFonts w:hint="eastAsia" w:ascii="仿宋" w:hAnsi="仿宋" w:eastAsia="仿宋" w:cs="仿宋"/>
                <w:snapToGrid/>
                <w:color w:val="auto"/>
                <w:kern w:val="2"/>
                <w:sz w:val="20"/>
                <w:szCs w:val="20"/>
                <w:highlight w:val="none"/>
                <w:lang w:eastAsia="zh-CN"/>
              </w:rPr>
            </w:pPr>
            <w:r>
              <w:rPr>
                <w:rFonts w:hint="eastAsia" w:ascii="仿宋" w:hAnsi="仿宋" w:eastAsia="仿宋" w:cs="仿宋"/>
                <w:snapToGrid/>
                <w:color w:val="auto"/>
                <w:kern w:val="2"/>
                <w:sz w:val="20"/>
                <w:szCs w:val="20"/>
                <w:highlight w:val="none"/>
                <w:lang w:eastAsia="zh-CN"/>
              </w:rPr>
              <w:t>落实政府采购政策需满足的资格要求</w:t>
            </w:r>
          </w:p>
        </w:tc>
        <w:tc>
          <w:tcPr>
            <w:tcW w:w="5582" w:type="dxa"/>
            <w:tcBorders>
              <w:bottom w:val="single" w:color="auto" w:sz="4" w:space="0"/>
            </w:tcBorders>
            <w:noWrap w:val="0"/>
            <w:vAlign w:val="center"/>
          </w:tcPr>
          <w:p w14:paraId="627D8426">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both"/>
              <w:textAlignment w:val="auto"/>
              <w:rPr>
                <w:rFonts w:hint="eastAsia" w:ascii="仿宋" w:hAnsi="仿宋" w:eastAsia="仿宋" w:cs="仿宋"/>
                <w:snapToGrid/>
                <w:color w:val="auto"/>
                <w:kern w:val="2"/>
                <w:sz w:val="20"/>
                <w:szCs w:val="20"/>
                <w:highlight w:val="none"/>
                <w:lang w:eastAsia="zh-CN"/>
              </w:rPr>
            </w:pPr>
            <w:r>
              <w:rPr>
                <w:rFonts w:hint="eastAsia" w:ascii="仿宋" w:hAnsi="仿宋" w:eastAsia="仿宋" w:cs="仿宋"/>
                <w:snapToGrid/>
                <w:color w:val="auto"/>
                <w:kern w:val="2"/>
                <w:sz w:val="20"/>
                <w:szCs w:val="20"/>
                <w:highlight w:val="none"/>
                <w:lang w:eastAsia="zh-CN"/>
              </w:rPr>
              <w:t>本项目专门面向中小企业采购，供应商应为中型企业、小型企业、微型企业或监狱企业或残疾人福利性单位</w:t>
            </w:r>
          </w:p>
        </w:tc>
        <w:tc>
          <w:tcPr>
            <w:tcW w:w="1197" w:type="dxa"/>
            <w:tcBorders>
              <w:bottom w:val="single" w:color="auto" w:sz="4" w:space="0"/>
              <w:right w:val="single" w:color="auto" w:sz="4" w:space="0"/>
            </w:tcBorders>
            <w:noWrap w:val="0"/>
            <w:vAlign w:val="top"/>
          </w:tcPr>
          <w:p w14:paraId="49010250">
            <w:pPr>
              <w:widowControl w:val="0"/>
              <w:kinsoku/>
              <w:autoSpaceDE/>
              <w:autoSpaceDN/>
              <w:adjustRightInd/>
              <w:snapToGrid w:val="0"/>
              <w:spacing w:line="380" w:lineRule="exact"/>
              <w:jc w:val="center"/>
              <w:textAlignment w:val="auto"/>
              <w:rPr>
                <w:rFonts w:hint="eastAsia" w:ascii="仿宋" w:hAnsi="仿宋" w:eastAsia="仿宋" w:cs="仿宋"/>
                <w:snapToGrid/>
                <w:color w:val="auto"/>
                <w:kern w:val="2"/>
                <w:sz w:val="20"/>
                <w:szCs w:val="20"/>
                <w:highlight w:val="none"/>
                <w:lang w:eastAsia="zh-CN"/>
              </w:rPr>
            </w:pPr>
          </w:p>
        </w:tc>
      </w:tr>
      <w:tr w14:paraId="2988D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36" w:type="dxa"/>
            <w:vMerge w:val="restart"/>
            <w:tcBorders>
              <w:left w:val="single" w:color="auto" w:sz="4" w:space="0"/>
            </w:tcBorders>
            <w:noWrap w:val="0"/>
            <w:vAlign w:val="center"/>
          </w:tcPr>
          <w:p w14:paraId="3F501107">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val="en-US" w:eastAsia="zh-CN"/>
              </w:rPr>
            </w:pPr>
            <w:r>
              <w:rPr>
                <w:rFonts w:hint="eastAsia" w:ascii="仿宋" w:hAnsi="仿宋" w:eastAsia="仿宋" w:cs="仿宋"/>
                <w:snapToGrid/>
                <w:color w:val="auto"/>
                <w:kern w:val="2"/>
                <w:sz w:val="20"/>
                <w:szCs w:val="20"/>
                <w:highlight w:val="none"/>
                <w:lang w:val="en-US" w:eastAsia="zh-CN"/>
              </w:rPr>
              <w:t>特定资格条件</w:t>
            </w:r>
          </w:p>
          <w:p w14:paraId="129FA042">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eastAsia="zh-CN"/>
              </w:rPr>
            </w:pPr>
          </w:p>
        </w:tc>
        <w:tc>
          <w:tcPr>
            <w:tcW w:w="1572" w:type="dxa"/>
            <w:tcBorders>
              <w:top w:val="single" w:color="auto" w:sz="4" w:space="0"/>
              <w:bottom w:val="single" w:color="auto" w:sz="4" w:space="0"/>
            </w:tcBorders>
            <w:noWrap w:val="0"/>
            <w:vAlign w:val="center"/>
          </w:tcPr>
          <w:p w14:paraId="1E1E59EE">
            <w:pPr>
              <w:widowControl w:val="0"/>
              <w:kinsoku/>
              <w:autoSpaceDE/>
              <w:autoSpaceDN/>
              <w:adjustRightInd/>
              <w:snapToGrid/>
              <w:spacing w:line="360" w:lineRule="auto"/>
              <w:ind w:right="-103" w:rightChars="-49"/>
              <w:jc w:val="center"/>
              <w:textAlignment w:val="baseline"/>
              <w:rPr>
                <w:rFonts w:hint="default" w:ascii="仿宋" w:hAnsi="仿宋" w:eastAsia="仿宋" w:cs="仿宋"/>
                <w:snapToGrid/>
                <w:color w:val="auto"/>
                <w:kern w:val="2"/>
                <w:sz w:val="20"/>
                <w:szCs w:val="20"/>
                <w:lang w:val="en-US" w:eastAsia="zh-CN"/>
              </w:rPr>
            </w:pPr>
            <w:r>
              <w:rPr>
                <w:rFonts w:hint="eastAsia" w:ascii="仿宋" w:hAnsi="仿宋" w:eastAsia="仿宋" w:cs="仿宋"/>
                <w:snapToGrid/>
                <w:color w:val="auto"/>
                <w:kern w:val="2"/>
                <w:sz w:val="20"/>
                <w:szCs w:val="20"/>
                <w:lang w:val="en-US" w:eastAsia="zh-CN"/>
              </w:rPr>
              <w:t>营业执照等主体证明</w:t>
            </w:r>
          </w:p>
        </w:tc>
        <w:tc>
          <w:tcPr>
            <w:tcW w:w="5582" w:type="dxa"/>
            <w:tcBorders>
              <w:bottom w:val="single" w:color="auto" w:sz="4" w:space="0"/>
            </w:tcBorders>
            <w:noWrap w:val="0"/>
            <w:vAlign w:val="center"/>
          </w:tcPr>
          <w:p w14:paraId="63E0DA12">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both"/>
              <w:textAlignment w:val="auto"/>
              <w:rPr>
                <w:rFonts w:hint="eastAsia" w:ascii="仿宋" w:hAnsi="仿宋" w:eastAsia="仿宋" w:cs="仿宋"/>
                <w:snapToGrid/>
                <w:kern w:val="2"/>
                <w:sz w:val="20"/>
                <w:szCs w:val="20"/>
                <w:lang w:eastAsia="zh-CN"/>
              </w:rPr>
            </w:pPr>
            <w:r>
              <w:rPr>
                <w:rFonts w:hint="eastAsia" w:ascii="仿宋" w:hAnsi="仿宋" w:eastAsia="仿宋" w:cs="仿宋"/>
                <w:snapToGrid/>
                <w:kern w:val="2"/>
                <w:sz w:val="20"/>
                <w:szCs w:val="20"/>
                <w:lang w:eastAsia="zh-CN"/>
              </w:rPr>
              <w:t>提供有效存续的企业营业执照（副本）/事业单位法人证书/专业服务机构执业许可证/民办非企业单位登记证书</w:t>
            </w:r>
          </w:p>
        </w:tc>
        <w:tc>
          <w:tcPr>
            <w:tcW w:w="1197" w:type="dxa"/>
            <w:tcBorders>
              <w:bottom w:val="single" w:color="auto" w:sz="4" w:space="0"/>
              <w:right w:val="single" w:color="auto" w:sz="4" w:space="0"/>
            </w:tcBorders>
            <w:noWrap w:val="0"/>
            <w:vAlign w:val="top"/>
          </w:tcPr>
          <w:p w14:paraId="7B5A4404">
            <w:pPr>
              <w:widowControl w:val="0"/>
              <w:kinsoku/>
              <w:autoSpaceDE/>
              <w:autoSpaceDN/>
              <w:adjustRightInd/>
              <w:snapToGrid w:val="0"/>
              <w:spacing w:line="380" w:lineRule="exact"/>
              <w:jc w:val="center"/>
              <w:textAlignment w:val="auto"/>
              <w:rPr>
                <w:rFonts w:hint="eastAsia" w:ascii="仿宋" w:hAnsi="仿宋" w:eastAsia="仿宋" w:cs="仿宋"/>
                <w:snapToGrid/>
                <w:color w:val="auto"/>
                <w:kern w:val="2"/>
                <w:sz w:val="20"/>
                <w:szCs w:val="20"/>
                <w:highlight w:val="none"/>
                <w:lang w:eastAsia="zh-CN"/>
              </w:rPr>
            </w:pPr>
          </w:p>
        </w:tc>
      </w:tr>
      <w:tr w14:paraId="1D83A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tcBorders>
              <w:left w:val="single" w:color="auto" w:sz="4" w:space="0"/>
            </w:tcBorders>
            <w:noWrap w:val="0"/>
            <w:vAlign w:val="center"/>
          </w:tcPr>
          <w:p w14:paraId="3A76BE89">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eastAsia="zh-CN"/>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129C4344">
            <w:pPr>
              <w:widowControl w:val="0"/>
              <w:kinsoku/>
              <w:autoSpaceDE/>
              <w:autoSpaceDN/>
              <w:adjustRightInd/>
              <w:snapToGrid/>
              <w:spacing w:line="240" w:lineRule="auto"/>
              <w:ind w:right="-103" w:rightChars="-49"/>
              <w:jc w:val="center"/>
              <w:textAlignment w:val="baseline"/>
              <w:rPr>
                <w:rFonts w:hint="default" w:ascii="仿宋" w:hAnsi="仿宋" w:eastAsia="仿宋" w:cs="仿宋"/>
                <w:snapToGrid/>
                <w:color w:val="auto"/>
                <w:kern w:val="2"/>
                <w:sz w:val="20"/>
                <w:szCs w:val="20"/>
                <w:highlight w:val="none"/>
                <w:lang w:val="en-US" w:eastAsia="zh-CN"/>
              </w:rPr>
            </w:pPr>
            <w:r>
              <w:rPr>
                <w:rFonts w:hint="eastAsia" w:ascii="仿宋" w:hAnsi="仿宋" w:eastAsia="仿宋" w:cs="仿宋"/>
                <w:snapToGrid/>
                <w:color w:val="auto"/>
                <w:kern w:val="2"/>
                <w:sz w:val="20"/>
                <w:szCs w:val="20"/>
                <w:highlight w:val="none"/>
                <w:lang w:val="en-US" w:eastAsia="zh-CN"/>
              </w:rPr>
              <w:t>财务状况报告</w:t>
            </w:r>
          </w:p>
        </w:tc>
        <w:tc>
          <w:tcPr>
            <w:tcW w:w="5582" w:type="dxa"/>
            <w:tcBorders>
              <w:top w:val="single" w:color="auto" w:sz="4" w:space="0"/>
              <w:left w:val="single" w:color="auto" w:sz="4" w:space="0"/>
              <w:bottom w:val="single" w:color="auto" w:sz="4" w:space="0"/>
              <w:right w:val="single" w:color="auto" w:sz="4" w:space="0"/>
            </w:tcBorders>
            <w:noWrap w:val="0"/>
            <w:vAlign w:val="center"/>
          </w:tcPr>
          <w:p w14:paraId="168100B8">
            <w:pPr>
              <w:keepNext w:val="0"/>
              <w:keepLines w:val="0"/>
              <w:pageBreakBefore w:val="0"/>
              <w:widowControl/>
              <w:tabs>
                <w:tab w:val="left" w:pos="6562"/>
              </w:tabs>
              <w:kinsoku/>
              <w:wordWrap/>
              <w:overflowPunct/>
              <w:topLinePunct w:val="0"/>
              <w:autoSpaceDE/>
              <w:autoSpaceDN/>
              <w:bidi w:val="0"/>
              <w:adjustRightInd/>
              <w:snapToGrid w:val="0"/>
              <w:spacing w:line="240" w:lineRule="auto"/>
              <w:ind w:right="0" w:rightChars="0"/>
              <w:jc w:val="both"/>
              <w:textAlignment w:val="auto"/>
              <w:rPr>
                <w:rFonts w:hint="eastAsia" w:ascii="仿宋" w:hAnsi="仿宋" w:eastAsia="仿宋" w:cs="仿宋"/>
                <w:snapToGrid/>
                <w:color w:val="auto"/>
                <w:kern w:val="2"/>
                <w:sz w:val="20"/>
                <w:szCs w:val="20"/>
                <w:highlight w:val="none"/>
                <w:lang w:val="en-US" w:eastAsia="zh-CN"/>
              </w:rPr>
            </w:pPr>
            <w:r>
              <w:rPr>
                <w:rFonts w:hint="eastAsia" w:ascii="仿宋" w:hAnsi="仿宋" w:eastAsia="仿宋" w:cs="仿宋"/>
                <w:snapToGrid/>
                <w:color w:val="auto"/>
                <w:kern w:val="2"/>
                <w:sz w:val="20"/>
                <w:szCs w:val="20"/>
                <w:highlight w:val="none"/>
                <w:lang w:val="en-US" w:eastAsia="zh-CN"/>
              </w:rPr>
              <w:t>提供2023年度或2024年度完整的财务审计报告或开标时间前三个月内基本账户银行出具的资信证明；</w:t>
            </w:r>
          </w:p>
        </w:tc>
        <w:tc>
          <w:tcPr>
            <w:tcW w:w="1197" w:type="dxa"/>
            <w:tcBorders>
              <w:top w:val="single" w:color="auto" w:sz="4" w:space="0"/>
              <w:left w:val="single" w:color="auto" w:sz="4" w:space="0"/>
              <w:bottom w:val="single" w:color="auto" w:sz="4" w:space="0"/>
              <w:right w:val="single" w:color="auto" w:sz="4" w:space="0"/>
            </w:tcBorders>
            <w:noWrap w:val="0"/>
            <w:vAlign w:val="top"/>
          </w:tcPr>
          <w:p w14:paraId="05222EC6">
            <w:pPr>
              <w:widowControl w:val="0"/>
              <w:kinsoku/>
              <w:autoSpaceDE/>
              <w:autoSpaceDN/>
              <w:adjustRightInd/>
              <w:snapToGrid w:val="0"/>
              <w:spacing w:line="380" w:lineRule="exact"/>
              <w:jc w:val="center"/>
              <w:textAlignment w:val="auto"/>
              <w:rPr>
                <w:rFonts w:hint="eastAsia" w:ascii="仿宋" w:hAnsi="仿宋" w:eastAsia="仿宋" w:cs="仿宋"/>
                <w:snapToGrid/>
                <w:color w:val="auto"/>
                <w:kern w:val="2"/>
                <w:sz w:val="20"/>
                <w:szCs w:val="20"/>
                <w:highlight w:val="none"/>
                <w:lang w:eastAsia="zh-CN"/>
              </w:rPr>
            </w:pPr>
          </w:p>
        </w:tc>
      </w:tr>
      <w:tr w14:paraId="468DC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tcBorders>
              <w:left w:val="single" w:color="auto" w:sz="4" w:space="0"/>
            </w:tcBorders>
            <w:noWrap w:val="0"/>
            <w:vAlign w:val="center"/>
          </w:tcPr>
          <w:p w14:paraId="281139BE">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eastAsia="zh-CN"/>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1BEFA947">
            <w:pPr>
              <w:widowControl w:val="0"/>
              <w:kinsoku/>
              <w:autoSpaceDE/>
              <w:autoSpaceDN/>
              <w:adjustRightInd/>
              <w:snapToGrid/>
              <w:spacing w:line="320" w:lineRule="exact"/>
              <w:jc w:val="center"/>
              <w:textAlignment w:val="auto"/>
              <w:rPr>
                <w:rFonts w:hint="eastAsia" w:ascii="仿宋" w:hAnsi="仿宋" w:eastAsia="仿宋" w:cs="仿宋"/>
                <w:snapToGrid/>
                <w:color w:val="auto"/>
                <w:kern w:val="2"/>
                <w:sz w:val="20"/>
                <w:szCs w:val="20"/>
                <w:highlight w:val="none"/>
                <w:lang w:val="en-US" w:eastAsia="zh-CN"/>
              </w:rPr>
            </w:pPr>
            <w:r>
              <w:rPr>
                <w:rFonts w:hint="eastAsia" w:ascii="仿宋" w:hAnsi="仿宋" w:eastAsia="仿宋" w:cs="仿宋"/>
                <w:snapToGrid/>
                <w:color w:val="auto"/>
                <w:kern w:val="2"/>
                <w:sz w:val="20"/>
                <w:szCs w:val="20"/>
                <w:highlight w:val="none"/>
                <w:lang w:val="en-US" w:eastAsia="zh-CN"/>
              </w:rPr>
              <w:t>税收缴纳证明</w:t>
            </w:r>
          </w:p>
        </w:tc>
        <w:tc>
          <w:tcPr>
            <w:tcW w:w="5582" w:type="dxa"/>
            <w:tcBorders>
              <w:top w:val="single" w:color="auto" w:sz="4" w:space="0"/>
              <w:left w:val="single" w:color="auto" w:sz="4" w:space="0"/>
              <w:bottom w:val="single" w:color="auto" w:sz="4" w:space="0"/>
              <w:right w:val="single" w:color="auto" w:sz="4" w:space="0"/>
            </w:tcBorders>
            <w:noWrap w:val="0"/>
            <w:vAlign w:val="center"/>
          </w:tcPr>
          <w:p w14:paraId="5FAE53B5">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snapToGrid/>
                <w:color w:val="auto"/>
                <w:kern w:val="2"/>
                <w:sz w:val="20"/>
                <w:szCs w:val="20"/>
                <w:highlight w:val="none"/>
                <w:lang w:eastAsia="zh-CN"/>
              </w:rPr>
            </w:pPr>
            <w:r>
              <w:rPr>
                <w:rFonts w:hint="eastAsia" w:ascii="仿宋" w:hAnsi="仿宋" w:eastAsia="仿宋" w:cs="仿宋"/>
                <w:snapToGrid/>
                <w:color w:val="auto"/>
                <w:kern w:val="2"/>
                <w:sz w:val="20"/>
                <w:szCs w:val="20"/>
                <w:highlight w:val="none"/>
                <w:lang w:eastAsia="zh-CN"/>
              </w:rPr>
              <w:t>提供采购活动前6个月内任意一月的缴纳纳税证明或完税证明，纳税证明或完税证明上应有代收机构或税务机关的公章或业务专用章。依法免税的投标人提供相关文件证明；成立时间至提交投标文件截止时间不足一年的，可提供成立后本年度任意时段税收缴纳证明</w:t>
            </w:r>
          </w:p>
        </w:tc>
        <w:tc>
          <w:tcPr>
            <w:tcW w:w="1197" w:type="dxa"/>
            <w:tcBorders>
              <w:top w:val="single" w:color="auto" w:sz="4" w:space="0"/>
              <w:left w:val="single" w:color="auto" w:sz="4" w:space="0"/>
              <w:bottom w:val="single" w:color="auto" w:sz="4" w:space="0"/>
              <w:right w:val="single" w:color="auto" w:sz="4" w:space="0"/>
            </w:tcBorders>
            <w:noWrap w:val="0"/>
            <w:vAlign w:val="top"/>
          </w:tcPr>
          <w:p w14:paraId="140A47B4">
            <w:pPr>
              <w:widowControl w:val="0"/>
              <w:kinsoku/>
              <w:autoSpaceDE/>
              <w:autoSpaceDN/>
              <w:adjustRightInd/>
              <w:snapToGrid w:val="0"/>
              <w:spacing w:line="380" w:lineRule="exact"/>
              <w:jc w:val="center"/>
              <w:textAlignment w:val="auto"/>
              <w:rPr>
                <w:rFonts w:hint="eastAsia" w:ascii="仿宋" w:hAnsi="仿宋" w:eastAsia="仿宋" w:cs="仿宋"/>
                <w:snapToGrid/>
                <w:color w:val="auto"/>
                <w:kern w:val="2"/>
                <w:sz w:val="20"/>
                <w:szCs w:val="20"/>
                <w:highlight w:val="none"/>
                <w:lang w:eastAsia="zh-CN"/>
              </w:rPr>
            </w:pPr>
          </w:p>
        </w:tc>
      </w:tr>
      <w:tr w14:paraId="6C7D2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tcBorders>
              <w:left w:val="single" w:color="auto" w:sz="4" w:space="0"/>
            </w:tcBorders>
            <w:noWrap w:val="0"/>
            <w:vAlign w:val="center"/>
          </w:tcPr>
          <w:p w14:paraId="22EF2D07">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val="en-US" w:eastAsia="zh-CN"/>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67EDB810">
            <w:pPr>
              <w:widowControl w:val="0"/>
              <w:kinsoku/>
              <w:autoSpaceDE/>
              <w:autoSpaceDN/>
              <w:adjustRightInd/>
              <w:snapToGrid/>
              <w:spacing w:line="320" w:lineRule="exact"/>
              <w:jc w:val="center"/>
              <w:textAlignment w:val="auto"/>
              <w:rPr>
                <w:rFonts w:hint="eastAsia" w:ascii="仿宋" w:hAnsi="仿宋" w:eastAsia="仿宋" w:cs="仿宋"/>
                <w:snapToGrid/>
                <w:color w:val="auto"/>
                <w:kern w:val="2"/>
                <w:sz w:val="20"/>
                <w:szCs w:val="20"/>
                <w:highlight w:val="none"/>
                <w:lang w:val="en-US" w:eastAsia="zh-CN"/>
              </w:rPr>
            </w:pPr>
            <w:r>
              <w:rPr>
                <w:rFonts w:hint="eastAsia" w:ascii="仿宋" w:hAnsi="仿宋" w:eastAsia="仿宋" w:cs="仿宋"/>
                <w:snapToGrid/>
                <w:color w:val="auto"/>
                <w:kern w:val="2"/>
                <w:sz w:val="20"/>
                <w:szCs w:val="20"/>
                <w:highlight w:val="none"/>
                <w:lang w:val="en-US" w:eastAsia="zh-CN"/>
              </w:rPr>
              <w:t>社会保障资金缴纳证明</w:t>
            </w:r>
          </w:p>
        </w:tc>
        <w:tc>
          <w:tcPr>
            <w:tcW w:w="5582" w:type="dxa"/>
            <w:tcBorders>
              <w:top w:val="single" w:color="auto" w:sz="4" w:space="0"/>
              <w:left w:val="single" w:color="auto" w:sz="4" w:space="0"/>
              <w:bottom w:val="single" w:color="auto" w:sz="4" w:space="0"/>
              <w:right w:val="single" w:color="auto" w:sz="4" w:space="0"/>
            </w:tcBorders>
            <w:noWrap w:val="0"/>
            <w:vAlign w:val="center"/>
          </w:tcPr>
          <w:p w14:paraId="2EE19C63">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snapToGrid/>
                <w:kern w:val="2"/>
                <w:sz w:val="20"/>
                <w:szCs w:val="20"/>
                <w:lang w:val="en-US" w:eastAsia="zh-CN"/>
              </w:rPr>
            </w:pPr>
            <w:r>
              <w:rPr>
                <w:rFonts w:hint="eastAsia" w:ascii="仿宋" w:hAnsi="仿宋" w:eastAsia="仿宋" w:cs="仿宋"/>
                <w:snapToGrid/>
                <w:kern w:val="2"/>
                <w:sz w:val="20"/>
                <w:szCs w:val="20"/>
                <w:lang w:val="en-US" w:eastAsia="zh-CN"/>
              </w:rPr>
              <w:t>提供采购活动前6个月内任意一月的社会保障资金缴存单据或社保机构开具的社会保险参保缴费情况证明。依法不需要缴纳社会保障资金的投标人应提供相关文件证明；成立时间至提交投标文件截止时间不足一年的，可提供成立后本年度任意时段社保缴纳证明；</w:t>
            </w:r>
          </w:p>
        </w:tc>
        <w:tc>
          <w:tcPr>
            <w:tcW w:w="1197" w:type="dxa"/>
            <w:tcBorders>
              <w:top w:val="single" w:color="auto" w:sz="4" w:space="0"/>
              <w:left w:val="single" w:color="auto" w:sz="4" w:space="0"/>
              <w:bottom w:val="single" w:color="auto" w:sz="4" w:space="0"/>
              <w:right w:val="single" w:color="auto" w:sz="4" w:space="0"/>
            </w:tcBorders>
            <w:noWrap w:val="0"/>
            <w:vAlign w:val="top"/>
          </w:tcPr>
          <w:p w14:paraId="3460D000">
            <w:pPr>
              <w:widowControl w:val="0"/>
              <w:kinsoku/>
              <w:autoSpaceDE/>
              <w:autoSpaceDN/>
              <w:adjustRightInd/>
              <w:snapToGrid w:val="0"/>
              <w:spacing w:line="380" w:lineRule="exact"/>
              <w:jc w:val="center"/>
              <w:textAlignment w:val="auto"/>
              <w:rPr>
                <w:rFonts w:hint="eastAsia" w:ascii="仿宋" w:hAnsi="仿宋" w:eastAsia="仿宋" w:cs="仿宋"/>
                <w:snapToGrid/>
                <w:color w:val="auto"/>
                <w:kern w:val="2"/>
                <w:sz w:val="20"/>
                <w:szCs w:val="20"/>
                <w:highlight w:val="none"/>
                <w:lang w:eastAsia="zh-CN"/>
              </w:rPr>
            </w:pPr>
          </w:p>
        </w:tc>
      </w:tr>
      <w:tr w14:paraId="10DC3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tcBorders>
              <w:left w:val="single" w:color="auto" w:sz="4" w:space="0"/>
            </w:tcBorders>
            <w:noWrap w:val="0"/>
            <w:vAlign w:val="center"/>
          </w:tcPr>
          <w:p w14:paraId="7BD94C4B">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val="en-US" w:eastAsia="zh-CN"/>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378FBAD6">
            <w:pPr>
              <w:widowControl w:val="0"/>
              <w:kinsoku/>
              <w:autoSpaceDE/>
              <w:autoSpaceDN/>
              <w:adjustRightInd/>
              <w:snapToGrid/>
              <w:spacing w:line="320" w:lineRule="exact"/>
              <w:jc w:val="center"/>
              <w:textAlignment w:val="auto"/>
              <w:rPr>
                <w:rFonts w:hint="default" w:ascii="仿宋" w:hAnsi="仿宋" w:eastAsia="仿宋" w:cs="仿宋"/>
                <w:snapToGrid/>
                <w:color w:val="auto"/>
                <w:kern w:val="2"/>
                <w:sz w:val="20"/>
                <w:szCs w:val="20"/>
                <w:highlight w:val="none"/>
                <w:lang w:val="en-US" w:eastAsia="zh-CN"/>
              </w:rPr>
            </w:pPr>
            <w:r>
              <w:rPr>
                <w:rFonts w:hint="eastAsia" w:ascii="仿宋" w:hAnsi="仿宋" w:eastAsia="仿宋" w:cs="仿宋"/>
                <w:snapToGrid/>
                <w:color w:val="auto"/>
                <w:kern w:val="2"/>
                <w:sz w:val="20"/>
                <w:szCs w:val="20"/>
                <w:highlight w:val="none"/>
                <w:lang w:val="en-US" w:eastAsia="zh-CN"/>
              </w:rPr>
              <w:t>书面声明</w:t>
            </w:r>
          </w:p>
        </w:tc>
        <w:tc>
          <w:tcPr>
            <w:tcW w:w="5582" w:type="dxa"/>
            <w:tcBorders>
              <w:top w:val="single" w:color="auto" w:sz="4" w:space="0"/>
              <w:left w:val="single" w:color="auto" w:sz="4" w:space="0"/>
              <w:bottom w:val="single" w:color="auto" w:sz="4" w:space="0"/>
              <w:right w:val="single" w:color="auto" w:sz="4" w:space="0"/>
            </w:tcBorders>
            <w:noWrap w:val="0"/>
            <w:vAlign w:val="center"/>
          </w:tcPr>
          <w:p w14:paraId="3C727A3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snapToGrid/>
                <w:kern w:val="2"/>
                <w:sz w:val="20"/>
                <w:szCs w:val="20"/>
                <w:lang w:val="en-US" w:eastAsia="zh-CN"/>
              </w:rPr>
            </w:pPr>
            <w:r>
              <w:rPr>
                <w:rFonts w:hint="eastAsia" w:ascii="仿宋" w:hAnsi="仿宋" w:eastAsia="仿宋" w:cs="仿宋"/>
                <w:snapToGrid/>
                <w:kern w:val="2"/>
                <w:sz w:val="20"/>
                <w:szCs w:val="20"/>
                <w:lang w:val="en-US" w:eastAsia="zh-CN"/>
              </w:rPr>
              <w:t>参加本次政府采购活动前3年内在经营活动中没有重大违纪的书面声明</w:t>
            </w:r>
          </w:p>
        </w:tc>
        <w:tc>
          <w:tcPr>
            <w:tcW w:w="1197" w:type="dxa"/>
            <w:tcBorders>
              <w:top w:val="single" w:color="auto" w:sz="4" w:space="0"/>
              <w:left w:val="single" w:color="auto" w:sz="4" w:space="0"/>
              <w:bottom w:val="single" w:color="auto" w:sz="4" w:space="0"/>
              <w:right w:val="single" w:color="auto" w:sz="4" w:space="0"/>
            </w:tcBorders>
            <w:noWrap w:val="0"/>
            <w:vAlign w:val="top"/>
          </w:tcPr>
          <w:p w14:paraId="2145E13E">
            <w:pPr>
              <w:widowControl w:val="0"/>
              <w:kinsoku/>
              <w:autoSpaceDE/>
              <w:autoSpaceDN/>
              <w:adjustRightInd/>
              <w:snapToGrid w:val="0"/>
              <w:spacing w:line="380" w:lineRule="exact"/>
              <w:jc w:val="center"/>
              <w:textAlignment w:val="auto"/>
              <w:rPr>
                <w:rFonts w:hint="eastAsia" w:ascii="仿宋" w:hAnsi="仿宋" w:eastAsia="仿宋" w:cs="仿宋"/>
                <w:snapToGrid/>
                <w:color w:val="auto"/>
                <w:kern w:val="2"/>
                <w:sz w:val="20"/>
                <w:szCs w:val="20"/>
                <w:highlight w:val="none"/>
                <w:lang w:eastAsia="zh-CN"/>
              </w:rPr>
            </w:pPr>
          </w:p>
        </w:tc>
      </w:tr>
      <w:tr w14:paraId="1C516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tcBorders>
              <w:left w:val="single" w:color="auto" w:sz="4" w:space="0"/>
            </w:tcBorders>
            <w:noWrap w:val="0"/>
            <w:vAlign w:val="center"/>
          </w:tcPr>
          <w:p w14:paraId="6017C07A">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val="en-US" w:eastAsia="zh-CN"/>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AFFFB3B">
            <w:pPr>
              <w:widowControl w:val="0"/>
              <w:kinsoku/>
              <w:autoSpaceDE/>
              <w:autoSpaceDN/>
              <w:adjustRightInd/>
              <w:snapToGrid/>
              <w:spacing w:line="320" w:lineRule="exact"/>
              <w:jc w:val="center"/>
              <w:textAlignment w:val="auto"/>
              <w:rPr>
                <w:rFonts w:hint="eastAsia" w:ascii="仿宋" w:hAnsi="仿宋" w:eastAsia="仿宋" w:cs="仿宋"/>
                <w:snapToGrid/>
                <w:color w:val="auto"/>
                <w:kern w:val="2"/>
                <w:sz w:val="20"/>
                <w:szCs w:val="20"/>
                <w:highlight w:val="none"/>
                <w:lang w:val="en-US" w:eastAsia="zh-CN"/>
              </w:rPr>
            </w:pPr>
            <w:r>
              <w:rPr>
                <w:rFonts w:hint="eastAsia" w:ascii="仿宋" w:hAnsi="仿宋" w:eastAsia="仿宋" w:cs="仿宋"/>
                <w:snapToGrid/>
                <w:color w:val="auto"/>
                <w:kern w:val="2"/>
                <w:sz w:val="20"/>
                <w:szCs w:val="20"/>
                <w:highlight w:val="none"/>
                <w:lang w:val="en-US" w:eastAsia="zh-CN"/>
              </w:rPr>
              <w:t>履约承诺</w:t>
            </w:r>
          </w:p>
        </w:tc>
        <w:tc>
          <w:tcPr>
            <w:tcW w:w="5582" w:type="dxa"/>
            <w:tcBorders>
              <w:top w:val="single" w:color="auto" w:sz="4" w:space="0"/>
              <w:left w:val="single" w:color="auto" w:sz="4" w:space="0"/>
              <w:bottom w:val="single" w:color="auto" w:sz="4" w:space="0"/>
              <w:right w:val="single" w:color="auto" w:sz="4" w:space="0"/>
            </w:tcBorders>
            <w:noWrap w:val="0"/>
            <w:vAlign w:val="center"/>
          </w:tcPr>
          <w:p w14:paraId="5C1F853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snapToGrid/>
                <w:kern w:val="2"/>
                <w:sz w:val="20"/>
                <w:szCs w:val="20"/>
                <w:lang w:val="en-US" w:eastAsia="zh-CN"/>
              </w:rPr>
            </w:pPr>
            <w:r>
              <w:rPr>
                <w:rFonts w:hint="eastAsia" w:ascii="仿宋" w:hAnsi="仿宋" w:eastAsia="仿宋" w:cs="仿宋"/>
                <w:snapToGrid/>
                <w:kern w:val="2"/>
                <w:sz w:val="20"/>
                <w:szCs w:val="20"/>
                <w:lang w:val="en-US" w:eastAsia="zh-CN"/>
              </w:rPr>
              <w:t>提供具有履行本合同所必需的设备和专业技术能力的说明及承诺</w:t>
            </w:r>
          </w:p>
        </w:tc>
        <w:tc>
          <w:tcPr>
            <w:tcW w:w="1197" w:type="dxa"/>
            <w:tcBorders>
              <w:top w:val="single" w:color="auto" w:sz="4" w:space="0"/>
              <w:left w:val="single" w:color="auto" w:sz="4" w:space="0"/>
              <w:bottom w:val="single" w:color="auto" w:sz="4" w:space="0"/>
              <w:right w:val="single" w:color="auto" w:sz="4" w:space="0"/>
            </w:tcBorders>
            <w:noWrap w:val="0"/>
            <w:vAlign w:val="top"/>
          </w:tcPr>
          <w:p w14:paraId="1D48A025">
            <w:pPr>
              <w:widowControl w:val="0"/>
              <w:kinsoku/>
              <w:autoSpaceDE/>
              <w:autoSpaceDN/>
              <w:adjustRightInd/>
              <w:snapToGrid w:val="0"/>
              <w:spacing w:line="380" w:lineRule="exact"/>
              <w:jc w:val="center"/>
              <w:textAlignment w:val="auto"/>
              <w:rPr>
                <w:rFonts w:hint="eastAsia" w:ascii="仿宋" w:hAnsi="仿宋" w:eastAsia="仿宋" w:cs="仿宋"/>
                <w:snapToGrid/>
                <w:color w:val="auto"/>
                <w:kern w:val="2"/>
                <w:sz w:val="20"/>
                <w:szCs w:val="20"/>
                <w:highlight w:val="none"/>
                <w:lang w:eastAsia="zh-CN"/>
              </w:rPr>
            </w:pPr>
          </w:p>
        </w:tc>
      </w:tr>
      <w:tr w14:paraId="3597E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tcBorders>
              <w:left w:val="single" w:color="auto" w:sz="4" w:space="0"/>
            </w:tcBorders>
            <w:noWrap w:val="0"/>
            <w:vAlign w:val="center"/>
          </w:tcPr>
          <w:p w14:paraId="44274D42">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val="en-US" w:eastAsia="zh-CN"/>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77EEFF93">
            <w:pPr>
              <w:widowControl w:val="0"/>
              <w:kinsoku/>
              <w:autoSpaceDE/>
              <w:autoSpaceDN/>
              <w:adjustRightInd/>
              <w:snapToGrid/>
              <w:spacing w:line="320" w:lineRule="exact"/>
              <w:jc w:val="center"/>
              <w:textAlignment w:val="auto"/>
              <w:rPr>
                <w:rFonts w:hint="default" w:ascii="仿宋" w:hAnsi="仿宋" w:eastAsia="仿宋" w:cs="仿宋"/>
                <w:snapToGrid/>
                <w:color w:val="auto"/>
                <w:kern w:val="2"/>
                <w:sz w:val="20"/>
                <w:szCs w:val="20"/>
                <w:highlight w:val="none"/>
                <w:lang w:val="en-US" w:eastAsia="zh-CN"/>
              </w:rPr>
            </w:pPr>
            <w:r>
              <w:rPr>
                <w:rFonts w:hint="eastAsia" w:ascii="仿宋" w:hAnsi="仿宋" w:eastAsia="仿宋" w:cs="仿宋"/>
                <w:snapToGrid/>
                <w:color w:val="auto"/>
                <w:kern w:val="2"/>
                <w:sz w:val="20"/>
                <w:szCs w:val="20"/>
                <w:highlight w:val="none"/>
                <w:lang w:val="en-US" w:eastAsia="zh-CN"/>
              </w:rPr>
              <w:t>信用截图</w:t>
            </w:r>
          </w:p>
        </w:tc>
        <w:tc>
          <w:tcPr>
            <w:tcW w:w="5582" w:type="dxa"/>
            <w:tcBorders>
              <w:top w:val="single" w:color="auto" w:sz="4" w:space="0"/>
              <w:left w:val="single" w:color="auto" w:sz="4" w:space="0"/>
              <w:bottom w:val="single" w:color="auto" w:sz="4" w:space="0"/>
              <w:right w:val="single" w:color="auto" w:sz="4" w:space="0"/>
            </w:tcBorders>
            <w:noWrap w:val="0"/>
            <w:vAlign w:val="center"/>
          </w:tcPr>
          <w:p w14:paraId="7464CE9C">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snapToGrid/>
                <w:kern w:val="2"/>
                <w:sz w:val="20"/>
                <w:szCs w:val="20"/>
                <w:lang w:val="en-US" w:eastAsia="zh-CN"/>
              </w:rPr>
            </w:pPr>
            <w:r>
              <w:rPr>
                <w:rFonts w:hint="eastAsia" w:ascii="仿宋" w:hAnsi="仿宋" w:eastAsia="仿宋" w:cs="仿宋"/>
                <w:snapToGrid/>
                <w:kern w:val="2"/>
                <w:sz w:val="20"/>
                <w:szCs w:val="20"/>
                <w:lang w:val="en-US" w:eastAsia="zh-CN"/>
              </w:rPr>
              <w:t>提供“信用中国”网站(www.creditchina.gov.cn)、中国政府采购网(www.ccgp.gov.cn)等网页截图及信用中国报告</w:t>
            </w:r>
          </w:p>
        </w:tc>
        <w:tc>
          <w:tcPr>
            <w:tcW w:w="1197" w:type="dxa"/>
            <w:tcBorders>
              <w:top w:val="single" w:color="auto" w:sz="4" w:space="0"/>
              <w:left w:val="single" w:color="auto" w:sz="4" w:space="0"/>
              <w:bottom w:val="single" w:color="auto" w:sz="4" w:space="0"/>
              <w:right w:val="single" w:color="auto" w:sz="4" w:space="0"/>
            </w:tcBorders>
            <w:noWrap w:val="0"/>
            <w:vAlign w:val="top"/>
          </w:tcPr>
          <w:p w14:paraId="21AB4284">
            <w:pPr>
              <w:widowControl w:val="0"/>
              <w:kinsoku/>
              <w:autoSpaceDE/>
              <w:autoSpaceDN/>
              <w:adjustRightInd/>
              <w:snapToGrid w:val="0"/>
              <w:spacing w:line="380" w:lineRule="exact"/>
              <w:jc w:val="center"/>
              <w:textAlignment w:val="auto"/>
              <w:rPr>
                <w:rFonts w:hint="eastAsia" w:ascii="仿宋" w:hAnsi="仿宋" w:eastAsia="仿宋" w:cs="仿宋"/>
                <w:snapToGrid/>
                <w:color w:val="auto"/>
                <w:kern w:val="2"/>
                <w:sz w:val="20"/>
                <w:szCs w:val="20"/>
                <w:highlight w:val="none"/>
                <w:lang w:eastAsia="zh-CN"/>
              </w:rPr>
            </w:pPr>
          </w:p>
        </w:tc>
      </w:tr>
      <w:tr w14:paraId="56F9E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tcBorders>
              <w:left w:val="single" w:color="auto" w:sz="4" w:space="0"/>
              <w:bottom w:val="single" w:color="auto" w:sz="4" w:space="0"/>
            </w:tcBorders>
            <w:noWrap w:val="0"/>
            <w:vAlign w:val="center"/>
          </w:tcPr>
          <w:p w14:paraId="51BF8264">
            <w:pPr>
              <w:widowControl w:val="0"/>
              <w:kinsoku/>
              <w:autoSpaceDE/>
              <w:autoSpaceDN/>
              <w:adjustRightInd/>
              <w:snapToGrid/>
              <w:spacing w:line="240" w:lineRule="auto"/>
              <w:ind w:left="-67" w:leftChars="-32" w:right="-103" w:rightChars="-49"/>
              <w:jc w:val="center"/>
              <w:textAlignment w:val="baseline"/>
              <w:rPr>
                <w:rFonts w:hint="eastAsia" w:ascii="仿宋" w:hAnsi="仿宋" w:eastAsia="仿宋" w:cs="仿宋"/>
                <w:snapToGrid/>
                <w:color w:val="auto"/>
                <w:kern w:val="2"/>
                <w:sz w:val="20"/>
                <w:szCs w:val="20"/>
                <w:highlight w:val="none"/>
                <w:lang w:val="en-US" w:eastAsia="zh-CN"/>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5066F9A">
            <w:pPr>
              <w:widowControl w:val="0"/>
              <w:kinsoku/>
              <w:autoSpaceDE/>
              <w:autoSpaceDN/>
              <w:adjustRightInd/>
              <w:snapToGrid/>
              <w:spacing w:line="320" w:lineRule="exact"/>
              <w:jc w:val="center"/>
              <w:textAlignment w:val="auto"/>
              <w:rPr>
                <w:rFonts w:hint="eastAsia" w:ascii="仿宋" w:hAnsi="仿宋" w:eastAsia="仿宋" w:cs="仿宋"/>
                <w:snapToGrid/>
                <w:color w:val="auto"/>
                <w:kern w:val="2"/>
                <w:sz w:val="20"/>
                <w:szCs w:val="20"/>
                <w:highlight w:val="none"/>
                <w:lang w:val="en-US" w:eastAsia="zh-CN"/>
              </w:rPr>
            </w:pPr>
            <w:r>
              <w:rPr>
                <w:rFonts w:hint="eastAsia" w:ascii="仿宋" w:hAnsi="仿宋" w:eastAsia="仿宋" w:cs="仿宋"/>
                <w:snapToGrid/>
                <w:color w:val="auto"/>
                <w:kern w:val="2"/>
                <w:sz w:val="20"/>
                <w:szCs w:val="20"/>
                <w:highlight w:val="none"/>
                <w:lang w:val="en-US" w:eastAsia="zh-CN"/>
              </w:rPr>
              <w:t>本项目不接受联合体磋商</w:t>
            </w:r>
          </w:p>
        </w:tc>
        <w:tc>
          <w:tcPr>
            <w:tcW w:w="5582" w:type="dxa"/>
            <w:tcBorders>
              <w:top w:val="single" w:color="auto" w:sz="4" w:space="0"/>
              <w:left w:val="single" w:color="auto" w:sz="4" w:space="0"/>
              <w:bottom w:val="single" w:color="auto" w:sz="4" w:space="0"/>
              <w:right w:val="single" w:color="auto" w:sz="4" w:space="0"/>
            </w:tcBorders>
            <w:noWrap w:val="0"/>
            <w:vAlign w:val="center"/>
          </w:tcPr>
          <w:p w14:paraId="51019C9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仿宋" w:hAnsi="仿宋" w:eastAsia="仿宋" w:cs="仿宋"/>
                <w:snapToGrid/>
                <w:kern w:val="2"/>
                <w:sz w:val="20"/>
                <w:szCs w:val="20"/>
                <w:lang w:val="en-US" w:eastAsia="zh-CN"/>
              </w:rPr>
            </w:pPr>
            <w:r>
              <w:rPr>
                <w:rFonts w:hint="eastAsia" w:ascii="仿宋" w:hAnsi="仿宋" w:eastAsia="仿宋" w:cs="仿宋"/>
                <w:snapToGrid/>
                <w:kern w:val="2"/>
                <w:sz w:val="20"/>
                <w:szCs w:val="20"/>
                <w:lang w:val="en-US" w:eastAsia="zh-CN"/>
              </w:rPr>
              <w:t>提供非联合体承诺</w:t>
            </w:r>
          </w:p>
        </w:tc>
        <w:tc>
          <w:tcPr>
            <w:tcW w:w="1197" w:type="dxa"/>
            <w:tcBorders>
              <w:top w:val="single" w:color="auto" w:sz="4" w:space="0"/>
              <w:left w:val="single" w:color="auto" w:sz="4" w:space="0"/>
              <w:bottom w:val="single" w:color="auto" w:sz="4" w:space="0"/>
              <w:right w:val="single" w:color="auto" w:sz="4" w:space="0"/>
            </w:tcBorders>
            <w:noWrap w:val="0"/>
            <w:vAlign w:val="top"/>
          </w:tcPr>
          <w:p w14:paraId="21CC1754">
            <w:pPr>
              <w:widowControl w:val="0"/>
              <w:kinsoku/>
              <w:autoSpaceDE/>
              <w:autoSpaceDN/>
              <w:adjustRightInd/>
              <w:snapToGrid w:val="0"/>
              <w:spacing w:line="380" w:lineRule="exact"/>
              <w:jc w:val="center"/>
              <w:textAlignment w:val="auto"/>
              <w:rPr>
                <w:rFonts w:hint="eastAsia" w:ascii="仿宋" w:hAnsi="仿宋" w:eastAsia="仿宋" w:cs="仿宋"/>
                <w:snapToGrid/>
                <w:color w:val="auto"/>
                <w:kern w:val="2"/>
                <w:sz w:val="20"/>
                <w:szCs w:val="20"/>
                <w:highlight w:val="none"/>
                <w:lang w:eastAsia="zh-CN"/>
              </w:rPr>
            </w:pPr>
          </w:p>
        </w:tc>
      </w:tr>
    </w:tbl>
    <w:p w14:paraId="528AF3D7">
      <w:pPr>
        <w:widowControl w:val="0"/>
        <w:kinsoku/>
        <w:autoSpaceDE/>
        <w:autoSpaceDN/>
        <w:adjustRightInd/>
        <w:snapToGrid/>
        <w:spacing w:line="240" w:lineRule="auto"/>
        <w:jc w:val="both"/>
        <w:textAlignment w:val="auto"/>
        <w:rPr>
          <w:rFonts w:hint="eastAsia" w:ascii="仿宋" w:hAnsi="仿宋" w:eastAsia="仿宋" w:cs="仿宋"/>
          <w:snapToGrid/>
          <w:kern w:val="2"/>
          <w:sz w:val="20"/>
          <w:szCs w:val="20"/>
          <w:lang w:eastAsia="zh-CN"/>
        </w:rPr>
      </w:pPr>
    </w:p>
    <w:p w14:paraId="2CB46924">
      <w:pPr>
        <w:widowControl w:val="0"/>
        <w:kinsoku/>
        <w:autoSpaceDE/>
        <w:autoSpaceDN/>
        <w:adjustRightInd/>
        <w:snapToGrid/>
        <w:spacing w:line="240" w:lineRule="auto"/>
        <w:ind w:firstLine="400" w:firstLineChars="200"/>
        <w:jc w:val="both"/>
        <w:textAlignment w:val="auto"/>
        <w:rPr>
          <w:rFonts w:hint="eastAsia" w:ascii="仿宋" w:hAnsi="仿宋" w:eastAsia="仿宋" w:cs="仿宋"/>
          <w:snapToGrid/>
          <w:kern w:val="2"/>
          <w:sz w:val="20"/>
          <w:szCs w:val="20"/>
          <w:lang w:eastAsia="zh-CN"/>
        </w:rPr>
      </w:pPr>
      <w:r>
        <w:rPr>
          <w:rFonts w:hint="eastAsia" w:ascii="仿宋" w:hAnsi="仿宋" w:eastAsia="仿宋" w:cs="仿宋"/>
          <w:snapToGrid/>
          <w:kern w:val="2"/>
          <w:sz w:val="20"/>
          <w:szCs w:val="20"/>
          <w:lang w:eastAsia="zh-CN"/>
        </w:rPr>
        <w:t xml:space="preserve"> 符合性评审标准</w:t>
      </w:r>
    </w:p>
    <w:tbl>
      <w:tblPr>
        <w:tblStyle w:val="8"/>
        <w:tblW w:w="9338" w:type="dxa"/>
        <w:jc w:val="center"/>
        <w:tblLayout w:type="fixed"/>
        <w:tblCellMar>
          <w:top w:w="0" w:type="dxa"/>
          <w:left w:w="108" w:type="dxa"/>
          <w:bottom w:w="0" w:type="dxa"/>
          <w:right w:w="108" w:type="dxa"/>
        </w:tblCellMar>
      </w:tblPr>
      <w:tblGrid>
        <w:gridCol w:w="1010"/>
        <w:gridCol w:w="2058"/>
        <w:gridCol w:w="5024"/>
        <w:gridCol w:w="1246"/>
      </w:tblGrid>
      <w:tr w14:paraId="1D0C1D07">
        <w:tblPrEx>
          <w:tblCellMar>
            <w:top w:w="0" w:type="dxa"/>
            <w:left w:w="108" w:type="dxa"/>
            <w:bottom w:w="0" w:type="dxa"/>
            <w:right w:w="108" w:type="dxa"/>
          </w:tblCellMar>
        </w:tblPrEx>
        <w:trPr>
          <w:trHeight w:val="687"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165672A">
            <w:pPr>
              <w:pStyle w:val="12"/>
              <w:spacing w:line="440" w:lineRule="exact"/>
              <w:jc w:val="center"/>
              <w:rPr>
                <w:rFonts w:hint="eastAsia" w:ascii="仿宋" w:hAnsi="仿宋" w:eastAsia="仿宋" w:cs="仿宋"/>
                <w:color w:val="000000"/>
                <w:sz w:val="20"/>
                <w:szCs w:val="20"/>
              </w:rPr>
            </w:pPr>
            <w:r>
              <w:rPr>
                <w:rFonts w:hint="eastAsia" w:ascii="仿宋" w:hAnsi="仿宋" w:eastAsia="仿宋" w:cs="仿宋"/>
                <w:b/>
                <w:bCs/>
                <w:color w:val="000000"/>
                <w:sz w:val="20"/>
                <w:szCs w:val="20"/>
              </w:rPr>
              <w:t>序号</w:t>
            </w:r>
          </w:p>
        </w:tc>
        <w:tc>
          <w:tcPr>
            <w:tcW w:w="7082" w:type="dxa"/>
            <w:gridSpan w:val="2"/>
            <w:tcBorders>
              <w:top w:val="single" w:color="000000" w:sz="4" w:space="0"/>
              <w:left w:val="single" w:color="000000" w:sz="4" w:space="0"/>
              <w:bottom w:val="single" w:color="000000" w:sz="4" w:space="0"/>
              <w:right w:val="single" w:color="000000" w:sz="4" w:space="0"/>
            </w:tcBorders>
            <w:noWrap w:val="0"/>
            <w:vAlign w:val="center"/>
          </w:tcPr>
          <w:p w14:paraId="5BF381A3">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b/>
                <w:bCs/>
                <w:snapToGrid/>
                <w:color w:val="000000"/>
                <w:kern w:val="2"/>
                <w:sz w:val="20"/>
                <w:szCs w:val="20"/>
                <w:lang w:eastAsia="zh-CN"/>
              </w:rPr>
              <w:t>审查内容</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888EFD7">
            <w:pPr>
              <w:widowControl w:val="0"/>
              <w:kinsoku/>
              <w:autoSpaceDE/>
              <w:autoSpaceDN/>
              <w:adjustRightInd/>
              <w:snapToGrid w:val="0"/>
              <w:spacing w:line="380" w:lineRule="exact"/>
              <w:jc w:val="center"/>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b/>
                <w:bCs/>
                <w:snapToGrid/>
                <w:color w:val="auto"/>
                <w:kern w:val="2"/>
                <w:sz w:val="20"/>
                <w:szCs w:val="20"/>
                <w:highlight w:val="none"/>
                <w:lang w:eastAsia="zh-CN"/>
              </w:rPr>
              <w:t>结论</w:t>
            </w:r>
          </w:p>
        </w:tc>
      </w:tr>
      <w:tr w14:paraId="2A42688F">
        <w:tblPrEx>
          <w:tblCellMar>
            <w:top w:w="0" w:type="dxa"/>
            <w:left w:w="108" w:type="dxa"/>
            <w:bottom w:w="0" w:type="dxa"/>
            <w:right w:w="108" w:type="dxa"/>
          </w:tblCellMar>
        </w:tblPrEx>
        <w:trPr>
          <w:trHeight w:val="708"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C32EE33">
            <w:pPr>
              <w:pStyle w:val="12"/>
              <w:spacing w:line="440" w:lineRule="exact"/>
              <w:jc w:val="center"/>
              <w:rPr>
                <w:rFonts w:hint="eastAsia" w:ascii="仿宋" w:hAnsi="仿宋" w:eastAsia="仿宋" w:cs="仿宋"/>
                <w:b/>
                <w:bCs/>
                <w:color w:val="000000"/>
                <w:sz w:val="20"/>
                <w:szCs w:val="20"/>
                <w:lang w:eastAsia="zh-CN"/>
              </w:rPr>
            </w:pPr>
            <w:r>
              <w:rPr>
                <w:rFonts w:hint="eastAsia" w:ascii="仿宋" w:hAnsi="仿宋" w:eastAsia="仿宋" w:cs="仿宋"/>
                <w:color w:val="000000"/>
                <w:sz w:val="20"/>
                <w:szCs w:val="20"/>
                <w:lang w:val="en-US" w:eastAsia="zh-CN"/>
              </w:rPr>
              <w:t>1</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721AFFFD">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响应文件</w:t>
            </w:r>
          </w:p>
          <w:p w14:paraId="6921A914">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签字盖章</w:t>
            </w:r>
          </w:p>
        </w:tc>
        <w:tc>
          <w:tcPr>
            <w:tcW w:w="5024" w:type="dxa"/>
            <w:tcBorders>
              <w:top w:val="single" w:color="000000" w:sz="4" w:space="0"/>
              <w:left w:val="single" w:color="000000" w:sz="4" w:space="0"/>
              <w:bottom w:val="single" w:color="000000" w:sz="4" w:space="0"/>
              <w:right w:val="single" w:color="000000" w:sz="4" w:space="0"/>
            </w:tcBorders>
            <w:noWrap w:val="0"/>
            <w:vAlign w:val="center"/>
          </w:tcPr>
          <w:p w14:paraId="4E5C0A15">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响应文件按招标文件要求签署、盖章。</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0BB847C">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p>
        </w:tc>
      </w:tr>
      <w:tr w14:paraId="3B584552">
        <w:tblPrEx>
          <w:tblCellMar>
            <w:top w:w="0" w:type="dxa"/>
            <w:left w:w="108" w:type="dxa"/>
            <w:bottom w:w="0" w:type="dxa"/>
            <w:right w:w="108" w:type="dxa"/>
          </w:tblCellMar>
        </w:tblPrEx>
        <w:trPr>
          <w:trHeight w:val="835"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7BBBB26">
            <w:pPr>
              <w:pStyle w:val="12"/>
              <w:spacing w:line="440" w:lineRule="exact"/>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2</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FC3C517">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磋商报价</w:t>
            </w:r>
          </w:p>
        </w:tc>
        <w:tc>
          <w:tcPr>
            <w:tcW w:w="5024" w:type="dxa"/>
            <w:tcBorders>
              <w:top w:val="single" w:color="000000" w:sz="4" w:space="0"/>
              <w:left w:val="single" w:color="000000" w:sz="4" w:space="0"/>
              <w:bottom w:val="single" w:color="000000" w:sz="4" w:space="0"/>
              <w:right w:val="single" w:color="000000" w:sz="4" w:space="0"/>
            </w:tcBorders>
            <w:noWrap w:val="0"/>
            <w:vAlign w:val="center"/>
          </w:tcPr>
          <w:p w14:paraId="72248713">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报价未超过招标文件中规定的最高限价。</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9F8510D">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p>
        </w:tc>
      </w:tr>
      <w:tr w14:paraId="7D047894">
        <w:tblPrEx>
          <w:tblCellMar>
            <w:top w:w="0" w:type="dxa"/>
            <w:left w:w="108" w:type="dxa"/>
            <w:bottom w:w="0" w:type="dxa"/>
            <w:right w:w="108" w:type="dxa"/>
          </w:tblCellMar>
        </w:tblPrEx>
        <w:trPr>
          <w:trHeight w:val="708"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D8BAFDF">
            <w:pPr>
              <w:pStyle w:val="12"/>
              <w:spacing w:line="440" w:lineRule="exact"/>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3</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1B92313F">
            <w:pPr>
              <w:widowControl w:val="0"/>
              <w:numPr>
                <w:ilvl w:val="0"/>
                <w:numId w:val="0"/>
              </w:numPr>
              <w:kinsoku/>
              <w:autoSpaceDE/>
              <w:autoSpaceDN/>
              <w:adjustRightInd/>
              <w:snapToGrid/>
              <w:spacing w:line="240" w:lineRule="auto"/>
              <w:ind w:left="0" w:leftChars="0" w:firstLine="0" w:firstLineChars="0"/>
              <w:jc w:val="center"/>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磋商有效期</w:t>
            </w:r>
          </w:p>
        </w:tc>
        <w:tc>
          <w:tcPr>
            <w:tcW w:w="5024" w:type="dxa"/>
            <w:tcBorders>
              <w:top w:val="single" w:color="000000" w:sz="4" w:space="0"/>
              <w:left w:val="single" w:color="000000" w:sz="4" w:space="0"/>
              <w:bottom w:val="single" w:color="000000" w:sz="4" w:space="0"/>
              <w:right w:val="single" w:color="000000" w:sz="4" w:space="0"/>
            </w:tcBorders>
            <w:noWrap w:val="0"/>
            <w:vAlign w:val="center"/>
          </w:tcPr>
          <w:p w14:paraId="3FE76D04">
            <w:pPr>
              <w:widowControl w:val="0"/>
              <w:numPr>
                <w:ilvl w:val="0"/>
                <w:numId w:val="0"/>
              </w:numPr>
              <w:kinsoku/>
              <w:autoSpaceDE/>
              <w:autoSpaceDN/>
              <w:adjustRightInd/>
              <w:snapToGrid/>
              <w:spacing w:line="240" w:lineRule="auto"/>
              <w:ind w:left="0" w:leftChars="0" w:firstLine="0" w:firstLineChars="0"/>
              <w:jc w:val="both"/>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响应文件递交截止日起 90 天</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D02BAE7">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p>
        </w:tc>
      </w:tr>
      <w:tr w14:paraId="155B1A2F">
        <w:tblPrEx>
          <w:tblCellMar>
            <w:top w:w="0" w:type="dxa"/>
            <w:left w:w="108" w:type="dxa"/>
            <w:bottom w:w="0" w:type="dxa"/>
            <w:right w:w="108" w:type="dxa"/>
          </w:tblCellMar>
        </w:tblPrEx>
        <w:trPr>
          <w:trHeight w:val="645"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58FC77E">
            <w:pPr>
              <w:pStyle w:val="12"/>
              <w:spacing w:line="440" w:lineRule="exact"/>
              <w:jc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val="en-US" w:eastAsia="zh-CN"/>
              </w:rPr>
              <w:t>4</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5AD886ED">
            <w:pPr>
              <w:widowControl w:val="0"/>
              <w:kinsoku/>
              <w:autoSpaceDE/>
              <w:autoSpaceDN/>
              <w:adjustRightInd/>
              <w:snapToGrid/>
              <w:spacing w:line="240" w:lineRule="auto"/>
              <w:jc w:val="center"/>
              <w:textAlignment w:val="auto"/>
              <w:rPr>
                <w:rFonts w:hint="default" w:ascii="仿宋" w:hAnsi="仿宋" w:eastAsia="仿宋" w:cs="仿宋"/>
                <w:snapToGrid/>
                <w:color w:val="000000"/>
                <w:kern w:val="2"/>
                <w:sz w:val="20"/>
                <w:szCs w:val="20"/>
                <w:lang w:val="en-US" w:eastAsia="zh-CN"/>
              </w:rPr>
            </w:pPr>
            <w:r>
              <w:rPr>
                <w:rFonts w:hint="eastAsia" w:ascii="仿宋" w:hAnsi="仿宋" w:eastAsia="仿宋" w:cs="仿宋"/>
                <w:snapToGrid/>
                <w:color w:val="000000"/>
                <w:kern w:val="2"/>
                <w:sz w:val="20"/>
                <w:szCs w:val="20"/>
                <w:lang w:val="en-US" w:eastAsia="zh-CN"/>
              </w:rPr>
              <w:t>服务期限</w:t>
            </w:r>
          </w:p>
        </w:tc>
        <w:tc>
          <w:tcPr>
            <w:tcW w:w="5024" w:type="dxa"/>
            <w:tcBorders>
              <w:top w:val="single" w:color="000000" w:sz="4" w:space="0"/>
              <w:left w:val="single" w:color="000000" w:sz="4" w:space="0"/>
              <w:bottom w:val="single" w:color="000000" w:sz="4" w:space="0"/>
              <w:right w:val="single" w:color="000000" w:sz="4" w:space="0"/>
            </w:tcBorders>
            <w:noWrap w:val="0"/>
            <w:vAlign w:val="center"/>
          </w:tcPr>
          <w:p w14:paraId="37A3F16B">
            <w:pPr>
              <w:widowControl w:val="0"/>
              <w:kinsoku/>
              <w:autoSpaceDE/>
              <w:autoSpaceDN/>
              <w:adjustRightInd/>
              <w:snapToGrid/>
              <w:spacing w:line="240" w:lineRule="auto"/>
              <w:jc w:val="both"/>
              <w:textAlignment w:val="auto"/>
              <w:rPr>
                <w:rFonts w:hint="default" w:ascii="仿宋" w:hAnsi="仿宋" w:eastAsia="仿宋" w:cs="仿宋"/>
                <w:snapToGrid/>
                <w:color w:val="000000"/>
                <w:kern w:val="2"/>
                <w:sz w:val="20"/>
                <w:szCs w:val="20"/>
                <w:lang w:val="en-US" w:eastAsia="zh-CN"/>
              </w:rPr>
            </w:pPr>
            <w:r>
              <w:rPr>
                <w:rFonts w:hint="eastAsia" w:ascii="仿宋" w:hAnsi="仿宋" w:eastAsia="仿宋" w:cs="仿宋"/>
                <w:snapToGrid/>
                <w:color w:val="000000"/>
                <w:kern w:val="2"/>
                <w:sz w:val="20"/>
                <w:szCs w:val="20"/>
                <w:lang w:val="en-US" w:eastAsia="zh-CN"/>
              </w:rPr>
              <w:t>满足磋商文件要求</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5941834E">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u w:val="single"/>
                <w:lang w:eastAsia="zh-CN"/>
              </w:rPr>
            </w:pPr>
          </w:p>
        </w:tc>
      </w:tr>
      <w:tr w14:paraId="1210A1DD">
        <w:tblPrEx>
          <w:tblCellMar>
            <w:top w:w="0" w:type="dxa"/>
            <w:left w:w="108" w:type="dxa"/>
            <w:bottom w:w="0" w:type="dxa"/>
            <w:right w:w="108" w:type="dxa"/>
          </w:tblCellMar>
        </w:tblPrEx>
        <w:trPr>
          <w:trHeight w:val="741"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1004FF4">
            <w:pPr>
              <w:pStyle w:val="12"/>
              <w:spacing w:line="4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lang w:val="en-US" w:eastAsia="zh-CN"/>
              </w:rPr>
              <w:t>5</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25F2A30D">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响应文件份数</w:t>
            </w:r>
          </w:p>
        </w:tc>
        <w:tc>
          <w:tcPr>
            <w:tcW w:w="5024" w:type="dxa"/>
            <w:tcBorders>
              <w:top w:val="single" w:color="000000" w:sz="4" w:space="0"/>
              <w:left w:val="single" w:color="000000" w:sz="4" w:space="0"/>
              <w:bottom w:val="single" w:color="000000" w:sz="4" w:space="0"/>
              <w:right w:val="single" w:color="000000" w:sz="4" w:space="0"/>
            </w:tcBorders>
            <w:noWrap w:val="0"/>
            <w:vAlign w:val="center"/>
          </w:tcPr>
          <w:p w14:paraId="1B571BDA">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符合磋商文件中规定的响应文件的份数要求</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280C304">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p>
        </w:tc>
      </w:tr>
      <w:tr w14:paraId="1762F5D7">
        <w:tblPrEx>
          <w:tblCellMar>
            <w:top w:w="0" w:type="dxa"/>
            <w:left w:w="108" w:type="dxa"/>
            <w:bottom w:w="0" w:type="dxa"/>
            <w:right w:w="108" w:type="dxa"/>
          </w:tblCellMar>
        </w:tblPrEx>
        <w:trPr>
          <w:trHeight w:val="771"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205FD0D">
            <w:pPr>
              <w:pStyle w:val="12"/>
              <w:spacing w:line="4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F26DF2E">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0"/>
                <w:szCs w:val="20"/>
                <w:lang w:val="en-US" w:eastAsia="zh-CN"/>
              </w:rPr>
            </w:pPr>
            <w:r>
              <w:rPr>
                <w:rFonts w:hint="eastAsia" w:ascii="仿宋" w:hAnsi="仿宋" w:eastAsia="仿宋" w:cs="仿宋"/>
                <w:snapToGrid/>
                <w:color w:val="000000"/>
                <w:kern w:val="2"/>
                <w:sz w:val="20"/>
                <w:szCs w:val="20"/>
                <w:lang w:val="en-US" w:eastAsia="zh-CN"/>
              </w:rPr>
              <w:t>响应文件格式</w:t>
            </w:r>
          </w:p>
        </w:tc>
        <w:tc>
          <w:tcPr>
            <w:tcW w:w="5024" w:type="dxa"/>
            <w:tcBorders>
              <w:top w:val="single" w:color="000000" w:sz="4" w:space="0"/>
              <w:left w:val="single" w:color="000000" w:sz="4" w:space="0"/>
              <w:bottom w:val="single" w:color="000000" w:sz="4" w:space="0"/>
              <w:right w:val="single" w:color="000000" w:sz="4" w:space="0"/>
            </w:tcBorders>
            <w:noWrap w:val="0"/>
            <w:vAlign w:val="center"/>
          </w:tcPr>
          <w:p w14:paraId="789D3DC8">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val="en-US" w:eastAsia="zh-CN"/>
              </w:rPr>
              <w:t>符合磋商文件格式要求</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5E00B170">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p>
        </w:tc>
      </w:tr>
      <w:tr w14:paraId="2573FA19">
        <w:tblPrEx>
          <w:tblCellMar>
            <w:top w:w="0" w:type="dxa"/>
            <w:left w:w="108" w:type="dxa"/>
            <w:bottom w:w="0" w:type="dxa"/>
            <w:right w:w="108" w:type="dxa"/>
          </w:tblCellMar>
        </w:tblPrEx>
        <w:trPr>
          <w:trHeight w:val="771"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361DB3A">
            <w:pPr>
              <w:pStyle w:val="12"/>
              <w:spacing w:line="4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7</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31A6FF2D">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磋商响应</w:t>
            </w:r>
          </w:p>
        </w:tc>
        <w:tc>
          <w:tcPr>
            <w:tcW w:w="5024" w:type="dxa"/>
            <w:tcBorders>
              <w:top w:val="single" w:color="000000" w:sz="4" w:space="0"/>
              <w:left w:val="single" w:color="000000" w:sz="4" w:space="0"/>
              <w:bottom w:val="single" w:color="000000" w:sz="4" w:space="0"/>
              <w:right w:val="single" w:color="000000" w:sz="4" w:space="0"/>
            </w:tcBorders>
            <w:noWrap w:val="0"/>
            <w:vAlign w:val="center"/>
          </w:tcPr>
          <w:p w14:paraId="771BF58D">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r>
              <w:rPr>
                <w:rFonts w:hint="eastAsia" w:ascii="仿宋" w:hAnsi="仿宋" w:eastAsia="仿宋" w:cs="仿宋"/>
                <w:snapToGrid/>
                <w:color w:val="000000"/>
                <w:kern w:val="2"/>
                <w:sz w:val="20"/>
                <w:szCs w:val="20"/>
                <w:lang w:eastAsia="zh-CN"/>
              </w:rPr>
              <w:t>响应文件实质上响应磋商文件，没有提出招标人不能接受的要求，</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AC83102">
            <w:pPr>
              <w:widowControl w:val="0"/>
              <w:kinsoku/>
              <w:autoSpaceDE/>
              <w:autoSpaceDN/>
              <w:adjustRightInd/>
              <w:snapToGrid/>
              <w:spacing w:line="240" w:lineRule="auto"/>
              <w:jc w:val="both"/>
              <w:textAlignment w:val="auto"/>
              <w:rPr>
                <w:rFonts w:hint="eastAsia" w:ascii="仿宋" w:hAnsi="仿宋" w:eastAsia="仿宋" w:cs="仿宋"/>
                <w:snapToGrid/>
                <w:color w:val="000000"/>
                <w:kern w:val="2"/>
                <w:sz w:val="20"/>
                <w:szCs w:val="20"/>
                <w:lang w:eastAsia="zh-CN"/>
              </w:rPr>
            </w:pPr>
          </w:p>
        </w:tc>
      </w:tr>
    </w:tbl>
    <w:p w14:paraId="2209678C">
      <w:pPr>
        <w:spacing w:before="234" w:line="200" w:lineRule="auto"/>
        <w:ind w:left="139"/>
        <w:rPr>
          <w:rFonts w:ascii="华文仿宋" w:hAnsi="华文仿宋" w:eastAsia="华文仿宋" w:cs="华文仿宋"/>
          <w:sz w:val="24"/>
          <w:szCs w:val="24"/>
        </w:rPr>
      </w:pPr>
      <w:r>
        <w:rPr>
          <w:rFonts w:ascii="华文仿宋" w:hAnsi="华文仿宋" w:eastAsia="华文仿宋" w:cs="华文仿宋"/>
          <w:b/>
          <w:bCs/>
          <w:spacing w:val="-10"/>
          <w:sz w:val="24"/>
          <w:szCs w:val="24"/>
        </w:rPr>
        <w:t>2</w:t>
      </w:r>
      <w:r>
        <w:rPr>
          <w:rFonts w:ascii="华文仿宋" w:hAnsi="华文仿宋" w:eastAsia="华文仿宋" w:cs="华文仿宋"/>
          <w:spacing w:val="-36"/>
          <w:sz w:val="24"/>
          <w:szCs w:val="24"/>
        </w:rPr>
        <w:t xml:space="preserve"> </w:t>
      </w:r>
      <w:r>
        <w:rPr>
          <w:rFonts w:ascii="华文仿宋" w:hAnsi="华文仿宋" w:eastAsia="华文仿宋" w:cs="华文仿宋"/>
          <w:b/>
          <w:bCs/>
          <w:spacing w:val="-10"/>
          <w:sz w:val="24"/>
          <w:szCs w:val="24"/>
        </w:rPr>
        <w:t>、澄清</w:t>
      </w:r>
    </w:p>
    <w:p w14:paraId="70725261">
      <w:pPr>
        <w:spacing w:before="187" w:line="317" w:lineRule="auto"/>
        <w:ind w:left="37" w:right="13" w:firstLine="490"/>
        <w:rPr>
          <w:rFonts w:ascii="华文仿宋" w:hAnsi="华文仿宋" w:eastAsia="华文仿宋" w:cs="华文仿宋"/>
          <w:sz w:val="24"/>
          <w:szCs w:val="24"/>
        </w:rPr>
      </w:pPr>
      <w:r>
        <w:rPr>
          <w:rFonts w:ascii="华文仿宋" w:hAnsi="华文仿宋" w:eastAsia="华文仿宋" w:cs="华文仿宋"/>
          <w:sz w:val="24"/>
          <w:szCs w:val="24"/>
        </w:rPr>
        <w:t>（1）磋商小组有权就响应文件中含糊之处向上述步骤初审合格的</w:t>
      </w:r>
      <w:r>
        <w:rPr>
          <w:rFonts w:ascii="华文仿宋" w:hAnsi="华文仿宋" w:eastAsia="华文仿宋" w:cs="华文仿宋"/>
          <w:spacing w:val="-1"/>
          <w:sz w:val="24"/>
          <w:szCs w:val="24"/>
        </w:rPr>
        <w:t>供应商提</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出询问或澄清要求；供应商将有关询标澄清</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、补正、说明的内容应以书面</w:t>
      </w:r>
      <w:r>
        <w:rPr>
          <w:rFonts w:ascii="华文仿宋" w:hAnsi="华文仿宋" w:eastAsia="华文仿宋" w:cs="华文仿宋"/>
          <w:spacing w:val="-5"/>
          <w:sz w:val="24"/>
          <w:szCs w:val="24"/>
        </w:rPr>
        <w:t>形式提</w:t>
      </w:r>
      <w:r>
        <w:rPr>
          <w:rFonts w:ascii="华文仿宋" w:hAnsi="华文仿宋" w:eastAsia="华文仿宋" w:cs="华文仿宋"/>
          <w:sz w:val="24"/>
          <w:szCs w:val="24"/>
        </w:rPr>
        <w:t xml:space="preserve"> </w:t>
      </w:r>
      <w:r>
        <w:rPr>
          <w:rFonts w:ascii="华文仿宋" w:hAnsi="华文仿宋" w:eastAsia="华文仿宋" w:cs="华文仿宋"/>
          <w:spacing w:val="-12"/>
          <w:sz w:val="24"/>
          <w:szCs w:val="24"/>
        </w:rPr>
        <w:t>交；</w:t>
      </w:r>
    </w:p>
    <w:p w14:paraId="718C3B15">
      <w:pPr>
        <w:spacing w:before="187" w:line="328" w:lineRule="auto"/>
        <w:ind w:left="27" w:right="13" w:firstLine="380"/>
        <w:rPr>
          <w:rFonts w:ascii="华文仿宋" w:hAnsi="华文仿宋" w:eastAsia="华文仿宋" w:cs="华文仿宋"/>
          <w:sz w:val="24"/>
          <w:szCs w:val="24"/>
        </w:rPr>
      </w:pPr>
      <w:r>
        <w:rPr>
          <w:rFonts w:ascii="华文仿宋" w:hAnsi="华文仿宋" w:eastAsia="华文仿宋" w:cs="华文仿宋"/>
          <w:spacing w:val="-6"/>
          <w:sz w:val="24"/>
          <w:szCs w:val="24"/>
        </w:rPr>
        <w:t>（2）磋商文件</w:t>
      </w:r>
      <w:r>
        <w:rPr>
          <w:rFonts w:ascii="华文仿宋" w:hAnsi="华文仿宋" w:eastAsia="华文仿宋" w:cs="华文仿宋"/>
          <w:spacing w:val="-26"/>
          <w:sz w:val="24"/>
          <w:szCs w:val="24"/>
        </w:rPr>
        <w:t xml:space="preserve"> </w:t>
      </w:r>
      <w:r>
        <w:rPr>
          <w:rFonts w:ascii="华文仿宋" w:hAnsi="华文仿宋" w:eastAsia="华文仿宋" w:cs="华文仿宋"/>
          <w:spacing w:val="-6"/>
          <w:sz w:val="24"/>
          <w:szCs w:val="24"/>
        </w:rPr>
        <w:t>、响应文件作为磋商的依据，澄清</w:t>
      </w:r>
      <w:r>
        <w:rPr>
          <w:rFonts w:ascii="华文仿宋" w:hAnsi="华文仿宋" w:eastAsia="华文仿宋" w:cs="华文仿宋"/>
          <w:spacing w:val="-36"/>
          <w:sz w:val="24"/>
          <w:szCs w:val="24"/>
        </w:rPr>
        <w:t xml:space="preserve"> </w:t>
      </w:r>
      <w:r>
        <w:rPr>
          <w:rFonts w:ascii="华文仿宋" w:hAnsi="华文仿宋" w:eastAsia="华文仿宋" w:cs="华文仿宋"/>
          <w:spacing w:val="-6"/>
          <w:sz w:val="24"/>
          <w:szCs w:val="24"/>
        </w:rPr>
        <w:t>、补正</w:t>
      </w:r>
      <w:r>
        <w:rPr>
          <w:rFonts w:ascii="华文仿宋" w:hAnsi="华文仿宋" w:eastAsia="华文仿宋" w:cs="华文仿宋"/>
          <w:spacing w:val="-35"/>
          <w:sz w:val="24"/>
          <w:szCs w:val="24"/>
        </w:rPr>
        <w:t xml:space="preserve"> </w:t>
      </w:r>
      <w:r>
        <w:rPr>
          <w:rFonts w:ascii="华文仿宋" w:hAnsi="华文仿宋" w:eastAsia="华文仿宋" w:cs="华文仿宋"/>
          <w:spacing w:val="-6"/>
          <w:sz w:val="24"/>
          <w:szCs w:val="24"/>
        </w:rPr>
        <w:t>、说明的内容只作为</w:t>
      </w:r>
      <w:r>
        <w:rPr>
          <w:rFonts w:ascii="华文仿宋" w:hAnsi="华文仿宋" w:eastAsia="华文仿宋" w:cs="华文仿宋"/>
          <w:sz w:val="24"/>
          <w:szCs w:val="24"/>
        </w:rPr>
        <w:t xml:space="preserve"> </w:t>
      </w:r>
      <w:r>
        <w:rPr>
          <w:rFonts w:ascii="华文仿宋" w:hAnsi="华文仿宋" w:eastAsia="华文仿宋" w:cs="华文仿宋"/>
          <w:spacing w:val="-5"/>
          <w:sz w:val="24"/>
          <w:szCs w:val="24"/>
        </w:rPr>
        <w:t>磋商参考</w:t>
      </w:r>
      <w:r>
        <w:rPr>
          <w:rFonts w:ascii="华文仿宋" w:hAnsi="华文仿宋" w:eastAsia="华文仿宋" w:cs="华文仿宋"/>
          <w:spacing w:val="-29"/>
          <w:sz w:val="24"/>
          <w:szCs w:val="24"/>
        </w:rPr>
        <w:t xml:space="preserve"> </w:t>
      </w:r>
      <w:r>
        <w:rPr>
          <w:rFonts w:ascii="华文仿宋" w:hAnsi="华文仿宋" w:eastAsia="华文仿宋" w:cs="华文仿宋"/>
          <w:spacing w:val="-5"/>
          <w:sz w:val="24"/>
          <w:szCs w:val="24"/>
        </w:rPr>
        <w:t>。澄清时供应商只作说明和解释，不得</w:t>
      </w:r>
      <w:r>
        <w:rPr>
          <w:rFonts w:ascii="华文仿宋" w:hAnsi="华文仿宋" w:eastAsia="华文仿宋" w:cs="华文仿宋"/>
          <w:spacing w:val="-6"/>
          <w:sz w:val="24"/>
          <w:szCs w:val="24"/>
        </w:rPr>
        <w:t>借此对磋商报价</w:t>
      </w:r>
      <w:r>
        <w:rPr>
          <w:rFonts w:ascii="华文仿宋" w:hAnsi="华文仿宋" w:eastAsia="华文仿宋" w:cs="华文仿宋"/>
          <w:spacing w:val="-35"/>
          <w:sz w:val="24"/>
          <w:szCs w:val="24"/>
        </w:rPr>
        <w:t xml:space="preserve"> </w:t>
      </w:r>
      <w:r>
        <w:rPr>
          <w:rFonts w:ascii="华文仿宋" w:hAnsi="华文仿宋" w:eastAsia="华文仿宋" w:cs="华文仿宋"/>
          <w:spacing w:val="-6"/>
          <w:sz w:val="24"/>
          <w:szCs w:val="24"/>
        </w:rPr>
        <w:t>、交货期</w:t>
      </w:r>
      <w:r>
        <w:rPr>
          <w:rFonts w:ascii="华文仿宋" w:hAnsi="华文仿宋" w:eastAsia="华文仿宋" w:cs="华文仿宋"/>
          <w:spacing w:val="-36"/>
          <w:sz w:val="24"/>
          <w:szCs w:val="24"/>
        </w:rPr>
        <w:t xml:space="preserve"> </w:t>
      </w:r>
      <w:r>
        <w:rPr>
          <w:rFonts w:ascii="华文仿宋" w:hAnsi="华文仿宋" w:eastAsia="华文仿宋" w:cs="华文仿宋"/>
          <w:spacing w:val="-6"/>
          <w:sz w:val="24"/>
          <w:szCs w:val="24"/>
        </w:rPr>
        <w:t>、主要</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技术指标等实质性内容做任何修改；如澄清</w:t>
      </w:r>
      <w:r>
        <w:rPr>
          <w:rFonts w:ascii="华文仿宋" w:hAnsi="华文仿宋" w:eastAsia="华文仿宋" w:cs="华文仿宋"/>
          <w:spacing w:val="-31"/>
          <w:sz w:val="24"/>
          <w:szCs w:val="24"/>
        </w:rPr>
        <w:t xml:space="preserve"> </w:t>
      </w:r>
      <w:r>
        <w:rPr>
          <w:rFonts w:ascii="华文仿宋" w:hAnsi="华文仿宋" w:eastAsia="华文仿宋" w:cs="华文仿宋"/>
          <w:spacing w:val="-4"/>
          <w:sz w:val="24"/>
          <w:szCs w:val="24"/>
        </w:rPr>
        <w:t>、补正、说明的内容与响应文件内容</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有重大相悖或矛盾</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，将被认定为无效文件；</w:t>
      </w:r>
    </w:p>
    <w:p w14:paraId="0165E39A">
      <w:pPr>
        <w:spacing w:before="185" w:line="372" w:lineRule="exact"/>
        <w:ind w:left="407"/>
        <w:rPr>
          <w:rFonts w:ascii="华文仿宋" w:hAnsi="华文仿宋" w:eastAsia="华文仿宋" w:cs="华文仿宋"/>
          <w:sz w:val="24"/>
          <w:szCs w:val="24"/>
        </w:rPr>
      </w:pPr>
      <w:r>
        <w:rPr>
          <w:rFonts w:ascii="华文仿宋" w:hAnsi="华文仿宋" w:eastAsia="华文仿宋" w:cs="华文仿宋"/>
          <w:spacing w:val="-1"/>
          <w:position w:val="4"/>
          <w:sz w:val="24"/>
          <w:szCs w:val="24"/>
        </w:rPr>
        <w:t>（3）供应商对响应文件的澄清不得改变磋商价</w:t>
      </w:r>
      <w:r>
        <w:rPr>
          <w:rFonts w:ascii="华文仿宋" w:hAnsi="华文仿宋" w:eastAsia="华文仿宋" w:cs="华文仿宋"/>
          <w:spacing w:val="-2"/>
          <w:position w:val="4"/>
          <w:sz w:val="24"/>
          <w:szCs w:val="24"/>
        </w:rPr>
        <w:t>格及实质内容。</w:t>
      </w:r>
    </w:p>
    <w:p w14:paraId="1E17359C">
      <w:pPr>
        <w:spacing w:before="201" w:line="200" w:lineRule="auto"/>
        <w:ind w:left="145"/>
        <w:rPr>
          <w:rFonts w:ascii="华文仿宋" w:hAnsi="华文仿宋" w:eastAsia="华文仿宋" w:cs="华文仿宋"/>
          <w:sz w:val="24"/>
          <w:szCs w:val="24"/>
        </w:rPr>
      </w:pPr>
      <w:r>
        <w:rPr>
          <w:rFonts w:ascii="华文仿宋" w:hAnsi="华文仿宋" w:eastAsia="华文仿宋" w:cs="华文仿宋"/>
          <w:b/>
          <w:bCs/>
          <w:spacing w:val="-7"/>
          <w:sz w:val="24"/>
          <w:szCs w:val="24"/>
        </w:rPr>
        <w:t>3</w:t>
      </w:r>
      <w:r>
        <w:rPr>
          <w:rFonts w:ascii="华文仿宋" w:hAnsi="华文仿宋" w:eastAsia="华文仿宋" w:cs="华文仿宋"/>
          <w:spacing w:val="-30"/>
          <w:sz w:val="24"/>
          <w:szCs w:val="24"/>
        </w:rPr>
        <w:t xml:space="preserve"> </w:t>
      </w:r>
      <w:r>
        <w:rPr>
          <w:rFonts w:ascii="华文仿宋" w:hAnsi="华文仿宋" w:eastAsia="华文仿宋" w:cs="华文仿宋"/>
          <w:b/>
          <w:bCs/>
          <w:spacing w:val="-7"/>
          <w:sz w:val="24"/>
          <w:szCs w:val="24"/>
        </w:rPr>
        <w:t>、评审方法及内容</w:t>
      </w:r>
    </w:p>
    <w:p w14:paraId="661E3484">
      <w:pPr>
        <w:spacing w:before="183" w:line="318" w:lineRule="auto"/>
        <w:ind w:left="33" w:right="13" w:firstLine="374"/>
        <w:rPr>
          <w:rFonts w:ascii="华文仿宋" w:hAnsi="华文仿宋" w:eastAsia="华文仿宋" w:cs="华文仿宋"/>
          <w:sz w:val="24"/>
          <w:szCs w:val="24"/>
        </w:rPr>
      </w:pPr>
      <w:r>
        <w:rPr>
          <w:rFonts w:ascii="华文仿宋" w:hAnsi="华文仿宋" w:eastAsia="华文仿宋" w:cs="华文仿宋"/>
          <w:spacing w:val="-4"/>
          <w:sz w:val="24"/>
          <w:szCs w:val="24"/>
        </w:rPr>
        <w:t>（1）磋商小组只对有效响应文件进行评审</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、比较。按</w:t>
      </w:r>
      <w:r>
        <w:rPr>
          <w:rFonts w:ascii="华文仿宋" w:hAnsi="华文仿宋" w:eastAsia="华文仿宋" w:cs="华文仿宋"/>
          <w:spacing w:val="-5"/>
          <w:sz w:val="24"/>
          <w:szCs w:val="24"/>
        </w:rPr>
        <w:t>照磋商文件规定的评标</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方法和标准，对资格性审查和符合性审查合格的文件进行</w:t>
      </w:r>
      <w:r>
        <w:rPr>
          <w:rFonts w:ascii="华文仿宋" w:hAnsi="华文仿宋" w:eastAsia="华文仿宋" w:cs="华文仿宋"/>
          <w:spacing w:val="-4"/>
          <w:sz w:val="24"/>
          <w:szCs w:val="24"/>
        </w:rPr>
        <w:t>商务和技术评审，综合</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比较和评价，最低报价不是中标的唯一依据。</w:t>
      </w:r>
    </w:p>
    <w:p w14:paraId="2639EA80">
      <w:pPr>
        <w:spacing w:before="184" w:line="368" w:lineRule="exact"/>
        <w:ind w:left="407"/>
        <w:rPr>
          <w:rFonts w:ascii="华文仿宋" w:hAnsi="华文仿宋" w:eastAsia="华文仿宋" w:cs="华文仿宋"/>
          <w:sz w:val="24"/>
          <w:szCs w:val="24"/>
        </w:rPr>
      </w:pPr>
      <w:r>
        <w:rPr>
          <w:rFonts w:ascii="华文仿宋" w:hAnsi="华文仿宋" w:eastAsia="华文仿宋" w:cs="华文仿宋"/>
          <w:spacing w:val="-2"/>
          <w:position w:val="4"/>
          <w:sz w:val="24"/>
          <w:szCs w:val="24"/>
        </w:rPr>
        <w:t>（2）磋商小组集中与初审合格的磋商单位单一进行磋商。</w:t>
      </w:r>
    </w:p>
    <w:p w14:paraId="73AE6694">
      <w:pPr>
        <w:spacing w:before="158" w:line="296" w:lineRule="auto"/>
        <w:ind w:left="57" w:right="13" w:firstLine="350"/>
        <w:rPr>
          <w:rFonts w:ascii="华文仿宋" w:hAnsi="华文仿宋" w:eastAsia="华文仿宋" w:cs="华文仿宋"/>
          <w:sz w:val="24"/>
          <w:szCs w:val="24"/>
        </w:rPr>
      </w:pPr>
      <w:r>
        <w:rPr>
          <w:rFonts w:ascii="华文仿宋" w:hAnsi="华文仿宋" w:eastAsia="华文仿宋" w:cs="华文仿宋"/>
          <w:spacing w:val="-4"/>
          <w:sz w:val="24"/>
          <w:szCs w:val="24"/>
        </w:rPr>
        <w:t>（3）供应商根据磋商小组提供的磋商文件变动内容及要求提供承诺与澄清说</w:t>
      </w:r>
      <w:r>
        <w:rPr>
          <w:rFonts w:ascii="华文仿宋" w:hAnsi="华文仿宋" w:eastAsia="华文仿宋" w:cs="华文仿宋"/>
          <w:spacing w:val="-22"/>
          <w:sz w:val="24"/>
          <w:szCs w:val="24"/>
        </w:rPr>
        <w:t>明。</w:t>
      </w:r>
    </w:p>
    <w:p w14:paraId="11ED2086">
      <w:pPr>
        <w:spacing w:before="3" w:line="328" w:lineRule="auto"/>
        <w:ind w:left="566" w:right="550" w:firstLine="498"/>
        <w:rPr>
          <w:rFonts w:ascii="华文仿宋" w:hAnsi="华文仿宋" w:eastAsia="华文仿宋" w:cs="华文仿宋"/>
          <w:sz w:val="24"/>
          <w:szCs w:val="24"/>
        </w:rPr>
      </w:pPr>
      <w:r>
        <w:rPr>
          <w:rFonts w:ascii="华文仿宋" w:hAnsi="华文仿宋" w:eastAsia="华文仿宋" w:cs="华文仿宋"/>
          <w:spacing w:val="-4"/>
          <w:sz w:val="24"/>
          <w:szCs w:val="24"/>
          <w:lang w:val="en-US" w:eastAsia="en-US"/>
        </w:rPr>
        <w:t>（4）采用综合评分法：磋商小组以二次报价为最终报价，并按照磋商文件中 规定的各项因素进行综合评审后，以磋商总得分最高的供应商作为成交供应商的 磋商方法；若有两个或两个以上最高得分相同，推荐其中报价最低的供应商为成</w:t>
      </w:r>
      <w:r>
        <w:rPr>
          <w:rFonts w:ascii="华文仿宋" w:hAnsi="华文仿宋" w:eastAsia="华文仿宋" w:cs="华文仿宋"/>
          <w:spacing w:val="-2"/>
          <w:sz w:val="24"/>
          <w:szCs w:val="24"/>
        </w:rPr>
        <w:t>交候选供应商；若最高得分与报价均相同</w:t>
      </w:r>
      <w:r>
        <w:rPr>
          <w:rFonts w:ascii="华文仿宋" w:hAnsi="华文仿宋" w:eastAsia="华文仿宋" w:cs="华文仿宋"/>
          <w:spacing w:val="-16"/>
          <w:sz w:val="24"/>
          <w:szCs w:val="24"/>
        </w:rPr>
        <w:t xml:space="preserve"> </w:t>
      </w:r>
      <w:r>
        <w:rPr>
          <w:rFonts w:ascii="华文仿宋" w:hAnsi="华文仿宋" w:eastAsia="华文仿宋" w:cs="华文仿宋"/>
          <w:spacing w:val="-2"/>
          <w:sz w:val="24"/>
          <w:szCs w:val="24"/>
        </w:rPr>
        <w:t>，按技术指标</w:t>
      </w:r>
      <w:r>
        <w:rPr>
          <w:rFonts w:ascii="华文仿宋" w:hAnsi="华文仿宋" w:eastAsia="华文仿宋" w:cs="华文仿宋"/>
          <w:spacing w:val="-3"/>
          <w:sz w:val="24"/>
          <w:szCs w:val="24"/>
        </w:rPr>
        <w:t>优劣顺序推荐。</w:t>
      </w:r>
    </w:p>
    <w:p w14:paraId="793939DC">
      <w:pPr>
        <w:spacing w:before="235" w:line="353" w:lineRule="auto"/>
        <w:ind w:left="561" w:right="550" w:firstLine="373"/>
        <w:jc w:val="both"/>
        <w:rPr>
          <w:rFonts w:ascii="华文仿宋" w:hAnsi="华文仿宋" w:eastAsia="华文仿宋" w:cs="华文仿宋"/>
          <w:sz w:val="24"/>
          <w:szCs w:val="24"/>
        </w:rPr>
      </w:pPr>
      <w:r>
        <w:rPr>
          <w:rFonts w:ascii="华文仿宋" w:hAnsi="华文仿宋" w:eastAsia="华文仿宋" w:cs="华文仿宋"/>
          <w:spacing w:val="-1"/>
          <w:sz w:val="24"/>
          <w:szCs w:val="24"/>
        </w:rPr>
        <w:t>关于同品牌竞标说明</w:t>
      </w:r>
      <w:r>
        <w:rPr>
          <w:rFonts w:ascii="华文仿宋" w:hAnsi="华文仿宋" w:eastAsia="华文仿宋" w:cs="华文仿宋"/>
          <w:spacing w:val="-13"/>
          <w:sz w:val="24"/>
          <w:szCs w:val="24"/>
        </w:rPr>
        <w:t xml:space="preserve"> </w:t>
      </w:r>
      <w:r>
        <w:rPr>
          <w:rFonts w:ascii="华文仿宋" w:hAnsi="华文仿宋" w:eastAsia="华文仿宋" w:cs="华文仿宋"/>
          <w:spacing w:val="-1"/>
          <w:sz w:val="24"/>
          <w:szCs w:val="24"/>
        </w:rPr>
        <w:t>：提供相同品牌产品且通过</w:t>
      </w:r>
      <w:r>
        <w:rPr>
          <w:rFonts w:ascii="华文仿宋" w:hAnsi="华文仿宋" w:eastAsia="华文仿宋" w:cs="华文仿宋"/>
          <w:spacing w:val="-2"/>
          <w:sz w:val="24"/>
          <w:szCs w:val="24"/>
        </w:rPr>
        <w:t>资格审查满足磋商文件要求</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的不同供应商，按一家供应商计算，评审后得分最高的同品牌供应商获得磋商成</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交供应商资格；评审得分相同的，推荐其中报价最低的供应商为磋商成交候选单</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位</w:t>
      </w:r>
      <w:r>
        <w:rPr>
          <w:rFonts w:ascii="华文仿宋" w:hAnsi="华文仿宋" w:eastAsia="华文仿宋" w:cs="华文仿宋"/>
          <w:spacing w:val="-25"/>
          <w:sz w:val="24"/>
          <w:szCs w:val="24"/>
        </w:rPr>
        <w:t xml:space="preserve"> </w:t>
      </w:r>
      <w:r>
        <w:rPr>
          <w:rFonts w:ascii="华文仿宋" w:hAnsi="华文仿宋" w:eastAsia="华文仿宋" w:cs="华文仿宋"/>
          <w:spacing w:val="-4"/>
          <w:sz w:val="24"/>
          <w:szCs w:val="24"/>
        </w:rPr>
        <w:t>。（提供相同品牌产品的供应商先进行综合打分，每个品牌得分最高的供应商</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进行综合评审）</w:t>
      </w:r>
    </w:p>
    <w:p w14:paraId="1205E149">
      <w:pPr>
        <w:spacing w:before="3" w:line="328" w:lineRule="auto"/>
        <w:ind w:left="566" w:right="550" w:firstLine="498"/>
        <w:rPr>
          <w:rFonts w:ascii="华文仿宋" w:hAnsi="华文仿宋" w:eastAsia="华文仿宋" w:cs="华文仿宋"/>
          <w:sz w:val="24"/>
          <w:szCs w:val="24"/>
        </w:rPr>
      </w:pPr>
      <w:r>
        <w:rPr>
          <w:rFonts w:ascii="华文仿宋" w:hAnsi="华文仿宋" w:eastAsia="华文仿宋" w:cs="华文仿宋"/>
          <w:spacing w:val="-4"/>
          <w:sz w:val="24"/>
          <w:szCs w:val="24"/>
        </w:rPr>
        <w:t>（5）磋商小组根据评审指标分值构成分配计算， 自主打分</w:t>
      </w:r>
      <w:r>
        <w:rPr>
          <w:rFonts w:ascii="华文仿宋" w:hAnsi="华文仿宋" w:eastAsia="华文仿宋" w:cs="华文仿宋"/>
          <w:spacing w:val="-16"/>
          <w:sz w:val="24"/>
          <w:szCs w:val="24"/>
        </w:rPr>
        <w:t xml:space="preserve"> </w:t>
      </w:r>
      <w:r>
        <w:rPr>
          <w:rFonts w:ascii="华文仿宋" w:hAnsi="华文仿宋" w:eastAsia="华文仿宋" w:cs="华文仿宋"/>
          <w:spacing w:val="-4"/>
          <w:sz w:val="24"/>
          <w:szCs w:val="24"/>
        </w:rPr>
        <w:t>，详细评</w:t>
      </w:r>
      <w:r>
        <w:rPr>
          <w:rFonts w:ascii="华文仿宋" w:hAnsi="华文仿宋" w:eastAsia="华文仿宋" w:cs="华文仿宋"/>
          <w:spacing w:val="-5"/>
          <w:sz w:val="24"/>
          <w:szCs w:val="24"/>
        </w:rPr>
        <w:t>审出各</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供应商的综合得分，并按得分从高到低排名推荐成交人。综合得分相</w:t>
      </w:r>
      <w:r>
        <w:rPr>
          <w:rFonts w:ascii="华文仿宋" w:hAnsi="华文仿宋" w:eastAsia="华文仿宋" w:cs="华文仿宋"/>
          <w:spacing w:val="-4"/>
          <w:sz w:val="24"/>
          <w:szCs w:val="24"/>
        </w:rPr>
        <w:t>同的，按二</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次报价由低到高顺序排列；综合得分且评标价相同的，按技术证明及</w:t>
      </w:r>
      <w:r>
        <w:rPr>
          <w:rFonts w:ascii="华文仿宋" w:hAnsi="华文仿宋" w:eastAsia="华文仿宋" w:cs="华文仿宋"/>
          <w:spacing w:val="-4"/>
          <w:sz w:val="24"/>
          <w:szCs w:val="24"/>
        </w:rPr>
        <w:t>方案指标优</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劣顺序排列。</w:t>
      </w:r>
    </w:p>
    <w:p w14:paraId="76A2A12A">
      <w:pPr>
        <w:spacing w:before="181" w:line="329" w:lineRule="auto"/>
        <w:ind w:left="568" w:right="550" w:firstLine="497"/>
        <w:rPr>
          <w:rFonts w:ascii="华文仿宋" w:hAnsi="华文仿宋" w:eastAsia="华文仿宋" w:cs="华文仿宋"/>
          <w:sz w:val="24"/>
          <w:szCs w:val="24"/>
        </w:rPr>
      </w:pPr>
      <w:r>
        <w:rPr>
          <w:rFonts w:ascii="华文仿宋" w:hAnsi="华文仿宋" w:eastAsia="华文仿宋" w:cs="华文仿宋"/>
          <w:spacing w:val="-1"/>
          <w:sz w:val="24"/>
          <w:szCs w:val="24"/>
        </w:rPr>
        <w:t>（6）磋商小组以项目为单位确定磋商成交候选人名单；磋商小组根据</w:t>
      </w:r>
      <w:r>
        <w:rPr>
          <w:rFonts w:ascii="华文仿宋" w:hAnsi="华文仿宋" w:eastAsia="华文仿宋" w:cs="华文仿宋"/>
          <w:spacing w:val="-2"/>
          <w:sz w:val="24"/>
          <w:szCs w:val="24"/>
        </w:rPr>
        <w:t>评标</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结果写出评标报告。如果磋商小组成员对磋商结果有不同意见的，</w:t>
      </w:r>
      <w:r>
        <w:rPr>
          <w:rFonts w:ascii="华文仿宋" w:hAnsi="华文仿宋" w:eastAsia="华文仿宋" w:cs="华文仿宋"/>
          <w:spacing w:val="-4"/>
          <w:sz w:val="24"/>
          <w:szCs w:val="24"/>
        </w:rPr>
        <w:t>应当书面签署</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不同意见和理由。磋商小组成员拒绝在评审意见中签字又不书面说</w:t>
      </w:r>
      <w:r>
        <w:rPr>
          <w:rFonts w:ascii="华文仿宋" w:hAnsi="华文仿宋" w:eastAsia="华文仿宋" w:cs="华文仿宋"/>
          <w:spacing w:val="-4"/>
          <w:sz w:val="24"/>
          <w:szCs w:val="24"/>
        </w:rPr>
        <w:t>明其不同意见</w:t>
      </w:r>
      <w:r>
        <w:rPr>
          <w:rFonts w:ascii="华文仿宋" w:hAnsi="华文仿宋" w:eastAsia="华文仿宋" w:cs="华文仿宋"/>
          <w:sz w:val="24"/>
          <w:szCs w:val="24"/>
        </w:rPr>
        <w:t xml:space="preserve"> </w:t>
      </w:r>
      <w:r>
        <w:rPr>
          <w:rFonts w:ascii="华文仿宋" w:hAnsi="华文仿宋" w:eastAsia="华文仿宋" w:cs="华文仿宋"/>
          <w:spacing w:val="-5"/>
          <w:sz w:val="24"/>
          <w:szCs w:val="24"/>
        </w:rPr>
        <w:t>和理由的</w:t>
      </w:r>
      <w:r>
        <w:rPr>
          <w:rFonts w:ascii="华文仿宋" w:hAnsi="华文仿宋" w:eastAsia="华文仿宋" w:cs="华文仿宋"/>
          <w:spacing w:val="-8"/>
          <w:sz w:val="24"/>
          <w:szCs w:val="24"/>
        </w:rPr>
        <w:t xml:space="preserve"> </w:t>
      </w:r>
      <w:r>
        <w:rPr>
          <w:rFonts w:ascii="华文仿宋" w:hAnsi="华文仿宋" w:eastAsia="华文仿宋" w:cs="华文仿宋"/>
          <w:spacing w:val="-5"/>
          <w:sz w:val="24"/>
          <w:szCs w:val="24"/>
        </w:rPr>
        <w:t>，视为同意磋商结果。</w:t>
      </w:r>
    </w:p>
    <w:p w14:paraId="2D84C698">
      <w:pPr>
        <w:spacing w:before="184" w:line="368" w:lineRule="exact"/>
        <w:ind w:left="1065"/>
        <w:rPr>
          <w:rFonts w:ascii="华文仿宋" w:hAnsi="华文仿宋" w:eastAsia="华文仿宋" w:cs="华文仿宋"/>
          <w:sz w:val="24"/>
          <w:szCs w:val="24"/>
        </w:rPr>
      </w:pPr>
      <w:r>
        <w:rPr>
          <w:rFonts w:ascii="华文仿宋" w:hAnsi="华文仿宋" w:eastAsia="华文仿宋" w:cs="华文仿宋"/>
          <w:spacing w:val="-3"/>
          <w:position w:val="4"/>
          <w:sz w:val="24"/>
          <w:szCs w:val="24"/>
        </w:rPr>
        <w:t>（7）评审指标分值构成（总计</w:t>
      </w:r>
      <w:r>
        <w:rPr>
          <w:rFonts w:ascii="华文仿宋" w:hAnsi="华文仿宋" w:eastAsia="华文仿宋" w:cs="华文仿宋"/>
          <w:spacing w:val="23"/>
          <w:w w:val="101"/>
          <w:position w:val="4"/>
          <w:sz w:val="24"/>
          <w:szCs w:val="24"/>
        </w:rPr>
        <w:t xml:space="preserve"> </w:t>
      </w:r>
      <w:r>
        <w:rPr>
          <w:rFonts w:ascii="华文仿宋" w:hAnsi="华文仿宋" w:eastAsia="华文仿宋" w:cs="华文仿宋"/>
          <w:spacing w:val="-3"/>
          <w:position w:val="4"/>
          <w:sz w:val="24"/>
          <w:szCs w:val="24"/>
        </w:rPr>
        <w:t>100 分）</w:t>
      </w:r>
    </w:p>
    <w:p w14:paraId="554E06C7">
      <w:pPr>
        <w:spacing w:line="145" w:lineRule="exact"/>
      </w:pPr>
    </w:p>
    <w:tbl>
      <w:tblPr>
        <w:tblStyle w:val="10"/>
        <w:tblW w:w="94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785"/>
        <w:gridCol w:w="7146"/>
      </w:tblGrid>
      <w:tr w14:paraId="69737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472" w:type="dxa"/>
            <w:vAlign w:val="top"/>
          </w:tcPr>
          <w:p w14:paraId="727B6C0F">
            <w:pPr>
              <w:pStyle w:val="11"/>
              <w:spacing w:before="57" w:line="207" w:lineRule="auto"/>
              <w:ind w:left="543"/>
            </w:pPr>
            <w:r>
              <w:rPr>
                <w:spacing w:val="-2"/>
              </w:rPr>
              <w:t>类别</w:t>
            </w:r>
          </w:p>
        </w:tc>
        <w:tc>
          <w:tcPr>
            <w:tcW w:w="7931" w:type="dxa"/>
            <w:gridSpan w:val="2"/>
            <w:vAlign w:val="top"/>
          </w:tcPr>
          <w:p w14:paraId="03068B1C">
            <w:pPr>
              <w:pStyle w:val="11"/>
              <w:spacing w:before="57" w:line="207" w:lineRule="auto"/>
              <w:ind w:left="3024"/>
            </w:pPr>
            <w:r>
              <w:rPr>
                <w:spacing w:val="8"/>
              </w:rPr>
              <w:t>评审要素及赋分标准</w:t>
            </w:r>
          </w:p>
        </w:tc>
      </w:tr>
      <w:tr w14:paraId="51329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1472" w:type="dxa"/>
            <w:vAlign w:val="top"/>
          </w:tcPr>
          <w:p w14:paraId="70DA2AE9">
            <w:pPr>
              <w:spacing w:line="270" w:lineRule="auto"/>
              <w:rPr>
                <w:rFonts w:ascii="Arial"/>
                <w:sz w:val="21"/>
              </w:rPr>
            </w:pPr>
          </w:p>
          <w:p w14:paraId="38F8429B">
            <w:pPr>
              <w:spacing w:line="270" w:lineRule="auto"/>
              <w:rPr>
                <w:rFonts w:ascii="Arial"/>
                <w:sz w:val="21"/>
              </w:rPr>
            </w:pPr>
          </w:p>
          <w:p w14:paraId="01A4C07E">
            <w:pPr>
              <w:spacing w:line="270" w:lineRule="auto"/>
              <w:rPr>
                <w:rFonts w:ascii="Arial"/>
                <w:sz w:val="21"/>
              </w:rPr>
            </w:pPr>
          </w:p>
          <w:p w14:paraId="2B012133">
            <w:pPr>
              <w:spacing w:line="270" w:lineRule="auto"/>
              <w:rPr>
                <w:rFonts w:ascii="Arial"/>
                <w:sz w:val="21"/>
              </w:rPr>
            </w:pPr>
          </w:p>
          <w:p w14:paraId="0D534458">
            <w:pPr>
              <w:spacing w:line="270" w:lineRule="auto"/>
              <w:rPr>
                <w:rFonts w:ascii="Arial"/>
                <w:sz w:val="21"/>
              </w:rPr>
            </w:pPr>
          </w:p>
          <w:p w14:paraId="31509275">
            <w:pPr>
              <w:pStyle w:val="11"/>
              <w:spacing w:before="73" w:line="206" w:lineRule="auto"/>
              <w:ind w:left="533"/>
            </w:pPr>
            <w:r>
              <w:rPr>
                <w:spacing w:val="3"/>
              </w:rPr>
              <w:t>价格</w:t>
            </w:r>
          </w:p>
        </w:tc>
        <w:tc>
          <w:tcPr>
            <w:tcW w:w="785" w:type="dxa"/>
            <w:vAlign w:val="top"/>
          </w:tcPr>
          <w:p w14:paraId="1C3BFB90">
            <w:pPr>
              <w:spacing w:line="270" w:lineRule="auto"/>
              <w:rPr>
                <w:rFonts w:ascii="Arial"/>
                <w:sz w:val="21"/>
              </w:rPr>
            </w:pPr>
          </w:p>
          <w:p w14:paraId="024EA77B">
            <w:pPr>
              <w:spacing w:line="271" w:lineRule="auto"/>
              <w:rPr>
                <w:rFonts w:ascii="Arial"/>
                <w:sz w:val="21"/>
              </w:rPr>
            </w:pPr>
          </w:p>
          <w:p w14:paraId="5891AB54">
            <w:pPr>
              <w:spacing w:line="271" w:lineRule="auto"/>
              <w:rPr>
                <w:rFonts w:ascii="Arial"/>
                <w:sz w:val="21"/>
              </w:rPr>
            </w:pPr>
          </w:p>
          <w:p w14:paraId="180144A6">
            <w:pPr>
              <w:spacing w:line="271" w:lineRule="auto"/>
              <w:rPr>
                <w:rFonts w:ascii="Arial"/>
                <w:sz w:val="21"/>
              </w:rPr>
            </w:pPr>
          </w:p>
          <w:p w14:paraId="74754454">
            <w:pPr>
              <w:spacing w:line="271" w:lineRule="auto"/>
              <w:rPr>
                <w:rFonts w:ascii="Arial"/>
                <w:sz w:val="21"/>
              </w:rPr>
            </w:pPr>
          </w:p>
          <w:p w14:paraId="0589DDF0">
            <w:pPr>
              <w:pStyle w:val="11"/>
              <w:spacing w:before="72" w:line="203" w:lineRule="auto"/>
              <w:ind w:left="193"/>
            </w:pPr>
            <w:r>
              <w:rPr>
                <w:spacing w:val="2"/>
              </w:rPr>
              <w:t>30分</w:t>
            </w:r>
          </w:p>
        </w:tc>
        <w:tc>
          <w:tcPr>
            <w:tcW w:w="7146" w:type="dxa"/>
            <w:vAlign w:val="top"/>
          </w:tcPr>
          <w:p w14:paraId="043A51E6">
            <w:pPr>
              <w:pStyle w:val="11"/>
              <w:spacing w:before="52" w:line="367" w:lineRule="auto"/>
              <w:ind w:left="114" w:right="107"/>
              <w:jc w:val="both"/>
            </w:pPr>
            <w:r>
              <w:rPr>
                <w:spacing w:val="8"/>
              </w:rPr>
              <w:t>价格分统一采用低价优先法计算，</w:t>
            </w:r>
            <w:r>
              <w:t xml:space="preserve"> </w:t>
            </w:r>
            <w:r>
              <w:rPr>
                <w:spacing w:val="8"/>
              </w:rPr>
              <w:t>即满足磋商文件要求且磋商价格最低的磋</w:t>
            </w:r>
            <w:r>
              <w:t xml:space="preserve"> </w:t>
            </w:r>
            <w:r>
              <w:rPr>
                <w:spacing w:val="7"/>
              </w:rPr>
              <w:t>商报价为磋商基准价</w:t>
            </w:r>
            <w:r>
              <w:rPr>
                <w:spacing w:val="-10"/>
              </w:rPr>
              <w:t xml:space="preserve"> </w:t>
            </w:r>
            <w:r>
              <w:rPr>
                <w:spacing w:val="7"/>
              </w:rPr>
              <w:t>，其价格分为满分</w:t>
            </w:r>
            <w:r>
              <w:rPr>
                <w:spacing w:val="-22"/>
              </w:rPr>
              <w:t xml:space="preserve"> </w:t>
            </w:r>
            <w:r>
              <w:rPr>
                <w:spacing w:val="7"/>
              </w:rPr>
              <w:t>。</w:t>
            </w:r>
            <w:r>
              <w:rPr>
                <w:spacing w:val="-29"/>
              </w:rPr>
              <w:t xml:space="preserve"> </w:t>
            </w:r>
            <w:r>
              <w:rPr>
                <w:spacing w:val="7"/>
              </w:rPr>
              <w:t>其他供应商的价格分统一</w:t>
            </w:r>
            <w:r>
              <w:rPr>
                <w:spacing w:val="6"/>
              </w:rPr>
              <w:t>按照下列</w:t>
            </w:r>
            <w:r>
              <w:t xml:space="preserve"> </w:t>
            </w:r>
            <w:r>
              <w:rPr>
                <w:spacing w:val="5"/>
              </w:rPr>
              <w:t>公式计算：</w:t>
            </w:r>
          </w:p>
          <w:p w14:paraId="7A4F44B2">
            <w:pPr>
              <w:pStyle w:val="11"/>
              <w:spacing w:before="1" w:line="374" w:lineRule="auto"/>
              <w:ind w:left="112" w:right="1711" w:firstLine="7"/>
              <w:rPr>
                <w:rFonts w:hint="eastAsia"/>
                <w:spacing w:val="6"/>
                <w:lang w:val="en-US" w:eastAsia="zh-CN"/>
              </w:rPr>
            </w:pPr>
            <w:r>
              <w:rPr>
                <w:spacing w:val="6"/>
              </w:rPr>
              <w:t>磋商报价得分=（磋商基准价／磋商报价)×</w:t>
            </w:r>
            <w:r>
              <w:rPr>
                <w:rFonts w:hint="eastAsia"/>
                <w:spacing w:val="6"/>
                <w:lang w:val="en-US" w:eastAsia="zh-CN"/>
              </w:rPr>
              <w:t>30</w:t>
            </w:r>
          </w:p>
          <w:p w14:paraId="6C42DEB3">
            <w:pPr>
              <w:pStyle w:val="11"/>
              <w:spacing w:before="1" w:line="374" w:lineRule="auto"/>
              <w:ind w:left="112" w:right="1711" w:firstLine="7"/>
            </w:pPr>
            <w:r>
              <w:rPr>
                <w:spacing w:val="9"/>
              </w:rPr>
              <w:t>计算分数时四舍五入取小数点后两位</w:t>
            </w:r>
          </w:p>
          <w:p w14:paraId="3C30D2E0">
            <w:pPr>
              <w:pStyle w:val="11"/>
              <w:spacing w:before="47" w:line="356" w:lineRule="auto"/>
              <w:ind w:right="107"/>
            </w:pPr>
          </w:p>
        </w:tc>
      </w:tr>
      <w:tr w14:paraId="3A03A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1472" w:type="dxa"/>
            <w:vAlign w:val="top"/>
          </w:tcPr>
          <w:p w14:paraId="7B1C7B37">
            <w:pPr>
              <w:pStyle w:val="11"/>
              <w:spacing w:before="281" w:line="208" w:lineRule="auto"/>
              <w:ind w:left="221"/>
            </w:pPr>
            <w:r>
              <w:rPr>
                <w:spacing w:val="7"/>
              </w:rPr>
              <w:t>培训师资格</w:t>
            </w:r>
          </w:p>
          <w:p w14:paraId="27E0271F">
            <w:pPr>
              <w:pStyle w:val="11"/>
              <w:spacing w:before="214" w:line="201" w:lineRule="auto"/>
              <w:ind w:left="539"/>
            </w:pPr>
            <w:r>
              <w:t>证明</w:t>
            </w:r>
          </w:p>
        </w:tc>
        <w:tc>
          <w:tcPr>
            <w:tcW w:w="785" w:type="dxa"/>
            <w:vAlign w:val="top"/>
          </w:tcPr>
          <w:p w14:paraId="620558F1">
            <w:pPr>
              <w:spacing w:line="442" w:lineRule="auto"/>
              <w:rPr>
                <w:rFonts w:ascii="Arial"/>
                <w:sz w:val="21"/>
              </w:rPr>
            </w:pPr>
          </w:p>
          <w:p w14:paraId="14D7817E">
            <w:pPr>
              <w:pStyle w:val="11"/>
              <w:spacing w:before="72" w:line="203" w:lineRule="auto"/>
              <w:ind w:left="199"/>
            </w:pPr>
            <w:r>
              <w:t>15分</w:t>
            </w:r>
          </w:p>
        </w:tc>
        <w:tc>
          <w:tcPr>
            <w:tcW w:w="7146" w:type="dxa"/>
            <w:vAlign w:val="top"/>
          </w:tcPr>
          <w:p w14:paraId="22427BEA">
            <w:pPr>
              <w:pStyle w:val="11"/>
              <w:spacing w:before="53" w:line="208" w:lineRule="auto"/>
              <w:ind w:left="116"/>
            </w:pPr>
            <w:r>
              <w:rPr>
                <w:spacing w:val="7"/>
              </w:rPr>
              <w:t>提供一个中级职称的培训专家得1分，</w:t>
            </w:r>
            <w:r>
              <w:rPr>
                <w:spacing w:val="-11"/>
              </w:rPr>
              <w:t xml:space="preserve"> </w:t>
            </w:r>
            <w:r>
              <w:rPr>
                <w:spacing w:val="7"/>
              </w:rPr>
              <w:t>最高得5分</w:t>
            </w:r>
          </w:p>
          <w:p w14:paraId="66352E44">
            <w:pPr>
              <w:pStyle w:val="11"/>
              <w:spacing w:before="206" w:line="208" w:lineRule="auto"/>
              <w:ind w:left="116"/>
            </w:pPr>
            <w:r>
              <w:rPr>
                <w:spacing w:val="7"/>
              </w:rPr>
              <w:t>提供一个高级职称的培训专家得2分，</w:t>
            </w:r>
            <w:r>
              <w:rPr>
                <w:spacing w:val="-9"/>
              </w:rPr>
              <w:t xml:space="preserve"> </w:t>
            </w:r>
            <w:r>
              <w:rPr>
                <w:spacing w:val="7"/>
              </w:rPr>
              <w:t>最高得得10分</w:t>
            </w:r>
          </w:p>
          <w:p w14:paraId="38331F3B">
            <w:pPr>
              <w:pStyle w:val="11"/>
              <w:spacing w:before="165" w:line="321" w:lineRule="exact"/>
              <w:ind w:left="116"/>
            </w:pPr>
            <w:r>
              <w:rPr>
                <w:spacing w:val="5"/>
                <w:position w:val="4"/>
              </w:rPr>
              <w:t>包括但不仅限于（身份证</w:t>
            </w:r>
            <w:r>
              <w:rPr>
                <w:spacing w:val="-18"/>
                <w:position w:val="4"/>
              </w:rPr>
              <w:t xml:space="preserve"> </w:t>
            </w:r>
            <w:r>
              <w:rPr>
                <w:spacing w:val="5"/>
                <w:position w:val="4"/>
              </w:rPr>
              <w:t>、</w:t>
            </w:r>
            <w:r>
              <w:rPr>
                <w:spacing w:val="-25"/>
                <w:position w:val="4"/>
              </w:rPr>
              <w:t xml:space="preserve"> </w:t>
            </w:r>
            <w:r>
              <w:rPr>
                <w:spacing w:val="5"/>
                <w:position w:val="4"/>
              </w:rPr>
              <w:t>毕业证</w:t>
            </w:r>
            <w:r>
              <w:rPr>
                <w:spacing w:val="-29"/>
                <w:position w:val="4"/>
              </w:rPr>
              <w:t xml:space="preserve"> </w:t>
            </w:r>
            <w:r>
              <w:rPr>
                <w:spacing w:val="5"/>
                <w:position w:val="4"/>
              </w:rPr>
              <w:t>、</w:t>
            </w:r>
            <w:r>
              <w:rPr>
                <w:spacing w:val="-29"/>
                <w:position w:val="4"/>
              </w:rPr>
              <w:t xml:space="preserve"> </w:t>
            </w:r>
            <w:r>
              <w:rPr>
                <w:spacing w:val="5"/>
                <w:position w:val="4"/>
              </w:rPr>
              <w:t>职称证等相关信息）</w:t>
            </w:r>
          </w:p>
        </w:tc>
      </w:tr>
      <w:tr w14:paraId="70415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472" w:type="dxa"/>
            <w:vAlign w:val="top"/>
          </w:tcPr>
          <w:p w14:paraId="1EAB1AC1">
            <w:pPr>
              <w:pStyle w:val="11"/>
              <w:spacing w:before="90" w:line="207" w:lineRule="auto"/>
              <w:ind w:left="541"/>
            </w:pPr>
            <w:r>
              <w:rPr>
                <w:spacing w:val="-1"/>
              </w:rPr>
              <w:t>业绩</w:t>
            </w:r>
          </w:p>
        </w:tc>
        <w:tc>
          <w:tcPr>
            <w:tcW w:w="785" w:type="dxa"/>
            <w:vAlign w:val="top"/>
          </w:tcPr>
          <w:p w14:paraId="0D237AD2">
            <w:pPr>
              <w:pStyle w:val="11"/>
              <w:spacing w:before="95" w:line="203" w:lineRule="auto"/>
              <w:ind w:left="246"/>
            </w:pPr>
            <w:r>
              <w:t>5分</w:t>
            </w:r>
          </w:p>
        </w:tc>
        <w:tc>
          <w:tcPr>
            <w:tcW w:w="7146" w:type="dxa"/>
            <w:vAlign w:val="top"/>
          </w:tcPr>
          <w:p w14:paraId="35E6601B">
            <w:pPr>
              <w:pStyle w:val="11"/>
              <w:spacing w:before="48" w:line="319" w:lineRule="exact"/>
              <w:ind w:left="116"/>
            </w:pPr>
            <w:r>
              <w:rPr>
                <w:spacing w:val="4"/>
                <w:position w:val="4"/>
              </w:rPr>
              <w:t>提供近（</w:t>
            </w:r>
            <w:r>
              <w:rPr>
                <w:spacing w:val="-9"/>
                <w:position w:val="4"/>
              </w:rPr>
              <w:t xml:space="preserve"> </w:t>
            </w:r>
            <w:r>
              <w:rPr>
                <w:spacing w:val="4"/>
                <w:position w:val="4"/>
              </w:rPr>
              <w:t>2021年）</w:t>
            </w:r>
            <w:r>
              <w:rPr>
                <w:spacing w:val="-16"/>
                <w:position w:val="4"/>
              </w:rPr>
              <w:t xml:space="preserve"> </w:t>
            </w:r>
            <w:r>
              <w:rPr>
                <w:spacing w:val="4"/>
                <w:position w:val="4"/>
              </w:rPr>
              <w:t>至今的类似项目业绩，</w:t>
            </w:r>
            <w:r>
              <w:rPr>
                <w:spacing w:val="-26"/>
                <w:position w:val="4"/>
              </w:rPr>
              <w:t xml:space="preserve"> </w:t>
            </w:r>
            <w:r>
              <w:rPr>
                <w:spacing w:val="4"/>
                <w:position w:val="4"/>
              </w:rPr>
              <w:t>每提供一份得1分</w:t>
            </w:r>
            <w:r>
              <w:rPr>
                <w:spacing w:val="-20"/>
                <w:position w:val="4"/>
              </w:rPr>
              <w:t xml:space="preserve"> </w:t>
            </w:r>
            <w:r>
              <w:rPr>
                <w:spacing w:val="4"/>
                <w:position w:val="4"/>
              </w:rPr>
              <w:t>。</w:t>
            </w:r>
            <w:r>
              <w:rPr>
                <w:spacing w:val="-25"/>
                <w:position w:val="4"/>
              </w:rPr>
              <w:t xml:space="preserve"> </w:t>
            </w:r>
            <w:r>
              <w:rPr>
                <w:spacing w:val="4"/>
                <w:position w:val="4"/>
              </w:rPr>
              <w:t>最高计5分。</w:t>
            </w:r>
          </w:p>
        </w:tc>
      </w:tr>
      <w:tr w14:paraId="5F58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472" w:type="dxa"/>
            <w:vAlign w:val="top"/>
          </w:tcPr>
          <w:p w14:paraId="29C3E321">
            <w:pPr>
              <w:spacing w:line="333" w:lineRule="auto"/>
              <w:rPr>
                <w:rFonts w:ascii="Arial"/>
                <w:sz w:val="21"/>
              </w:rPr>
            </w:pPr>
          </w:p>
          <w:p w14:paraId="28C00879">
            <w:pPr>
              <w:spacing w:line="333" w:lineRule="auto"/>
              <w:rPr>
                <w:rFonts w:ascii="Arial"/>
                <w:sz w:val="21"/>
              </w:rPr>
            </w:pPr>
          </w:p>
          <w:p w14:paraId="74B9712E">
            <w:pPr>
              <w:pStyle w:val="11"/>
              <w:spacing w:before="73" w:line="207" w:lineRule="auto"/>
              <w:ind w:left="237"/>
            </w:pPr>
            <w:r>
              <w:rPr>
                <w:spacing w:val="3"/>
              </w:rPr>
              <w:t>总体服务方</w:t>
            </w:r>
          </w:p>
          <w:p w14:paraId="2BE37B1B">
            <w:pPr>
              <w:pStyle w:val="11"/>
              <w:spacing w:before="203" w:line="208" w:lineRule="auto"/>
              <w:ind w:left="648" w:leftChars="0"/>
              <w:rPr>
                <w:spacing w:val="-1"/>
              </w:rPr>
            </w:pPr>
            <w:r>
              <w:t>案</w:t>
            </w:r>
          </w:p>
        </w:tc>
        <w:tc>
          <w:tcPr>
            <w:tcW w:w="785" w:type="dxa"/>
            <w:vAlign w:val="top"/>
          </w:tcPr>
          <w:p w14:paraId="5ADBAC9B">
            <w:pPr>
              <w:spacing w:line="299" w:lineRule="auto"/>
              <w:rPr>
                <w:rFonts w:ascii="Arial"/>
                <w:sz w:val="21"/>
              </w:rPr>
            </w:pPr>
          </w:p>
          <w:p w14:paraId="06937F35">
            <w:pPr>
              <w:spacing w:line="299" w:lineRule="auto"/>
              <w:rPr>
                <w:rFonts w:ascii="Arial"/>
                <w:sz w:val="21"/>
              </w:rPr>
            </w:pPr>
          </w:p>
          <w:p w14:paraId="2D72161D">
            <w:pPr>
              <w:spacing w:line="300" w:lineRule="auto"/>
              <w:rPr>
                <w:rFonts w:ascii="Arial"/>
                <w:sz w:val="21"/>
              </w:rPr>
            </w:pPr>
          </w:p>
          <w:p w14:paraId="6E0BF52C">
            <w:pPr>
              <w:pStyle w:val="11"/>
              <w:spacing w:before="72" w:line="203" w:lineRule="auto"/>
              <w:ind w:left="188" w:leftChars="0"/>
            </w:pPr>
            <w:r>
              <w:rPr>
                <w:spacing w:val="4"/>
              </w:rPr>
              <w:t>22分</w:t>
            </w:r>
          </w:p>
        </w:tc>
        <w:tc>
          <w:tcPr>
            <w:tcW w:w="7146" w:type="dxa"/>
            <w:vAlign w:val="top"/>
          </w:tcPr>
          <w:p w14:paraId="30C1310C">
            <w:pPr>
              <w:pStyle w:val="11"/>
              <w:spacing w:before="53" w:line="208" w:lineRule="auto"/>
              <w:ind w:left="115"/>
            </w:pPr>
            <w:r>
              <w:rPr>
                <w:spacing w:val="8"/>
              </w:rPr>
              <w:t>根据服务内容编制完整的总体服务方案，</w:t>
            </w:r>
          </w:p>
          <w:p w14:paraId="643ECE53">
            <w:pPr>
              <w:pStyle w:val="11"/>
              <w:spacing w:before="165" w:line="317" w:lineRule="exact"/>
              <w:ind w:left="111"/>
            </w:pPr>
            <w:r>
              <w:rPr>
                <w:spacing w:val="4"/>
                <w:position w:val="4"/>
              </w:rPr>
              <w:t>①服务方案内容完整</w:t>
            </w:r>
            <w:r>
              <w:rPr>
                <w:spacing w:val="-23"/>
                <w:position w:val="4"/>
              </w:rPr>
              <w:t xml:space="preserve"> </w:t>
            </w:r>
            <w:r>
              <w:rPr>
                <w:spacing w:val="4"/>
                <w:position w:val="4"/>
              </w:rPr>
              <w:t>、全面</w:t>
            </w:r>
            <w:r>
              <w:rPr>
                <w:spacing w:val="-29"/>
                <w:position w:val="4"/>
              </w:rPr>
              <w:t xml:space="preserve"> </w:t>
            </w:r>
            <w:r>
              <w:rPr>
                <w:spacing w:val="4"/>
                <w:position w:val="4"/>
              </w:rPr>
              <w:t>、详细计</w:t>
            </w:r>
            <w:r>
              <w:rPr>
                <w:rFonts w:hint="eastAsia"/>
                <w:spacing w:val="4"/>
                <w:position w:val="4"/>
                <w:lang w:val="en-US" w:eastAsia="zh-CN"/>
              </w:rPr>
              <w:t>15-22</w:t>
            </w:r>
            <w:r>
              <w:rPr>
                <w:spacing w:val="4"/>
                <w:position w:val="4"/>
              </w:rPr>
              <w:t>分；</w:t>
            </w:r>
          </w:p>
          <w:p w14:paraId="4F6F2450">
            <w:pPr>
              <w:pStyle w:val="11"/>
              <w:spacing w:before="140" w:line="318" w:lineRule="exact"/>
              <w:ind w:left="111"/>
            </w:pPr>
            <w:r>
              <w:rPr>
                <w:spacing w:val="4"/>
                <w:position w:val="4"/>
              </w:rPr>
              <w:t>②服务方案内容有欠缺</w:t>
            </w:r>
            <w:r>
              <w:rPr>
                <w:spacing w:val="-12"/>
                <w:position w:val="4"/>
              </w:rPr>
              <w:t xml:space="preserve"> </w:t>
            </w:r>
            <w:r>
              <w:rPr>
                <w:spacing w:val="4"/>
                <w:position w:val="4"/>
              </w:rPr>
              <w:t>、</w:t>
            </w:r>
            <w:r>
              <w:rPr>
                <w:spacing w:val="-25"/>
                <w:position w:val="4"/>
              </w:rPr>
              <w:t xml:space="preserve"> </w:t>
            </w:r>
            <w:r>
              <w:rPr>
                <w:spacing w:val="4"/>
                <w:position w:val="4"/>
              </w:rPr>
              <w:t>较薄弱的计</w:t>
            </w:r>
            <w:r>
              <w:rPr>
                <w:rFonts w:hint="eastAsia"/>
                <w:spacing w:val="4"/>
                <w:position w:val="4"/>
                <w:lang w:val="en-US" w:eastAsia="zh-CN"/>
              </w:rPr>
              <w:t>6-15</w:t>
            </w:r>
            <w:r>
              <w:rPr>
                <w:spacing w:val="4"/>
                <w:position w:val="4"/>
              </w:rPr>
              <w:t>分；</w:t>
            </w:r>
          </w:p>
          <w:p w14:paraId="6B9F5B67">
            <w:pPr>
              <w:pStyle w:val="11"/>
              <w:spacing w:before="140" w:line="312" w:lineRule="exact"/>
              <w:ind w:left="111"/>
            </w:pPr>
            <w:r>
              <w:rPr>
                <w:spacing w:val="5"/>
                <w:position w:val="4"/>
              </w:rPr>
              <w:t>③服务方案内容严重欠缺</w:t>
            </w:r>
            <w:r>
              <w:rPr>
                <w:spacing w:val="-9"/>
                <w:position w:val="4"/>
              </w:rPr>
              <w:t xml:space="preserve"> </w:t>
            </w:r>
            <w:r>
              <w:rPr>
                <w:spacing w:val="5"/>
                <w:position w:val="4"/>
              </w:rPr>
              <w:t>、</w:t>
            </w:r>
            <w:r>
              <w:rPr>
                <w:spacing w:val="-21"/>
                <w:position w:val="4"/>
              </w:rPr>
              <w:t xml:space="preserve"> </w:t>
            </w:r>
            <w:r>
              <w:rPr>
                <w:spacing w:val="5"/>
                <w:position w:val="4"/>
              </w:rPr>
              <w:t>薄弱的计</w:t>
            </w:r>
            <w:r>
              <w:rPr>
                <w:rFonts w:hint="eastAsia"/>
                <w:spacing w:val="5"/>
                <w:position w:val="4"/>
                <w:lang w:val="en-US" w:eastAsia="zh-CN"/>
              </w:rPr>
              <w:t>0-6</w:t>
            </w:r>
            <w:r>
              <w:rPr>
                <w:spacing w:val="5"/>
                <w:position w:val="4"/>
              </w:rPr>
              <w:t>分；</w:t>
            </w:r>
          </w:p>
          <w:p w14:paraId="5565384C">
            <w:pPr>
              <w:pStyle w:val="11"/>
              <w:spacing w:before="188" w:line="208" w:lineRule="auto"/>
              <w:ind w:left="111" w:leftChars="0"/>
              <w:rPr>
                <w:spacing w:val="4"/>
                <w:position w:val="4"/>
              </w:rPr>
            </w:pPr>
            <w:r>
              <w:rPr>
                <w:spacing w:val="8"/>
              </w:rPr>
              <w:t>④未提供项目服务方案不计分。</w:t>
            </w:r>
          </w:p>
        </w:tc>
      </w:tr>
      <w:tr w14:paraId="5B573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472" w:type="dxa"/>
            <w:vAlign w:val="top"/>
          </w:tcPr>
          <w:p w14:paraId="5D86F283">
            <w:pPr>
              <w:spacing w:line="327" w:lineRule="auto"/>
              <w:rPr>
                <w:rFonts w:ascii="Arial"/>
                <w:sz w:val="21"/>
              </w:rPr>
            </w:pPr>
          </w:p>
          <w:p w14:paraId="7DEF04A6">
            <w:pPr>
              <w:spacing w:line="327" w:lineRule="auto"/>
              <w:rPr>
                <w:rFonts w:ascii="Arial"/>
                <w:sz w:val="21"/>
              </w:rPr>
            </w:pPr>
          </w:p>
          <w:p w14:paraId="00F524D0">
            <w:pPr>
              <w:pStyle w:val="11"/>
              <w:spacing w:before="73" w:line="206" w:lineRule="auto"/>
              <w:ind w:left="229"/>
            </w:pPr>
            <w:r>
              <w:rPr>
                <w:spacing w:val="5"/>
              </w:rPr>
              <w:t>组织管理保</w:t>
            </w:r>
          </w:p>
          <w:p w14:paraId="4366B573">
            <w:pPr>
              <w:pStyle w:val="11"/>
              <w:spacing w:before="204" w:line="209" w:lineRule="auto"/>
              <w:ind w:left="445" w:leftChars="0"/>
              <w:rPr>
                <w:spacing w:val="-1"/>
              </w:rPr>
            </w:pPr>
            <w:r>
              <w:rPr>
                <w:spacing w:val="1"/>
              </w:rPr>
              <w:t>障制度</w:t>
            </w:r>
          </w:p>
        </w:tc>
        <w:tc>
          <w:tcPr>
            <w:tcW w:w="785" w:type="dxa"/>
            <w:vAlign w:val="top"/>
          </w:tcPr>
          <w:p w14:paraId="1337FD98">
            <w:pPr>
              <w:spacing w:line="295" w:lineRule="auto"/>
              <w:rPr>
                <w:rFonts w:ascii="Arial"/>
                <w:sz w:val="21"/>
              </w:rPr>
            </w:pPr>
          </w:p>
          <w:p w14:paraId="467AEBBB">
            <w:pPr>
              <w:spacing w:line="295" w:lineRule="auto"/>
              <w:rPr>
                <w:rFonts w:ascii="Arial"/>
                <w:sz w:val="21"/>
              </w:rPr>
            </w:pPr>
          </w:p>
          <w:p w14:paraId="3FA0D563">
            <w:pPr>
              <w:spacing w:line="296" w:lineRule="auto"/>
              <w:rPr>
                <w:rFonts w:ascii="Arial"/>
                <w:sz w:val="21"/>
              </w:rPr>
            </w:pPr>
          </w:p>
          <w:p w14:paraId="0D7C070C">
            <w:pPr>
              <w:pStyle w:val="11"/>
              <w:spacing w:before="73" w:line="203" w:lineRule="auto"/>
              <w:ind w:left="199" w:leftChars="0"/>
            </w:pPr>
            <w:r>
              <w:t>18分</w:t>
            </w:r>
          </w:p>
        </w:tc>
        <w:tc>
          <w:tcPr>
            <w:tcW w:w="7146" w:type="dxa"/>
            <w:vAlign w:val="top"/>
          </w:tcPr>
          <w:p w14:paraId="3580947C">
            <w:pPr>
              <w:pStyle w:val="11"/>
              <w:spacing w:before="271" w:line="207" w:lineRule="auto"/>
              <w:ind w:left="115"/>
            </w:pPr>
            <w:r>
              <w:rPr>
                <w:spacing w:val="7"/>
              </w:rPr>
              <w:t>严格按照项目实施要求</w:t>
            </w:r>
            <w:r>
              <w:rPr>
                <w:spacing w:val="-8"/>
              </w:rPr>
              <w:t xml:space="preserve"> </w:t>
            </w:r>
            <w:r>
              <w:rPr>
                <w:spacing w:val="7"/>
              </w:rPr>
              <w:t>，建立各类管理规章制度。</w:t>
            </w:r>
          </w:p>
          <w:p w14:paraId="6A767B94">
            <w:pPr>
              <w:pStyle w:val="11"/>
              <w:spacing w:before="206" w:line="377" w:lineRule="auto"/>
              <w:ind w:left="111" w:right="319" w:firstLine="5"/>
            </w:pPr>
            <w:r>
              <w:rPr>
                <w:spacing w:val="9"/>
              </w:rPr>
              <w:t>如①组织机构及职责分工②培训评价制度③学员管理制度④安全工作制度</w:t>
            </w:r>
            <w:r>
              <w:rPr>
                <w:spacing w:val="15"/>
                <w:w w:val="101"/>
              </w:rPr>
              <w:t xml:space="preserve"> </w:t>
            </w:r>
            <w:r>
              <w:rPr>
                <w:spacing w:val="9"/>
              </w:rPr>
              <w:t>⑤经费使用制度⑥档案管理制度等</w:t>
            </w:r>
          </w:p>
          <w:p w14:paraId="08999783">
            <w:pPr>
              <w:pStyle w:val="11"/>
              <w:spacing w:before="1" w:line="208" w:lineRule="auto"/>
              <w:ind w:left="119" w:leftChars="0"/>
              <w:rPr>
                <w:spacing w:val="4"/>
                <w:position w:val="4"/>
              </w:rPr>
            </w:pPr>
            <w:r>
              <w:rPr>
                <w:spacing w:val="7"/>
              </w:rPr>
              <w:t>每个单项有根据详细程度及是否有针对性说明得  0-3  分</w:t>
            </w:r>
            <w:r>
              <w:rPr>
                <w:spacing w:val="-13"/>
              </w:rPr>
              <w:t xml:space="preserve"> </w:t>
            </w:r>
            <w:r>
              <w:rPr>
                <w:spacing w:val="7"/>
              </w:rPr>
              <w:t>，6项最高</w:t>
            </w:r>
            <w:r>
              <w:rPr>
                <w:spacing w:val="6"/>
              </w:rPr>
              <w:t>得18分</w:t>
            </w:r>
          </w:p>
        </w:tc>
      </w:tr>
      <w:tr w14:paraId="1D478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472" w:type="dxa"/>
            <w:vAlign w:val="top"/>
          </w:tcPr>
          <w:p w14:paraId="372FBD0F">
            <w:pPr>
              <w:spacing w:line="269" w:lineRule="auto"/>
              <w:rPr>
                <w:rFonts w:ascii="Arial"/>
                <w:sz w:val="21"/>
              </w:rPr>
            </w:pPr>
          </w:p>
          <w:p w14:paraId="763F7790">
            <w:pPr>
              <w:spacing w:line="269" w:lineRule="auto"/>
              <w:rPr>
                <w:rFonts w:ascii="Arial"/>
                <w:sz w:val="21"/>
              </w:rPr>
            </w:pPr>
          </w:p>
          <w:p w14:paraId="604EE521">
            <w:pPr>
              <w:spacing w:line="269" w:lineRule="auto"/>
              <w:rPr>
                <w:rFonts w:ascii="Arial"/>
                <w:sz w:val="21"/>
              </w:rPr>
            </w:pPr>
          </w:p>
          <w:p w14:paraId="66686E50">
            <w:pPr>
              <w:spacing w:line="269" w:lineRule="auto"/>
              <w:rPr>
                <w:rFonts w:ascii="Arial"/>
                <w:sz w:val="21"/>
              </w:rPr>
            </w:pPr>
          </w:p>
          <w:p w14:paraId="5F7A629A">
            <w:pPr>
              <w:spacing w:line="270" w:lineRule="auto"/>
              <w:rPr>
                <w:rFonts w:ascii="Arial"/>
                <w:sz w:val="21"/>
              </w:rPr>
            </w:pPr>
          </w:p>
          <w:p w14:paraId="55EAB4DA">
            <w:pPr>
              <w:pStyle w:val="11"/>
              <w:spacing w:before="73" w:line="207" w:lineRule="auto"/>
              <w:ind w:left="225" w:leftChars="0"/>
              <w:rPr>
                <w:spacing w:val="-1"/>
              </w:rPr>
            </w:pPr>
            <w:r>
              <w:rPr>
                <w:spacing w:val="6"/>
              </w:rPr>
              <w:t>后期服务诺</w:t>
            </w:r>
          </w:p>
        </w:tc>
        <w:tc>
          <w:tcPr>
            <w:tcW w:w="785" w:type="dxa"/>
            <w:vAlign w:val="top"/>
          </w:tcPr>
          <w:p w14:paraId="78A4C663">
            <w:pPr>
              <w:spacing w:line="270" w:lineRule="auto"/>
              <w:rPr>
                <w:rFonts w:ascii="Arial"/>
                <w:sz w:val="21"/>
              </w:rPr>
            </w:pPr>
          </w:p>
          <w:p w14:paraId="3803A776">
            <w:pPr>
              <w:spacing w:line="270" w:lineRule="auto"/>
              <w:rPr>
                <w:rFonts w:ascii="Arial"/>
                <w:sz w:val="21"/>
              </w:rPr>
            </w:pPr>
          </w:p>
          <w:p w14:paraId="2EA52580">
            <w:pPr>
              <w:spacing w:line="270" w:lineRule="auto"/>
              <w:rPr>
                <w:rFonts w:ascii="Arial"/>
                <w:sz w:val="21"/>
              </w:rPr>
            </w:pPr>
          </w:p>
          <w:p w14:paraId="37B0C653">
            <w:pPr>
              <w:spacing w:line="270" w:lineRule="auto"/>
              <w:rPr>
                <w:rFonts w:ascii="Arial"/>
                <w:sz w:val="21"/>
              </w:rPr>
            </w:pPr>
          </w:p>
          <w:p w14:paraId="36450D9E">
            <w:pPr>
              <w:spacing w:line="271" w:lineRule="auto"/>
              <w:rPr>
                <w:rFonts w:ascii="Arial"/>
                <w:sz w:val="21"/>
              </w:rPr>
            </w:pPr>
          </w:p>
          <w:p w14:paraId="121899D0">
            <w:pPr>
              <w:pStyle w:val="11"/>
              <w:spacing w:before="72" w:line="203" w:lineRule="auto"/>
              <w:ind w:left="199" w:leftChars="0"/>
            </w:pPr>
            <w:r>
              <w:t>10分</w:t>
            </w:r>
          </w:p>
        </w:tc>
        <w:tc>
          <w:tcPr>
            <w:tcW w:w="7146" w:type="dxa"/>
            <w:vAlign w:val="top"/>
          </w:tcPr>
          <w:p w14:paraId="1BD25959">
            <w:pPr>
              <w:pStyle w:val="11"/>
              <w:spacing w:before="51" w:line="379" w:lineRule="auto"/>
              <w:ind w:left="117" w:right="147" w:hanging="1"/>
            </w:pPr>
            <w:r>
              <w:rPr>
                <w:spacing w:val="5"/>
              </w:rPr>
              <w:t>具有针对本项目的服务工作安排详尽</w:t>
            </w:r>
            <w:r>
              <w:rPr>
                <w:spacing w:val="-26"/>
              </w:rPr>
              <w:t xml:space="preserve"> </w:t>
            </w:r>
            <w:r>
              <w:rPr>
                <w:spacing w:val="5"/>
              </w:rPr>
              <w:t>、切实</w:t>
            </w:r>
            <w:r>
              <w:rPr>
                <w:spacing w:val="-29"/>
              </w:rPr>
              <w:t xml:space="preserve"> </w:t>
            </w:r>
            <w:r>
              <w:rPr>
                <w:spacing w:val="5"/>
              </w:rPr>
              <w:t>、</w:t>
            </w:r>
            <w:r>
              <w:rPr>
                <w:spacing w:val="-25"/>
              </w:rPr>
              <w:t xml:space="preserve"> </w:t>
            </w:r>
            <w:r>
              <w:rPr>
                <w:spacing w:val="5"/>
              </w:rPr>
              <w:t>可行</w:t>
            </w:r>
            <w:r>
              <w:rPr>
                <w:spacing w:val="-10"/>
              </w:rPr>
              <w:t xml:space="preserve"> </w:t>
            </w:r>
            <w:r>
              <w:rPr>
                <w:spacing w:val="5"/>
              </w:rPr>
              <w:t>，具有完善的服务承诺，</w:t>
            </w:r>
            <w:r>
              <w:t xml:space="preserve"> </w:t>
            </w:r>
            <w:r>
              <w:rPr>
                <w:spacing w:val="3"/>
              </w:rPr>
              <w:t>服务承诺完善</w:t>
            </w:r>
            <w:r>
              <w:rPr>
                <w:spacing w:val="-25"/>
              </w:rPr>
              <w:t xml:space="preserve"> </w:t>
            </w:r>
            <w:r>
              <w:rPr>
                <w:spacing w:val="3"/>
              </w:rPr>
              <w:t>、</w:t>
            </w:r>
            <w:r>
              <w:rPr>
                <w:spacing w:val="-27"/>
              </w:rPr>
              <w:t xml:space="preserve"> </w:t>
            </w:r>
            <w:r>
              <w:rPr>
                <w:spacing w:val="3"/>
              </w:rPr>
              <w:t>工作安排详尽</w:t>
            </w:r>
            <w:r>
              <w:rPr>
                <w:spacing w:val="-29"/>
              </w:rPr>
              <w:t xml:space="preserve"> </w:t>
            </w:r>
            <w:r>
              <w:rPr>
                <w:spacing w:val="3"/>
              </w:rPr>
              <w:t>、切实</w:t>
            </w:r>
            <w:r>
              <w:rPr>
                <w:spacing w:val="-26"/>
              </w:rPr>
              <w:t xml:space="preserve"> </w:t>
            </w:r>
            <w:r>
              <w:rPr>
                <w:spacing w:val="3"/>
              </w:rPr>
              <w:t>、</w:t>
            </w:r>
            <w:r>
              <w:rPr>
                <w:spacing w:val="-27"/>
              </w:rPr>
              <w:t xml:space="preserve"> </w:t>
            </w:r>
            <w:r>
              <w:rPr>
                <w:spacing w:val="3"/>
              </w:rPr>
              <w:t>可行，</w:t>
            </w:r>
            <w:r>
              <w:rPr>
                <w:spacing w:val="-29"/>
              </w:rPr>
              <w:t xml:space="preserve"> </w:t>
            </w:r>
            <w:r>
              <w:rPr>
                <w:spacing w:val="3"/>
              </w:rPr>
              <w:t>得10分；</w:t>
            </w:r>
          </w:p>
          <w:p w14:paraId="333C0B42">
            <w:pPr>
              <w:pStyle w:val="11"/>
              <w:spacing w:before="1" w:line="377" w:lineRule="auto"/>
              <w:ind w:left="118" w:right="42" w:hanging="1"/>
            </w:pPr>
            <w:r>
              <w:rPr>
                <w:spacing w:val="2"/>
              </w:rPr>
              <w:t>服务承诺比较合理、工作安排到位，可操作性较强，服务承诺相对比较合理  ，</w:t>
            </w:r>
            <w:r>
              <w:rPr>
                <w:spacing w:val="7"/>
              </w:rPr>
              <w:t xml:space="preserve"> </w:t>
            </w:r>
            <w:r>
              <w:rPr>
                <w:spacing w:val="4"/>
              </w:rPr>
              <w:t>有一定的可操作性</w:t>
            </w:r>
            <w:r>
              <w:rPr>
                <w:spacing w:val="-5"/>
              </w:rPr>
              <w:t xml:space="preserve"> </w:t>
            </w:r>
            <w:r>
              <w:rPr>
                <w:spacing w:val="4"/>
              </w:rPr>
              <w:t>，得8分；</w:t>
            </w:r>
          </w:p>
          <w:p w14:paraId="0BAF7965">
            <w:pPr>
              <w:pStyle w:val="11"/>
              <w:spacing w:line="207" w:lineRule="auto"/>
              <w:ind w:left="117"/>
            </w:pPr>
            <w:r>
              <w:rPr>
                <w:spacing w:val="6"/>
              </w:rPr>
              <w:t>服务承诺工作安排基本合理，</w:t>
            </w:r>
            <w:r>
              <w:rPr>
                <w:spacing w:val="-30"/>
              </w:rPr>
              <w:t xml:space="preserve"> </w:t>
            </w:r>
            <w:r>
              <w:rPr>
                <w:spacing w:val="6"/>
              </w:rPr>
              <w:t>有可操作性</w:t>
            </w:r>
            <w:r>
              <w:rPr>
                <w:spacing w:val="-9"/>
              </w:rPr>
              <w:t xml:space="preserve"> </w:t>
            </w:r>
            <w:r>
              <w:rPr>
                <w:spacing w:val="6"/>
              </w:rPr>
              <w:t>，得6分；</w:t>
            </w:r>
          </w:p>
          <w:p w14:paraId="60925075">
            <w:pPr>
              <w:pStyle w:val="11"/>
              <w:spacing w:before="205" w:line="354" w:lineRule="auto"/>
              <w:ind w:left="117" w:leftChars="0" w:right="110" w:rightChars="0"/>
              <w:rPr>
                <w:spacing w:val="4"/>
                <w:position w:val="4"/>
              </w:rPr>
            </w:pPr>
            <w:r>
              <w:rPr>
                <w:spacing w:val="8"/>
              </w:rPr>
              <w:t>服务承诺不合理</w:t>
            </w:r>
            <w:r>
              <w:rPr>
                <w:spacing w:val="-18"/>
              </w:rPr>
              <w:t xml:space="preserve"> </w:t>
            </w:r>
            <w:r>
              <w:rPr>
                <w:spacing w:val="8"/>
              </w:rPr>
              <w:t>、</w:t>
            </w:r>
            <w:r>
              <w:rPr>
                <w:spacing w:val="-23"/>
              </w:rPr>
              <w:t xml:space="preserve"> </w:t>
            </w:r>
            <w:r>
              <w:rPr>
                <w:spacing w:val="8"/>
              </w:rPr>
              <w:t>工作安排不到位,可操作性差，</w:t>
            </w:r>
            <w:r>
              <w:rPr>
                <w:spacing w:val="-29"/>
              </w:rPr>
              <w:t xml:space="preserve"> </w:t>
            </w:r>
            <w:r>
              <w:rPr>
                <w:spacing w:val="8"/>
              </w:rPr>
              <w:t>得1分，</w:t>
            </w:r>
            <w:r>
              <w:rPr>
                <w:spacing w:val="-28"/>
              </w:rPr>
              <w:t xml:space="preserve"> </w:t>
            </w:r>
            <w:r>
              <w:rPr>
                <w:spacing w:val="8"/>
              </w:rPr>
              <w:t>未提供相关内容不</w:t>
            </w:r>
            <w:r>
              <w:t xml:space="preserve"> </w:t>
            </w:r>
            <w:r>
              <w:rPr>
                <w:spacing w:val="1"/>
              </w:rPr>
              <w:t>得分。</w:t>
            </w:r>
          </w:p>
        </w:tc>
      </w:tr>
      <w:tr w14:paraId="3D2BE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403" w:type="dxa"/>
            <w:gridSpan w:val="3"/>
            <w:vAlign w:val="top"/>
          </w:tcPr>
          <w:p w14:paraId="01EA9CDD">
            <w:pPr>
              <w:pStyle w:val="11"/>
              <w:spacing w:before="58" w:line="205" w:lineRule="auto"/>
              <w:ind w:left="121"/>
            </w:pPr>
            <w:r>
              <w:rPr>
                <w:spacing w:val="1"/>
              </w:rPr>
              <w:t>说明：</w:t>
            </w:r>
          </w:p>
          <w:p w14:paraId="55D58D00">
            <w:pPr>
              <w:pStyle w:val="11"/>
              <w:spacing w:before="204" w:line="207" w:lineRule="auto"/>
              <w:ind w:left="123"/>
            </w:pPr>
            <w:r>
              <w:rPr>
                <w:spacing w:val="8"/>
              </w:rPr>
              <w:t>1.业绩时间以合同签订时间或委托书时间为准。</w:t>
            </w:r>
          </w:p>
          <w:p w14:paraId="6705D7C4">
            <w:pPr>
              <w:pStyle w:val="11"/>
              <w:spacing w:before="205" w:line="354" w:lineRule="auto"/>
              <w:ind w:left="117" w:leftChars="0" w:right="110" w:rightChars="0"/>
              <w:rPr>
                <w:spacing w:val="8"/>
              </w:rPr>
            </w:pPr>
            <w:r>
              <w:rPr>
                <w:spacing w:val="3"/>
              </w:rPr>
              <w:t>2.</w:t>
            </w:r>
            <w:r>
              <w:rPr>
                <w:spacing w:val="-6"/>
              </w:rPr>
              <w:t xml:space="preserve"> </w:t>
            </w:r>
            <w:r>
              <w:rPr>
                <w:spacing w:val="3"/>
              </w:rPr>
              <w:t>以上有缺项</w:t>
            </w:r>
            <w:r>
              <w:rPr>
                <w:spacing w:val="-29"/>
              </w:rPr>
              <w:t xml:space="preserve"> </w:t>
            </w:r>
            <w:r>
              <w:rPr>
                <w:spacing w:val="3"/>
              </w:rPr>
              <w:t>、</w:t>
            </w:r>
            <w:r>
              <w:rPr>
                <w:spacing w:val="-24"/>
              </w:rPr>
              <w:t xml:space="preserve"> </w:t>
            </w:r>
            <w:r>
              <w:rPr>
                <w:spacing w:val="3"/>
              </w:rPr>
              <w:t>漏项或严重错误者</w:t>
            </w:r>
            <w:r>
              <w:rPr>
                <w:spacing w:val="-10"/>
              </w:rPr>
              <w:t xml:space="preserve"> </w:t>
            </w:r>
            <w:r>
              <w:rPr>
                <w:spacing w:val="3"/>
              </w:rPr>
              <w:t>，该分项得0分。</w:t>
            </w:r>
          </w:p>
        </w:tc>
      </w:tr>
    </w:tbl>
    <w:p w14:paraId="0797B807">
      <w:pPr>
        <w:pStyle w:val="2"/>
      </w:pPr>
    </w:p>
    <w:p w14:paraId="3794281C">
      <w:pPr>
        <w:spacing w:before="59" w:line="198" w:lineRule="auto"/>
        <w:ind w:left="686"/>
        <w:rPr>
          <w:rFonts w:ascii="华文仿宋" w:hAnsi="华文仿宋" w:eastAsia="华文仿宋" w:cs="华文仿宋"/>
          <w:sz w:val="24"/>
          <w:szCs w:val="24"/>
        </w:rPr>
      </w:pPr>
      <w:r>
        <w:rPr>
          <w:rFonts w:ascii="华文仿宋" w:hAnsi="华文仿宋" w:eastAsia="华文仿宋" w:cs="华文仿宋"/>
          <w:b/>
          <w:bCs/>
          <w:spacing w:val="-13"/>
          <w:sz w:val="24"/>
          <w:szCs w:val="24"/>
        </w:rPr>
        <w:t>5</w:t>
      </w:r>
      <w:r>
        <w:rPr>
          <w:rFonts w:ascii="华文仿宋" w:hAnsi="华文仿宋" w:eastAsia="华文仿宋" w:cs="华文仿宋"/>
          <w:spacing w:val="-34"/>
          <w:sz w:val="24"/>
          <w:szCs w:val="24"/>
        </w:rPr>
        <w:t xml:space="preserve"> </w:t>
      </w:r>
      <w:r>
        <w:rPr>
          <w:rFonts w:ascii="华文仿宋" w:hAnsi="华文仿宋" w:eastAsia="华文仿宋" w:cs="华文仿宋"/>
          <w:b/>
          <w:bCs/>
          <w:spacing w:val="-13"/>
          <w:sz w:val="24"/>
          <w:szCs w:val="24"/>
        </w:rPr>
        <w:t>、成交</w:t>
      </w:r>
    </w:p>
    <w:p w14:paraId="60825831">
      <w:pPr>
        <w:spacing w:before="185" w:line="318" w:lineRule="auto"/>
        <w:ind w:left="565" w:right="476" w:firstLine="500"/>
        <w:rPr>
          <w:rFonts w:ascii="华文仿宋" w:hAnsi="华文仿宋" w:eastAsia="华文仿宋" w:cs="华文仿宋"/>
          <w:sz w:val="24"/>
          <w:szCs w:val="24"/>
        </w:rPr>
      </w:pPr>
      <w:r>
        <w:rPr>
          <w:rFonts w:ascii="华文仿宋" w:hAnsi="华文仿宋" w:eastAsia="华文仿宋" w:cs="华文仿宋"/>
          <w:spacing w:val="-8"/>
          <w:sz w:val="24"/>
          <w:szCs w:val="24"/>
        </w:rPr>
        <w:t>（1）采购代理机构在磋商结束后二个工作 日</w:t>
      </w:r>
      <w:r>
        <w:rPr>
          <w:rFonts w:ascii="华文仿宋" w:hAnsi="华文仿宋" w:eastAsia="华文仿宋" w:cs="华文仿宋"/>
          <w:spacing w:val="-7"/>
          <w:sz w:val="24"/>
          <w:szCs w:val="24"/>
        </w:rPr>
        <w:t xml:space="preserve"> </w:t>
      </w:r>
      <w:r>
        <w:rPr>
          <w:rFonts w:ascii="华文仿宋" w:hAnsi="华文仿宋" w:eastAsia="华文仿宋" w:cs="华文仿宋"/>
          <w:spacing w:val="-8"/>
          <w:sz w:val="24"/>
          <w:szCs w:val="24"/>
        </w:rPr>
        <w:t>内将磋商结果报告送达采购人，</w:t>
      </w:r>
      <w:r>
        <w:rPr>
          <w:rFonts w:ascii="华文仿宋" w:hAnsi="华文仿宋" w:eastAsia="华文仿宋" w:cs="华文仿宋"/>
          <w:sz w:val="24"/>
          <w:szCs w:val="24"/>
        </w:rPr>
        <w:t xml:space="preserve"> </w:t>
      </w:r>
      <w:r>
        <w:rPr>
          <w:rFonts w:ascii="华文仿宋" w:hAnsi="华文仿宋" w:eastAsia="华文仿宋" w:cs="华文仿宋"/>
          <w:spacing w:val="-6"/>
          <w:sz w:val="24"/>
          <w:szCs w:val="24"/>
        </w:rPr>
        <w:t>采购人在收到磋商结果报告后五个工作日内，按照磋商结果报告中推荐的成交候</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选供应商顺序确定成交供应商，</w:t>
      </w:r>
      <w:r>
        <w:rPr>
          <w:rFonts w:ascii="华文仿宋" w:hAnsi="华文仿宋" w:eastAsia="华文仿宋" w:cs="华文仿宋"/>
          <w:spacing w:val="-21"/>
          <w:sz w:val="24"/>
          <w:szCs w:val="24"/>
        </w:rPr>
        <w:t xml:space="preserve"> </w:t>
      </w:r>
      <w:r>
        <w:rPr>
          <w:rFonts w:ascii="华文仿宋" w:hAnsi="华文仿宋" w:eastAsia="华文仿宋" w:cs="华文仿宋"/>
          <w:spacing w:val="-2"/>
          <w:sz w:val="24"/>
          <w:szCs w:val="24"/>
        </w:rPr>
        <w:t>同时书面复函采购代理机构；</w:t>
      </w:r>
    </w:p>
    <w:p w14:paraId="250FF5F1">
      <w:pPr>
        <w:spacing w:before="184" w:line="296" w:lineRule="auto"/>
        <w:ind w:left="595" w:right="467" w:firstLine="470"/>
        <w:rPr>
          <w:rFonts w:ascii="华文仿宋" w:hAnsi="华文仿宋" w:eastAsia="华文仿宋" w:cs="华文仿宋"/>
          <w:sz w:val="24"/>
          <w:szCs w:val="24"/>
        </w:rPr>
      </w:pPr>
      <w:r>
        <w:rPr>
          <w:rFonts w:ascii="华文仿宋" w:hAnsi="华文仿宋" w:eastAsia="华文仿宋" w:cs="华文仿宋"/>
          <w:spacing w:val="-7"/>
          <w:sz w:val="24"/>
          <w:szCs w:val="24"/>
        </w:rPr>
        <w:t>（2）采购代理机构收到采购人“</w:t>
      </w:r>
      <w:r>
        <w:rPr>
          <w:rFonts w:ascii="华文仿宋" w:hAnsi="华文仿宋" w:eastAsia="华文仿宋" w:cs="华文仿宋"/>
          <w:spacing w:val="-22"/>
          <w:sz w:val="24"/>
          <w:szCs w:val="24"/>
        </w:rPr>
        <w:t xml:space="preserve"> </w:t>
      </w:r>
      <w:r>
        <w:rPr>
          <w:rFonts w:ascii="华文仿宋" w:hAnsi="华文仿宋" w:eastAsia="华文仿宋" w:cs="华文仿宋"/>
          <w:spacing w:val="-7"/>
          <w:sz w:val="24"/>
          <w:szCs w:val="24"/>
        </w:rPr>
        <w:t>成交复函</w:t>
      </w:r>
      <w:r>
        <w:rPr>
          <w:rFonts w:ascii="华文仿宋" w:hAnsi="华文仿宋" w:eastAsia="华文仿宋" w:cs="华文仿宋"/>
          <w:spacing w:val="-37"/>
          <w:sz w:val="24"/>
          <w:szCs w:val="24"/>
        </w:rPr>
        <w:t xml:space="preserve"> </w:t>
      </w:r>
      <w:r>
        <w:rPr>
          <w:rFonts w:ascii="华文仿宋" w:hAnsi="华文仿宋" w:eastAsia="华文仿宋" w:cs="华文仿宋"/>
          <w:spacing w:val="-7"/>
          <w:sz w:val="24"/>
          <w:szCs w:val="24"/>
        </w:rPr>
        <w:t>”后，</w:t>
      </w:r>
      <w:r>
        <w:rPr>
          <w:rFonts w:ascii="华文仿宋" w:hAnsi="华文仿宋" w:eastAsia="华文仿宋" w:cs="华文仿宋"/>
          <w:spacing w:val="-34"/>
          <w:sz w:val="24"/>
          <w:szCs w:val="24"/>
        </w:rPr>
        <w:t xml:space="preserve"> </w:t>
      </w:r>
      <w:r>
        <w:rPr>
          <w:rFonts w:ascii="华文仿宋" w:hAnsi="华文仿宋" w:eastAsia="华文仿宋" w:cs="华文仿宋"/>
          <w:spacing w:val="-7"/>
          <w:sz w:val="24"/>
          <w:szCs w:val="24"/>
        </w:rPr>
        <w:t>两个工作日内</w:t>
      </w:r>
      <w:r>
        <w:rPr>
          <w:rFonts w:ascii="华文仿宋" w:hAnsi="华文仿宋" w:eastAsia="华文仿宋" w:cs="华文仿宋"/>
          <w:spacing w:val="-17"/>
          <w:sz w:val="24"/>
          <w:szCs w:val="24"/>
        </w:rPr>
        <w:t xml:space="preserve"> </w:t>
      </w:r>
      <w:r>
        <w:rPr>
          <w:rFonts w:ascii="华文仿宋" w:hAnsi="华文仿宋" w:eastAsia="华文仿宋" w:cs="华文仿宋"/>
          <w:spacing w:val="-7"/>
          <w:sz w:val="24"/>
          <w:szCs w:val="24"/>
        </w:rPr>
        <w:t>，在财政部</w:t>
      </w:r>
      <w:r>
        <w:rPr>
          <w:rFonts w:ascii="华文仿宋" w:hAnsi="华文仿宋" w:eastAsia="华文仿宋" w:cs="华文仿宋"/>
          <w:sz w:val="24"/>
          <w:szCs w:val="24"/>
        </w:rPr>
        <w:t xml:space="preserve">  </w:t>
      </w:r>
      <w:r>
        <w:rPr>
          <w:rFonts w:ascii="华文仿宋" w:hAnsi="华文仿宋" w:eastAsia="华文仿宋" w:cs="华文仿宋"/>
          <w:spacing w:val="-9"/>
          <w:sz w:val="24"/>
          <w:szCs w:val="24"/>
        </w:rPr>
        <w:t>门指定的政府采购信息媒体上发布公告，同时向成交供应商发出“成交通知书</w:t>
      </w:r>
      <w:r>
        <w:rPr>
          <w:rFonts w:ascii="华文仿宋" w:hAnsi="华文仿宋" w:eastAsia="华文仿宋" w:cs="华文仿宋"/>
          <w:spacing w:val="-32"/>
          <w:sz w:val="24"/>
          <w:szCs w:val="24"/>
        </w:rPr>
        <w:t xml:space="preserve"> </w:t>
      </w:r>
      <w:r>
        <w:rPr>
          <w:rFonts w:ascii="华文仿宋" w:hAnsi="华文仿宋" w:eastAsia="华文仿宋" w:cs="华文仿宋"/>
          <w:spacing w:val="-9"/>
          <w:sz w:val="24"/>
          <w:szCs w:val="24"/>
        </w:rPr>
        <w:t>”。</w:t>
      </w:r>
    </w:p>
    <w:p w14:paraId="6A702A70">
      <w:pPr>
        <w:rPr>
          <w:rFonts w:ascii="华文仿宋" w:hAnsi="华文仿宋" w:eastAsia="华文仿宋" w:cs="华文仿宋"/>
          <w:b/>
          <w:bCs/>
          <w:spacing w:val="-9"/>
          <w:sz w:val="30"/>
          <w:szCs w:val="30"/>
        </w:rPr>
      </w:pPr>
      <w:bookmarkStart w:id="10" w:name="_Toc7012"/>
      <w:r>
        <w:rPr>
          <w:rFonts w:ascii="华文仿宋" w:hAnsi="华文仿宋" w:eastAsia="华文仿宋" w:cs="华文仿宋"/>
          <w:b/>
          <w:bCs/>
          <w:spacing w:val="-9"/>
          <w:sz w:val="30"/>
          <w:szCs w:val="30"/>
        </w:rPr>
        <w:br w:type="page"/>
      </w:r>
    </w:p>
    <w:p w14:paraId="785BF421">
      <w:pPr>
        <w:spacing w:before="251" w:line="198" w:lineRule="auto"/>
        <w:ind w:left="3368"/>
        <w:outlineLvl w:val="1"/>
        <w:rPr>
          <w:rFonts w:ascii="华文仿宋" w:hAnsi="华文仿宋" w:eastAsia="华文仿宋" w:cs="华文仿宋"/>
          <w:sz w:val="30"/>
          <w:szCs w:val="30"/>
        </w:rPr>
      </w:pPr>
      <w:r>
        <w:rPr>
          <w:rFonts w:ascii="华文仿宋" w:hAnsi="华文仿宋" w:eastAsia="华文仿宋" w:cs="华文仿宋"/>
          <w:b/>
          <w:bCs/>
          <w:spacing w:val="-9"/>
          <w:sz w:val="30"/>
          <w:szCs w:val="30"/>
        </w:rPr>
        <w:t>八</w:t>
      </w:r>
      <w:r>
        <w:rPr>
          <w:rFonts w:ascii="华文仿宋" w:hAnsi="华文仿宋" w:eastAsia="华文仿宋" w:cs="华文仿宋"/>
          <w:spacing w:val="-37"/>
          <w:sz w:val="30"/>
          <w:szCs w:val="30"/>
        </w:rPr>
        <w:t xml:space="preserve"> </w:t>
      </w:r>
      <w:r>
        <w:rPr>
          <w:rFonts w:ascii="华文仿宋" w:hAnsi="华文仿宋" w:eastAsia="华文仿宋" w:cs="华文仿宋"/>
          <w:b/>
          <w:bCs/>
          <w:spacing w:val="-9"/>
          <w:sz w:val="30"/>
          <w:szCs w:val="30"/>
        </w:rPr>
        <w:t>、质疑提出及答复</w:t>
      </w:r>
      <w:bookmarkEnd w:id="10"/>
    </w:p>
    <w:p w14:paraId="75E2F83B">
      <w:pPr>
        <w:spacing w:before="87" w:line="315" w:lineRule="auto"/>
        <w:ind w:left="30" w:right="76" w:firstLine="241"/>
        <w:rPr>
          <w:rFonts w:ascii="华文仿宋" w:hAnsi="华文仿宋" w:eastAsia="华文仿宋" w:cs="华文仿宋"/>
          <w:spacing w:val="-2"/>
          <w:sz w:val="24"/>
          <w:szCs w:val="24"/>
        </w:rPr>
      </w:pPr>
      <w:r>
        <w:rPr>
          <w:rFonts w:ascii="华文仿宋" w:hAnsi="华文仿宋" w:eastAsia="华文仿宋" w:cs="华文仿宋"/>
          <w:spacing w:val="-2"/>
          <w:sz w:val="24"/>
          <w:szCs w:val="24"/>
        </w:rPr>
        <w:t>供应商的质疑或投诉，可根据《政府采购质疑和投诉办法》及有关法规的规 定， 向相关单位与部门书面提出 ，但需对质疑或投诉内容的真实性承担责任。</w:t>
      </w:r>
    </w:p>
    <w:p w14:paraId="1BB6FE1C">
      <w:pPr>
        <w:spacing w:before="87" w:line="315" w:lineRule="auto"/>
        <w:ind w:left="30" w:right="76" w:firstLine="241"/>
        <w:rPr>
          <w:rFonts w:ascii="华文仿宋" w:hAnsi="华文仿宋" w:eastAsia="华文仿宋" w:cs="华文仿宋"/>
          <w:sz w:val="24"/>
          <w:szCs w:val="24"/>
        </w:rPr>
      </w:pPr>
      <w:r>
        <w:rPr>
          <w:rFonts w:ascii="华文仿宋" w:hAnsi="华文仿宋" w:eastAsia="华文仿宋" w:cs="华文仿宋"/>
          <w:spacing w:val="-2"/>
          <w:sz w:val="24"/>
          <w:szCs w:val="24"/>
        </w:rPr>
        <w:t>1</w:t>
      </w:r>
      <w:r>
        <w:rPr>
          <w:rFonts w:ascii="华文仿宋" w:hAnsi="华文仿宋" w:eastAsia="华文仿宋" w:cs="华文仿宋"/>
          <w:spacing w:val="-26"/>
          <w:sz w:val="24"/>
          <w:szCs w:val="24"/>
        </w:rPr>
        <w:t xml:space="preserve"> </w:t>
      </w:r>
      <w:r>
        <w:rPr>
          <w:rFonts w:ascii="华文仿宋" w:hAnsi="华文仿宋" w:eastAsia="华文仿宋" w:cs="华文仿宋"/>
          <w:spacing w:val="-2"/>
          <w:sz w:val="24"/>
          <w:szCs w:val="24"/>
        </w:rPr>
        <w:t>、对采购文件提出质疑的</w:t>
      </w:r>
      <w:r>
        <w:rPr>
          <w:rFonts w:ascii="华文仿宋" w:hAnsi="华文仿宋" w:eastAsia="华文仿宋" w:cs="华文仿宋"/>
          <w:spacing w:val="-14"/>
          <w:sz w:val="24"/>
          <w:szCs w:val="24"/>
        </w:rPr>
        <w:t xml:space="preserve"> </w:t>
      </w:r>
      <w:r>
        <w:rPr>
          <w:rFonts w:ascii="华文仿宋" w:hAnsi="华文仿宋" w:eastAsia="华文仿宋" w:cs="华文仿宋"/>
          <w:spacing w:val="-2"/>
          <w:sz w:val="24"/>
          <w:szCs w:val="24"/>
        </w:rPr>
        <w:t>，应当在获取采购文件或者采购文件公告期限届满</w:t>
      </w:r>
      <w:r>
        <w:rPr>
          <w:rFonts w:ascii="华文仿宋" w:hAnsi="华文仿宋" w:eastAsia="华文仿宋" w:cs="华文仿宋"/>
          <w:sz w:val="24"/>
          <w:szCs w:val="24"/>
        </w:rPr>
        <w:t xml:space="preserve"> </w:t>
      </w:r>
      <w:r>
        <w:rPr>
          <w:rFonts w:ascii="华文仿宋" w:hAnsi="华文仿宋" w:eastAsia="华文仿宋" w:cs="华文仿宋"/>
          <w:spacing w:val="-10"/>
          <w:sz w:val="24"/>
          <w:szCs w:val="24"/>
        </w:rPr>
        <w:t>之日起 7</w:t>
      </w:r>
      <w:r>
        <w:rPr>
          <w:rFonts w:ascii="华文仿宋" w:hAnsi="华文仿宋" w:eastAsia="华文仿宋" w:cs="华文仿宋"/>
          <w:spacing w:val="19"/>
          <w:sz w:val="24"/>
          <w:szCs w:val="24"/>
        </w:rPr>
        <w:t xml:space="preserve"> </w:t>
      </w:r>
      <w:r>
        <w:rPr>
          <w:rFonts w:ascii="华文仿宋" w:hAnsi="华文仿宋" w:eastAsia="华文仿宋" w:cs="华文仿宋"/>
          <w:spacing w:val="-10"/>
          <w:sz w:val="24"/>
          <w:szCs w:val="24"/>
        </w:rPr>
        <w:t>个工作 日</w:t>
      </w:r>
      <w:r>
        <w:rPr>
          <w:rFonts w:ascii="华文仿宋" w:hAnsi="华文仿宋" w:eastAsia="华文仿宋" w:cs="华文仿宋"/>
          <w:spacing w:val="-17"/>
          <w:sz w:val="24"/>
          <w:szCs w:val="24"/>
        </w:rPr>
        <w:t xml:space="preserve"> </w:t>
      </w:r>
      <w:r>
        <w:rPr>
          <w:rFonts w:ascii="华文仿宋" w:hAnsi="华文仿宋" w:eastAsia="华文仿宋" w:cs="华文仿宋"/>
          <w:spacing w:val="-10"/>
          <w:sz w:val="24"/>
          <w:szCs w:val="24"/>
        </w:rPr>
        <w:t>内提出；</w:t>
      </w:r>
    </w:p>
    <w:p w14:paraId="6C4EDF05">
      <w:pPr>
        <w:pStyle w:val="2"/>
        <w:spacing w:line="242" w:lineRule="auto"/>
      </w:pPr>
    </w:p>
    <w:p w14:paraId="6FA9314B">
      <w:pPr>
        <w:spacing w:before="87" w:line="201" w:lineRule="auto"/>
        <w:ind w:left="259"/>
        <w:rPr>
          <w:rFonts w:ascii="华文仿宋" w:hAnsi="华文仿宋" w:eastAsia="华文仿宋" w:cs="华文仿宋"/>
          <w:sz w:val="24"/>
          <w:szCs w:val="24"/>
        </w:rPr>
      </w:pPr>
      <w:r>
        <w:rPr>
          <w:rFonts w:ascii="华文仿宋" w:hAnsi="华文仿宋" w:eastAsia="华文仿宋" w:cs="华文仿宋"/>
          <w:spacing w:val="-5"/>
          <w:sz w:val="24"/>
          <w:szCs w:val="24"/>
        </w:rPr>
        <w:t>2</w:t>
      </w:r>
      <w:r>
        <w:rPr>
          <w:rFonts w:ascii="华文仿宋" w:hAnsi="华文仿宋" w:eastAsia="华文仿宋" w:cs="华文仿宋"/>
          <w:spacing w:val="-33"/>
          <w:sz w:val="24"/>
          <w:szCs w:val="24"/>
        </w:rPr>
        <w:t xml:space="preserve"> </w:t>
      </w:r>
      <w:r>
        <w:rPr>
          <w:rFonts w:ascii="华文仿宋" w:hAnsi="华文仿宋" w:eastAsia="华文仿宋" w:cs="华文仿宋"/>
          <w:spacing w:val="-5"/>
          <w:sz w:val="24"/>
          <w:szCs w:val="24"/>
        </w:rPr>
        <w:t>、对采购过程提出质疑的</w:t>
      </w:r>
      <w:r>
        <w:rPr>
          <w:rFonts w:ascii="华文仿宋" w:hAnsi="华文仿宋" w:eastAsia="华文仿宋" w:cs="华文仿宋"/>
          <w:spacing w:val="-17"/>
          <w:sz w:val="24"/>
          <w:szCs w:val="24"/>
        </w:rPr>
        <w:t xml:space="preserve"> </w:t>
      </w:r>
      <w:r>
        <w:rPr>
          <w:rFonts w:ascii="华文仿宋" w:hAnsi="华文仿宋" w:eastAsia="华文仿宋" w:cs="华文仿宋"/>
          <w:spacing w:val="-5"/>
          <w:sz w:val="24"/>
          <w:szCs w:val="24"/>
        </w:rPr>
        <w:t>，在各程序环节结束之日起 7 个工作 日</w:t>
      </w:r>
      <w:r>
        <w:rPr>
          <w:rFonts w:ascii="华文仿宋" w:hAnsi="华文仿宋" w:eastAsia="华文仿宋" w:cs="华文仿宋"/>
          <w:spacing w:val="-16"/>
          <w:sz w:val="24"/>
          <w:szCs w:val="24"/>
        </w:rPr>
        <w:t xml:space="preserve"> </w:t>
      </w:r>
      <w:r>
        <w:rPr>
          <w:rFonts w:ascii="华文仿宋" w:hAnsi="华文仿宋" w:eastAsia="华文仿宋" w:cs="华文仿宋"/>
          <w:spacing w:val="-5"/>
          <w:sz w:val="24"/>
          <w:szCs w:val="24"/>
        </w:rPr>
        <w:t>内提出；</w:t>
      </w:r>
    </w:p>
    <w:p w14:paraId="34726871">
      <w:pPr>
        <w:pStyle w:val="2"/>
        <w:spacing w:line="241" w:lineRule="auto"/>
      </w:pPr>
    </w:p>
    <w:p w14:paraId="18D69280">
      <w:pPr>
        <w:spacing w:before="88" w:line="315" w:lineRule="auto"/>
        <w:ind w:left="27" w:right="76" w:firstLine="237"/>
        <w:rPr>
          <w:rFonts w:ascii="华文仿宋" w:hAnsi="华文仿宋" w:eastAsia="华文仿宋" w:cs="华文仿宋"/>
          <w:sz w:val="24"/>
          <w:szCs w:val="24"/>
        </w:rPr>
      </w:pPr>
      <w:r>
        <w:rPr>
          <w:rFonts w:ascii="华文仿宋" w:hAnsi="华文仿宋" w:eastAsia="华文仿宋" w:cs="华文仿宋"/>
          <w:spacing w:val="-2"/>
          <w:sz w:val="24"/>
          <w:szCs w:val="24"/>
        </w:rPr>
        <w:t>3</w:t>
      </w:r>
      <w:r>
        <w:rPr>
          <w:rFonts w:ascii="华文仿宋" w:hAnsi="华文仿宋" w:eastAsia="华文仿宋" w:cs="华文仿宋"/>
          <w:spacing w:val="-31"/>
          <w:sz w:val="24"/>
          <w:szCs w:val="24"/>
        </w:rPr>
        <w:t xml:space="preserve"> </w:t>
      </w:r>
      <w:r>
        <w:rPr>
          <w:rFonts w:ascii="华文仿宋" w:hAnsi="华文仿宋" w:eastAsia="华文仿宋" w:cs="华文仿宋"/>
          <w:spacing w:val="-2"/>
          <w:sz w:val="24"/>
          <w:szCs w:val="24"/>
        </w:rPr>
        <w:t>、对中标或者成交结果提出质疑的，为中标或者成交结果公告期限届满之 日</w:t>
      </w:r>
      <w:r>
        <w:rPr>
          <w:rFonts w:ascii="华文仿宋" w:hAnsi="华文仿宋" w:eastAsia="华文仿宋" w:cs="华文仿宋"/>
          <w:sz w:val="24"/>
          <w:szCs w:val="24"/>
        </w:rPr>
        <w:t xml:space="preserve"> </w:t>
      </w:r>
      <w:r>
        <w:rPr>
          <w:rFonts w:ascii="华文仿宋" w:hAnsi="华文仿宋" w:eastAsia="华文仿宋" w:cs="华文仿宋"/>
          <w:spacing w:val="-13"/>
          <w:sz w:val="24"/>
          <w:szCs w:val="24"/>
        </w:rPr>
        <w:t>起</w:t>
      </w:r>
      <w:r>
        <w:rPr>
          <w:rFonts w:ascii="华文仿宋" w:hAnsi="华文仿宋" w:eastAsia="华文仿宋" w:cs="华文仿宋"/>
          <w:spacing w:val="13"/>
          <w:sz w:val="24"/>
          <w:szCs w:val="24"/>
        </w:rPr>
        <w:t xml:space="preserve"> </w:t>
      </w:r>
      <w:r>
        <w:rPr>
          <w:rFonts w:ascii="华文仿宋" w:hAnsi="华文仿宋" w:eastAsia="华文仿宋" w:cs="华文仿宋"/>
          <w:spacing w:val="-13"/>
          <w:sz w:val="24"/>
          <w:szCs w:val="24"/>
        </w:rPr>
        <w:t>7</w:t>
      </w:r>
      <w:r>
        <w:rPr>
          <w:rFonts w:ascii="华文仿宋" w:hAnsi="华文仿宋" w:eastAsia="华文仿宋" w:cs="华文仿宋"/>
          <w:spacing w:val="12"/>
          <w:sz w:val="24"/>
          <w:szCs w:val="24"/>
        </w:rPr>
        <w:t xml:space="preserve"> </w:t>
      </w:r>
      <w:r>
        <w:rPr>
          <w:rFonts w:ascii="华文仿宋" w:hAnsi="华文仿宋" w:eastAsia="华文仿宋" w:cs="华文仿宋"/>
          <w:spacing w:val="-13"/>
          <w:sz w:val="24"/>
          <w:szCs w:val="24"/>
        </w:rPr>
        <w:t>个工作 日</w:t>
      </w:r>
      <w:r>
        <w:rPr>
          <w:rFonts w:ascii="华文仿宋" w:hAnsi="华文仿宋" w:eastAsia="华文仿宋" w:cs="华文仿宋"/>
          <w:spacing w:val="-17"/>
          <w:sz w:val="24"/>
          <w:szCs w:val="24"/>
        </w:rPr>
        <w:t xml:space="preserve"> </w:t>
      </w:r>
      <w:r>
        <w:rPr>
          <w:rFonts w:ascii="华文仿宋" w:hAnsi="华文仿宋" w:eastAsia="华文仿宋" w:cs="华文仿宋"/>
          <w:spacing w:val="-13"/>
          <w:sz w:val="24"/>
          <w:szCs w:val="24"/>
        </w:rPr>
        <w:t>内提出；</w:t>
      </w:r>
    </w:p>
    <w:p w14:paraId="20E840A6">
      <w:pPr>
        <w:pStyle w:val="2"/>
        <w:spacing w:line="241" w:lineRule="auto"/>
      </w:pPr>
    </w:p>
    <w:p w14:paraId="33B800F8">
      <w:pPr>
        <w:spacing w:before="88" w:line="315" w:lineRule="auto"/>
        <w:ind w:left="34" w:right="74" w:firstLine="225"/>
        <w:rPr>
          <w:rFonts w:ascii="华文仿宋" w:hAnsi="华文仿宋" w:eastAsia="华文仿宋" w:cs="华文仿宋"/>
          <w:sz w:val="24"/>
          <w:szCs w:val="24"/>
        </w:rPr>
      </w:pPr>
      <w:r>
        <w:rPr>
          <w:rFonts w:ascii="华文仿宋" w:hAnsi="华文仿宋" w:eastAsia="华文仿宋" w:cs="华文仿宋"/>
          <w:spacing w:val="-2"/>
          <w:sz w:val="24"/>
          <w:szCs w:val="24"/>
        </w:rPr>
        <w:t>4</w:t>
      </w:r>
      <w:r>
        <w:rPr>
          <w:rFonts w:ascii="华文仿宋" w:hAnsi="华文仿宋" w:eastAsia="华文仿宋" w:cs="华文仿宋"/>
          <w:spacing w:val="-36"/>
          <w:sz w:val="24"/>
          <w:szCs w:val="24"/>
        </w:rPr>
        <w:t xml:space="preserve"> </w:t>
      </w:r>
      <w:r>
        <w:rPr>
          <w:rFonts w:ascii="华文仿宋" w:hAnsi="华文仿宋" w:eastAsia="华文仿宋" w:cs="华文仿宋"/>
          <w:spacing w:val="-2"/>
          <w:sz w:val="24"/>
          <w:szCs w:val="24"/>
        </w:rPr>
        <w:t>、供应商的质疑</w:t>
      </w:r>
      <w:r>
        <w:rPr>
          <w:rFonts w:ascii="华文仿宋" w:hAnsi="华文仿宋" w:eastAsia="华文仿宋" w:cs="华文仿宋"/>
          <w:spacing w:val="-33"/>
          <w:sz w:val="24"/>
          <w:szCs w:val="24"/>
        </w:rPr>
        <w:t xml:space="preserve"> </w:t>
      </w:r>
      <w:r>
        <w:rPr>
          <w:rFonts w:ascii="华文仿宋" w:hAnsi="华文仿宋" w:eastAsia="华文仿宋" w:cs="华文仿宋"/>
          <w:spacing w:val="-2"/>
          <w:sz w:val="24"/>
          <w:szCs w:val="24"/>
        </w:rPr>
        <w:t>、投诉应当有明确的请求和必要的证明材料</w:t>
      </w:r>
      <w:r>
        <w:rPr>
          <w:rFonts w:ascii="华文仿宋" w:hAnsi="华文仿宋" w:eastAsia="华文仿宋" w:cs="华文仿宋"/>
          <w:spacing w:val="-14"/>
          <w:sz w:val="24"/>
          <w:szCs w:val="24"/>
        </w:rPr>
        <w:t xml:space="preserve"> </w:t>
      </w:r>
      <w:r>
        <w:rPr>
          <w:rFonts w:ascii="华文仿宋" w:hAnsi="华文仿宋" w:eastAsia="华文仿宋" w:cs="华文仿宋"/>
          <w:spacing w:val="-2"/>
          <w:sz w:val="24"/>
          <w:szCs w:val="24"/>
        </w:rPr>
        <w:t>，</w:t>
      </w:r>
      <w:r>
        <w:rPr>
          <w:rFonts w:ascii="华文仿宋" w:hAnsi="华文仿宋" w:eastAsia="华文仿宋" w:cs="华文仿宋"/>
          <w:spacing w:val="-3"/>
          <w:sz w:val="24"/>
          <w:szCs w:val="24"/>
        </w:rPr>
        <w:t>按照《政府采</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购质疑和投诉办法》中的格式与要求书面提交，采购单</w:t>
      </w:r>
      <w:r>
        <w:rPr>
          <w:rFonts w:ascii="华文仿宋" w:hAnsi="华文仿宋" w:eastAsia="华文仿宋" w:cs="华文仿宋"/>
          <w:spacing w:val="-4"/>
          <w:sz w:val="24"/>
          <w:szCs w:val="24"/>
        </w:rPr>
        <w:t>位或采购代理机构应在收</w:t>
      </w:r>
    </w:p>
    <w:p w14:paraId="76FC87CF">
      <w:pPr>
        <w:pStyle w:val="2"/>
        <w:spacing w:line="241" w:lineRule="auto"/>
      </w:pPr>
    </w:p>
    <w:p w14:paraId="47ECEA62">
      <w:pPr>
        <w:spacing w:before="87" w:line="202" w:lineRule="auto"/>
        <w:ind w:left="43"/>
        <w:rPr>
          <w:rFonts w:ascii="华文仿宋" w:hAnsi="华文仿宋" w:eastAsia="华文仿宋" w:cs="华文仿宋"/>
          <w:sz w:val="24"/>
          <w:szCs w:val="24"/>
        </w:rPr>
      </w:pPr>
      <w:r>
        <w:rPr>
          <w:rFonts w:ascii="华文仿宋" w:hAnsi="华文仿宋" w:eastAsia="华文仿宋" w:cs="华文仿宋"/>
          <w:spacing w:val="-6"/>
          <w:sz w:val="24"/>
          <w:szCs w:val="24"/>
        </w:rPr>
        <w:t>到供应商书面质疑后 7 个工作日内</w:t>
      </w:r>
      <w:r>
        <w:rPr>
          <w:rFonts w:ascii="华文仿宋" w:hAnsi="华文仿宋" w:eastAsia="华文仿宋" w:cs="华文仿宋"/>
          <w:spacing w:val="-16"/>
          <w:sz w:val="24"/>
          <w:szCs w:val="24"/>
        </w:rPr>
        <w:t xml:space="preserve"> </w:t>
      </w:r>
      <w:r>
        <w:rPr>
          <w:rFonts w:ascii="华文仿宋" w:hAnsi="华文仿宋" w:eastAsia="华文仿宋" w:cs="华文仿宋"/>
          <w:spacing w:val="-6"/>
          <w:sz w:val="24"/>
          <w:szCs w:val="24"/>
        </w:rPr>
        <w:t>，对质疑内容作出</w:t>
      </w:r>
      <w:r>
        <w:rPr>
          <w:rFonts w:ascii="华文仿宋" w:hAnsi="华文仿宋" w:eastAsia="华文仿宋" w:cs="华文仿宋"/>
          <w:spacing w:val="-7"/>
          <w:sz w:val="24"/>
          <w:szCs w:val="24"/>
        </w:rPr>
        <w:t>答复。</w:t>
      </w:r>
    </w:p>
    <w:p w14:paraId="034B3D1D">
      <w:pPr>
        <w:rPr>
          <w:rFonts w:ascii="华文仿宋" w:hAnsi="华文仿宋" w:eastAsia="华文仿宋" w:cs="华文仿宋"/>
          <w:b/>
          <w:bCs/>
          <w:spacing w:val="-8"/>
          <w:sz w:val="30"/>
          <w:szCs w:val="30"/>
        </w:rPr>
      </w:pPr>
      <w:bookmarkStart w:id="11" w:name="_Toc21634"/>
      <w:r>
        <w:rPr>
          <w:rFonts w:ascii="华文仿宋" w:hAnsi="华文仿宋" w:eastAsia="华文仿宋" w:cs="华文仿宋"/>
          <w:b/>
          <w:bCs/>
          <w:spacing w:val="-8"/>
          <w:sz w:val="30"/>
          <w:szCs w:val="30"/>
        </w:rPr>
        <w:br w:type="page"/>
      </w:r>
    </w:p>
    <w:p w14:paraId="238B2C54">
      <w:pPr>
        <w:spacing w:before="210" w:line="199" w:lineRule="auto"/>
        <w:ind w:left="3289"/>
        <w:outlineLvl w:val="1"/>
        <w:rPr>
          <w:rFonts w:ascii="华文仿宋" w:hAnsi="华文仿宋" w:eastAsia="华文仿宋" w:cs="华文仿宋"/>
          <w:sz w:val="30"/>
          <w:szCs w:val="30"/>
        </w:rPr>
      </w:pPr>
      <w:r>
        <w:rPr>
          <w:rFonts w:ascii="华文仿宋" w:hAnsi="华文仿宋" w:eastAsia="华文仿宋" w:cs="华文仿宋"/>
          <w:b/>
          <w:bCs/>
          <w:spacing w:val="-8"/>
          <w:sz w:val="30"/>
          <w:szCs w:val="30"/>
        </w:rPr>
        <w:t>九．签订合同</w:t>
      </w:r>
      <w:bookmarkEnd w:id="11"/>
    </w:p>
    <w:p w14:paraId="06692EEF">
      <w:pPr>
        <w:pStyle w:val="2"/>
        <w:spacing w:line="309" w:lineRule="auto"/>
      </w:pPr>
    </w:p>
    <w:p w14:paraId="5A43EA7F">
      <w:pPr>
        <w:spacing w:before="88" w:line="316" w:lineRule="auto"/>
        <w:ind w:left="32" w:firstLine="479"/>
        <w:rPr>
          <w:rFonts w:ascii="华文仿宋" w:hAnsi="华文仿宋" w:eastAsia="华文仿宋" w:cs="华文仿宋"/>
          <w:sz w:val="24"/>
          <w:szCs w:val="24"/>
        </w:rPr>
      </w:pPr>
      <w:r>
        <w:rPr>
          <w:rFonts w:ascii="华文仿宋" w:hAnsi="华文仿宋" w:eastAsia="华文仿宋" w:cs="华文仿宋"/>
          <w:spacing w:val="-9"/>
          <w:sz w:val="24"/>
          <w:szCs w:val="24"/>
        </w:rPr>
        <w:t>1</w:t>
      </w:r>
      <w:r>
        <w:rPr>
          <w:rFonts w:ascii="华文仿宋" w:hAnsi="华文仿宋" w:eastAsia="华文仿宋" w:cs="华文仿宋"/>
          <w:spacing w:val="-35"/>
          <w:sz w:val="24"/>
          <w:szCs w:val="24"/>
        </w:rPr>
        <w:t xml:space="preserve"> </w:t>
      </w:r>
      <w:r>
        <w:rPr>
          <w:rFonts w:ascii="华文仿宋" w:hAnsi="华文仿宋" w:eastAsia="华文仿宋" w:cs="华文仿宋"/>
          <w:spacing w:val="-9"/>
          <w:sz w:val="24"/>
          <w:szCs w:val="24"/>
        </w:rPr>
        <w:t>、</w:t>
      </w:r>
      <w:r>
        <w:rPr>
          <w:rFonts w:ascii="华文仿宋" w:hAnsi="华文仿宋" w:eastAsia="华文仿宋" w:cs="华文仿宋"/>
          <w:spacing w:val="-34"/>
          <w:sz w:val="24"/>
          <w:szCs w:val="24"/>
        </w:rPr>
        <w:t xml:space="preserve"> </w:t>
      </w:r>
      <w:r>
        <w:rPr>
          <w:rFonts w:ascii="华文仿宋" w:hAnsi="华文仿宋" w:eastAsia="华文仿宋" w:cs="华文仿宋"/>
          <w:spacing w:val="-9"/>
          <w:sz w:val="24"/>
          <w:szCs w:val="24"/>
        </w:rPr>
        <w:t>成交后，</w:t>
      </w:r>
      <w:r>
        <w:rPr>
          <w:rFonts w:ascii="华文仿宋" w:hAnsi="华文仿宋" w:eastAsia="华文仿宋" w:cs="华文仿宋"/>
          <w:spacing w:val="-33"/>
          <w:sz w:val="24"/>
          <w:szCs w:val="24"/>
        </w:rPr>
        <w:t xml:space="preserve"> </w:t>
      </w:r>
      <w:r>
        <w:rPr>
          <w:rFonts w:ascii="华文仿宋" w:hAnsi="华文仿宋" w:eastAsia="华文仿宋" w:cs="华文仿宋"/>
          <w:spacing w:val="-9"/>
          <w:sz w:val="24"/>
          <w:szCs w:val="24"/>
        </w:rPr>
        <w:t>成交供应商在收到成交通知书后三十（</w:t>
      </w:r>
      <w:r>
        <w:rPr>
          <w:rFonts w:ascii="华文仿宋" w:hAnsi="华文仿宋" w:eastAsia="华文仿宋" w:cs="华文仿宋"/>
          <w:spacing w:val="-17"/>
          <w:sz w:val="24"/>
          <w:szCs w:val="24"/>
        </w:rPr>
        <w:t xml:space="preserve"> </w:t>
      </w:r>
      <w:r>
        <w:rPr>
          <w:rFonts w:ascii="华文仿宋" w:hAnsi="华文仿宋" w:eastAsia="华文仿宋" w:cs="华文仿宋"/>
          <w:spacing w:val="-9"/>
          <w:sz w:val="24"/>
          <w:szCs w:val="24"/>
        </w:rPr>
        <w:t>30）个 日</w:t>
      </w:r>
      <w:r>
        <w:rPr>
          <w:rFonts w:ascii="华文仿宋" w:hAnsi="华文仿宋" w:eastAsia="华文仿宋" w:cs="华文仿宋"/>
          <w:spacing w:val="-36"/>
          <w:sz w:val="24"/>
          <w:szCs w:val="24"/>
        </w:rPr>
        <w:t xml:space="preserve"> </w:t>
      </w:r>
      <w:r>
        <w:rPr>
          <w:rFonts w:ascii="华文仿宋" w:hAnsi="华文仿宋" w:eastAsia="华文仿宋" w:cs="华文仿宋"/>
          <w:spacing w:val="-9"/>
          <w:sz w:val="24"/>
          <w:szCs w:val="24"/>
        </w:rPr>
        <w:t>历</w:t>
      </w:r>
      <w:r>
        <w:rPr>
          <w:rFonts w:ascii="华文仿宋" w:hAnsi="华文仿宋" w:eastAsia="华文仿宋" w:cs="华文仿宋"/>
          <w:spacing w:val="-10"/>
          <w:sz w:val="24"/>
          <w:szCs w:val="24"/>
        </w:rPr>
        <w:t xml:space="preserve"> 日</w:t>
      </w:r>
      <w:r>
        <w:rPr>
          <w:rFonts w:ascii="华文仿宋" w:hAnsi="华文仿宋" w:eastAsia="华文仿宋" w:cs="华文仿宋"/>
          <w:spacing w:val="-14"/>
          <w:sz w:val="24"/>
          <w:szCs w:val="24"/>
        </w:rPr>
        <w:t xml:space="preserve"> </w:t>
      </w:r>
      <w:r>
        <w:rPr>
          <w:rFonts w:ascii="华文仿宋" w:hAnsi="华文仿宋" w:eastAsia="华文仿宋" w:cs="华文仿宋"/>
          <w:spacing w:val="-10"/>
          <w:sz w:val="24"/>
          <w:szCs w:val="24"/>
        </w:rPr>
        <w:t>内</w:t>
      </w:r>
      <w:r>
        <w:rPr>
          <w:rFonts w:ascii="华文仿宋" w:hAnsi="华文仿宋" w:eastAsia="华文仿宋" w:cs="华文仿宋"/>
          <w:spacing w:val="-14"/>
          <w:sz w:val="24"/>
          <w:szCs w:val="24"/>
        </w:rPr>
        <w:t xml:space="preserve"> </w:t>
      </w:r>
      <w:r>
        <w:rPr>
          <w:rFonts w:ascii="华文仿宋" w:hAnsi="华文仿宋" w:eastAsia="华文仿宋" w:cs="华文仿宋"/>
          <w:spacing w:val="-10"/>
          <w:sz w:val="24"/>
          <w:szCs w:val="24"/>
        </w:rPr>
        <w:t>，应按</w:t>
      </w:r>
      <w:r>
        <w:rPr>
          <w:rFonts w:ascii="华文仿宋" w:hAnsi="华文仿宋" w:eastAsia="华文仿宋" w:cs="华文仿宋"/>
          <w:sz w:val="24"/>
          <w:szCs w:val="24"/>
        </w:rPr>
        <w:t xml:space="preserve">  </w:t>
      </w:r>
      <w:r>
        <w:rPr>
          <w:rFonts w:ascii="华文仿宋" w:hAnsi="华文仿宋" w:eastAsia="华文仿宋" w:cs="华文仿宋"/>
          <w:spacing w:val="-8"/>
          <w:sz w:val="24"/>
          <w:szCs w:val="24"/>
        </w:rPr>
        <w:t>磋商文件的要求与采购人洽谈合同条款，并签订供货合同，同时送监督机构备案，</w:t>
      </w:r>
      <w:r>
        <w:rPr>
          <w:rFonts w:ascii="华文仿宋" w:hAnsi="华文仿宋" w:eastAsia="华文仿宋" w:cs="华文仿宋"/>
          <w:spacing w:val="9"/>
          <w:sz w:val="24"/>
          <w:szCs w:val="24"/>
        </w:rPr>
        <w:t xml:space="preserve"> </w:t>
      </w:r>
      <w:r>
        <w:rPr>
          <w:rFonts w:ascii="华文仿宋" w:hAnsi="华文仿宋" w:eastAsia="华文仿宋" w:cs="华文仿宋"/>
          <w:spacing w:val="-1"/>
          <w:sz w:val="24"/>
          <w:szCs w:val="24"/>
        </w:rPr>
        <w:t>磋商文件及成交供应商的响应文件均作为合同的组成部分；</w:t>
      </w:r>
    </w:p>
    <w:p w14:paraId="0A8F6557">
      <w:pPr>
        <w:spacing w:before="228" w:line="305" w:lineRule="auto"/>
        <w:ind w:left="29" w:firstLine="469"/>
        <w:rPr>
          <w:rFonts w:ascii="华文仿宋" w:hAnsi="华文仿宋" w:eastAsia="华文仿宋" w:cs="华文仿宋"/>
          <w:sz w:val="24"/>
          <w:szCs w:val="24"/>
        </w:rPr>
      </w:pPr>
      <w:r>
        <w:rPr>
          <w:rFonts w:ascii="华文仿宋" w:hAnsi="华文仿宋" w:eastAsia="华文仿宋" w:cs="华文仿宋"/>
          <w:spacing w:val="-2"/>
          <w:sz w:val="24"/>
          <w:szCs w:val="24"/>
        </w:rPr>
        <w:t>2</w:t>
      </w:r>
      <w:r>
        <w:rPr>
          <w:rFonts w:ascii="华文仿宋" w:hAnsi="华文仿宋" w:eastAsia="华文仿宋" w:cs="华文仿宋"/>
          <w:spacing w:val="-35"/>
          <w:sz w:val="24"/>
          <w:szCs w:val="24"/>
        </w:rPr>
        <w:t xml:space="preserve"> </w:t>
      </w:r>
      <w:r>
        <w:rPr>
          <w:rFonts w:ascii="华文仿宋" w:hAnsi="华文仿宋" w:eastAsia="华文仿宋" w:cs="华文仿宋"/>
          <w:spacing w:val="-2"/>
          <w:sz w:val="24"/>
          <w:szCs w:val="24"/>
        </w:rPr>
        <w:t>、政府采购合同履行中</w:t>
      </w:r>
      <w:r>
        <w:rPr>
          <w:rFonts w:ascii="华文仿宋" w:hAnsi="华文仿宋" w:eastAsia="华文仿宋" w:cs="华文仿宋"/>
          <w:spacing w:val="-16"/>
          <w:sz w:val="24"/>
          <w:szCs w:val="24"/>
        </w:rPr>
        <w:t xml:space="preserve"> </w:t>
      </w:r>
      <w:r>
        <w:rPr>
          <w:rFonts w:ascii="华文仿宋" w:hAnsi="华文仿宋" w:eastAsia="华文仿宋" w:cs="华文仿宋"/>
          <w:spacing w:val="-2"/>
          <w:sz w:val="24"/>
          <w:szCs w:val="24"/>
        </w:rPr>
        <w:t>，采购人需追加与合同标的相同的货物</w:t>
      </w:r>
      <w:r>
        <w:rPr>
          <w:rFonts w:ascii="华文仿宋" w:hAnsi="华文仿宋" w:eastAsia="华文仿宋" w:cs="华文仿宋"/>
          <w:spacing w:val="-33"/>
          <w:sz w:val="24"/>
          <w:szCs w:val="24"/>
        </w:rPr>
        <w:t xml:space="preserve"> </w:t>
      </w:r>
      <w:r>
        <w:rPr>
          <w:rFonts w:ascii="华文仿宋" w:hAnsi="华文仿宋" w:eastAsia="华文仿宋" w:cs="华文仿宋"/>
          <w:spacing w:val="-3"/>
          <w:sz w:val="24"/>
          <w:szCs w:val="24"/>
        </w:rPr>
        <w:t>、工程或者</w:t>
      </w:r>
      <w:r>
        <w:rPr>
          <w:rFonts w:ascii="华文仿宋" w:hAnsi="华文仿宋" w:eastAsia="华文仿宋" w:cs="华文仿宋"/>
          <w:sz w:val="24"/>
          <w:szCs w:val="24"/>
        </w:rPr>
        <w:t xml:space="preserve">  </w:t>
      </w:r>
      <w:r>
        <w:rPr>
          <w:rFonts w:ascii="华文仿宋" w:hAnsi="华文仿宋" w:eastAsia="华文仿宋" w:cs="华文仿宋"/>
          <w:spacing w:val="-8"/>
          <w:sz w:val="24"/>
          <w:szCs w:val="24"/>
        </w:rPr>
        <w:t>服务的，在不改变合同其他条款的前提下，可以与成交供应商协商签订补充合同，</w:t>
      </w:r>
      <w:r>
        <w:rPr>
          <w:rFonts w:ascii="华文仿宋" w:hAnsi="华文仿宋" w:eastAsia="华文仿宋" w:cs="华文仿宋"/>
          <w:spacing w:val="11"/>
          <w:sz w:val="24"/>
          <w:szCs w:val="24"/>
        </w:rPr>
        <w:t xml:space="preserve"> </w:t>
      </w:r>
      <w:r>
        <w:rPr>
          <w:rFonts w:ascii="华文仿宋" w:hAnsi="华文仿宋" w:eastAsia="华文仿宋" w:cs="华文仿宋"/>
          <w:spacing w:val="-1"/>
          <w:sz w:val="24"/>
          <w:szCs w:val="24"/>
        </w:rPr>
        <w:t>但所有补充合同的采购金额不得超过原合同采购金额的百分之十；</w:t>
      </w:r>
    </w:p>
    <w:p w14:paraId="030BBB31">
      <w:pPr>
        <w:spacing w:before="197" w:line="314" w:lineRule="auto"/>
        <w:ind w:left="61" w:right="76" w:firstLine="444"/>
        <w:rPr>
          <w:rFonts w:ascii="华文仿宋" w:hAnsi="华文仿宋" w:eastAsia="华文仿宋" w:cs="华文仿宋"/>
          <w:sz w:val="24"/>
          <w:szCs w:val="24"/>
        </w:rPr>
      </w:pPr>
      <w:r>
        <w:rPr>
          <w:rFonts w:ascii="华文仿宋" w:hAnsi="华文仿宋" w:eastAsia="华文仿宋" w:cs="华文仿宋"/>
          <w:spacing w:val="-3"/>
          <w:sz w:val="24"/>
          <w:szCs w:val="24"/>
        </w:rPr>
        <w:t>3</w:t>
      </w:r>
      <w:r>
        <w:rPr>
          <w:rFonts w:ascii="华文仿宋" w:hAnsi="华文仿宋" w:eastAsia="华文仿宋" w:cs="华文仿宋"/>
          <w:spacing w:val="-36"/>
          <w:sz w:val="24"/>
          <w:szCs w:val="24"/>
        </w:rPr>
        <w:t xml:space="preserve"> </w:t>
      </w:r>
      <w:r>
        <w:rPr>
          <w:rFonts w:ascii="华文仿宋" w:hAnsi="华文仿宋" w:eastAsia="华文仿宋" w:cs="华文仿宋"/>
          <w:spacing w:val="-3"/>
          <w:sz w:val="24"/>
          <w:szCs w:val="24"/>
        </w:rPr>
        <w:t>、根据需要</w:t>
      </w:r>
      <w:r>
        <w:rPr>
          <w:rFonts w:ascii="华文仿宋" w:hAnsi="华文仿宋" w:eastAsia="华文仿宋" w:cs="华文仿宋"/>
          <w:spacing w:val="-16"/>
          <w:sz w:val="24"/>
          <w:szCs w:val="24"/>
        </w:rPr>
        <w:t xml:space="preserve"> </w:t>
      </w:r>
      <w:r>
        <w:rPr>
          <w:rFonts w:ascii="华文仿宋" w:hAnsi="华文仿宋" w:eastAsia="华文仿宋" w:cs="华文仿宋"/>
          <w:spacing w:val="-3"/>
          <w:sz w:val="24"/>
          <w:szCs w:val="24"/>
        </w:rPr>
        <w:t>，采购代理机构可会同采购人负责监督</w:t>
      </w:r>
      <w:r>
        <w:rPr>
          <w:rFonts w:ascii="华文仿宋" w:hAnsi="华文仿宋" w:eastAsia="华文仿宋" w:cs="华文仿宋"/>
          <w:spacing w:val="-36"/>
          <w:sz w:val="24"/>
          <w:szCs w:val="24"/>
        </w:rPr>
        <w:t xml:space="preserve"> </w:t>
      </w:r>
      <w:r>
        <w:rPr>
          <w:rFonts w:ascii="华文仿宋" w:hAnsi="华文仿宋" w:eastAsia="华文仿宋" w:cs="华文仿宋"/>
          <w:spacing w:val="-3"/>
          <w:sz w:val="24"/>
          <w:szCs w:val="24"/>
        </w:rPr>
        <w:t>、</w:t>
      </w:r>
      <w:r>
        <w:rPr>
          <w:rFonts w:ascii="华文仿宋" w:hAnsi="华文仿宋" w:eastAsia="华文仿宋" w:cs="华文仿宋"/>
          <w:spacing w:val="-34"/>
          <w:sz w:val="24"/>
          <w:szCs w:val="24"/>
        </w:rPr>
        <w:t xml:space="preserve"> </w:t>
      </w:r>
      <w:r>
        <w:rPr>
          <w:rFonts w:ascii="华文仿宋" w:hAnsi="华文仿宋" w:eastAsia="华文仿宋" w:cs="华文仿宋"/>
          <w:spacing w:val="-3"/>
          <w:sz w:val="24"/>
          <w:szCs w:val="24"/>
        </w:rPr>
        <w:t>协调和处理履约过程</w:t>
      </w:r>
      <w:r>
        <w:rPr>
          <w:rFonts w:ascii="华文仿宋" w:hAnsi="华文仿宋" w:eastAsia="华文仿宋" w:cs="华文仿宋"/>
          <w:sz w:val="24"/>
          <w:szCs w:val="24"/>
        </w:rPr>
        <w:t xml:space="preserve"> </w:t>
      </w:r>
      <w:r>
        <w:rPr>
          <w:rFonts w:ascii="华文仿宋" w:hAnsi="华文仿宋" w:eastAsia="华文仿宋" w:cs="华文仿宋"/>
          <w:spacing w:val="-7"/>
          <w:sz w:val="24"/>
          <w:szCs w:val="24"/>
        </w:rPr>
        <w:t>中出现的问题；</w:t>
      </w:r>
    </w:p>
    <w:p w14:paraId="05801493">
      <w:pPr>
        <w:pStyle w:val="2"/>
        <w:spacing w:line="241" w:lineRule="auto"/>
      </w:pPr>
    </w:p>
    <w:p w14:paraId="0EF91563">
      <w:pPr>
        <w:spacing w:before="88" w:line="315" w:lineRule="auto"/>
        <w:ind w:left="40" w:right="76" w:firstLine="460"/>
        <w:rPr>
          <w:rFonts w:ascii="华文仿宋" w:hAnsi="华文仿宋" w:eastAsia="华文仿宋" w:cs="华文仿宋"/>
          <w:sz w:val="24"/>
          <w:szCs w:val="24"/>
        </w:rPr>
      </w:pPr>
      <w:r>
        <w:rPr>
          <w:rFonts w:ascii="华文仿宋" w:hAnsi="华文仿宋" w:eastAsia="华文仿宋" w:cs="华文仿宋"/>
          <w:spacing w:val="-4"/>
          <w:sz w:val="24"/>
          <w:szCs w:val="24"/>
        </w:rPr>
        <w:t>4</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、咸阳市财政局在合同履行期间以及履行期后</w:t>
      </w:r>
      <w:r>
        <w:rPr>
          <w:rFonts w:ascii="华文仿宋" w:hAnsi="华文仿宋" w:eastAsia="华文仿宋" w:cs="华文仿宋"/>
          <w:spacing w:val="-14"/>
          <w:sz w:val="24"/>
          <w:szCs w:val="24"/>
        </w:rPr>
        <w:t xml:space="preserve"> </w:t>
      </w:r>
      <w:r>
        <w:rPr>
          <w:rFonts w:ascii="华文仿宋" w:hAnsi="华文仿宋" w:eastAsia="华文仿宋" w:cs="华文仿宋"/>
          <w:spacing w:val="-4"/>
          <w:sz w:val="24"/>
          <w:szCs w:val="24"/>
        </w:rPr>
        <w:t>，可以随时检查项</w:t>
      </w:r>
      <w:r>
        <w:rPr>
          <w:rFonts w:ascii="华文仿宋" w:hAnsi="华文仿宋" w:eastAsia="华文仿宋" w:cs="华文仿宋"/>
          <w:spacing w:val="-5"/>
          <w:sz w:val="24"/>
          <w:szCs w:val="24"/>
        </w:rPr>
        <w:t xml:space="preserve"> 目</w:t>
      </w:r>
      <w:r>
        <w:rPr>
          <w:rFonts w:ascii="华文仿宋" w:hAnsi="华文仿宋" w:eastAsia="华文仿宋" w:cs="华文仿宋"/>
          <w:spacing w:val="-26"/>
          <w:sz w:val="24"/>
          <w:szCs w:val="24"/>
        </w:rPr>
        <w:t xml:space="preserve"> </w:t>
      </w:r>
      <w:r>
        <w:rPr>
          <w:rFonts w:ascii="华文仿宋" w:hAnsi="华文仿宋" w:eastAsia="华文仿宋" w:cs="华文仿宋"/>
          <w:spacing w:val="-5"/>
          <w:sz w:val="24"/>
          <w:szCs w:val="24"/>
        </w:rPr>
        <w:t>的执行</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情况</w:t>
      </w:r>
      <w:r>
        <w:rPr>
          <w:rFonts w:ascii="华文仿宋" w:hAnsi="华文仿宋" w:eastAsia="华文仿宋" w:cs="华文仿宋"/>
          <w:spacing w:val="-16"/>
          <w:sz w:val="24"/>
          <w:szCs w:val="24"/>
        </w:rPr>
        <w:t xml:space="preserve"> </w:t>
      </w:r>
      <w:r>
        <w:rPr>
          <w:rFonts w:ascii="华文仿宋" w:hAnsi="华文仿宋" w:eastAsia="华文仿宋" w:cs="华文仿宋"/>
          <w:spacing w:val="-3"/>
          <w:sz w:val="24"/>
          <w:szCs w:val="24"/>
        </w:rPr>
        <w:t>，对采购标准</w:t>
      </w:r>
      <w:r>
        <w:rPr>
          <w:rFonts w:ascii="华文仿宋" w:hAnsi="华文仿宋" w:eastAsia="华文仿宋" w:cs="华文仿宋"/>
          <w:spacing w:val="-36"/>
          <w:sz w:val="24"/>
          <w:szCs w:val="24"/>
        </w:rPr>
        <w:t xml:space="preserve"> </w:t>
      </w:r>
      <w:r>
        <w:rPr>
          <w:rFonts w:ascii="华文仿宋" w:hAnsi="华文仿宋" w:eastAsia="华文仿宋" w:cs="华文仿宋"/>
          <w:spacing w:val="-3"/>
          <w:sz w:val="24"/>
          <w:szCs w:val="24"/>
        </w:rPr>
        <w:t>、采购内容进行调查核实，并对发现的问题进行处理。</w:t>
      </w:r>
    </w:p>
    <w:p w14:paraId="09FFA4E3">
      <w:pPr>
        <w:spacing w:line="315" w:lineRule="auto"/>
        <w:rPr>
          <w:rFonts w:ascii="华文仿宋" w:hAnsi="华文仿宋" w:eastAsia="华文仿宋" w:cs="华文仿宋"/>
          <w:sz w:val="24"/>
          <w:szCs w:val="24"/>
        </w:rPr>
        <w:sectPr>
          <w:pgSz w:w="11906" w:h="16839"/>
          <w:pgMar w:top="1171" w:right="1725" w:bottom="1228" w:left="1785" w:header="841" w:footer="1066" w:gutter="0"/>
          <w:pgNumType w:fmt="decimal"/>
          <w:cols w:space="720" w:num="1"/>
        </w:sectPr>
      </w:pPr>
    </w:p>
    <w:p w14:paraId="6F3CC802">
      <w:pPr>
        <w:spacing w:before="340" w:line="200" w:lineRule="auto"/>
        <w:ind w:left="3144"/>
        <w:outlineLvl w:val="1"/>
        <w:rPr>
          <w:rFonts w:ascii="华文仿宋" w:hAnsi="华文仿宋" w:eastAsia="华文仿宋" w:cs="华文仿宋"/>
          <w:sz w:val="30"/>
          <w:szCs w:val="30"/>
        </w:rPr>
      </w:pPr>
      <w:bookmarkStart w:id="12" w:name="_Toc20521"/>
      <w:r>
        <w:rPr>
          <w:rFonts w:ascii="华文仿宋" w:hAnsi="华文仿宋" w:eastAsia="华文仿宋" w:cs="华文仿宋"/>
          <w:b/>
          <w:bCs/>
          <w:spacing w:val="-8"/>
          <w:sz w:val="30"/>
          <w:szCs w:val="30"/>
        </w:rPr>
        <w:t>十．成交服务费</w:t>
      </w:r>
      <w:bookmarkEnd w:id="12"/>
    </w:p>
    <w:p w14:paraId="07B43A13">
      <w:pPr>
        <w:pStyle w:val="2"/>
        <w:spacing w:line="323" w:lineRule="auto"/>
      </w:pPr>
    </w:p>
    <w:p w14:paraId="489ED3F7">
      <w:pPr>
        <w:spacing w:before="87" w:line="413" w:lineRule="auto"/>
        <w:ind w:left="45" w:right="8" w:firstLine="467"/>
        <w:rPr>
          <w:rFonts w:ascii="华文仿宋" w:hAnsi="华文仿宋" w:eastAsia="华文仿宋" w:cs="华文仿宋"/>
          <w:sz w:val="24"/>
          <w:szCs w:val="24"/>
        </w:rPr>
      </w:pPr>
      <w:r>
        <w:rPr>
          <w:rFonts w:ascii="华文仿宋" w:hAnsi="华文仿宋" w:eastAsia="华文仿宋" w:cs="华文仿宋"/>
          <w:spacing w:val="-5"/>
          <w:sz w:val="24"/>
          <w:szCs w:val="24"/>
        </w:rPr>
        <w:t>1</w:t>
      </w:r>
      <w:r>
        <w:rPr>
          <w:rFonts w:ascii="华文仿宋" w:hAnsi="华文仿宋" w:eastAsia="华文仿宋" w:cs="华文仿宋"/>
          <w:spacing w:val="-35"/>
          <w:sz w:val="24"/>
          <w:szCs w:val="24"/>
        </w:rPr>
        <w:t xml:space="preserve"> </w:t>
      </w:r>
      <w:r>
        <w:rPr>
          <w:rFonts w:ascii="华文仿宋" w:hAnsi="华文仿宋" w:eastAsia="华文仿宋" w:cs="华文仿宋"/>
          <w:spacing w:val="-5"/>
          <w:sz w:val="24"/>
          <w:szCs w:val="24"/>
        </w:rPr>
        <w:t>、成交供应商：需先交纳足额服务费，凭借转账凭证前来领取</w:t>
      </w:r>
      <w:r>
        <w:rPr>
          <w:rFonts w:ascii="华文仿宋" w:hAnsi="华文仿宋" w:eastAsia="华文仿宋" w:cs="华文仿宋"/>
          <w:spacing w:val="-6"/>
          <w:sz w:val="24"/>
          <w:szCs w:val="24"/>
        </w:rPr>
        <w:t>成交通知书，</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与采购人签订合同且递交合同至采购代理机构</w:t>
      </w:r>
      <w:r>
        <w:rPr>
          <w:rFonts w:ascii="华文仿宋" w:hAnsi="华文仿宋" w:eastAsia="华文仿宋" w:cs="华文仿宋"/>
          <w:spacing w:val="-14"/>
          <w:sz w:val="24"/>
          <w:szCs w:val="24"/>
        </w:rPr>
        <w:t xml:space="preserve"> </w:t>
      </w:r>
      <w:r>
        <w:rPr>
          <w:rFonts w:ascii="华文仿宋" w:hAnsi="华文仿宋" w:eastAsia="华文仿宋" w:cs="华文仿宋"/>
          <w:spacing w:val="-3"/>
          <w:sz w:val="24"/>
          <w:szCs w:val="24"/>
        </w:rPr>
        <w:t>，方便留存。</w:t>
      </w:r>
    </w:p>
    <w:p w14:paraId="7FDB76CC">
      <w:pPr>
        <w:spacing w:line="340" w:lineRule="auto"/>
        <w:ind w:left="26" w:right="85" w:firstLine="473"/>
        <w:rPr>
          <w:rFonts w:ascii="华文仿宋" w:hAnsi="华文仿宋" w:eastAsia="华文仿宋" w:cs="华文仿宋"/>
          <w:sz w:val="24"/>
          <w:szCs w:val="24"/>
        </w:rPr>
      </w:pPr>
      <w:r>
        <w:rPr>
          <w:rFonts w:ascii="华文仿宋" w:hAnsi="华文仿宋" w:eastAsia="华文仿宋" w:cs="华文仿宋"/>
          <w:spacing w:val="-6"/>
          <w:sz w:val="24"/>
          <w:szCs w:val="24"/>
        </w:rPr>
        <w:t>2、成交服务费</w:t>
      </w:r>
      <w:r>
        <w:rPr>
          <w:rFonts w:hint="eastAsia" w:ascii="华文仿宋" w:hAnsi="华文仿宋" w:eastAsia="华文仿宋" w:cs="华文仿宋"/>
          <w:spacing w:val="-6"/>
          <w:sz w:val="24"/>
          <w:szCs w:val="24"/>
          <w:lang w:val="en-US" w:eastAsia="zh-CN"/>
        </w:rPr>
        <w:t>参照</w:t>
      </w:r>
      <w:r>
        <w:rPr>
          <w:rFonts w:ascii="华文仿宋" w:hAnsi="华文仿宋" w:eastAsia="华文仿宋" w:cs="华文仿宋"/>
          <w:spacing w:val="-6"/>
          <w:sz w:val="24"/>
          <w:szCs w:val="24"/>
        </w:rPr>
        <w:t>国家发展与改革委员会《招标代理</w:t>
      </w:r>
      <w:r>
        <w:rPr>
          <w:rFonts w:ascii="华文仿宋" w:hAnsi="华文仿宋" w:eastAsia="华文仿宋" w:cs="华文仿宋"/>
          <w:spacing w:val="-7"/>
          <w:sz w:val="24"/>
          <w:szCs w:val="24"/>
        </w:rPr>
        <w:t>服务收费暂行办法》（计</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价格[2002]1980</w:t>
      </w:r>
      <w:r>
        <w:rPr>
          <w:rFonts w:ascii="华文仿宋" w:hAnsi="华文仿宋" w:eastAsia="华文仿宋" w:cs="华文仿宋"/>
          <w:spacing w:val="31"/>
          <w:sz w:val="24"/>
          <w:szCs w:val="24"/>
        </w:rPr>
        <w:t xml:space="preserve"> </w:t>
      </w:r>
      <w:r>
        <w:rPr>
          <w:rFonts w:ascii="华文仿宋" w:hAnsi="华文仿宋" w:eastAsia="华文仿宋" w:cs="华文仿宋"/>
          <w:spacing w:val="-3"/>
          <w:sz w:val="24"/>
          <w:szCs w:val="24"/>
        </w:rPr>
        <w:t>号）</w:t>
      </w:r>
      <w:r>
        <w:rPr>
          <w:rFonts w:ascii="华文仿宋" w:hAnsi="华文仿宋" w:eastAsia="华文仿宋" w:cs="华文仿宋"/>
          <w:spacing w:val="-37"/>
          <w:sz w:val="24"/>
          <w:szCs w:val="24"/>
        </w:rPr>
        <w:t xml:space="preserve"> </w:t>
      </w:r>
      <w:r>
        <w:rPr>
          <w:rFonts w:ascii="华文仿宋" w:hAnsi="华文仿宋" w:eastAsia="华文仿宋" w:cs="华文仿宋"/>
          <w:spacing w:val="-3"/>
          <w:sz w:val="24"/>
          <w:szCs w:val="24"/>
        </w:rPr>
        <w:t>文件规定标准计取；</w:t>
      </w:r>
    </w:p>
    <w:p w14:paraId="7A21FA72">
      <w:pPr>
        <w:spacing w:before="303" w:line="201" w:lineRule="auto"/>
        <w:jc w:val="right"/>
        <w:rPr>
          <w:rFonts w:ascii="华文仿宋" w:hAnsi="华文仿宋" w:eastAsia="华文仿宋" w:cs="华文仿宋"/>
          <w:sz w:val="24"/>
          <w:szCs w:val="24"/>
        </w:rPr>
      </w:pPr>
      <w:r>
        <w:rPr>
          <w:rFonts w:ascii="华文仿宋" w:hAnsi="华文仿宋" w:eastAsia="华文仿宋" w:cs="华文仿宋"/>
          <w:spacing w:val="-4"/>
          <w:sz w:val="24"/>
          <w:szCs w:val="24"/>
        </w:rPr>
        <w:t>3、本项目代理服务费按服务类计取，代理服务收费按差额定率累进法计算。</w:t>
      </w:r>
    </w:p>
    <w:p w14:paraId="1012827B">
      <w:pPr>
        <w:rPr>
          <w:rFonts w:ascii="华文仿宋" w:hAnsi="华文仿宋" w:eastAsia="华文仿宋" w:cs="华文仿宋"/>
          <w:b/>
          <w:bCs/>
          <w:spacing w:val="-16"/>
          <w:sz w:val="30"/>
          <w:szCs w:val="30"/>
        </w:rPr>
      </w:pPr>
      <w:bookmarkStart w:id="13" w:name="_Toc1954"/>
      <w:r>
        <w:rPr>
          <w:rFonts w:ascii="华文仿宋" w:hAnsi="华文仿宋" w:eastAsia="华文仿宋" w:cs="华文仿宋"/>
          <w:b/>
          <w:bCs/>
          <w:spacing w:val="-16"/>
          <w:sz w:val="30"/>
          <w:szCs w:val="30"/>
        </w:rPr>
        <w:br w:type="page"/>
      </w:r>
    </w:p>
    <w:p w14:paraId="13C1F7B8">
      <w:pPr>
        <w:spacing w:before="209" w:line="200" w:lineRule="auto"/>
        <w:ind w:left="3144"/>
        <w:outlineLvl w:val="1"/>
        <w:rPr>
          <w:rFonts w:ascii="华文仿宋" w:hAnsi="华文仿宋" w:eastAsia="华文仿宋" w:cs="华文仿宋"/>
          <w:sz w:val="30"/>
          <w:szCs w:val="30"/>
        </w:rPr>
      </w:pPr>
      <w:r>
        <w:rPr>
          <w:rFonts w:ascii="华文仿宋" w:hAnsi="华文仿宋" w:eastAsia="华文仿宋" w:cs="华文仿宋"/>
          <w:b/>
          <w:bCs/>
          <w:spacing w:val="-16"/>
          <w:sz w:val="30"/>
          <w:szCs w:val="30"/>
        </w:rPr>
        <w:t>十一</w:t>
      </w:r>
      <w:r>
        <w:rPr>
          <w:rFonts w:ascii="华文仿宋" w:hAnsi="华文仿宋" w:eastAsia="华文仿宋" w:cs="华文仿宋"/>
          <w:spacing w:val="-16"/>
          <w:sz w:val="30"/>
          <w:szCs w:val="30"/>
        </w:rPr>
        <w:t xml:space="preserve"> </w:t>
      </w:r>
      <w:r>
        <w:rPr>
          <w:rFonts w:ascii="华文仿宋" w:hAnsi="华文仿宋" w:eastAsia="华文仿宋" w:cs="华文仿宋"/>
          <w:b/>
          <w:bCs/>
          <w:spacing w:val="-16"/>
          <w:sz w:val="30"/>
          <w:szCs w:val="30"/>
        </w:rPr>
        <w:t>．其它事项</w:t>
      </w:r>
      <w:bookmarkEnd w:id="13"/>
    </w:p>
    <w:p w14:paraId="58665EC4">
      <w:pPr>
        <w:pStyle w:val="2"/>
        <w:spacing w:line="289" w:lineRule="auto"/>
      </w:pPr>
    </w:p>
    <w:p w14:paraId="3139533C">
      <w:pPr>
        <w:spacing w:before="88" w:line="269" w:lineRule="auto"/>
        <w:ind w:left="29" w:right="83" w:firstLine="482"/>
        <w:rPr>
          <w:rFonts w:ascii="华文仿宋" w:hAnsi="华文仿宋" w:eastAsia="华文仿宋" w:cs="华文仿宋"/>
          <w:sz w:val="24"/>
          <w:szCs w:val="24"/>
        </w:rPr>
      </w:pPr>
      <w:r>
        <w:rPr>
          <w:rFonts w:ascii="华文仿宋" w:hAnsi="华文仿宋" w:eastAsia="华文仿宋" w:cs="华文仿宋"/>
          <w:spacing w:val="-3"/>
          <w:sz w:val="24"/>
          <w:szCs w:val="24"/>
        </w:rPr>
        <w:t>1</w:t>
      </w:r>
      <w:r>
        <w:rPr>
          <w:rFonts w:ascii="华文仿宋" w:hAnsi="华文仿宋" w:eastAsia="华文仿宋" w:cs="华文仿宋"/>
          <w:spacing w:val="-19"/>
          <w:sz w:val="24"/>
          <w:szCs w:val="24"/>
        </w:rPr>
        <w:t xml:space="preserve"> </w:t>
      </w:r>
      <w:r>
        <w:rPr>
          <w:rFonts w:ascii="华文仿宋" w:hAnsi="华文仿宋" w:eastAsia="华文仿宋" w:cs="华文仿宋"/>
          <w:spacing w:val="-3"/>
          <w:sz w:val="24"/>
          <w:szCs w:val="24"/>
        </w:rPr>
        <w:t>、磋商截止时，</w:t>
      </w:r>
      <w:r>
        <w:rPr>
          <w:rFonts w:ascii="华文仿宋" w:hAnsi="华文仿宋" w:eastAsia="华文仿宋" w:cs="华文仿宋"/>
          <w:spacing w:val="-36"/>
          <w:sz w:val="24"/>
          <w:szCs w:val="24"/>
        </w:rPr>
        <w:t xml:space="preserve"> </w:t>
      </w:r>
      <w:r>
        <w:rPr>
          <w:rFonts w:ascii="华文仿宋" w:hAnsi="华文仿宋" w:eastAsia="华文仿宋" w:cs="华文仿宋"/>
          <w:spacing w:val="-3"/>
          <w:sz w:val="24"/>
          <w:szCs w:val="24"/>
        </w:rPr>
        <w:t>实际参加磋商的单位不足三家，经采购人同意</w:t>
      </w:r>
      <w:r>
        <w:rPr>
          <w:rFonts w:ascii="华文仿宋" w:hAnsi="华文仿宋" w:eastAsia="华文仿宋" w:cs="华文仿宋"/>
          <w:spacing w:val="-14"/>
          <w:sz w:val="24"/>
          <w:szCs w:val="24"/>
        </w:rPr>
        <w:t xml:space="preserve"> </w:t>
      </w:r>
      <w:r>
        <w:rPr>
          <w:rFonts w:ascii="华文仿宋" w:hAnsi="华文仿宋" w:eastAsia="华文仿宋" w:cs="华文仿宋"/>
          <w:spacing w:val="-3"/>
          <w:sz w:val="24"/>
          <w:szCs w:val="24"/>
        </w:rPr>
        <w:t>，报请陕西</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省财政厅政府采购管理处批准后，继续磋商或变更为单一来源等方</w:t>
      </w:r>
      <w:r>
        <w:rPr>
          <w:rFonts w:ascii="华文仿宋" w:hAnsi="华文仿宋" w:eastAsia="华文仿宋" w:cs="华文仿宋"/>
          <w:spacing w:val="-4"/>
          <w:sz w:val="24"/>
          <w:szCs w:val="24"/>
        </w:rPr>
        <w:t>式组织采购或</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者废标；</w:t>
      </w:r>
    </w:p>
    <w:p w14:paraId="02099EBD">
      <w:pPr>
        <w:spacing w:before="146" w:line="277" w:lineRule="auto"/>
        <w:ind w:left="27" w:right="83" w:firstLine="471"/>
        <w:rPr>
          <w:rFonts w:ascii="华文仿宋" w:hAnsi="华文仿宋" w:eastAsia="华文仿宋" w:cs="华文仿宋"/>
          <w:sz w:val="24"/>
          <w:szCs w:val="24"/>
        </w:rPr>
      </w:pPr>
      <w:r>
        <w:rPr>
          <w:rFonts w:ascii="华文仿宋" w:hAnsi="华文仿宋" w:eastAsia="华文仿宋" w:cs="华文仿宋"/>
          <w:spacing w:val="-1"/>
          <w:sz w:val="24"/>
          <w:szCs w:val="24"/>
        </w:rPr>
        <w:t>2</w:t>
      </w:r>
      <w:r>
        <w:rPr>
          <w:rFonts w:ascii="华文仿宋" w:hAnsi="华文仿宋" w:eastAsia="华文仿宋" w:cs="华文仿宋"/>
          <w:spacing w:val="-27"/>
          <w:sz w:val="24"/>
          <w:szCs w:val="24"/>
        </w:rPr>
        <w:t xml:space="preserve"> </w:t>
      </w:r>
      <w:r>
        <w:rPr>
          <w:rFonts w:ascii="华文仿宋" w:hAnsi="华文仿宋" w:eastAsia="华文仿宋" w:cs="华文仿宋"/>
          <w:spacing w:val="-1"/>
          <w:sz w:val="24"/>
          <w:szCs w:val="24"/>
        </w:rPr>
        <w:t>、成交供应商确定后，成交供应商无正当理由拖延或拒签合同的，</w:t>
      </w:r>
      <w:r>
        <w:rPr>
          <w:rFonts w:ascii="华文仿宋" w:hAnsi="华文仿宋" w:eastAsia="华文仿宋" w:cs="华文仿宋"/>
          <w:spacing w:val="-35"/>
          <w:sz w:val="24"/>
          <w:szCs w:val="24"/>
        </w:rPr>
        <w:t xml:space="preserve"> </w:t>
      </w:r>
      <w:r>
        <w:rPr>
          <w:rFonts w:ascii="华文仿宋" w:hAnsi="华文仿宋" w:eastAsia="华文仿宋" w:cs="华文仿宋"/>
          <w:spacing w:val="-1"/>
          <w:sz w:val="24"/>
          <w:szCs w:val="24"/>
        </w:rPr>
        <w:t>或未能</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按照规定的时间提供履约担保，采购人有权取消其成交资格，并按评审</w:t>
      </w:r>
      <w:r>
        <w:rPr>
          <w:rFonts w:ascii="华文仿宋" w:hAnsi="华文仿宋" w:eastAsia="华文仿宋" w:cs="华文仿宋"/>
          <w:spacing w:val="-4"/>
          <w:sz w:val="24"/>
          <w:szCs w:val="24"/>
        </w:rPr>
        <w:t>顺序重新</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确定成交供应商</w:t>
      </w:r>
      <w:r>
        <w:rPr>
          <w:rFonts w:ascii="华文仿宋" w:hAnsi="华文仿宋" w:eastAsia="华文仿宋" w:cs="华文仿宋"/>
          <w:spacing w:val="-29"/>
          <w:sz w:val="24"/>
          <w:szCs w:val="24"/>
        </w:rPr>
        <w:t xml:space="preserve"> </w:t>
      </w:r>
      <w:r>
        <w:rPr>
          <w:rFonts w:ascii="华文仿宋" w:hAnsi="华文仿宋" w:eastAsia="华文仿宋" w:cs="华文仿宋"/>
          <w:spacing w:val="-4"/>
          <w:sz w:val="24"/>
          <w:szCs w:val="24"/>
        </w:rPr>
        <w:t>。同时报请监督机构予以通报，禁止其进入政府采购市场。给采</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购人造成损失的</w:t>
      </w:r>
      <w:r>
        <w:rPr>
          <w:rFonts w:ascii="华文仿宋" w:hAnsi="华文仿宋" w:eastAsia="华文仿宋" w:cs="华文仿宋"/>
          <w:spacing w:val="-9"/>
          <w:sz w:val="24"/>
          <w:szCs w:val="24"/>
        </w:rPr>
        <w:t xml:space="preserve"> </w:t>
      </w:r>
      <w:r>
        <w:rPr>
          <w:rFonts w:ascii="华文仿宋" w:hAnsi="华文仿宋" w:eastAsia="华文仿宋" w:cs="华文仿宋"/>
          <w:spacing w:val="-2"/>
          <w:sz w:val="24"/>
          <w:szCs w:val="24"/>
        </w:rPr>
        <w:t>，还应当对损失部分予以赔偿，并依法承担相应法律责任。</w:t>
      </w:r>
    </w:p>
    <w:p w14:paraId="2CE9979B">
      <w:pPr>
        <w:spacing w:line="277" w:lineRule="auto"/>
        <w:rPr>
          <w:rFonts w:ascii="华文仿宋" w:hAnsi="华文仿宋" w:eastAsia="华文仿宋" w:cs="华文仿宋"/>
          <w:sz w:val="24"/>
          <w:szCs w:val="24"/>
        </w:rPr>
        <w:sectPr>
          <w:pgSz w:w="11906" w:h="16839"/>
          <w:pgMar w:top="1171" w:right="1716" w:bottom="1228" w:left="1785" w:header="841" w:footer="1066" w:gutter="0"/>
          <w:pgNumType w:fmt="decimal"/>
          <w:cols w:space="720" w:num="1"/>
        </w:sectPr>
      </w:pPr>
    </w:p>
    <w:p w14:paraId="1AFCD401">
      <w:pPr>
        <w:spacing w:before="314" w:line="222" w:lineRule="auto"/>
        <w:ind w:left="2542"/>
        <w:outlineLvl w:val="0"/>
        <w:rPr>
          <w:rFonts w:ascii="仿宋" w:hAnsi="仿宋" w:eastAsia="仿宋" w:cs="仿宋"/>
          <w:sz w:val="30"/>
          <w:szCs w:val="30"/>
        </w:rPr>
      </w:pPr>
      <w:bookmarkStart w:id="14" w:name="_Toc17312"/>
      <w:r>
        <w:rPr>
          <w:rFonts w:ascii="仿宋" w:hAnsi="仿宋" w:eastAsia="仿宋" w:cs="仿宋"/>
          <w:b/>
          <w:bCs/>
          <w:spacing w:val="-5"/>
          <w:sz w:val="30"/>
          <w:szCs w:val="30"/>
        </w:rPr>
        <w:t>第三章</w:t>
      </w:r>
      <w:r>
        <w:rPr>
          <w:rFonts w:ascii="仿宋" w:hAnsi="仿宋" w:eastAsia="仿宋" w:cs="仿宋"/>
          <w:spacing w:val="-5"/>
          <w:sz w:val="30"/>
          <w:szCs w:val="30"/>
        </w:rPr>
        <w:t xml:space="preserve">  </w:t>
      </w:r>
      <w:r>
        <w:rPr>
          <w:rFonts w:ascii="仿宋" w:hAnsi="仿宋" w:eastAsia="仿宋" w:cs="仿宋"/>
          <w:b/>
          <w:bCs/>
          <w:spacing w:val="-5"/>
          <w:sz w:val="30"/>
          <w:szCs w:val="30"/>
        </w:rPr>
        <w:t>采购内容及要求</w:t>
      </w:r>
      <w:bookmarkEnd w:id="14"/>
    </w:p>
    <w:p w14:paraId="51ECF524">
      <w:pPr>
        <w:pStyle w:val="2"/>
        <w:spacing w:line="255" w:lineRule="auto"/>
      </w:pPr>
    </w:p>
    <w:p w14:paraId="5638EC29">
      <w:pPr>
        <w:spacing w:before="91" w:line="222" w:lineRule="auto"/>
        <w:ind w:left="665"/>
        <w:rPr>
          <w:rFonts w:ascii="仿宋" w:hAnsi="仿宋" w:eastAsia="仿宋" w:cs="仿宋"/>
          <w:sz w:val="24"/>
          <w:szCs w:val="24"/>
        </w:rPr>
      </w:pPr>
      <w:r>
        <w:rPr>
          <w:rFonts w:ascii="仿宋" w:hAnsi="仿宋" w:eastAsia="仿宋" w:cs="仿宋"/>
          <w:b/>
          <w:bCs/>
          <w:spacing w:val="-6"/>
          <w:sz w:val="24"/>
          <w:szCs w:val="24"/>
        </w:rPr>
        <w:t>一、项目名称</w:t>
      </w:r>
    </w:p>
    <w:p w14:paraId="5BAE2F0A">
      <w:pPr>
        <w:spacing w:before="286" w:line="223" w:lineRule="auto"/>
        <w:ind w:left="67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武功县2025年农民实用技术（致富带头人）培训项目</w:t>
      </w:r>
    </w:p>
    <w:p w14:paraId="0E38A126">
      <w:pPr>
        <w:spacing w:before="286" w:line="223" w:lineRule="auto"/>
        <w:ind w:left="670"/>
        <w:rPr>
          <w:rFonts w:ascii="仿宋" w:hAnsi="仿宋" w:eastAsia="仿宋" w:cs="仿宋"/>
          <w:sz w:val="24"/>
          <w:szCs w:val="24"/>
        </w:rPr>
      </w:pPr>
      <w:r>
        <w:rPr>
          <w:rFonts w:ascii="仿宋" w:hAnsi="仿宋" w:eastAsia="仿宋" w:cs="仿宋"/>
          <w:b/>
          <w:bCs/>
          <w:spacing w:val="-7"/>
          <w:sz w:val="24"/>
          <w:szCs w:val="24"/>
        </w:rPr>
        <w:t>二、项目概况</w:t>
      </w:r>
    </w:p>
    <w:p w14:paraId="1F0F6F15">
      <w:pPr>
        <w:spacing w:before="290" w:line="411" w:lineRule="auto"/>
        <w:ind w:left="30" w:right="18" w:firstLine="587"/>
        <w:jc w:val="both"/>
        <w:rPr>
          <w:rFonts w:ascii="仿宋" w:hAnsi="仿宋" w:eastAsia="仿宋" w:cs="仿宋"/>
          <w:sz w:val="24"/>
          <w:szCs w:val="24"/>
        </w:rPr>
      </w:pPr>
      <w:r>
        <w:rPr>
          <w:rFonts w:hint="eastAsia" w:ascii="仿宋" w:hAnsi="仿宋" w:eastAsia="仿宋" w:cs="仿宋"/>
          <w:spacing w:val="3"/>
          <w:sz w:val="24"/>
          <w:szCs w:val="24"/>
        </w:rPr>
        <w:t>以“面向农村、服务农民、发展农业、促进振兴”为宗旨，以提高农民实用技能和满足产业发展需求为核心，通过课堂理论讲授与产业现场实操相结合的培训模式，计划在全县八个镇办组织开展果树栽培、蔬菜种植、家畜养殖等特色种养殖产业技术培训60场次，每场次培训50人（次），共计培训3000人（次）。通过培训，使参训群众熟练掌握至少一项实用技术，带动周边农户积极采用新技术、新方法，提高农业生产效益，促进农民自主创业与产业发展，为我县全面推进乡村产业振兴提供有力的技术支撑和人才保障</w:t>
      </w:r>
      <w:r>
        <w:rPr>
          <w:rFonts w:ascii="仿宋" w:hAnsi="仿宋" w:eastAsia="仿宋" w:cs="仿宋"/>
          <w:spacing w:val="3"/>
          <w:sz w:val="24"/>
          <w:szCs w:val="24"/>
        </w:rPr>
        <w:t>。</w:t>
      </w:r>
    </w:p>
    <w:p w14:paraId="25B93EFF">
      <w:pPr>
        <w:numPr>
          <w:ilvl w:val="0"/>
          <w:numId w:val="3"/>
        </w:numPr>
        <w:spacing w:before="288" w:line="222" w:lineRule="auto"/>
        <w:ind w:firstLine="470" w:firstLineChars="200"/>
        <w:rPr>
          <w:rFonts w:hint="eastAsia" w:ascii="仿宋" w:hAnsi="仿宋" w:eastAsia="仿宋" w:cs="仿宋"/>
          <w:b/>
          <w:bCs/>
          <w:spacing w:val="-3"/>
          <w:sz w:val="24"/>
          <w:szCs w:val="24"/>
        </w:rPr>
      </w:pPr>
      <w:r>
        <w:rPr>
          <w:rFonts w:hint="eastAsia" w:ascii="仿宋" w:hAnsi="仿宋" w:eastAsia="仿宋" w:cs="仿宋"/>
          <w:b/>
          <w:bCs/>
          <w:spacing w:val="-3"/>
          <w:sz w:val="24"/>
          <w:szCs w:val="24"/>
        </w:rPr>
        <w:t>培训对象及培训地点</w:t>
      </w:r>
    </w:p>
    <w:p w14:paraId="6CFAB9EB">
      <w:pPr>
        <w:spacing w:before="290" w:line="411" w:lineRule="auto"/>
        <w:ind w:left="30" w:right="18" w:firstLine="587"/>
        <w:jc w:val="both"/>
        <w:rPr>
          <w:rFonts w:hint="eastAsia" w:ascii="仿宋" w:hAnsi="仿宋" w:eastAsia="仿宋" w:cs="仿宋"/>
          <w:spacing w:val="3"/>
          <w:sz w:val="24"/>
          <w:szCs w:val="24"/>
        </w:rPr>
      </w:pPr>
      <w:r>
        <w:rPr>
          <w:rFonts w:hint="eastAsia" w:ascii="仿宋" w:hAnsi="仿宋" w:eastAsia="仿宋" w:cs="仿宋"/>
          <w:spacing w:val="3"/>
          <w:sz w:val="24"/>
          <w:szCs w:val="24"/>
        </w:rPr>
        <w:t>（一）培训对象。各村有劳动能力、且有意愿从事农业生产经营的农民群众（含脱贫户、监测户、农村致富带头人、村委会干部等），参训人员年龄限定为18-60周岁。</w:t>
      </w:r>
    </w:p>
    <w:p w14:paraId="40242670">
      <w:pPr>
        <w:spacing w:before="290" w:line="411" w:lineRule="auto"/>
        <w:ind w:left="30" w:right="18" w:firstLine="587"/>
        <w:jc w:val="both"/>
        <w:rPr>
          <w:rFonts w:hint="eastAsia" w:ascii="仿宋" w:hAnsi="仿宋" w:eastAsia="仿宋" w:cs="仿宋"/>
          <w:spacing w:val="3"/>
          <w:sz w:val="24"/>
          <w:szCs w:val="24"/>
        </w:rPr>
      </w:pPr>
      <w:r>
        <w:rPr>
          <w:rFonts w:hint="eastAsia" w:ascii="仿宋" w:hAnsi="仿宋" w:eastAsia="仿宋" w:cs="仿宋"/>
          <w:spacing w:val="3"/>
          <w:sz w:val="24"/>
          <w:szCs w:val="24"/>
        </w:rPr>
        <w:t>（二）培训地点。主要设在我县人口比较集中的各行政村村委会，具体地点各镇办可根据农民产业技术培训需求情况实际选定，一定要确保培训地点交通便利，方便群众参加培训。</w:t>
      </w:r>
    </w:p>
    <w:p w14:paraId="22A4425A">
      <w:pPr>
        <w:widowControl w:val="0"/>
        <w:kinsoku/>
        <w:autoSpaceDE/>
        <w:autoSpaceDN/>
        <w:adjustRightInd/>
        <w:snapToGrid/>
        <w:spacing w:line="640" w:lineRule="exact"/>
        <w:ind w:firstLine="422" w:firstLineChars="200"/>
        <w:jc w:val="both"/>
        <w:textAlignment w:val="auto"/>
        <w:rPr>
          <w:rFonts w:ascii="黑体" w:hAnsi="黑体" w:eastAsia="黑体" w:cs="黑体"/>
          <w:snapToGrid/>
          <w:kern w:val="2"/>
          <w:sz w:val="24"/>
          <w:szCs w:val="24"/>
          <w:lang w:eastAsia="zh-CN"/>
        </w:rPr>
      </w:pPr>
      <w:r>
        <w:rPr>
          <w:rFonts w:ascii="仿宋" w:hAnsi="仿宋" w:eastAsia="仿宋" w:cs="仿宋"/>
          <w:b/>
          <w:bCs/>
          <w:spacing w:val="-15"/>
          <w:sz w:val="24"/>
          <w:szCs w:val="24"/>
        </w:rPr>
        <w:t>四、</w:t>
      </w:r>
      <w:r>
        <w:rPr>
          <w:rFonts w:hint="eastAsia" w:ascii="仿宋" w:hAnsi="仿宋" w:eastAsia="仿宋" w:cs="仿宋"/>
          <w:b/>
          <w:bCs/>
          <w:spacing w:val="-3"/>
          <w:sz w:val="24"/>
          <w:szCs w:val="24"/>
          <w:lang w:eastAsia="zh-CN"/>
        </w:rPr>
        <w:t>培训</w:t>
      </w:r>
      <w:r>
        <w:rPr>
          <w:rFonts w:hint="eastAsia" w:ascii="仿宋" w:hAnsi="仿宋" w:eastAsia="仿宋" w:cs="仿宋"/>
          <w:b/>
          <w:bCs/>
          <w:spacing w:val="-3"/>
          <w:sz w:val="24"/>
          <w:szCs w:val="24"/>
          <w:lang w:val="en-US" w:eastAsia="zh-CN"/>
        </w:rPr>
        <w:t>课时</w:t>
      </w:r>
      <w:r>
        <w:rPr>
          <w:rFonts w:hint="eastAsia" w:ascii="仿宋" w:hAnsi="仿宋" w:eastAsia="仿宋" w:cs="仿宋"/>
          <w:b/>
          <w:bCs/>
          <w:spacing w:val="-3"/>
          <w:sz w:val="24"/>
          <w:szCs w:val="24"/>
          <w:lang w:eastAsia="zh-CN"/>
        </w:rPr>
        <w:t>及内容</w:t>
      </w:r>
    </w:p>
    <w:p w14:paraId="4BA8E56C">
      <w:pPr>
        <w:widowControl w:val="0"/>
        <w:kinsoku/>
        <w:autoSpaceDE/>
        <w:autoSpaceDN/>
        <w:adjustRightInd/>
        <w:snapToGrid/>
        <w:spacing w:line="640" w:lineRule="exact"/>
        <w:ind w:firstLine="482" w:firstLineChars="200"/>
        <w:jc w:val="both"/>
        <w:textAlignment w:val="auto"/>
        <w:rPr>
          <w:rFonts w:ascii="仿宋_GB2312" w:hAnsi="黑体" w:eastAsia="仿宋_GB2312" w:cs="黑体"/>
          <w:snapToGrid/>
          <w:kern w:val="2"/>
          <w:sz w:val="24"/>
          <w:szCs w:val="24"/>
          <w:lang w:eastAsia="zh-CN"/>
        </w:rPr>
      </w:pPr>
      <w:r>
        <w:rPr>
          <w:rFonts w:hint="eastAsia" w:ascii="仿宋_GB2312" w:hAnsi="黑体" w:eastAsia="仿宋_GB2312" w:cs="黑体"/>
          <w:b/>
          <w:snapToGrid/>
          <w:kern w:val="2"/>
          <w:sz w:val="24"/>
          <w:szCs w:val="24"/>
          <w:lang w:eastAsia="zh-CN"/>
        </w:rPr>
        <w:t>（一）培训课时。</w:t>
      </w:r>
      <w:r>
        <w:rPr>
          <w:rFonts w:hint="eastAsia" w:ascii="仿宋_GB2312" w:hAnsi="黑体" w:eastAsia="仿宋_GB2312" w:cs="黑体"/>
          <w:snapToGrid/>
          <w:kern w:val="2"/>
          <w:sz w:val="24"/>
          <w:szCs w:val="24"/>
          <w:lang w:eastAsia="zh-CN"/>
        </w:rPr>
        <w:t>每场次培训时间为半天，每天开展两场次，每场理论授课时间不得低于3个学时。</w:t>
      </w:r>
    </w:p>
    <w:p w14:paraId="24A960A7">
      <w:pPr>
        <w:widowControl w:val="0"/>
        <w:kinsoku/>
        <w:autoSpaceDE/>
        <w:autoSpaceDN/>
        <w:adjustRightInd/>
        <w:snapToGrid/>
        <w:spacing w:line="640" w:lineRule="exact"/>
        <w:ind w:firstLine="482" w:firstLineChars="200"/>
        <w:jc w:val="both"/>
        <w:textAlignment w:val="auto"/>
        <w:rPr>
          <w:rFonts w:ascii="仿宋_GB2312" w:hAnsi="黑体" w:eastAsia="仿宋_GB2312" w:cs="黑体"/>
          <w:b/>
          <w:snapToGrid/>
          <w:kern w:val="2"/>
          <w:sz w:val="24"/>
          <w:szCs w:val="24"/>
          <w:lang w:eastAsia="zh-CN"/>
        </w:rPr>
      </w:pPr>
      <w:r>
        <w:rPr>
          <w:rFonts w:hint="eastAsia" w:ascii="仿宋_GB2312" w:hAnsi="黑体" w:eastAsia="仿宋_GB2312" w:cs="黑体"/>
          <w:b/>
          <w:snapToGrid/>
          <w:kern w:val="2"/>
          <w:sz w:val="24"/>
          <w:szCs w:val="24"/>
          <w:lang w:eastAsia="zh-CN"/>
        </w:rPr>
        <w:t>（</w:t>
      </w:r>
      <w:r>
        <w:rPr>
          <w:rFonts w:hint="eastAsia" w:ascii="仿宋_GB2312" w:hAnsi="黑体" w:eastAsia="仿宋_GB2312" w:cs="黑体"/>
          <w:b/>
          <w:snapToGrid/>
          <w:kern w:val="2"/>
          <w:sz w:val="24"/>
          <w:szCs w:val="24"/>
          <w:lang w:val="en-US" w:eastAsia="zh-CN"/>
        </w:rPr>
        <w:t>二</w:t>
      </w:r>
      <w:r>
        <w:rPr>
          <w:rFonts w:hint="eastAsia" w:ascii="仿宋_GB2312" w:hAnsi="黑体" w:eastAsia="仿宋_GB2312" w:cs="黑体"/>
          <w:b/>
          <w:snapToGrid/>
          <w:kern w:val="2"/>
          <w:sz w:val="24"/>
          <w:szCs w:val="24"/>
          <w:lang w:eastAsia="zh-CN"/>
        </w:rPr>
        <w:t>）培训内容</w:t>
      </w:r>
      <w:r>
        <w:rPr>
          <w:rFonts w:hint="eastAsia" w:ascii="仿宋_GB2312" w:hAnsi="黑体" w:eastAsia="仿宋_GB2312" w:cs="黑体"/>
          <w:snapToGrid/>
          <w:kern w:val="2"/>
          <w:sz w:val="24"/>
          <w:szCs w:val="24"/>
          <w:lang w:eastAsia="zh-CN"/>
        </w:rPr>
        <w:t xml:space="preserve"> </w:t>
      </w:r>
    </w:p>
    <w:p w14:paraId="334D9F8F">
      <w:pPr>
        <w:spacing w:before="290" w:line="411" w:lineRule="auto"/>
        <w:ind w:left="30" w:right="18" w:firstLine="587"/>
        <w:jc w:val="both"/>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种植类：围绕我县目前主要经济作物，如猕猴桃、苹果、花椒、大棚蔬菜等，开展种植栽培技术培训，包括选种育苗、田间管理、病虫害防治、施肥灌溉等方面的知识和技能。同时，结合现代农业发展趋势，介绍设施农业、精准农业、有机农业等新型种植模式和技术。</w:t>
      </w:r>
    </w:p>
    <w:p w14:paraId="6039819A">
      <w:pPr>
        <w:spacing w:before="290" w:line="411" w:lineRule="auto"/>
        <w:ind w:left="30" w:right="18" w:firstLine="587"/>
        <w:jc w:val="both"/>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xml:space="preserve">2.养殖类：围绕我县奶山羊、生猪、肉牛等畜禽养殖产业，开展畜禽生态饲养、疫病防治技术培训，内容涵盖品种选择、饲养管理、疫病防控、养殖场建设与环境控制等。传授科学养殖方法，提高养殖效益和产品质量，减少养殖污染。 </w:t>
      </w:r>
    </w:p>
    <w:p w14:paraId="0D59DD99">
      <w:pPr>
        <w:spacing w:before="290" w:line="411" w:lineRule="auto"/>
        <w:ind w:left="30" w:right="18" w:firstLine="587"/>
        <w:jc w:val="both"/>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3.农村电商类：为适应互联网时代农业发展需求，开展农村电商培训，内容包括电商基础知识、平台运营、网络营销、物流配送等。帮助农民群众掌握电商技能，拓宽农产品销售渠道，促进农产品上行。</w:t>
      </w:r>
    </w:p>
    <w:p w14:paraId="622E4EBB">
      <w:pPr>
        <w:widowControl w:val="0"/>
        <w:kinsoku/>
        <w:autoSpaceDE/>
        <w:autoSpaceDN/>
        <w:adjustRightInd/>
        <w:snapToGrid/>
        <w:spacing w:line="640" w:lineRule="exact"/>
        <w:ind w:firstLine="480" w:firstLineChars="200"/>
        <w:jc w:val="both"/>
        <w:textAlignment w:val="auto"/>
        <w:rPr>
          <w:rFonts w:ascii="黑体" w:hAnsi="黑体" w:eastAsia="黑体" w:cs="黑体"/>
          <w:snapToGrid/>
          <w:kern w:val="2"/>
          <w:sz w:val="24"/>
          <w:szCs w:val="24"/>
          <w:lang w:eastAsia="zh-CN"/>
        </w:rPr>
      </w:pPr>
      <w:r>
        <w:rPr>
          <w:rFonts w:hint="eastAsia" w:ascii="黑体" w:hAnsi="黑体" w:eastAsia="黑体" w:cs="黑体"/>
          <w:snapToGrid/>
          <w:kern w:val="2"/>
          <w:sz w:val="24"/>
          <w:szCs w:val="24"/>
          <w:lang w:eastAsia="zh-CN"/>
        </w:rPr>
        <w:t>四、培训方式</w:t>
      </w:r>
    </w:p>
    <w:p w14:paraId="535F7BC5">
      <w:pPr>
        <w:spacing w:before="290" w:line="411" w:lineRule="auto"/>
        <w:ind w:left="30" w:right="18" w:firstLine="587"/>
        <w:jc w:val="both"/>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1.集中授课：聘请西农大、杨职院、杨凌农技协会等单位农业专家、技术骨干，采用集中授课的方式，系统讲解农业产业技术知识和政策法规，提高农民的理论水平。</w:t>
      </w:r>
    </w:p>
    <w:p w14:paraId="2A893AE8">
      <w:pPr>
        <w:spacing w:before="290" w:line="411" w:lineRule="auto"/>
        <w:ind w:left="30" w:right="18" w:firstLine="587"/>
        <w:jc w:val="both"/>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 xml:space="preserve">2.现场指导：理论授课结束后，若培训时间有剩余，可组织参训群众就近深入田间地头、养殖场等生产一线，进行现场示范和技术指导，及时解决农民群众在生产中遇到的实际问题。 </w:t>
      </w:r>
    </w:p>
    <w:p w14:paraId="402FE41C">
      <w:pPr>
        <w:spacing w:before="290" w:line="411" w:lineRule="auto"/>
        <w:ind w:left="30" w:right="18" w:firstLine="587"/>
        <w:jc w:val="both"/>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3.线上培训：培训机构在开展培训中建立技术服务卡制度，实行培训后续跟踪服务工作。参训学员在生产实践中遇到技术难题，可随时拨打培训技术咨询电话或通过线上平台咨询，由专业技术人员及时给予解答和指导。</w:t>
      </w:r>
    </w:p>
    <w:p w14:paraId="5AB44F3F">
      <w:pPr>
        <w:widowControl w:val="0"/>
        <w:kinsoku/>
        <w:autoSpaceDE/>
        <w:autoSpaceDN/>
        <w:adjustRightInd/>
        <w:snapToGrid/>
        <w:spacing w:line="640" w:lineRule="exact"/>
        <w:ind w:firstLine="480" w:firstLineChars="200"/>
        <w:jc w:val="both"/>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4"/>
          <w:szCs w:val="24"/>
          <w:lang w:val="en-US" w:eastAsia="zh-CN"/>
        </w:rPr>
        <w:t>五、其他</w:t>
      </w:r>
    </w:p>
    <w:p w14:paraId="16D1E809">
      <w:pPr>
        <w:spacing w:before="290" w:line="411" w:lineRule="auto"/>
        <w:ind w:left="30" w:right="18" w:firstLine="587"/>
        <w:jc w:val="both"/>
        <w:rPr>
          <w:rFonts w:hint="default" w:ascii="仿宋" w:hAnsi="仿宋" w:eastAsia="仿宋" w:cs="仿宋"/>
          <w:spacing w:val="3"/>
          <w:sz w:val="24"/>
          <w:szCs w:val="24"/>
          <w:lang w:val="en-US" w:eastAsia="zh-CN"/>
        </w:rPr>
      </w:pPr>
      <w:r>
        <w:rPr>
          <w:rFonts w:hint="default" w:ascii="仿宋" w:hAnsi="仿宋" w:eastAsia="仿宋" w:cs="仿宋"/>
          <w:spacing w:val="3"/>
          <w:sz w:val="24"/>
          <w:szCs w:val="24"/>
          <w:lang w:val="en-US" w:eastAsia="zh-CN"/>
        </w:rPr>
        <w:t>整个培训结束后，培训机构要对培训工作进行全面总结，分析培训工作中存在的问题和不足，提出改进措施和建议。同时，负责整理培训期间全过程资料，建立培训档案（含纸质、电子档案），对培训效果进行评估和考核，开展群众满意度测评，了解群众对培训内容、教学方法、教学管理等方面的满意度。</w:t>
      </w:r>
    </w:p>
    <w:p w14:paraId="1638CEEF">
      <w:pPr>
        <w:spacing w:line="411" w:lineRule="auto"/>
        <w:rPr>
          <w:rFonts w:ascii="仿宋" w:hAnsi="仿宋" w:eastAsia="仿宋" w:cs="仿宋"/>
          <w:sz w:val="28"/>
          <w:szCs w:val="28"/>
        </w:rPr>
        <w:sectPr>
          <w:pgSz w:w="11906" w:h="16839"/>
          <w:pgMar w:top="1171" w:right="1785" w:bottom="1228" w:left="1785" w:header="841" w:footer="1066" w:gutter="0"/>
          <w:pgNumType w:fmt="decimal"/>
          <w:cols w:space="720" w:num="1"/>
        </w:sectPr>
      </w:pPr>
    </w:p>
    <w:p w14:paraId="35885FF5">
      <w:pPr>
        <w:spacing w:before="346" w:line="205" w:lineRule="auto"/>
        <w:ind w:left="2437"/>
        <w:outlineLvl w:val="0"/>
        <w:rPr>
          <w:rFonts w:ascii="华文仿宋" w:hAnsi="华文仿宋" w:eastAsia="华文仿宋" w:cs="华文仿宋"/>
          <w:sz w:val="31"/>
          <w:szCs w:val="31"/>
        </w:rPr>
      </w:pPr>
      <w:bookmarkStart w:id="15" w:name="bookmark7"/>
      <w:bookmarkEnd w:id="15"/>
      <w:bookmarkStart w:id="16" w:name="_Toc855"/>
      <w:r>
        <w:rPr>
          <w:rFonts w:ascii="华文仿宋" w:hAnsi="华文仿宋" w:eastAsia="华文仿宋" w:cs="华文仿宋"/>
          <w:b/>
          <w:bCs/>
          <w:spacing w:val="3"/>
          <w:sz w:val="31"/>
          <w:szCs w:val="31"/>
        </w:rPr>
        <w:t>第四章</w:t>
      </w:r>
      <w:r>
        <w:rPr>
          <w:rFonts w:ascii="华文仿宋" w:hAnsi="华文仿宋" w:eastAsia="华文仿宋" w:cs="华文仿宋"/>
          <w:spacing w:val="3"/>
          <w:sz w:val="31"/>
          <w:szCs w:val="31"/>
        </w:rPr>
        <w:t xml:space="preserve">    </w:t>
      </w:r>
      <w:r>
        <w:rPr>
          <w:rFonts w:ascii="华文仿宋" w:hAnsi="华文仿宋" w:eastAsia="华文仿宋" w:cs="华文仿宋"/>
          <w:b/>
          <w:bCs/>
          <w:spacing w:val="3"/>
          <w:sz w:val="31"/>
          <w:szCs w:val="31"/>
        </w:rPr>
        <w:t>合同条款及格式</w:t>
      </w:r>
      <w:bookmarkEnd w:id="16"/>
    </w:p>
    <w:p w14:paraId="3B5280F3">
      <w:pPr>
        <w:pStyle w:val="2"/>
        <w:spacing w:line="244" w:lineRule="auto"/>
      </w:pPr>
    </w:p>
    <w:p w14:paraId="2939FD66">
      <w:pPr>
        <w:pStyle w:val="2"/>
        <w:spacing w:line="244" w:lineRule="auto"/>
      </w:pPr>
    </w:p>
    <w:p w14:paraId="3A1386D5">
      <w:pPr>
        <w:pStyle w:val="2"/>
        <w:spacing w:line="244" w:lineRule="auto"/>
        <w:jc w:val="center"/>
        <w:rPr>
          <w:rFonts w:hint="eastAsia" w:eastAsia="宋体"/>
          <w:lang w:eastAsia="zh-CN"/>
        </w:rPr>
      </w:pPr>
      <w:r>
        <w:rPr>
          <w:rFonts w:hint="eastAsia" w:eastAsia="宋体"/>
          <w:lang w:eastAsia="zh-CN"/>
        </w:rPr>
        <w:t>（</w:t>
      </w:r>
      <w:r>
        <w:rPr>
          <w:rFonts w:hint="eastAsia" w:eastAsia="宋体"/>
          <w:lang w:val="en-US" w:eastAsia="zh-CN"/>
        </w:rPr>
        <w:t>合同仅供参考，具体以双方签订为准</w:t>
      </w:r>
      <w:r>
        <w:rPr>
          <w:rFonts w:hint="eastAsia" w:eastAsia="宋体"/>
          <w:lang w:eastAsia="zh-CN"/>
        </w:rPr>
        <w:t>）</w:t>
      </w:r>
    </w:p>
    <w:p w14:paraId="17248D92">
      <w:pPr>
        <w:pStyle w:val="2"/>
        <w:spacing w:line="245" w:lineRule="auto"/>
      </w:pPr>
    </w:p>
    <w:p w14:paraId="709C40B4">
      <w:pPr>
        <w:pStyle w:val="2"/>
        <w:spacing w:line="245" w:lineRule="auto"/>
      </w:pPr>
    </w:p>
    <w:p w14:paraId="3501579F">
      <w:pPr>
        <w:spacing w:before="156" w:line="205" w:lineRule="auto"/>
        <w:ind w:left="596"/>
        <w:rPr>
          <w:rFonts w:hint="eastAsia" w:ascii="华文仿宋" w:hAnsi="华文仿宋" w:eastAsia="华文仿宋" w:cs="华文仿宋"/>
          <w:sz w:val="32"/>
          <w:szCs w:val="32"/>
          <w:lang w:eastAsia="zh-CN"/>
        </w:rPr>
      </w:pPr>
      <w:r>
        <w:rPr>
          <w:rFonts w:hint="eastAsia" w:ascii="华文仿宋" w:hAnsi="华文仿宋" w:eastAsia="华文仿宋" w:cs="华文仿宋"/>
          <w:b/>
          <w:bCs/>
          <w:spacing w:val="2"/>
          <w:sz w:val="32"/>
          <w:szCs w:val="32"/>
          <w:lang w:eastAsia="zh-CN"/>
        </w:rPr>
        <w:t>武功县2025年农民实用技术（致富带头人）培训项目</w:t>
      </w:r>
    </w:p>
    <w:p w14:paraId="2CAF0A5F">
      <w:pPr>
        <w:pStyle w:val="2"/>
        <w:spacing w:line="252" w:lineRule="auto"/>
      </w:pPr>
    </w:p>
    <w:p w14:paraId="05CB808D">
      <w:pPr>
        <w:pStyle w:val="2"/>
        <w:spacing w:line="252" w:lineRule="auto"/>
      </w:pPr>
    </w:p>
    <w:p w14:paraId="16F14802">
      <w:pPr>
        <w:pStyle w:val="2"/>
        <w:spacing w:line="252" w:lineRule="auto"/>
      </w:pPr>
    </w:p>
    <w:p w14:paraId="2E631B5F">
      <w:pPr>
        <w:pStyle w:val="2"/>
        <w:spacing w:line="252" w:lineRule="auto"/>
      </w:pPr>
    </w:p>
    <w:p w14:paraId="4F71128A">
      <w:pPr>
        <w:pStyle w:val="2"/>
        <w:spacing w:line="252" w:lineRule="auto"/>
      </w:pPr>
    </w:p>
    <w:p w14:paraId="4E56DE44">
      <w:pPr>
        <w:pStyle w:val="2"/>
        <w:spacing w:line="252" w:lineRule="auto"/>
      </w:pPr>
    </w:p>
    <w:p w14:paraId="5C842410">
      <w:pPr>
        <w:pStyle w:val="2"/>
        <w:spacing w:line="253" w:lineRule="auto"/>
      </w:pPr>
    </w:p>
    <w:p w14:paraId="5D526E74">
      <w:pPr>
        <w:pStyle w:val="2"/>
        <w:spacing w:line="253" w:lineRule="auto"/>
      </w:pPr>
    </w:p>
    <w:p w14:paraId="2814C5BD">
      <w:pPr>
        <w:spacing w:before="156" w:line="203" w:lineRule="auto"/>
        <w:ind w:left="3313"/>
        <w:rPr>
          <w:rFonts w:ascii="华文仿宋" w:hAnsi="华文仿宋" w:eastAsia="华文仿宋" w:cs="华文仿宋"/>
          <w:sz w:val="43"/>
          <w:szCs w:val="43"/>
        </w:rPr>
      </w:pPr>
      <w:r>
        <w:rPr>
          <w:rFonts w:ascii="华文仿宋" w:hAnsi="华文仿宋" w:eastAsia="华文仿宋" w:cs="华文仿宋"/>
          <w:b/>
          <w:bCs/>
          <w:spacing w:val="-2"/>
          <w:sz w:val="43"/>
          <w:szCs w:val="43"/>
        </w:rPr>
        <w:t>服务合同</w:t>
      </w:r>
    </w:p>
    <w:p w14:paraId="37143F1C">
      <w:pPr>
        <w:pStyle w:val="2"/>
        <w:spacing w:line="300" w:lineRule="auto"/>
      </w:pPr>
    </w:p>
    <w:p w14:paraId="587C34EF">
      <w:pPr>
        <w:pStyle w:val="2"/>
        <w:spacing w:line="301" w:lineRule="auto"/>
      </w:pPr>
    </w:p>
    <w:p w14:paraId="7D85A191">
      <w:pPr>
        <w:spacing w:before="157" w:line="678" w:lineRule="exact"/>
        <w:ind w:left="2903"/>
        <w:rPr>
          <w:rFonts w:ascii="华文仿宋" w:hAnsi="华文仿宋" w:eastAsia="华文仿宋" w:cs="华文仿宋"/>
          <w:sz w:val="43"/>
          <w:szCs w:val="43"/>
        </w:rPr>
      </w:pPr>
      <w:r>
        <w:rPr>
          <w:rFonts w:ascii="华文仿宋" w:hAnsi="华文仿宋" w:eastAsia="华文仿宋" w:cs="华文仿宋"/>
          <w:b/>
          <w:bCs/>
          <w:spacing w:val="-6"/>
          <w:position w:val="8"/>
          <w:sz w:val="43"/>
          <w:szCs w:val="43"/>
        </w:rPr>
        <w:t>（示范文本）</w:t>
      </w:r>
    </w:p>
    <w:p w14:paraId="42AE31EF">
      <w:pPr>
        <w:pStyle w:val="2"/>
        <w:spacing w:line="258" w:lineRule="auto"/>
      </w:pPr>
    </w:p>
    <w:p w14:paraId="0B3AED60">
      <w:pPr>
        <w:pStyle w:val="2"/>
        <w:spacing w:line="258" w:lineRule="auto"/>
      </w:pPr>
    </w:p>
    <w:p w14:paraId="2A2D44BF">
      <w:pPr>
        <w:pStyle w:val="2"/>
        <w:spacing w:line="258" w:lineRule="auto"/>
      </w:pPr>
    </w:p>
    <w:p w14:paraId="3F2FC6EF">
      <w:pPr>
        <w:pStyle w:val="2"/>
        <w:spacing w:line="258" w:lineRule="auto"/>
      </w:pPr>
    </w:p>
    <w:p w14:paraId="0C9D9886">
      <w:pPr>
        <w:pStyle w:val="2"/>
        <w:spacing w:line="258" w:lineRule="auto"/>
      </w:pPr>
    </w:p>
    <w:p w14:paraId="460DFA9E">
      <w:pPr>
        <w:pStyle w:val="2"/>
        <w:spacing w:line="258" w:lineRule="auto"/>
      </w:pPr>
    </w:p>
    <w:p w14:paraId="564557B4">
      <w:pPr>
        <w:pStyle w:val="2"/>
        <w:spacing w:line="259" w:lineRule="auto"/>
      </w:pPr>
    </w:p>
    <w:p w14:paraId="49BF2E1F">
      <w:pPr>
        <w:pStyle w:val="2"/>
        <w:spacing w:line="259" w:lineRule="auto"/>
      </w:pPr>
    </w:p>
    <w:p w14:paraId="095B12EC">
      <w:pPr>
        <w:pStyle w:val="2"/>
        <w:spacing w:line="259" w:lineRule="auto"/>
      </w:pPr>
    </w:p>
    <w:p w14:paraId="1C2F2214">
      <w:pPr>
        <w:spacing w:before="110" w:line="460" w:lineRule="exact"/>
        <w:ind w:left="75"/>
        <w:rPr>
          <w:rFonts w:ascii="华文仿宋" w:hAnsi="华文仿宋" w:eastAsia="华文仿宋" w:cs="华文仿宋"/>
          <w:sz w:val="30"/>
          <w:szCs w:val="30"/>
        </w:rPr>
      </w:pPr>
      <w:r>
        <w:rPr>
          <w:rFonts w:ascii="华文仿宋" w:hAnsi="华文仿宋" w:eastAsia="华文仿宋" w:cs="华文仿宋"/>
          <w:b/>
          <w:bCs/>
          <w:spacing w:val="-16"/>
          <w:position w:val="5"/>
          <w:sz w:val="30"/>
          <w:szCs w:val="30"/>
        </w:rPr>
        <w:t>甲方（全称</w:t>
      </w:r>
      <w:r>
        <w:rPr>
          <w:rFonts w:ascii="华文仿宋" w:hAnsi="华文仿宋" w:eastAsia="华文仿宋" w:cs="华文仿宋"/>
          <w:b/>
          <w:bCs/>
          <w:spacing w:val="-2"/>
          <w:position w:val="5"/>
          <w:sz w:val="30"/>
          <w:szCs w:val="30"/>
        </w:rPr>
        <w:t>）：</w:t>
      </w:r>
    </w:p>
    <w:p w14:paraId="0FF978F6">
      <w:pPr>
        <w:spacing w:before="320" w:line="472" w:lineRule="exact"/>
        <w:ind w:left="64"/>
        <w:rPr>
          <w:rFonts w:ascii="华文仿宋" w:hAnsi="华文仿宋" w:eastAsia="华文仿宋" w:cs="华文仿宋"/>
          <w:sz w:val="30"/>
          <w:szCs w:val="30"/>
        </w:rPr>
      </w:pPr>
      <w:r>
        <w:rPr>
          <w:rFonts w:ascii="华文仿宋" w:hAnsi="华文仿宋" w:eastAsia="华文仿宋" w:cs="华文仿宋"/>
          <w:b/>
          <w:bCs/>
          <w:spacing w:val="-14"/>
          <w:position w:val="5"/>
          <w:sz w:val="30"/>
          <w:szCs w:val="30"/>
        </w:rPr>
        <w:t>乙方（全称</w:t>
      </w:r>
      <w:r>
        <w:rPr>
          <w:rFonts w:ascii="华文仿宋" w:hAnsi="华文仿宋" w:eastAsia="华文仿宋" w:cs="华文仿宋"/>
          <w:b/>
          <w:bCs/>
          <w:spacing w:val="-2"/>
          <w:position w:val="5"/>
          <w:sz w:val="30"/>
          <w:szCs w:val="30"/>
        </w:rPr>
        <w:t>）：</w:t>
      </w:r>
    </w:p>
    <w:p w14:paraId="39124B57">
      <w:pPr>
        <w:pStyle w:val="2"/>
        <w:spacing w:line="257" w:lineRule="auto"/>
      </w:pPr>
    </w:p>
    <w:p w14:paraId="4BFA7571">
      <w:pPr>
        <w:spacing w:before="109" w:line="200" w:lineRule="auto"/>
        <w:ind w:left="95"/>
        <w:rPr>
          <w:rFonts w:ascii="华文仿宋" w:hAnsi="华文仿宋" w:eastAsia="华文仿宋" w:cs="华文仿宋"/>
          <w:sz w:val="30"/>
          <w:szCs w:val="30"/>
        </w:rPr>
      </w:pPr>
      <w:r>
        <w:rPr>
          <w:rFonts w:ascii="华文仿宋" w:hAnsi="华文仿宋" w:eastAsia="华文仿宋" w:cs="华文仿宋"/>
          <w:b/>
          <w:bCs/>
          <w:spacing w:val="-31"/>
          <w:sz w:val="30"/>
          <w:szCs w:val="30"/>
        </w:rPr>
        <w:t>日期：</w:t>
      </w:r>
    </w:p>
    <w:p w14:paraId="1A9DD3F3">
      <w:pPr>
        <w:spacing w:line="200" w:lineRule="auto"/>
        <w:rPr>
          <w:rFonts w:ascii="华文仿宋" w:hAnsi="华文仿宋" w:eastAsia="华文仿宋" w:cs="华文仿宋"/>
          <w:sz w:val="30"/>
          <w:szCs w:val="30"/>
        </w:rPr>
        <w:sectPr>
          <w:pgSz w:w="11906" w:h="16839"/>
          <w:pgMar w:top="1171" w:right="1785" w:bottom="1228" w:left="1785" w:header="841" w:footer="1066" w:gutter="0"/>
          <w:pgNumType w:fmt="decimal"/>
          <w:cols w:space="720" w:num="1"/>
        </w:sectPr>
      </w:pPr>
    </w:p>
    <w:p w14:paraId="497E8387">
      <w:pPr>
        <w:spacing w:before="277" w:line="318" w:lineRule="exact"/>
        <w:ind w:left="476"/>
        <w:rPr>
          <w:rFonts w:ascii="华文仿宋" w:hAnsi="华文仿宋" w:eastAsia="华文仿宋" w:cs="华文仿宋"/>
          <w:sz w:val="20"/>
          <w:szCs w:val="20"/>
        </w:rPr>
      </w:pPr>
      <w:r>
        <w:rPr>
          <w:rFonts w:ascii="华文仿宋" w:hAnsi="华文仿宋" w:eastAsia="华文仿宋" w:cs="华文仿宋"/>
          <w:b/>
          <w:bCs/>
          <w:spacing w:val="-1"/>
          <w:position w:val="4"/>
          <w:sz w:val="20"/>
          <w:szCs w:val="20"/>
        </w:rPr>
        <w:t>甲方（全称</w:t>
      </w:r>
      <w:r>
        <w:rPr>
          <w:rFonts w:ascii="华文仿宋" w:hAnsi="华文仿宋" w:eastAsia="华文仿宋" w:cs="华文仿宋"/>
          <w:b/>
          <w:bCs/>
          <w:spacing w:val="-3"/>
          <w:position w:val="4"/>
          <w:sz w:val="20"/>
          <w:szCs w:val="20"/>
        </w:rPr>
        <w:t>）：</w:t>
      </w:r>
    </w:p>
    <w:p w14:paraId="11924257">
      <w:pPr>
        <w:spacing w:before="139" w:line="326" w:lineRule="exact"/>
        <w:ind w:left="469"/>
        <w:rPr>
          <w:rFonts w:ascii="华文仿宋" w:hAnsi="华文仿宋" w:eastAsia="华文仿宋" w:cs="华文仿宋"/>
          <w:sz w:val="20"/>
          <w:szCs w:val="20"/>
        </w:rPr>
      </w:pPr>
      <w:r>
        <w:rPr>
          <w:rFonts w:ascii="华文仿宋" w:hAnsi="华文仿宋" w:eastAsia="华文仿宋" w:cs="华文仿宋"/>
          <w:b/>
          <w:bCs/>
          <w:position w:val="4"/>
          <w:sz w:val="20"/>
          <w:szCs w:val="20"/>
        </w:rPr>
        <w:t>乙方（全称</w:t>
      </w:r>
      <w:r>
        <w:rPr>
          <w:rFonts w:ascii="华文仿宋" w:hAnsi="华文仿宋" w:eastAsia="华文仿宋" w:cs="华文仿宋"/>
          <w:b/>
          <w:bCs/>
          <w:spacing w:val="-1"/>
          <w:position w:val="4"/>
          <w:sz w:val="20"/>
          <w:szCs w:val="20"/>
        </w:rPr>
        <w:t>）：</w:t>
      </w:r>
    </w:p>
    <w:p w14:paraId="170CB22C">
      <w:pPr>
        <w:spacing w:before="173" w:line="379" w:lineRule="auto"/>
        <w:ind w:left="43" w:right="61" w:firstLine="401"/>
        <w:rPr>
          <w:rFonts w:ascii="华文仿宋" w:hAnsi="华文仿宋" w:eastAsia="华文仿宋" w:cs="华文仿宋"/>
          <w:sz w:val="20"/>
          <w:szCs w:val="20"/>
        </w:rPr>
      </w:pPr>
      <w:r>
        <w:rPr>
          <w:rFonts w:ascii="华文仿宋" w:hAnsi="华文仿宋" w:eastAsia="华文仿宋" w:cs="华文仿宋"/>
          <w:spacing w:val="3"/>
          <w:sz w:val="20"/>
          <w:szCs w:val="20"/>
        </w:rPr>
        <w:t>根据《中华人民共和国民法典》及其他有关法律</w:t>
      </w:r>
      <w:r>
        <w:rPr>
          <w:rFonts w:ascii="华文仿宋" w:hAnsi="华文仿宋" w:eastAsia="华文仿宋" w:cs="华文仿宋"/>
          <w:spacing w:val="-29"/>
          <w:sz w:val="20"/>
          <w:szCs w:val="20"/>
        </w:rPr>
        <w:t xml:space="preserve"> </w:t>
      </w:r>
      <w:r>
        <w:rPr>
          <w:rFonts w:ascii="华文仿宋" w:hAnsi="华文仿宋" w:eastAsia="华文仿宋" w:cs="华文仿宋"/>
          <w:spacing w:val="3"/>
          <w:sz w:val="20"/>
          <w:szCs w:val="20"/>
        </w:rPr>
        <w:t>、法规</w:t>
      </w:r>
      <w:r>
        <w:rPr>
          <w:rFonts w:ascii="华文仿宋" w:hAnsi="华文仿宋" w:eastAsia="华文仿宋" w:cs="华文仿宋"/>
          <w:spacing w:val="-9"/>
          <w:sz w:val="20"/>
          <w:szCs w:val="20"/>
        </w:rPr>
        <w:t xml:space="preserve"> </w:t>
      </w:r>
      <w:r>
        <w:rPr>
          <w:rFonts w:ascii="华文仿宋" w:hAnsi="华文仿宋" w:eastAsia="华文仿宋" w:cs="华文仿宋"/>
          <w:spacing w:val="3"/>
          <w:sz w:val="20"/>
          <w:szCs w:val="20"/>
        </w:rPr>
        <w:t>，遵循平等</w:t>
      </w:r>
      <w:r>
        <w:rPr>
          <w:rFonts w:ascii="华文仿宋" w:hAnsi="华文仿宋" w:eastAsia="华文仿宋" w:cs="华文仿宋"/>
          <w:spacing w:val="-27"/>
          <w:sz w:val="20"/>
          <w:szCs w:val="20"/>
        </w:rPr>
        <w:t xml:space="preserve"> </w:t>
      </w:r>
      <w:r>
        <w:rPr>
          <w:rFonts w:ascii="华文仿宋" w:hAnsi="华文仿宋" w:eastAsia="华文仿宋" w:cs="华文仿宋"/>
          <w:spacing w:val="3"/>
          <w:sz w:val="20"/>
          <w:szCs w:val="20"/>
        </w:rPr>
        <w:t>、 自愿</w:t>
      </w:r>
      <w:r>
        <w:rPr>
          <w:rFonts w:ascii="华文仿宋" w:hAnsi="华文仿宋" w:eastAsia="华文仿宋" w:cs="华文仿宋"/>
          <w:spacing w:val="-26"/>
          <w:sz w:val="20"/>
          <w:szCs w:val="20"/>
        </w:rPr>
        <w:t xml:space="preserve"> </w:t>
      </w:r>
      <w:r>
        <w:rPr>
          <w:rFonts w:ascii="华文仿宋" w:hAnsi="华文仿宋" w:eastAsia="华文仿宋" w:cs="华文仿宋"/>
          <w:spacing w:val="3"/>
          <w:sz w:val="20"/>
          <w:szCs w:val="20"/>
        </w:rPr>
        <w:t>、公</w:t>
      </w:r>
      <w:r>
        <w:rPr>
          <w:rFonts w:ascii="华文仿宋" w:hAnsi="华文仿宋" w:eastAsia="华文仿宋" w:cs="华文仿宋"/>
          <w:spacing w:val="2"/>
          <w:sz w:val="20"/>
          <w:szCs w:val="20"/>
        </w:rPr>
        <w:t>平和诚信</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的原则</w:t>
      </w:r>
      <w:r>
        <w:rPr>
          <w:rFonts w:ascii="华文仿宋" w:hAnsi="华文仿宋" w:eastAsia="华文仿宋" w:cs="华文仿宋"/>
          <w:spacing w:val="-13"/>
          <w:sz w:val="20"/>
          <w:szCs w:val="20"/>
        </w:rPr>
        <w:t xml:space="preserve"> </w:t>
      </w:r>
      <w:r>
        <w:rPr>
          <w:rFonts w:ascii="华文仿宋" w:hAnsi="华文仿宋" w:eastAsia="华文仿宋" w:cs="华文仿宋"/>
          <w:spacing w:val="7"/>
          <w:sz w:val="20"/>
          <w:szCs w:val="20"/>
        </w:rPr>
        <w:t>，双方就下述项目范围与相关服务事项协商</w:t>
      </w:r>
      <w:r>
        <w:rPr>
          <w:rFonts w:ascii="华文仿宋" w:hAnsi="华文仿宋" w:eastAsia="华文仿宋" w:cs="华文仿宋"/>
          <w:spacing w:val="6"/>
          <w:sz w:val="20"/>
          <w:szCs w:val="20"/>
        </w:rPr>
        <w:t>一致，</w:t>
      </w:r>
      <w:r>
        <w:rPr>
          <w:rFonts w:ascii="华文仿宋" w:hAnsi="华文仿宋" w:eastAsia="华文仿宋" w:cs="华文仿宋"/>
          <w:spacing w:val="-28"/>
          <w:sz w:val="20"/>
          <w:szCs w:val="20"/>
        </w:rPr>
        <w:t xml:space="preserve"> </w:t>
      </w:r>
      <w:r>
        <w:rPr>
          <w:rFonts w:ascii="华文仿宋" w:hAnsi="华文仿宋" w:eastAsia="华文仿宋" w:cs="华文仿宋"/>
          <w:spacing w:val="6"/>
          <w:sz w:val="20"/>
          <w:szCs w:val="20"/>
        </w:rPr>
        <w:t>订立本合同。</w:t>
      </w:r>
    </w:p>
    <w:p w14:paraId="5B39F82E">
      <w:pPr>
        <w:spacing w:line="205" w:lineRule="auto"/>
        <w:ind w:left="34"/>
        <w:rPr>
          <w:rFonts w:ascii="华文仿宋" w:hAnsi="华文仿宋" w:eastAsia="华文仿宋" w:cs="华文仿宋"/>
          <w:sz w:val="20"/>
          <w:szCs w:val="20"/>
        </w:rPr>
      </w:pPr>
      <w:r>
        <w:rPr>
          <w:rFonts w:ascii="华文仿宋" w:hAnsi="华文仿宋" w:eastAsia="华文仿宋" w:cs="华文仿宋"/>
          <w:b/>
          <w:bCs/>
          <w:spacing w:val="-10"/>
          <w:sz w:val="20"/>
          <w:szCs w:val="20"/>
        </w:rPr>
        <w:t>一</w:t>
      </w:r>
      <w:r>
        <w:rPr>
          <w:rFonts w:ascii="华文仿宋" w:hAnsi="华文仿宋" w:eastAsia="华文仿宋" w:cs="华文仿宋"/>
          <w:spacing w:val="-27"/>
          <w:sz w:val="20"/>
          <w:szCs w:val="20"/>
        </w:rPr>
        <w:t xml:space="preserve"> </w:t>
      </w:r>
      <w:r>
        <w:rPr>
          <w:rFonts w:ascii="华文仿宋" w:hAnsi="华文仿宋" w:eastAsia="华文仿宋" w:cs="华文仿宋"/>
          <w:b/>
          <w:bCs/>
          <w:spacing w:val="-10"/>
          <w:sz w:val="20"/>
          <w:szCs w:val="20"/>
        </w:rPr>
        <w:t>、</w:t>
      </w:r>
      <w:r>
        <w:rPr>
          <w:rFonts w:ascii="华文仿宋" w:hAnsi="华文仿宋" w:eastAsia="华文仿宋" w:cs="华文仿宋"/>
          <w:spacing w:val="-27"/>
          <w:sz w:val="20"/>
          <w:szCs w:val="20"/>
        </w:rPr>
        <w:t xml:space="preserve"> </w:t>
      </w:r>
      <w:r>
        <w:rPr>
          <w:rFonts w:ascii="华文仿宋" w:hAnsi="华文仿宋" w:eastAsia="华文仿宋" w:cs="华文仿宋"/>
          <w:b/>
          <w:bCs/>
          <w:spacing w:val="-10"/>
          <w:sz w:val="20"/>
          <w:szCs w:val="20"/>
        </w:rPr>
        <w:t>项</w:t>
      </w:r>
      <w:r>
        <w:rPr>
          <w:rFonts w:ascii="华文仿宋" w:hAnsi="华文仿宋" w:eastAsia="华文仿宋" w:cs="华文仿宋"/>
          <w:spacing w:val="-10"/>
          <w:sz w:val="20"/>
          <w:szCs w:val="20"/>
        </w:rPr>
        <w:t xml:space="preserve"> </w:t>
      </w:r>
      <w:r>
        <w:rPr>
          <w:rFonts w:ascii="华文仿宋" w:hAnsi="华文仿宋" w:eastAsia="华文仿宋" w:cs="华文仿宋"/>
          <w:b/>
          <w:bCs/>
          <w:spacing w:val="-10"/>
          <w:sz w:val="20"/>
          <w:szCs w:val="20"/>
        </w:rPr>
        <w:t>目概况</w:t>
      </w:r>
    </w:p>
    <w:p w14:paraId="076744F4">
      <w:pPr>
        <w:spacing w:before="207" w:line="209" w:lineRule="auto"/>
        <w:ind w:left="444"/>
        <w:rPr>
          <w:rFonts w:ascii="华文仿宋" w:hAnsi="华文仿宋" w:eastAsia="华文仿宋" w:cs="华文仿宋"/>
          <w:sz w:val="20"/>
          <w:szCs w:val="20"/>
        </w:rPr>
      </w:pPr>
      <w:r>
        <w:rPr>
          <w:rFonts w:ascii="华文仿宋" w:hAnsi="华文仿宋" w:eastAsia="华文仿宋" w:cs="华文仿宋"/>
          <w:spacing w:val="2"/>
          <w:sz w:val="20"/>
          <w:szCs w:val="20"/>
        </w:rPr>
        <w:t>1</w:t>
      </w:r>
      <w:r>
        <w:rPr>
          <w:rFonts w:ascii="华文仿宋" w:hAnsi="华文仿宋" w:eastAsia="华文仿宋" w:cs="华文仿宋"/>
          <w:spacing w:val="-11"/>
          <w:sz w:val="20"/>
          <w:szCs w:val="20"/>
        </w:rPr>
        <w:t xml:space="preserve"> </w:t>
      </w:r>
      <w:r>
        <w:rPr>
          <w:rFonts w:ascii="华文仿宋" w:hAnsi="华文仿宋" w:eastAsia="华文仿宋" w:cs="华文仿宋"/>
          <w:spacing w:val="2"/>
          <w:sz w:val="20"/>
          <w:szCs w:val="20"/>
        </w:rPr>
        <w:t>、</w:t>
      </w:r>
      <w:r>
        <w:rPr>
          <w:rFonts w:ascii="华文仿宋" w:hAnsi="华文仿宋" w:eastAsia="华文仿宋" w:cs="华文仿宋"/>
          <w:spacing w:val="-28"/>
          <w:sz w:val="20"/>
          <w:szCs w:val="20"/>
        </w:rPr>
        <w:t xml:space="preserve"> </w:t>
      </w:r>
      <w:r>
        <w:rPr>
          <w:rFonts w:ascii="华文仿宋" w:hAnsi="华文仿宋" w:eastAsia="华文仿宋" w:cs="华文仿宋"/>
          <w:spacing w:val="2"/>
          <w:sz w:val="20"/>
          <w:szCs w:val="20"/>
        </w:rPr>
        <w:t>项目名称：</w:t>
      </w:r>
      <w:r>
        <w:rPr>
          <w:rFonts w:ascii="华文仿宋" w:hAnsi="华文仿宋" w:eastAsia="华文仿宋" w:cs="华文仿宋"/>
          <w:spacing w:val="-24"/>
          <w:sz w:val="20"/>
          <w:szCs w:val="20"/>
        </w:rPr>
        <w:t xml:space="preserve"> </w:t>
      </w:r>
      <w:r>
        <w:rPr>
          <w:rFonts w:hint="eastAsia" w:ascii="华文仿宋" w:hAnsi="华文仿宋" w:eastAsia="华文仿宋" w:cs="华文仿宋"/>
          <w:spacing w:val="2"/>
          <w:sz w:val="20"/>
          <w:szCs w:val="20"/>
          <w:lang w:eastAsia="zh-CN"/>
        </w:rPr>
        <w:t>武功县2025年农民实用技术（致富带头人）培训项目</w:t>
      </w:r>
      <w:r>
        <w:rPr>
          <w:rFonts w:ascii="华文仿宋" w:hAnsi="华文仿宋" w:eastAsia="华文仿宋" w:cs="华文仿宋"/>
          <w:spacing w:val="2"/>
          <w:sz w:val="20"/>
          <w:szCs w:val="20"/>
        </w:rPr>
        <w:t>；</w:t>
      </w:r>
    </w:p>
    <w:p w14:paraId="0F76DD5E">
      <w:pPr>
        <w:spacing w:before="204" w:line="208" w:lineRule="auto"/>
        <w:ind w:left="433"/>
        <w:rPr>
          <w:rFonts w:ascii="华文仿宋" w:hAnsi="华文仿宋" w:eastAsia="华文仿宋" w:cs="华文仿宋"/>
          <w:sz w:val="20"/>
          <w:szCs w:val="20"/>
        </w:rPr>
      </w:pPr>
      <w:r>
        <w:rPr>
          <w:rFonts w:ascii="华文仿宋" w:hAnsi="华文仿宋" w:eastAsia="华文仿宋" w:cs="华文仿宋"/>
          <w:spacing w:val="-3"/>
          <w:sz w:val="20"/>
          <w:szCs w:val="20"/>
        </w:rPr>
        <w:t>2</w:t>
      </w:r>
      <w:r>
        <w:rPr>
          <w:rFonts w:ascii="华文仿宋" w:hAnsi="华文仿宋" w:eastAsia="华文仿宋" w:cs="华文仿宋"/>
          <w:spacing w:val="-25"/>
          <w:sz w:val="20"/>
          <w:szCs w:val="20"/>
        </w:rPr>
        <w:t xml:space="preserve"> </w:t>
      </w:r>
      <w:r>
        <w:rPr>
          <w:rFonts w:ascii="华文仿宋" w:hAnsi="华文仿宋" w:eastAsia="华文仿宋" w:cs="华文仿宋"/>
          <w:spacing w:val="-3"/>
          <w:sz w:val="20"/>
          <w:szCs w:val="20"/>
        </w:rPr>
        <w:t>、</w:t>
      </w:r>
      <w:r>
        <w:rPr>
          <w:rFonts w:ascii="华文仿宋" w:hAnsi="华文仿宋" w:eastAsia="华文仿宋" w:cs="华文仿宋"/>
          <w:spacing w:val="-28"/>
          <w:sz w:val="20"/>
          <w:szCs w:val="20"/>
        </w:rPr>
        <w:t xml:space="preserve"> </w:t>
      </w:r>
      <w:r>
        <w:rPr>
          <w:rFonts w:ascii="华文仿宋" w:hAnsi="华文仿宋" w:eastAsia="华文仿宋" w:cs="华文仿宋"/>
          <w:spacing w:val="-3"/>
          <w:sz w:val="20"/>
          <w:szCs w:val="20"/>
        </w:rPr>
        <w:t>项 目地点：</w:t>
      </w:r>
      <w:r>
        <w:rPr>
          <w:rFonts w:ascii="华文仿宋" w:hAnsi="华文仿宋" w:eastAsia="华文仿宋" w:cs="华文仿宋"/>
          <w:spacing w:val="-23"/>
          <w:sz w:val="20"/>
          <w:szCs w:val="20"/>
        </w:rPr>
        <w:t xml:space="preserve"> </w:t>
      </w:r>
      <w:r>
        <w:rPr>
          <w:rFonts w:hint="eastAsia" w:ascii="华文仿宋" w:hAnsi="华文仿宋" w:eastAsia="华文仿宋" w:cs="华文仿宋"/>
          <w:spacing w:val="-3"/>
          <w:sz w:val="20"/>
          <w:szCs w:val="20"/>
          <w:lang w:val="en-US" w:eastAsia="zh-CN"/>
        </w:rPr>
        <w:t>武功县</w:t>
      </w:r>
      <w:r>
        <w:rPr>
          <w:rFonts w:ascii="华文仿宋" w:hAnsi="华文仿宋" w:eastAsia="华文仿宋" w:cs="华文仿宋"/>
          <w:spacing w:val="-3"/>
          <w:sz w:val="20"/>
          <w:szCs w:val="20"/>
        </w:rPr>
        <w:t>；</w:t>
      </w:r>
    </w:p>
    <w:p w14:paraId="0B85B52F">
      <w:pPr>
        <w:spacing w:before="207" w:line="209" w:lineRule="auto"/>
        <w:ind w:left="439"/>
        <w:rPr>
          <w:rFonts w:ascii="华文仿宋" w:hAnsi="华文仿宋" w:eastAsia="华文仿宋" w:cs="华文仿宋"/>
          <w:sz w:val="20"/>
          <w:szCs w:val="20"/>
        </w:rPr>
      </w:pPr>
      <w:r>
        <w:rPr>
          <w:rFonts w:ascii="华文仿宋" w:hAnsi="华文仿宋" w:eastAsia="华文仿宋" w:cs="华文仿宋"/>
          <w:sz w:val="20"/>
          <w:szCs w:val="20"/>
        </w:rPr>
        <w:t>3</w:t>
      </w:r>
      <w:r>
        <w:rPr>
          <w:rFonts w:ascii="华文仿宋" w:hAnsi="华文仿宋" w:eastAsia="华文仿宋" w:cs="华文仿宋"/>
          <w:spacing w:val="-28"/>
          <w:sz w:val="20"/>
          <w:szCs w:val="20"/>
        </w:rPr>
        <w:t xml:space="preserve"> </w:t>
      </w:r>
      <w:r>
        <w:rPr>
          <w:rFonts w:ascii="华文仿宋" w:hAnsi="华文仿宋" w:eastAsia="华文仿宋" w:cs="华文仿宋"/>
          <w:sz w:val="20"/>
          <w:szCs w:val="20"/>
        </w:rPr>
        <w:t>、</w:t>
      </w:r>
      <w:r>
        <w:rPr>
          <w:rFonts w:ascii="华文仿宋" w:hAnsi="华文仿宋" w:eastAsia="华文仿宋" w:cs="华文仿宋"/>
          <w:spacing w:val="-28"/>
          <w:sz w:val="20"/>
          <w:szCs w:val="20"/>
        </w:rPr>
        <w:t xml:space="preserve"> </w:t>
      </w:r>
      <w:r>
        <w:rPr>
          <w:rFonts w:ascii="华文仿宋" w:hAnsi="华文仿宋" w:eastAsia="华文仿宋" w:cs="华文仿宋"/>
          <w:sz w:val="20"/>
          <w:szCs w:val="20"/>
        </w:rPr>
        <w:t>项 目</w:t>
      </w:r>
      <w:r>
        <w:rPr>
          <w:rFonts w:ascii="华文仿宋" w:hAnsi="华文仿宋" w:eastAsia="华文仿宋" w:cs="华文仿宋"/>
          <w:spacing w:val="-12"/>
          <w:sz w:val="20"/>
          <w:szCs w:val="20"/>
        </w:rPr>
        <w:t xml:space="preserve"> </w:t>
      </w:r>
      <w:r>
        <w:rPr>
          <w:rFonts w:ascii="华文仿宋" w:hAnsi="华文仿宋" w:eastAsia="华文仿宋" w:cs="华文仿宋"/>
          <w:sz w:val="20"/>
          <w:szCs w:val="20"/>
        </w:rPr>
        <w:t>内容：</w:t>
      </w:r>
      <w:r>
        <w:rPr>
          <w:rFonts w:ascii="华文仿宋" w:hAnsi="华文仿宋" w:eastAsia="华文仿宋" w:cs="华文仿宋"/>
          <w:spacing w:val="-24"/>
          <w:sz w:val="20"/>
          <w:szCs w:val="20"/>
        </w:rPr>
        <w:t xml:space="preserve"> </w:t>
      </w:r>
      <w:r>
        <w:rPr>
          <w:rFonts w:hint="eastAsia" w:ascii="华文仿宋" w:hAnsi="华文仿宋" w:eastAsia="华文仿宋" w:cs="华文仿宋"/>
          <w:sz w:val="20"/>
          <w:szCs w:val="20"/>
          <w:lang w:eastAsia="zh-CN"/>
        </w:rPr>
        <w:t>武功县2025年农民实用技术（致富带头人）培训项目</w:t>
      </w:r>
      <w:r>
        <w:rPr>
          <w:rFonts w:ascii="华文仿宋" w:hAnsi="华文仿宋" w:eastAsia="华文仿宋" w:cs="华文仿宋"/>
          <w:spacing w:val="-1"/>
          <w:sz w:val="20"/>
          <w:szCs w:val="20"/>
        </w:rPr>
        <w:t>。</w:t>
      </w:r>
    </w:p>
    <w:p w14:paraId="539748FA">
      <w:pPr>
        <w:spacing w:before="207" w:line="207" w:lineRule="auto"/>
        <w:ind w:left="35"/>
        <w:rPr>
          <w:rFonts w:ascii="华文仿宋" w:hAnsi="华文仿宋" w:eastAsia="华文仿宋" w:cs="华文仿宋"/>
          <w:sz w:val="20"/>
          <w:szCs w:val="20"/>
        </w:rPr>
      </w:pPr>
      <w:r>
        <w:rPr>
          <w:rFonts w:ascii="华文仿宋" w:hAnsi="华文仿宋" w:eastAsia="华文仿宋" w:cs="华文仿宋"/>
          <w:b/>
          <w:bCs/>
          <w:sz w:val="20"/>
          <w:szCs w:val="20"/>
        </w:rPr>
        <w:t>二</w:t>
      </w:r>
      <w:r>
        <w:rPr>
          <w:rFonts w:ascii="华文仿宋" w:hAnsi="华文仿宋" w:eastAsia="华文仿宋" w:cs="华文仿宋"/>
          <w:spacing w:val="-21"/>
          <w:sz w:val="20"/>
          <w:szCs w:val="20"/>
        </w:rPr>
        <w:t xml:space="preserve"> </w:t>
      </w:r>
      <w:r>
        <w:rPr>
          <w:rFonts w:ascii="华文仿宋" w:hAnsi="华文仿宋" w:eastAsia="华文仿宋" w:cs="华文仿宋"/>
          <w:b/>
          <w:bCs/>
          <w:sz w:val="20"/>
          <w:szCs w:val="20"/>
        </w:rPr>
        <w:t>、</w:t>
      </w:r>
      <w:r>
        <w:rPr>
          <w:rFonts w:ascii="华文仿宋" w:hAnsi="华文仿宋" w:eastAsia="华文仿宋" w:cs="华文仿宋"/>
          <w:spacing w:val="-23"/>
          <w:sz w:val="20"/>
          <w:szCs w:val="20"/>
        </w:rPr>
        <w:t xml:space="preserve"> </w:t>
      </w:r>
      <w:r>
        <w:rPr>
          <w:rFonts w:ascii="华文仿宋" w:hAnsi="华文仿宋" w:eastAsia="华文仿宋" w:cs="华文仿宋"/>
          <w:b/>
          <w:bCs/>
          <w:sz w:val="20"/>
          <w:szCs w:val="20"/>
        </w:rPr>
        <w:t>组成本合同的文件</w:t>
      </w:r>
    </w:p>
    <w:p w14:paraId="5493C0ED">
      <w:pPr>
        <w:spacing w:before="207" w:line="207" w:lineRule="auto"/>
        <w:ind w:left="444"/>
        <w:rPr>
          <w:rFonts w:ascii="华文仿宋" w:hAnsi="华文仿宋" w:eastAsia="华文仿宋" w:cs="华文仿宋"/>
          <w:sz w:val="20"/>
          <w:szCs w:val="20"/>
        </w:rPr>
      </w:pPr>
      <w:r>
        <w:rPr>
          <w:rFonts w:ascii="华文仿宋" w:hAnsi="华文仿宋" w:eastAsia="华文仿宋" w:cs="华文仿宋"/>
          <w:spacing w:val="-4"/>
          <w:sz w:val="20"/>
          <w:szCs w:val="20"/>
        </w:rPr>
        <w:t>1</w:t>
      </w:r>
      <w:r>
        <w:rPr>
          <w:rFonts w:ascii="华文仿宋" w:hAnsi="华文仿宋" w:eastAsia="华文仿宋" w:cs="华文仿宋"/>
          <w:spacing w:val="-27"/>
          <w:sz w:val="20"/>
          <w:szCs w:val="20"/>
        </w:rPr>
        <w:t xml:space="preserve"> </w:t>
      </w:r>
      <w:r>
        <w:rPr>
          <w:rFonts w:ascii="华文仿宋" w:hAnsi="华文仿宋" w:eastAsia="华文仿宋" w:cs="华文仿宋"/>
          <w:spacing w:val="-4"/>
          <w:sz w:val="20"/>
          <w:szCs w:val="20"/>
        </w:rPr>
        <w:t>、</w:t>
      </w:r>
      <w:r>
        <w:rPr>
          <w:rFonts w:ascii="华文仿宋" w:hAnsi="华文仿宋" w:eastAsia="华文仿宋" w:cs="华文仿宋"/>
          <w:spacing w:val="-24"/>
          <w:sz w:val="20"/>
          <w:szCs w:val="20"/>
        </w:rPr>
        <w:t xml:space="preserve"> </w:t>
      </w:r>
      <w:r>
        <w:rPr>
          <w:rFonts w:ascii="华文仿宋" w:hAnsi="华文仿宋" w:eastAsia="华文仿宋" w:cs="华文仿宋"/>
          <w:spacing w:val="-4"/>
          <w:sz w:val="20"/>
          <w:szCs w:val="20"/>
        </w:rPr>
        <w:t>协议书；</w:t>
      </w:r>
    </w:p>
    <w:p w14:paraId="48EA2ADD">
      <w:pPr>
        <w:spacing w:before="206" w:line="208" w:lineRule="auto"/>
        <w:ind w:left="433"/>
        <w:rPr>
          <w:rFonts w:ascii="华文仿宋" w:hAnsi="华文仿宋" w:eastAsia="华文仿宋" w:cs="华文仿宋"/>
          <w:sz w:val="20"/>
          <w:szCs w:val="20"/>
        </w:rPr>
      </w:pPr>
      <w:r>
        <w:rPr>
          <w:rFonts w:ascii="华文仿宋" w:hAnsi="华文仿宋" w:eastAsia="华文仿宋" w:cs="华文仿宋"/>
          <w:spacing w:val="1"/>
          <w:sz w:val="20"/>
          <w:szCs w:val="20"/>
        </w:rPr>
        <w:t>2</w:t>
      </w:r>
      <w:r>
        <w:rPr>
          <w:rFonts w:ascii="华文仿宋" w:hAnsi="华文仿宋" w:eastAsia="华文仿宋" w:cs="华文仿宋"/>
          <w:spacing w:val="-19"/>
          <w:sz w:val="20"/>
          <w:szCs w:val="20"/>
        </w:rPr>
        <w:t xml:space="preserve"> </w:t>
      </w:r>
      <w:r>
        <w:rPr>
          <w:rFonts w:ascii="华文仿宋" w:hAnsi="华文仿宋" w:eastAsia="华文仿宋" w:cs="华文仿宋"/>
          <w:spacing w:val="1"/>
          <w:sz w:val="20"/>
          <w:szCs w:val="20"/>
        </w:rPr>
        <w:t>、 中标通知书</w:t>
      </w:r>
      <w:r>
        <w:rPr>
          <w:rFonts w:ascii="华文仿宋" w:hAnsi="华文仿宋" w:eastAsia="华文仿宋" w:cs="华文仿宋"/>
          <w:spacing w:val="-27"/>
          <w:sz w:val="20"/>
          <w:szCs w:val="20"/>
        </w:rPr>
        <w:t xml:space="preserve"> </w:t>
      </w:r>
      <w:r>
        <w:rPr>
          <w:rFonts w:ascii="华文仿宋" w:hAnsi="华文仿宋" w:eastAsia="华文仿宋" w:cs="华文仿宋"/>
          <w:spacing w:val="1"/>
          <w:sz w:val="20"/>
          <w:szCs w:val="20"/>
        </w:rPr>
        <w:t>、</w:t>
      </w:r>
      <w:r>
        <w:rPr>
          <w:rFonts w:ascii="华文仿宋" w:hAnsi="华文仿宋" w:eastAsia="华文仿宋" w:cs="华文仿宋"/>
          <w:spacing w:val="-30"/>
          <w:sz w:val="20"/>
          <w:szCs w:val="20"/>
        </w:rPr>
        <w:t xml:space="preserve"> </w:t>
      </w:r>
      <w:r>
        <w:rPr>
          <w:rFonts w:ascii="华文仿宋" w:hAnsi="华文仿宋" w:eastAsia="华文仿宋" w:cs="华文仿宋"/>
          <w:spacing w:val="1"/>
          <w:sz w:val="20"/>
          <w:szCs w:val="20"/>
        </w:rPr>
        <w:t>投标</w:t>
      </w:r>
      <w:r>
        <w:rPr>
          <w:rFonts w:hint="eastAsia" w:ascii="华文仿宋" w:hAnsi="华文仿宋" w:eastAsia="华文仿宋" w:cs="华文仿宋"/>
          <w:spacing w:val="1"/>
          <w:sz w:val="20"/>
          <w:szCs w:val="20"/>
          <w:lang w:eastAsia="zh-CN"/>
        </w:rPr>
        <w:t>（</w:t>
      </w:r>
      <w:r>
        <w:rPr>
          <w:rFonts w:hint="eastAsia" w:ascii="华文仿宋" w:hAnsi="华文仿宋" w:eastAsia="华文仿宋" w:cs="华文仿宋"/>
          <w:spacing w:val="1"/>
          <w:sz w:val="20"/>
          <w:szCs w:val="20"/>
          <w:lang w:val="en-US" w:eastAsia="zh-CN"/>
        </w:rPr>
        <w:t>响应</w:t>
      </w:r>
      <w:r>
        <w:rPr>
          <w:rFonts w:hint="eastAsia" w:ascii="华文仿宋" w:hAnsi="华文仿宋" w:eastAsia="华文仿宋" w:cs="华文仿宋"/>
          <w:spacing w:val="1"/>
          <w:sz w:val="20"/>
          <w:szCs w:val="20"/>
          <w:lang w:eastAsia="zh-CN"/>
        </w:rPr>
        <w:t>）</w:t>
      </w:r>
      <w:r>
        <w:rPr>
          <w:rFonts w:ascii="华文仿宋" w:hAnsi="华文仿宋" w:eastAsia="华文仿宋" w:cs="华文仿宋"/>
          <w:spacing w:val="1"/>
          <w:sz w:val="20"/>
          <w:szCs w:val="20"/>
        </w:rPr>
        <w:t>文件</w:t>
      </w:r>
      <w:r>
        <w:rPr>
          <w:rFonts w:ascii="华文仿宋" w:hAnsi="华文仿宋" w:eastAsia="华文仿宋" w:cs="华文仿宋"/>
          <w:spacing w:val="-29"/>
          <w:sz w:val="20"/>
          <w:szCs w:val="20"/>
        </w:rPr>
        <w:t xml:space="preserve"> </w:t>
      </w:r>
      <w:r>
        <w:rPr>
          <w:rFonts w:ascii="华文仿宋" w:hAnsi="华文仿宋" w:eastAsia="华文仿宋" w:cs="华文仿宋"/>
          <w:spacing w:val="1"/>
          <w:sz w:val="20"/>
          <w:szCs w:val="20"/>
        </w:rPr>
        <w:t>、</w:t>
      </w:r>
      <w:r>
        <w:rPr>
          <w:rFonts w:ascii="华文仿宋" w:hAnsi="华文仿宋" w:eastAsia="华文仿宋" w:cs="华文仿宋"/>
          <w:spacing w:val="-27"/>
          <w:sz w:val="20"/>
          <w:szCs w:val="20"/>
        </w:rPr>
        <w:t xml:space="preserve"> </w:t>
      </w:r>
      <w:r>
        <w:rPr>
          <w:rFonts w:hint="eastAsia" w:ascii="华文仿宋" w:hAnsi="华文仿宋" w:eastAsia="华文仿宋" w:cs="华文仿宋"/>
          <w:spacing w:val="-27"/>
          <w:sz w:val="20"/>
          <w:szCs w:val="20"/>
          <w:lang w:val="en-US" w:eastAsia="zh-CN"/>
        </w:rPr>
        <w:t>磋商</w:t>
      </w:r>
      <w:r>
        <w:rPr>
          <w:rFonts w:ascii="华文仿宋" w:hAnsi="华文仿宋" w:eastAsia="华文仿宋" w:cs="华文仿宋"/>
          <w:spacing w:val="1"/>
          <w:sz w:val="20"/>
          <w:szCs w:val="20"/>
        </w:rPr>
        <w:t>文件</w:t>
      </w:r>
      <w:r>
        <w:rPr>
          <w:rFonts w:ascii="华文仿宋" w:hAnsi="华文仿宋" w:eastAsia="华文仿宋" w:cs="华文仿宋"/>
          <w:spacing w:val="-27"/>
          <w:sz w:val="20"/>
          <w:szCs w:val="20"/>
        </w:rPr>
        <w:t xml:space="preserve"> </w:t>
      </w:r>
      <w:r>
        <w:rPr>
          <w:rFonts w:ascii="华文仿宋" w:hAnsi="华文仿宋" w:eastAsia="华文仿宋" w:cs="华文仿宋"/>
          <w:spacing w:val="1"/>
          <w:sz w:val="20"/>
          <w:szCs w:val="20"/>
        </w:rPr>
        <w:t>、</w:t>
      </w:r>
      <w:r>
        <w:rPr>
          <w:rFonts w:ascii="华文仿宋" w:hAnsi="华文仿宋" w:eastAsia="华文仿宋" w:cs="华文仿宋"/>
          <w:spacing w:val="-24"/>
          <w:sz w:val="20"/>
          <w:szCs w:val="20"/>
        </w:rPr>
        <w:t xml:space="preserve"> </w:t>
      </w:r>
      <w:r>
        <w:rPr>
          <w:rFonts w:ascii="华文仿宋" w:hAnsi="华文仿宋" w:eastAsia="华文仿宋" w:cs="华文仿宋"/>
          <w:spacing w:val="1"/>
          <w:sz w:val="20"/>
          <w:szCs w:val="20"/>
        </w:rPr>
        <w:t>澄清</w:t>
      </w:r>
      <w:r>
        <w:rPr>
          <w:rFonts w:ascii="华文仿宋" w:hAnsi="华文仿宋" w:eastAsia="华文仿宋" w:cs="华文仿宋"/>
          <w:spacing w:val="-29"/>
          <w:sz w:val="20"/>
          <w:szCs w:val="20"/>
        </w:rPr>
        <w:t xml:space="preserve"> </w:t>
      </w:r>
      <w:r>
        <w:rPr>
          <w:rFonts w:ascii="华文仿宋" w:hAnsi="华文仿宋" w:eastAsia="华文仿宋" w:cs="华文仿宋"/>
          <w:spacing w:val="1"/>
          <w:sz w:val="20"/>
          <w:szCs w:val="20"/>
        </w:rPr>
        <w:t>、</w:t>
      </w:r>
      <w:r>
        <w:rPr>
          <w:rFonts w:ascii="华文仿宋" w:hAnsi="华文仿宋" w:eastAsia="华文仿宋" w:cs="华文仿宋"/>
          <w:spacing w:val="-28"/>
          <w:sz w:val="20"/>
          <w:szCs w:val="20"/>
        </w:rPr>
        <w:t xml:space="preserve"> </w:t>
      </w:r>
      <w:r>
        <w:rPr>
          <w:rFonts w:ascii="华文仿宋" w:hAnsi="华文仿宋" w:eastAsia="华文仿宋" w:cs="华文仿宋"/>
          <w:spacing w:val="1"/>
          <w:sz w:val="20"/>
          <w:szCs w:val="20"/>
        </w:rPr>
        <w:t>服务团队人员证明材料</w:t>
      </w:r>
      <w:r>
        <w:rPr>
          <w:rFonts w:ascii="华文仿宋" w:hAnsi="华文仿宋" w:eastAsia="华文仿宋" w:cs="华文仿宋"/>
          <w:spacing w:val="-27"/>
          <w:sz w:val="20"/>
          <w:szCs w:val="20"/>
        </w:rPr>
        <w:t xml:space="preserve"> </w:t>
      </w:r>
      <w:r>
        <w:rPr>
          <w:rFonts w:ascii="华文仿宋" w:hAnsi="华文仿宋" w:eastAsia="华文仿宋" w:cs="华文仿宋"/>
          <w:spacing w:val="1"/>
          <w:sz w:val="20"/>
          <w:szCs w:val="20"/>
        </w:rPr>
        <w:t>、</w:t>
      </w:r>
      <w:r>
        <w:rPr>
          <w:rFonts w:ascii="华文仿宋" w:hAnsi="华文仿宋" w:eastAsia="华文仿宋" w:cs="华文仿宋"/>
          <w:spacing w:val="-24"/>
          <w:sz w:val="20"/>
          <w:szCs w:val="20"/>
        </w:rPr>
        <w:t xml:space="preserve"> </w:t>
      </w:r>
      <w:r>
        <w:rPr>
          <w:rFonts w:ascii="华文仿宋" w:hAnsi="华文仿宋" w:eastAsia="华文仿宋" w:cs="华文仿宋"/>
          <w:spacing w:val="1"/>
          <w:sz w:val="20"/>
          <w:szCs w:val="20"/>
        </w:rPr>
        <w:t>补充文件；</w:t>
      </w:r>
    </w:p>
    <w:p w14:paraId="1EAA9788">
      <w:pPr>
        <w:spacing w:before="208" w:line="207" w:lineRule="auto"/>
        <w:ind w:left="443"/>
        <w:rPr>
          <w:rFonts w:ascii="华文仿宋" w:hAnsi="华文仿宋" w:eastAsia="华文仿宋" w:cs="华文仿宋"/>
          <w:sz w:val="20"/>
          <w:szCs w:val="20"/>
        </w:rPr>
      </w:pPr>
      <w:r>
        <w:rPr>
          <w:rFonts w:ascii="华文仿宋" w:hAnsi="华文仿宋" w:eastAsia="华文仿宋" w:cs="华文仿宋"/>
          <w:spacing w:val="5"/>
          <w:sz w:val="20"/>
          <w:szCs w:val="20"/>
        </w:rPr>
        <w:t>3</w:t>
      </w:r>
      <w:r>
        <w:rPr>
          <w:rFonts w:ascii="华文仿宋" w:hAnsi="华文仿宋" w:eastAsia="华文仿宋" w:cs="华文仿宋"/>
          <w:spacing w:val="-29"/>
          <w:sz w:val="20"/>
          <w:szCs w:val="20"/>
        </w:rPr>
        <w:t xml:space="preserve"> </w:t>
      </w:r>
      <w:r>
        <w:rPr>
          <w:rFonts w:ascii="华文仿宋" w:hAnsi="华文仿宋" w:eastAsia="华文仿宋" w:cs="华文仿宋"/>
          <w:spacing w:val="5"/>
          <w:sz w:val="20"/>
          <w:szCs w:val="20"/>
        </w:rPr>
        <w:t>、相关服务建议书；</w:t>
      </w:r>
    </w:p>
    <w:p w14:paraId="5A196CE8">
      <w:pPr>
        <w:spacing w:before="206" w:line="208" w:lineRule="auto"/>
        <w:ind w:left="439"/>
        <w:rPr>
          <w:rFonts w:ascii="华文仿宋" w:hAnsi="华文仿宋" w:eastAsia="华文仿宋" w:cs="华文仿宋"/>
          <w:sz w:val="20"/>
          <w:szCs w:val="20"/>
        </w:rPr>
      </w:pPr>
      <w:r>
        <w:rPr>
          <w:rFonts w:ascii="华文仿宋" w:hAnsi="华文仿宋" w:eastAsia="华文仿宋" w:cs="华文仿宋"/>
          <w:spacing w:val="3"/>
          <w:sz w:val="20"/>
          <w:szCs w:val="20"/>
        </w:rPr>
        <w:t>4</w:t>
      </w:r>
      <w:r>
        <w:rPr>
          <w:rFonts w:ascii="华文仿宋" w:hAnsi="华文仿宋" w:eastAsia="华文仿宋" w:cs="华文仿宋"/>
          <w:spacing w:val="-23"/>
          <w:sz w:val="20"/>
          <w:szCs w:val="20"/>
        </w:rPr>
        <w:t xml:space="preserve"> </w:t>
      </w:r>
      <w:r>
        <w:rPr>
          <w:rFonts w:ascii="华文仿宋" w:hAnsi="华文仿宋" w:eastAsia="华文仿宋" w:cs="华文仿宋"/>
          <w:spacing w:val="3"/>
          <w:sz w:val="20"/>
          <w:szCs w:val="20"/>
        </w:rPr>
        <w:t>、</w:t>
      </w:r>
      <w:r>
        <w:rPr>
          <w:rFonts w:ascii="华文仿宋" w:hAnsi="华文仿宋" w:eastAsia="华文仿宋" w:cs="华文仿宋"/>
          <w:spacing w:val="-23"/>
          <w:sz w:val="20"/>
          <w:szCs w:val="20"/>
        </w:rPr>
        <w:t xml:space="preserve"> </w:t>
      </w:r>
      <w:r>
        <w:rPr>
          <w:rFonts w:ascii="华文仿宋" w:hAnsi="华文仿宋" w:eastAsia="华文仿宋" w:cs="华文仿宋"/>
          <w:spacing w:val="3"/>
          <w:sz w:val="20"/>
          <w:szCs w:val="20"/>
        </w:rPr>
        <w:t>附录，</w:t>
      </w:r>
      <w:r>
        <w:rPr>
          <w:rFonts w:ascii="华文仿宋" w:hAnsi="华文仿宋" w:eastAsia="华文仿宋" w:cs="华文仿宋"/>
          <w:spacing w:val="-11"/>
          <w:sz w:val="20"/>
          <w:szCs w:val="20"/>
        </w:rPr>
        <w:t xml:space="preserve"> </w:t>
      </w:r>
      <w:r>
        <w:rPr>
          <w:rFonts w:ascii="华文仿宋" w:hAnsi="华文仿宋" w:eastAsia="华文仿宋" w:cs="华文仿宋"/>
          <w:spacing w:val="3"/>
          <w:sz w:val="20"/>
          <w:szCs w:val="20"/>
        </w:rPr>
        <w:t>即：</w:t>
      </w:r>
      <w:r>
        <w:rPr>
          <w:rFonts w:ascii="华文仿宋" w:hAnsi="华文仿宋" w:eastAsia="华文仿宋" w:cs="华文仿宋"/>
          <w:spacing w:val="-20"/>
          <w:sz w:val="20"/>
          <w:szCs w:val="20"/>
        </w:rPr>
        <w:t xml:space="preserve"> </w:t>
      </w:r>
      <w:r>
        <w:rPr>
          <w:rFonts w:ascii="华文仿宋" w:hAnsi="华文仿宋" w:eastAsia="华文仿宋" w:cs="华文仿宋"/>
          <w:spacing w:val="3"/>
          <w:sz w:val="20"/>
          <w:szCs w:val="20"/>
        </w:rPr>
        <w:t>附表内相关服务的范围和内容；</w:t>
      </w:r>
    </w:p>
    <w:p w14:paraId="50E965AE">
      <w:pPr>
        <w:spacing w:before="207" w:line="207" w:lineRule="auto"/>
        <w:ind w:left="444"/>
        <w:rPr>
          <w:rFonts w:ascii="华文仿宋" w:hAnsi="华文仿宋" w:eastAsia="华文仿宋" w:cs="华文仿宋"/>
          <w:sz w:val="20"/>
          <w:szCs w:val="20"/>
        </w:rPr>
      </w:pPr>
      <w:r>
        <w:rPr>
          <w:rFonts w:ascii="华文仿宋" w:hAnsi="华文仿宋" w:eastAsia="华文仿宋" w:cs="华文仿宋"/>
          <w:spacing w:val="8"/>
          <w:sz w:val="20"/>
          <w:szCs w:val="20"/>
        </w:rPr>
        <w:t>本合同签订后</w:t>
      </w:r>
      <w:r>
        <w:rPr>
          <w:rFonts w:ascii="华文仿宋" w:hAnsi="华文仿宋" w:eastAsia="华文仿宋" w:cs="华文仿宋"/>
          <w:spacing w:val="-10"/>
          <w:sz w:val="20"/>
          <w:szCs w:val="20"/>
        </w:rPr>
        <w:t xml:space="preserve"> </w:t>
      </w:r>
      <w:r>
        <w:rPr>
          <w:rFonts w:ascii="华文仿宋" w:hAnsi="华文仿宋" w:eastAsia="华文仿宋" w:cs="华文仿宋"/>
          <w:spacing w:val="8"/>
          <w:sz w:val="20"/>
          <w:szCs w:val="20"/>
        </w:rPr>
        <w:t>，双方依法签订的补充协议也是本合同</w:t>
      </w:r>
      <w:r>
        <w:rPr>
          <w:rFonts w:ascii="华文仿宋" w:hAnsi="华文仿宋" w:eastAsia="华文仿宋" w:cs="华文仿宋"/>
          <w:spacing w:val="7"/>
          <w:sz w:val="20"/>
          <w:szCs w:val="20"/>
        </w:rPr>
        <w:t>文件的组成部分。</w:t>
      </w:r>
    </w:p>
    <w:p w14:paraId="2B1516FF">
      <w:pPr>
        <w:spacing w:before="208" w:line="206" w:lineRule="auto"/>
        <w:ind w:left="41"/>
        <w:rPr>
          <w:rFonts w:ascii="华文仿宋" w:hAnsi="华文仿宋" w:eastAsia="华文仿宋" w:cs="华文仿宋"/>
          <w:sz w:val="20"/>
          <w:szCs w:val="20"/>
        </w:rPr>
      </w:pPr>
      <w:r>
        <w:rPr>
          <w:rFonts w:ascii="华文仿宋" w:hAnsi="华文仿宋" w:eastAsia="华文仿宋" w:cs="华文仿宋"/>
          <w:b/>
          <w:bCs/>
          <w:spacing w:val="-1"/>
          <w:sz w:val="20"/>
          <w:szCs w:val="20"/>
        </w:rPr>
        <w:t>三</w:t>
      </w:r>
      <w:r>
        <w:rPr>
          <w:rFonts w:ascii="华文仿宋" w:hAnsi="华文仿宋" w:eastAsia="华文仿宋" w:cs="华文仿宋"/>
          <w:spacing w:val="-26"/>
          <w:sz w:val="20"/>
          <w:szCs w:val="20"/>
        </w:rPr>
        <w:t xml:space="preserve"> </w:t>
      </w:r>
      <w:r>
        <w:rPr>
          <w:rFonts w:ascii="华文仿宋" w:hAnsi="华文仿宋" w:eastAsia="华文仿宋" w:cs="华文仿宋"/>
          <w:b/>
          <w:bCs/>
          <w:spacing w:val="-1"/>
          <w:sz w:val="20"/>
          <w:szCs w:val="20"/>
        </w:rPr>
        <w:t>、合同金额</w:t>
      </w:r>
    </w:p>
    <w:p w14:paraId="4CBC894F">
      <w:pPr>
        <w:spacing w:before="166" w:line="312" w:lineRule="exact"/>
        <w:ind w:left="440"/>
        <w:rPr>
          <w:rFonts w:ascii="华文仿宋" w:hAnsi="华文仿宋" w:eastAsia="华文仿宋" w:cs="华文仿宋"/>
          <w:sz w:val="20"/>
          <w:szCs w:val="20"/>
        </w:rPr>
      </w:pPr>
      <w:r>
        <w:rPr>
          <w:rFonts w:ascii="华文仿宋" w:hAnsi="华文仿宋" w:eastAsia="华文仿宋" w:cs="华文仿宋"/>
          <w:spacing w:val="6"/>
          <w:position w:val="4"/>
          <w:sz w:val="20"/>
          <w:szCs w:val="20"/>
        </w:rPr>
        <w:t>合同金额（大写</w:t>
      </w:r>
      <w:r>
        <w:rPr>
          <w:rFonts w:ascii="华文仿宋" w:hAnsi="华文仿宋" w:eastAsia="华文仿宋" w:cs="华文仿宋"/>
          <w:spacing w:val="-2"/>
          <w:position w:val="4"/>
          <w:sz w:val="20"/>
          <w:szCs w:val="20"/>
        </w:rPr>
        <w:t>：</w:t>
      </w:r>
      <w:r>
        <w:rPr>
          <w:rFonts w:ascii="华文仿宋" w:hAnsi="华文仿宋" w:eastAsia="华文仿宋" w:cs="华文仿宋"/>
          <w:spacing w:val="10"/>
          <w:position w:val="4"/>
          <w:sz w:val="20"/>
          <w:szCs w:val="20"/>
        </w:rPr>
        <w:t xml:space="preserve">    </w:t>
      </w:r>
      <w:r>
        <w:rPr>
          <w:rFonts w:ascii="华文仿宋" w:hAnsi="华文仿宋" w:eastAsia="华文仿宋" w:cs="华文仿宋"/>
          <w:spacing w:val="-2"/>
          <w:position w:val="4"/>
          <w:sz w:val="20"/>
          <w:szCs w:val="20"/>
        </w:rPr>
        <w:t>）（</w:t>
      </w:r>
      <w:r>
        <w:rPr>
          <w:rFonts w:ascii="华文仿宋" w:hAnsi="华文仿宋" w:eastAsia="华文仿宋" w:cs="华文仿宋"/>
          <w:spacing w:val="6"/>
          <w:position w:val="4"/>
          <w:sz w:val="20"/>
          <w:szCs w:val="20"/>
        </w:rPr>
        <w:t>含税</w:t>
      </w:r>
      <w:r>
        <w:rPr>
          <w:rFonts w:ascii="华文仿宋" w:hAnsi="华文仿宋" w:eastAsia="华文仿宋" w:cs="华文仿宋"/>
          <w:spacing w:val="-2"/>
          <w:position w:val="4"/>
          <w:sz w:val="20"/>
          <w:szCs w:val="20"/>
        </w:rPr>
        <w:t>）：</w:t>
      </w:r>
      <w:r>
        <w:rPr>
          <w:rFonts w:ascii="华文仿宋" w:hAnsi="华文仿宋" w:eastAsia="华文仿宋" w:cs="华文仿宋"/>
          <w:spacing w:val="19"/>
          <w:position w:val="4"/>
          <w:sz w:val="20"/>
          <w:szCs w:val="20"/>
        </w:rPr>
        <w:t xml:space="preserve">  </w:t>
      </w:r>
      <w:r>
        <w:rPr>
          <w:rFonts w:ascii="华文仿宋" w:hAnsi="华文仿宋" w:eastAsia="华文仿宋" w:cs="华文仿宋"/>
          <w:spacing w:val="6"/>
          <w:position w:val="4"/>
          <w:sz w:val="20"/>
          <w:szCs w:val="20"/>
        </w:rPr>
        <w:t>(</w:t>
      </w:r>
      <w:r>
        <w:rPr>
          <w:rFonts w:ascii="华文仿宋" w:hAnsi="华文仿宋" w:eastAsia="华文仿宋" w:cs="华文仿宋"/>
          <w:spacing w:val="-27"/>
          <w:position w:val="4"/>
          <w:sz w:val="20"/>
          <w:szCs w:val="20"/>
        </w:rPr>
        <w:t xml:space="preserve"> </w:t>
      </w:r>
      <w:r>
        <w:rPr>
          <w:rFonts w:ascii="华文仿宋" w:hAnsi="华文仿宋" w:eastAsia="华文仿宋" w:cs="华文仿宋"/>
          <w:spacing w:val="6"/>
          <w:position w:val="4"/>
          <w:sz w:val="20"/>
          <w:szCs w:val="20"/>
        </w:rPr>
        <w:t>¥        元）。</w:t>
      </w:r>
    </w:p>
    <w:p w14:paraId="63A18215">
      <w:pPr>
        <w:spacing w:before="188" w:line="378" w:lineRule="auto"/>
        <w:ind w:left="24" w:right="61" w:firstLine="416"/>
        <w:rPr>
          <w:rFonts w:ascii="华文仿宋" w:hAnsi="华文仿宋" w:eastAsia="华文仿宋" w:cs="华文仿宋"/>
          <w:sz w:val="20"/>
          <w:szCs w:val="20"/>
        </w:rPr>
      </w:pPr>
      <w:r>
        <w:rPr>
          <w:rFonts w:ascii="华文仿宋" w:hAnsi="华文仿宋" w:eastAsia="华文仿宋" w:cs="华文仿宋"/>
          <w:spacing w:val="7"/>
          <w:sz w:val="20"/>
          <w:szCs w:val="20"/>
        </w:rPr>
        <w:t>合同总价即中标价，为一次性报价，不受市场价变化或实际工作量变化的影响。合同价</w:t>
      </w:r>
      <w:r>
        <w:rPr>
          <w:rFonts w:ascii="华文仿宋" w:hAnsi="华文仿宋" w:eastAsia="华文仿宋" w:cs="华文仿宋"/>
          <w:spacing w:val="10"/>
          <w:sz w:val="20"/>
          <w:szCs w:val="20"/>
        </w:rPr>
        <w:t xml:space="preserve"> </w:t>
      </w:r>
      <w:r>
        <w:rPr>
          <w:rFonts w:ascii="华文仿宋" w:hAnsi="华文仿宋" w:eastAsia="华文仿宋" w:cs="华文仿宋"/>
          <w:spacing w:val="6"/>
          <w:sz w:val="20"/>
          <w:szCs w:val="20"/>
        </w:rPr>
        <w:t>格为含税价。</w:t>
      </w:r>
    </w:p>
    <w:p w14:paraId="7C6A002B">
      <w:pPr>
        <w:spacing w:line="207" w:lineRule="auto"/>
        <w:ind w:left="50"/>
        <w:rPr>
          <w:rFonts w:ascii="华文仿宋" w:hAnsi="华文仿宋" w:eastAsia="华文仿宋" w:cs="华文仿宋"/>
          <w:color w:val="000000" w:themeColor="text1"/>
          <w:sz w:val="19"/>
          <w:szCs w:val="19"/>
          <w14:textFill>
            <w14:solidFill>
              <w14:schemeClr w14:val="tx1"/>
            </w14:solidFill>
          </w14:textFill>
        </w:rPr>
      </w:pPr>
      <w:r>
        <w:rPr>
          <w:rFonts w:ascii="华文仿宋" w:hAnsi="华文仿宋" w:eastAsia="华文仿宋" w:cs="华文仿宋"/>
          <w:b/>
          <w:bCs/>
          <w:color w:val="000000" w:themeColor="text1"/>
          <w:spacing w:val="-5"/>
          <w:sz w:val="19"/>
          <w:szCs w:val="19"/>
          <w14:textFill>
            <w14:solidFill>
              <w14:schemeClr w14:val="tx1"/>
            </w14:solidFill>
          </w14:textFill>
        </w:rPr>
        <w:t>四</w:t>
      </w:r>
      <w:r>
        <w:rPr>
          <w:rFonts w:ascii="华文仿宋" w:hAnsi="华文仿宋" w:eastAsia="华文仿宋" w:cs="华文仿宋"/>
          <w:color w:val="000000" w:themeColor="text1"/>
          <w:spacing w:val="-28"/>
          <w:sz w:val="19"/>
          <w:szCs w:val="19"/>
          <w14:textFill>
            <w14:solidFill>
              <w14:schemeClr w14:val="tx1"/>
            </w14:solidFill>
          </w14:textFill>
        </w:rPr>
        <w:t xml:space="preserve"> </w:t>
      </w:r>
      <w:r>
        <w:rPr>
          <w:rFonts w:ascii="华文仿宋" w:hAnsi="华文仿宋" w:eastAsia="华文仿宋" w:cs="华文仿宋"/>
          <w:b/>
          <w:bCs/>
          <w:color w:val="000000" w:themeColor="text1"/>
          <w:spacing w:val="-5"/>
          <w:sz w:val="19"/>
          <w:szCs w:val="19"/>
          <w14:textFill>
            <w14:solidFill>
              <w14:schemeClr w14:val="tx1"/>
            </w14:solidFill>
          </w14:textFill>
        </w:rPr>
        <w:t>、</w:t>
      </w:r>
      <w:r>
        <w:rPr>
          <w:rFonts w:ascii="华文仿宋" w:hAnsi="华文仿宋" w:eastAsia="华文仿宋" w:cs="华文仿宋"/>
          <w:color w:val="000000" w:themeColor="text1"/>
          <w:spacing w:val="-27"/>
          <w:sz w:val="19"/>
          <w:szCs w:val="19"/>
          <w14:textFill>
            <w14:solidFill>
              <w14:schemeClr w14:val="tx1"/>
            </w14:solidFill>
          </w14:textFill>
        </w:rPr>
        <w:t xml:space="preserve"> </w:t>
      </w:r>
      <w:r>
        <w:rPr>
          <w:rFonts w:ascii="华文仿宋" w:hAnsi="华文仿宋" w:eastAsia="华文仿宋" w:cs="华文仿宋"/>
          <w:b/>
          <w:bCs/>
          <w:color w:val="000000" w:themeColor="text1"/>
          <w:spacing w:val="-5"/>
          <w:sz w:val="19"/>
          <w:szCs w:val="19"/>
          <w14:textFill>
            <w14:solidFill>
              <w14:schemeClr w14:val="tx1"/>
            </w14:solidFill>
          </w14:textFill>
        </w:rPr>
        <w:t>付款方式</w:t>
      </w:r>
    </w:p>
    <w:p w14:paraId="09970AEB">
      <w:pPr>
        <w:spacing w:before="188" w:line="378" w:lineRule="auto"/>
        <w:ind w:left="24" w:right="61" w:firstLine="416"/>
        <w:rPr>
          <w:rFonts w:hint="eastAsia" w:ascii="华文仿宋" w:hAnsi="华文仿宋" w:eastAsia="华文仿宋" w:cs="华文仿宋"/>
          <w:spacing w:val="7"/>
          <w:sz w:val="20"/>
          <w:szCs w:val="20"/>
        </w:rPr>
      </w:pPr>
      <w:r>
        <w:rPr>
          <w:rFonts w:hint="eastAsia" w:ascii="华文仿宋" w:hAnsi="华文仿宋" w:eastAsia="华文仿宋" w:cs="华文仿宋"/>
          <w:spacing w:val="7"/>
          <w:sz w:val="20"/>
          <w:szCs w:val="20"/>
        </w:rPr>
        <w:t>合同签订后，</w:t>
      </w:r>
      <w:r>
        <w:rPr>
          <w:rFonts w:hint="eastAsia" w:ascii="华文仿宋" w:hAnsi="华文仿宋" w:eastAsia="华文仿宋" w:cs="华文仿宋"/>
          <w:spacing w:val="7"/>
          <w:sz w:val="20"/>
          <w:szCs w:val="20"/>
          <w:lang w:val="en-US" w:eastAsia="zh-CN"/>
        </w:rPr>
        <w:t>甲方向乙方</w:t>
      </w:r>
      <w:r>
        <w:rPr>
          <w:rFonts w:hint="eastAsia" w:ascii="华文仿宋" w:hAnsi="华文仿宋" w:eastAsia="华文仿宋" w:cs="华文仿宋"/>
          <w:spacing w:val="7"/>
          <w:sz w:val="20"/>
          <w:szCs w:val="20"/>
        </w:rPr>
        <w:t>支付约30％的预付款；培训任务完成80％，</w:t>
      </w:r>
      <w:r>
        <w:rPr>
          <w:rFonts w:hint="eastAsia" w:ascii="华文仿宋" w:hAnsi="华文仿宋" w:eastAsia="华文仿宋" w:cs="华文仿宋"/>
          <w:spacing w:val="7"/>
          <w:sz w:val="20"/>
          <w:szCs w:val="20"/>
          <w:lang w:val="en-US" w:eastAsia="zh-CN"/>
        </w:rPr>
        <w:t>甲方向乙方支付合同金额的50%</w:t>
      </w:r>
      <w:r>
        <w:rPr>
          <w:rFonts w:hint="eastAsia" w:ascii="华文仿宋" w:hAnsi="华文仿宋" w:eastAsia="华文仿宋" w:cs="华文仿宋"/>
          <w:spacing w:val="7"/>
          <w:sz w:val="20"/>
          <w:szCs w:val="20"/>
        </w:rPr>
        <w:t>；全部完成培训任务，资料装订好提交甲方验收合格后，</w:t>
      </w:r>
      <w:r>
        <w:rPr>
          <w:rFonts w:hint="eastAsia" w:ascii="华文仿宋" w:hAnsi="华文仿宋" w:eastAsia="华文仿宋" w:cs="华文仿宋"/>
          <w:spacing w:val="7"/>
          <w:sz w:val="20"/>
          <w:szCs w:val="20"/>
          <w:lang w:val="en-US" w:eastAsia="zh-CN"/>
        </w:rPr>
        <w:t>甲方支付向乙方支付合同金额剩余的20%</w:t>
      </w:r>
      <w:r>
        <w:rPr>
          <w:rFonts w:hint="eastAsia" w:ascii="华文仿宋" w:hAnsi="华文仿宋" w:eastAsia="华文仿宋" w:cs="华文仿宋"/>
          <w:spacing w:val="7"/>
          <w:sz w:val="20"/>
          <w:szCs w:val="20"/>
        </w:rPr>
        <w:t>。</w:t>
      </w:r>
    </w:p>
    <w:p w14:paraId="02926086">
      <w:pPr>
        <w:spacing w:before="197" w:line="209" w:lineRule="auto"/>
        <w:ind w:left="32"/>
        <w:rPr>
          <w:rFonts w:hint="default" w:ascii="华文仿宋" w:hAnsi="华文仿宋" w:eastAsia="华文仿宋" w:cs="华文仿宋"/>
          <w:sz w:val="20"/>
          <w:szCs w:val="20"/>
          <w:lang w:val="en-US" w:eastAsia="zh-CN"/>
        </w:rPr>
      </w:pPr>
      <w:r>
        <w:rPr>
          <w:rFonts w:ascii="华文仿宋" w:hAnsi="华文仿宋" w:eastAsia="华文仿宋" w:cs="华文仿宋"/>
          <w:b/>
          <w:bCs/>
          <w:spacing w:val="1"/>
          <w:sz w:val="20"/>
          <w:szCs w:val="20"/>
        </w:rPr>
        <w:t>五</w:t>
      </w:r>
      <w:r>
        <w:rPr>
          <w:rFonts w:ascii="华文仿宋" w:hAnsi="华文仿宋" w:eastAsia="华文仿宋" w:cs="华文仿宋"/>
          <w:spacing w:val="-26"/>
          <w:sz w:val="20"/>
          <w:szCs w:val="20"/>
        </w:rPr>
        <w:t xml:space="preserve"> </w:t>
      </w:r>
      <w:r>
        <w:rPr>
          <w:rFonts w:ascii="华文仿宋" w:hAnsi="华文仿宋" w:eastAsia="华文仿宋" w:cs="华文仿宋"/>
          <w:b/>
          <w:bCs/>
          <w:spacing w:val="1"/>
          <w:sz w:val="20"/>
          <w:szCs w:val="20"/>
        </w:rPr>
        <w:t>、服务期</w:t>
      </w:r>
      <w:r>
        <w:rPr>
          <w:rFonts w:ascii="华文仿宋" w:hAnsi="华文仿宋" w:eastAsia="华文仿宋" w:cs="华文仿宋"/>
          <w:spacing w:val="1"/>
          <w:sz w:val="20"/>
          <w:szCs w:val="20"/>
        </w:rPr>
        <w:t xml:space="preserve"> </w:t>
      </w:r>
      <w:r>
        <w:rPr>
          <w:rFonts w:ascii="华文仿宋" w:hAnsi="华文仿宋" w:eastAsia="华文仿宋" w:cs="华文仿宋"/>
          <w:b/>
          <w:bCs/>
          <w:spacing w:val="1"/>
          <w:sz w:val="20"/>
          <w:szCs w:val="20"/>
        </w:rPr>
        <w:t>：</w:t>
      </w:r>
      <w:r>
        <w:rPr>
          <w:rFonts w:ascii="华文仿宋" w:hAnsi="华文仿宋" w:eastAsia="华文仿宋" w:cs="华文仿宋"/>
          <w:spacing w:val="1"/>
          <w:sz w:val="20"/>
          <w:szCs w:val="20"/>
        </w:rPr>
        <w:t>合同签订后</w:t>
      </w:r>
      <w:r>
        <w:rPr>
          <w:rFonts w:hint="eastAsia" w:ascii="华文仿宋" w:hAnsi="华文仿宋" w:eastAsia="华文仿宋" w:cs="华文仿宋"/>
          <w:spacing w:val="1"/>
          <w:sz w:val="20"/>
          <w:szCs w:val="20"/>
          <w:lang w:val="en-US" w:eastAsia="zh-CN"/>
        </w:rPr>
        <w:t>45天完成</w:t>
      </w:r>
    </w:p>
    <w:p w14:paraId="5C8F8797">
      <w:pPr>
        <w:spacing w:before="207" w:line="207" w:lineRule="auto"/>
        <w:ind w:left="447"/>
        <w:rPr>
          <w:rFonts w:ascii="华文仿宋" w:hAnsi="华文仿宋" w:eastAsia="华文仿宋" w:cs="华文仿宋"/>
          <w:sz w:val="20"/>
          <w:szCs w:val="20"/>
        </w:rPr>
      </w:pPr>
      <w:r>
        <w:rPr>
          <w:rFonts w:ascii="华文仿宋" w:hAnsi="华文仿宋" w:eastAsia="华文仿宋" w:cs="华文仿宋"/>
          <w:b/>
          <w:bCs/>
          <w:spacing w:val="5"/>
          <w:sz w:val="20"/>
          <w:szCs w:val="20"/>
        </w:rPr>
        <w:t>服务地点：</w:t>
      </w:r>
      <w:r>
        <w:rPr>
          <w:rFonts w:ascii="华文仿宋" w:hAnsi="华文仿宋" w:eastAsia="华文仿宋" w:cs="华文仿宋"/>
          <w:spacing w:val="-20"/>
          <w:sz w:val="20"/>
          <w:szCs w:val="20"/>
        </w:rPr>
        <w:t xml:space="preserve"> </w:t>
      </w:r>
      <w:r>
        <w:rPr>
          <w:rFonts w:ascii="华文仿宋" w:hAnsi="华文仿宋" w:eastAsia="华文仿宋" w:cs="华文仿宋"/>
          <w:spacing w:val="5"/>
          <w:sz w:val="20"/>
          <w:szCs w:val="20"/>
        </w:rPr>
        <w:t>采购人指定地点。</w:t>
      </w:r>
    </w:p>
    <w:p w14:paraId="6B88C055">
      <w:pPr>
        <w:spacing w:before="207" w:line="207" w:lineRule="auto"/>
        <w:ind w:left="36"/>
        <w:rPr>
          <w:rFonts w:ascii="华文仿宋" w:hAnsi="华文仿宋" w:eastAsia="华文仿宋" w:cs="华文仿宋"/>
          <w:sz w:val="20"/>
          <w:szCs w:val="20"/>
        </w:rPr>
      </w:pPr>
      <w:r>
        <w:rPr>
          <w:rFonts w:ascii="华文仿宋" w:hAnsi="华文仿宋" w:eastAsia="华文仿宋" w:cs="华文仿宋"/>
          <w:b/>
          <w:bCs/>
          <w:spacing w:val="-3"/>
          <w:sz w:val="20"/>
          <w:szCs w:val="20"/>
        </w:rPr>
        <w:t>六</w:t>
      </w:r>
      <w:r>
        <w:rPr>
          <w:rFonts w:ascii="华文仿宋" w:hAnsi="华文仿宋" w:eastAsia="华文仿宋" w:cs="华文仿宋"/>
          <w:spacing w:val="-27"/>
          <w:sz w:val="20"/>
          <w:szCs w:val="20"/>
        </w:rPr>
        <w:t xml:space="preserve"> </w:t>
      </w:r>
      <w:r>
        <w:rPr>
          <w:rFonts w:ascii="华文仿宋" w:hAnsi="华文仿宋" w:eastAsia="华文仿宋" w:cs="华文仿宋"/>
          <w:b/>
          <w:bCs/>
          <w:spacing w:val="-3"/>
          <w:sz w:val="20"/>
          <w:szCs w:val="20"/>
        </w:rPr>
        <w:t>、</w:t>
      </w:r>
      <w:r>
        <w:rPr>
          <w:rFonts w:ascii="华文仿宋" w:hAnsi="华文仿宋" w:eastAsia="华文仿宋" w:cs="华文仿宋"/>
          <w:spacing w:val="-9"/>
          <w:sz w:val="20"/>
          <w:szCs w:val="20"/>
        </w:rPr>
        <w:t xml:space="preserve"> </w:t>
      </w:r>
      <w:r>
        <w:rPr>
          <w:rFonts w:ascii="华文仿宋" w:hAnsi="华文仿宋" w:eastAsia="华文仿宋" w:cs="华文仿宋"/>
          <w:b/>
          <w:bCs/>
          <w:spacing w:val="-3"/>
          <w:sz w:val="20"/>
          <w:szCs w:val="20"/>
        </w:rPr>
        <w:t>乙方服务人员</w:t>
      </w:r>
    </w:p>
    <w:p w14:paraId="47560F38">
      <w:pPr>
        <w:spacing w:before="205" w:line="379" w:lineRule="auto"/>
        <w:ind w:left="26" w:firstLine="423"/>
        <w:jc w:val="both"/>
        <w:rPr>
          <w:rFonts w:ascii="华文仿宋" w:hAnsi="华文仿宋" w:eastAsia="华文仿宋" w:cs="华文仿宋"/>
          <w:sz w:val="20"/>
          <w:szCs w:val="20"/>
        </w:rPr>
      </w:pPr>
      <w:r>
        <w:rPr>
          <w:rFonts w:ascii="华文仿宋" w:hAnsi="华文仿宋" w:eastAsia="华文仿宋" w:cs="华文仿宋"/>
          <w:spacing w:val="7"/>
          <w:sz w:val="20"/>
          <w:szCs w:val="20"/>
        </w:rPr>
        <w:t>指乙方派出的符合本合同资格条件的、在甲方从事本合同规定的服务项目范围以内工作</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的人员</w:t>
      </w:r>
      <w:r>
        <w:rPr>
          <w:rFonts w:ascii="华文仿宋" w:hAnsi="华文仿宋" w:eastAsia="华文仿宋" w:cs="华文仿宋"/>
          <w:spacing w:val="-22"/>
          <w:sz w:val="20"/>
          <w:szCs w:val="20"/>
        </w:rPr>
        <w:t xml:space="preserve"> </w:t>
      </w:r>
      <w:r>
        <w:rPr>
          <w:rFonts w:ascii="华文仿宋" w:hAnsi="华文仿宋" w:eastAsia="华文仿宋" w:cs="华文仿宋"/>
          <w:spacing w:val="7"/>
          <w:sz w:val="20"/>
          <w:szCs w:val="20"/>
        </w:rPr>
        <w:t>。乙方有义务在本合同有效期内维持其与服</w:t>
      </w:r>
      <w:r>
        <w:rPr>
          <w:rFonts w:ascii="华文仿宋" w:hAnsi="华文仿宋" w:eastAsia="华文仿宋" w:cs="华文仿宋"/>
          <w:spacing w:val="6"/>
          <w:sz w:val="20"/>
          <w:szCs w:val="20"/>
        </w:rPr>
        <w:t>务人员合法的劳动合同关系，不得因与服</w:t>
      </w:r>
      <w:r>
        <w:rPr>
          <w:rFonts w:ascii="华文仿宋" w:hAnsi="华文仿宋" w:eastAsia="华文仿宋" w:cs="华文仿宋"/>
          <w:sz w:val="20"/>
          <w:szCs w:val="20"/>
        </w:rPr>
        <w:t xml:space="preserve">  </w:t>
      </w:r>
      <w:r>
        <w:rPr>
          <w:rFonts w:ascii="华文仿宋" w:hAnsi="华文仿宋" w:eastAsia="华文仿宋" w:cs="华文仿宋"/>
          <w:spacing w:val="9"/>
          <w:sz w:val="20"/>
          <w:szCs w:val="20"/>
        </w:rPr>
        <w:t>务人员间就劳动法律关系或在其他方面的任何争议或瑕疵影响其履行在</w:t>
      </w:r>
      <w:r>
        <w:rPr>
          <w:rFonts w:ascii="华文仿宋" w:hAnsi="华文仿宋" w:eastAsia="华文仿宋" w:cs="华文仿宋"/>
          <w:spacing w:val="8"/>
          <w:sz w:val="20"/>
          <w:szCs w:val="20"/>
        </w:rPr>
        <w:t>本合同项下的义务。</w:t>
      </w:r>
    </w:p>
    <w:p w14:paraId="21DB1918">
      <w:pPr>
        <w:spacing w:before="1" w:line="205" w:lineRule="auto"/>
        <w:ind w:left="35"/>
        <w:rPr>
          <w:rFonts w:ascii="华文仿宋" w:hAnsi="华文仿宋" w:eastAsia="华文仿宋" w:cs="华文仿宋"/>
          <w:sz w:val="20"/>
          <w:szCs w:val="20"/>
        </w:rPr>
      </w:pPr>
      <w:r>
        <w:rPr>
          <w:rFonts w:ascii="华文仿宋" w:hAnsi="华文仿宋" w:eastAsia="华文仿宋" w:cs="华文仿宋"/>
          <w:b/>
          <w:bCs/>
          <w:spacing w:val="-5"/>
          <w:sz w:val="20"/>
          <w:szCs w:val="20"/>
        </w:rPr>
        <w:t>七</w:t>
      </w:r>
      <w:r>
        <w:rPr>
          <w:rFonts w:ascii="华文仿宋" w:hAnsi="华文仿宋" w:eastAsia="华文仿宋" w:cs="华文仿宋"/>
          <w:spacing w:val="-26"/>
          <w:sz w:val="20"/>
          <w:szCs w:val="20"/>
        </w:rPr>
        <w:t xml:space="preserve"> </w:t>
      </w:r>
      <w:r>
        <w:rPr>
          <w:rFonts w:ascii="华文仿宋" w:hAnsi="华文仿宋" w:eastAsia="华文仿宋" w:cs="华文仿宋"/>
          <w:b/>
          <w:bCs/>
          <w:spacing w:val="-5"/>
          <w:sz w:val="20"/>
          <w:szCs w:val="20"/>
        </w:rPr>
        <w:t>、</w:t>
      </w:r>
      <w:r>
        <w:rPr>
          <w:rFonts w:ascii="华文仿宋" w:hAnsi="华文仿宋" w:eastAsia="华文仿宋" w:cs="华文仿宋"/>
          <w:spacing w:val="-5"/>
          <w:sz w:val="20"/>
          <w:szCs w:val="20"/>
        </w:rPr>
        <w:t xml:space="preserve"> </w:t>
      </w:r>
      <w:r>
        <w:rPr>
          <w:rFonts w:ascii="华文仿宋" w:hAnsi="华文仿宋" w:eastAsia="华文仿宋" w:cs="华文仿宋"/>
          <w:b/>
          <w:bCs/>
          <w:spacing w:val="-5"/>
          <w:sz w:val="20"/>
          <w:szCs w:val="20"/>
        </w:rPr>
        <w:t>甲方的权利</w:t>
      </w:r>
    </w:p>
    <w:p w14:paraId="5D7196B2">
      <w:pPr>
        <w:spacing w:before="207" w:line="207" w:lineRule="auto"/>
        <w:ind w:left="569"/>
        <w:rPr>
          <w:rFonts w:ascii="华文仿宋" w:hAnsi="华文仿宋" w:eastAsia="华文仿宋" w:cs="华文仿宋"/>
          <w:sz w:val="20"/>
          <w:szCs w:val="20"/>
        </w:rPr>
      </w:pPr>
      <w:r>
        <w:rPr>
          <w:rFonts w:ascii="华文仿宋" w:hAnsi="华文仿宋" w:eastAsia="华文仿宋" w:cs="华文仿宋"/>
          <w:spacing w:val="5"/>
          <w:sz w:val="20"/>
          <w:szCs w:val="20"/>
        </w:rPr>
        <w:t>1</w:t>
      </w:r>
      <w:r>
        <w:rPr>
          <w:rFonts w:ascii="华文仿宋" w:hAnsi="华文仿宋" w:eastAsia="华文仿宋" w:cs="华文仿宋"/>
          <w:spacing w:val="-28"/>
          <w:sz w:val="20"/>
          <w:szCs w:val="20"/>
        </w:rPr>
        <w:t xml:space="preserve"> </w:t>
      </w:r>
      <w:r>
        <w:rPr>
          <w:rFonts w:ascii="华文仿宋" w:hAnsi="华文仿宋" w:eastAsia="华文仿宋" w:cs="华文仿宋"/>
          <w:spacing w:val="5"/>
          <w:sz w:val="20"/>
          <w:szCs w:val="20"/>
        </w:rPr>
        <w:t>、 甲方有权享有乙方按照上述约定提供的服</w:t>
      </w:r>
      <w:r>
        <w:rPr>
          <w:rFonts w:ascii="华文仿宋" w:hAnsi="华文仿宋" w:eastAsia="华文仿宋" w:cs="华文仿宋"/>
          <w:spacing w:val="4"/>
          <w:sz w:val="20"/>
          <w:szCs w:val="20"/>
        </w:rPr>
        <w:t>务。</w:t>
      </w:r>
    </w:p>
    <w:p w14:paraId="50AB5262">
      <w:pPr>
        <w:spacing w:before="206" w:line="321" w:lineRule="auto"/>
        <w:ind w:left="27" w:right="73" w:firstLine="536"/>
        <w:rPr>
          <w:rFonts w:ascii="华文仿宋" w:hAnsi="华文仿宋" w:eastAsia="华文仿宋" w:cs="华文仿宋"/>
          <w:spacing w:val="6"/>
          <w:sz w:val="20"/>
          <w:szCs w:val="20"/>
        </w:rPr>
      </w:pPr>
      <w:r>
        <w:rPr>
          <w:rFonts w:ascii="华文仿宋" w:hAnsi="华文仿宋" w:eastAsia="华文仿宋" w:cs="华文仿宋"/>
          <w:spacing w:val="6"/>
          <w:sz w:val="20"/>
          <w:szCs w:val="20"/>
        </w:rPr>
        <w:t>2 、甲方有权要求乙方提供符合本项目服务要求的人员，且提供的服务质量达到前述约 定标准 。如乙方违反协议约定，未达到服务质量要求的， 甲方有权要求乙方限期改正，逾期未改正的或改正后仍给甲方造成损失的， 乙方应承担相应的法律责任；</w:t>
      </w:r>
    </w:p>
    <w:p w14:paraId="00E4125A">
      <w:pPr>
        <w:spacing w:before="206" w:line="321" w:lineRule="auto"/>
        <w:ind w:left="27" w:right="73" w:firstLine="536"/>
        <w:rPr>
          <w:rFonts w:ascii="华文仿宋" w:hAnsi="华文仿宋" w:eastAsia="华文仿宋" w:cs="华文仿宋"/>
          <w:sz w:val="20"/>
          <w:szCs w:val="20"/>
        </w:rPr>
      </w:pPr>
      <w:r>
        <w:rPr>
          <w:rFonts w:ascii="华文仿宋" w:hAnsi="华文仿宋" w:eastAsia="华文仿宋" w:cs="华文仿宋"/>
          <w:spacing w:val="6"/>
          <w:sz w:val="20"/>
          <w:szCs w:val="20"/>
        </w:rPr>
        <w:t>3</w:t>
      </w:r>
      <w:r>
        <w:rPr>
          <w:rFonts w:ascii="华文仿宋" w:hAnsi="华文仿宋" w:eastAsia="华文仿宋" w:cs="华文仿宋"/>
          <w:spacing w:val="-19"/>
          <w:sz w:val="20"/>
          <w:szCs w:val="20"/>
        </w:rPr>
        <w:t xml:space="preserve"> </w:t>
      </w:r>
      <w:r>
        <w:rPr>
          <w:rFonts w:ascii="华文仿宋" w:hAnsi="华文仿宋" w:eastAsia="华文仿宋" w:cs="华文仿宋"/>
          <w:spacing w:val="6"/>
          <w:sz w:val="20"/>
          <w:szCs w:val="20"/>
        </w:rPr>
        <w:t>、甲方有权根据服务要求和标准考评乙方服务质量，如乙方提供的服务考评不合格或</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不符合约定的，甲方有权按照一定比例减少支付服务费用，具体减付比例结合乙方提供服务</w:t>
      </w:r>
      <w:r>
        <w:rPr>
          <w:rFonts w:ascii="华文仿宋" w:hAnsi="华文仿宋" w:eastAsia="华文仿宋" w:cs="华文仿宋"/>
          <w:spacing w:val="9"/>
          <w:sz w:val="20"/>
          <w:szCs w:val="20"/>
        </w:rPr>
        <w:t xml:space="preserve"> </w:t>
      </w:r>
      <w:r>
        <w:rPr>
          <w:rFonts w:ascii="华文仿宋" w:hAnsi="华文仿宋" w:eastAsia="华文仿宋" w:cs="华文仿宋"/>
          <w:spacing w:val="6"/>
          <w:sz w:val="20"/>
          <w:szCs w:val="20"/>
        </w:rPr>
        <w:t>未达到约定的范围</w:t>
      </w:r>
      <w:r>
        <w:rPr>
          <w:rFonts w:ascii="华文仿宋" w:hAnsi="华文仿宋" w:eastAsia="华文仿宋" w:cs="华文仿宋"/>
          <w:spacing w:val="-8"/>
          <w:sz w:val="20"/>
          <w:szCs w:val="20"/>
        </w:rPr>
        <w:t xml:space="preserve"> </w:t>
      </w:r>
      <w:r>
        <w:rPr>
          <w:rFonts w:ascii="华文仿宋" w:hAnsi="华文仿宋" w:eastAsia="华文仿宋" w:cs="华文仿宋"/>
          <w:spacing w:val="6"/>
          <w:sz w:val="20"/>
          <w:szCs w:val="20"/>
        </w:rPr>
        <w:t>，严重程度</w:t>
      </w:r>
      <w:r>
        <w:rPr>
          <w:rFonts w:ascii="华文仿宋" w:hAnsi="华文仿宋" w:eastAsia="华文仿宋" w:cs="华文仿宋"/>
          <w:spacing w:val="-29"/>
          <w:sz w:val="20"/>
          <w:szCs w:val="20"/>
        </w:rPr>
        <w:t xml:space="preserve"> </w:t>
      </w:r>
      <w:r>
        <w:rPr>
          <w:rFonts w:ascii="华文仿宋" w:hAnsi="华文仿宋" w:eastAsia="华文仿宋" w:cs="华文仿宋"/>
          <w:spacing w:val="6"/>
          <w:sz w:val="20"/>
          <w:szCs w:val="20"/>
        </w:rPr>
        <w:t>、</w:t>
      </w:r>
      <w:r>
        <w:rPr>
          <w:rFonts w:ascii="华文仿宋" w:hAnsi="华文仿宋" w:eastAsia="华文仿宋" w:cs="华文仿宋"/>
          <w:spacing w:val="-27"/>
          <w:sz w:val="20"/>
          <w:szCs w:val="20"/>
        </w:rPr>
        <w:t xml:space="preserve"> </w:t>
      </w:r>
      <w:r>
        <w:rPr>
          <w:rFonts w:ascii="华文仿宋" w:hAnsi="华文仿宋" w:eastAsia="华文仿宋" w:cs="华文仿宋"/>
          <w:spacing w:val="6"/>
          <w:sz w:val="20"/>
          <w:szCs w:val="20"/>
        </w:rPr>
        <w:t>给甲方造成的损失情况等确定。</w:t>
      </w:r>
    </w:p>
    <w:p w14:paraId="40CDB38A">
      <w:pPr>
        <w:spacing w:before="206" w:line="321" w:lineRule="auto"/>
        <w:ind w:left="18" w:right="73" w:firstLine="541"/>
        <w:rPr>
          <w:rFonts w:ascii="华文仿宋" w:hAnsi="华文仿宋" w:eastAsia="华文仿宋" w:cs="华文仿宋"/>
          <w:sz w:val="20"/>
          <w:szCs w:val="20"/>
        </w:rPr>
      </w:pPr>
      <w:r>
        <w:rPr>
          <w:rFonts w:ascii="华文仿宋" w:hAnsi="华文仿宋" w:eastAsia="华文仿宋" w:cs="华文仿宋"/>
          <w:spacing w:val="5"/>
          <w:sz w:val="20"/>
          <w:szCs w:val="20"/>
        </w:rPr>
        <w:t>4</w:t>
      </w:r>
      <w:r>
        <w:rPr>
          <w:rFonts w:ascii="华文仿宋" w:hAnsi="华文仿宋" w:eastAsia="华文仿宋" w:cs="华文仿宋"/>
          <w:spacing w:val="-17"/>
          <w:sz w:val="20"/>
          <w:szCs w:val="20"/>
        </w:rPr>
        <w:t xml:space="preserve"> </w:t>
      </w:r>
      <w:r>
        <w:rPr>
          <w:rFonts w:ascii="华文仿宋" w:hAnsi="华文仿宋" w:eastAsia="华文仿宋" w:cs="华文仿宋"/>
          <w:spacing w:val="5"/>
          <w:sz w:val="20"/>
          <w:szCs w:val="20"/>
        </w:rPr>
        <w:t>、除本合同约定的服务费用外</w:t>
      </w:r>
      <w:r>
        <w:rPr>
          <w:rFonts w:ascii="华文仿宋" w:hAnsi="华文仿宋" w:eastAsia="华文仿宋" w:cs="华文仿宋"/>
          <w:spacing w:val="-10"/>
          <w:sz w:val="20"/>
          <w:szCs w:val="20"/>
        </w:rPr>
        <w:t xml:space="preserve"> </w:t>
      </w:r>
      <w:r>
        <w:rPr>
          <w:rFonts w:ascii="华文仿宋" w:hAnsi="华文仿宋" w:eastAsia="华文仿宋" w:cs="华文仿宋"/>
          <w:spacing w:val="5"/>
          <w:sz w:val="20"/>
          <w:szCs w:val="20"/>
        </w:rPr>
        <w:t>，乙方不得向甲方及其甲方人员收取其他任何费用，如</w:t>
      </w:r>
      <w:r>
        <w:rPr>
          <w:rFonts w:ascii="华文仿宋" w:hAnsi="华文仿宋" w:eastAsia="华文仿宋" w:cs="华文仿宋"/>
          <w:sz w:val="20"/>
          <w:szCs w:val="20"/>
        </w:rPr>
        <w:t xml:space="preserve"> </w:t>
      </w:r>
      <w:r>
        <w:rPr>
          <w:rFonts w:ascii="华文仿宋" w:hAnsi="华文仿宋" w:eastAsia="华文仿宋" w:cs="华文仿宋"/>
          <w:spacing w:val="11"/>
          <w:sz w:val="20"/>
          <w:szCs w:val="20"/>
        </w:rPr>
        <w:t>甲方发现乙方有此类行为， 甲方有权要求乙方清退</w:t>
      </w:r>
      <w:r>
        <w:rPr>
          <w:rFonts w:ascii="华文仿宋" w:hAnsi="华文仿宋" w:eastAsia="华文仿宋" w:cs="华文仿宋"/>
          <w:spacing w:val="10"/>
          <w:sz w:val="20"/>
          <w:szCs w:val="20"/>
        </w:rPr>
        <w:t>所收费用，</w:t>
      </w:r>
      <w:r>
        <w:rPr>
          <w:rFonts w:ascii="华文仿宋" w:hAnsi="华文仿宋" w:eastAsia="华文仿宋" w:cs="华文仿宋"/>
          <w:spacing w:val="-25"/>
          <w:sz w:val="20"/>
          <w:szCs w:val="20"/>
        </w:rPr>
        <w:t xml:space="preserve"> </w:t>
      </w:r>
      <w:r>
        <w:rPr>
          <w:rFonts w:ascii="华文仿宋" w:hAnsi="华文仿宋" w:eastAsia="华文仿宋" w:cs="华文仿宋"/>
          <w:spacing w:val="10"/>
          <w:sz w:val="20"/>
          <w:szCs w:val="20"/>
        </w:rPr>
        <w:t>退还利息并支付合同总价款</w:t>
      </w:r>
      <w:r>
        <w:rPr>
          <w:rFonts w:ascii="华文仿宋" w:hAnsi="华文仿宋" w:eastAsia="华文仿宋" w:cs="华文仿宋"/>
          <w:sz w:val="20"/>
          <w:szCs w:val="20"/>
        </w:rPr>
        <w:t xml:space="preserve"> </w:t>
      </w:r>
      <w:r>
        <w:rPr>
          <w:rFonts w:ascii="华文仿宋" w:hAnsi="华文仿宋" w:eastAsia="华文仿宋" w:cs="华文仿宋"/>
          <w:spacing w:val="6"/>
          <w:sz w:val="20"/>
          <w:szCs w:val="20"/>
        </w:rPr>
        <w:t>20%的违约金；</w:t>
      </w:r>
    </w:p>
    <w:p w14:paraId="11FEBBFD">
      <w:pPr>
        <w:spacing w:before="209" w:line="321" w:lineRule="auto"/>
        <w:ind w:left="29" w:right="73" w:firstLine="537"/>
        <w:rPr>
          <w:rFonts w:ascii="华文仿宋" w:hAnsi="华文仿宋" w:eastAsia="华文仿宋" w:cs="华文仿宋"/>
          <w:sz w:val="20"/>
          <w:szCs w:val="20"/>
        </w:rPr>
      </w:pPr>
      <w:r>
        <w:rPr>
          <w:rFonts w:ascii="华文仿宋" w:hAnsi="华文仿宋" w:eastAsia="华文仿宋" w:cs="华文仿宋"/>
          <w:spacing w:val="2"/>
          <w:sz w:val="20"/>
          <w:szCs w:val="20"/>
        </w:rPr>
        <w:t>5</w:t>
      </w:r>
      <w:r>
        <w:rPr>
          <w:rFonts w:ascii="华文仿宋" w:hAnsi="华文仿宋" w:eastAsia="华文仿宋" w:cs="华文仿宋"/>
          <w:spacing w:val="-25"/>
          <w:sz w:val="20"/>
          <w:szCs w:val="20"/>
        </w:rPr>
        <w:t xml:space="preserve"> </w:t>
      </w:r>
      <w:r>
        <w:rPr>
          <w:rFonts w:ascii="华文仿宋" w:hAnsi="华文仿宋" w:eastAsia="华文仿宋" w:cs="华文仿宋"/>
          <w:spacing w:val="2"/>
          <w:sz w:val="20"/>
          <w:szCs w:val="20"/>
        </w:rPr>
        <w:t>、对乙方相关服务资料的所有权</w:t>
      </w:r>
      <w:r>
        <w:rPr>
          <w:rFonts w:ascii="华文仿宋" w:hAnsi="华文仿宋" w:eastAsia="华文仿宋" w:cs="华文仿宋"/>
          <w:spacing w:val="-27"/>
          <w:sz w:val="20"/>
          <w:szCs w:val="20"/>
        </w:rPr>
        <w:t xml:space="preserve"> </w:t>
      </w:r>
      <w:r>
        <w:rPr>
          <w:rFonts w:ascii="华文仿宋" w:hAnsi="华文仿宋" w:eastAsia="华文仿宋" w:cs="华文仿宋"/>
          <w:spacing w:val="2"/>
          <w:sz w:val="20"/>
          <w:szCs w:val="20"/>
        </w:rPr>
        <w:t>、使用权的约定 ：归甲方所有</w:t>
      </w:r>
      <w:r>
        <w:rPr>
          <w:rFonts w:ascii="华文仿宋" w:hAnsi="华文仿宋" w:eastAsia="华文仿宋" w:cs="华文仿宋"/>
          <w:spacing w:val="-22"/>
          <w:sz w:val="20"/>
          <w:szCs w:val="20"/>
        </w:rPr>
        <w:t xml:space="preserve"> </w:t>
      </w:r>
      <w:r>
        <w:rPr>
          <w:rFonts w:ascii="华文仿宋" w:hAnsi="华文仿宋" w:eastAsia="华文仿宋" w:cs="华文仿宋"/>
          <w:spacing w:val="2"/>
          <w:sz w:val="20"/>
          <w:szCs w:val="20"/>
        </w:rPr>
        <w:t>。乙方不得以任何借 口</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 xml:space="preserve">留存，否则承担由此产生的一切法律和经济责任。未经甲方允许，任何单位和个人不得转让 </w:t>
      </w:r>
      <w:r>
        <w:rPr>
          <w:rFonts w:ascii="华文仿宋" w:hAnsi="华文仿宋" w:eastAsia="华文仿宋" w:cs="华文仿宋"/>
          <w:sz w:val="20"/>
          <w:szCs w:val="20"/>
        </w:rPr>
        <w:t>和使用本项 目</w:t>
      </w:r>
      <w:r>
        <w:rPr>
          <w:rFonts w:ascii="华文仿宋" w:hAnsi="华文仿宋" w:eastAsia="华文仿宋" w:cs="华文仿宋"/>
          <w:spacing w:val="-8"/>
          <w:sz w:val="20"/>
          <w:szCs w:val="20"/>
        </w:rPr>
        <w:t xml:space="preserve"> </w:t>
      </w:r>
      <w:r>
        <w:rPr>
          <w:rFonts w:ascii="华文仿宋" w:hAnsi="华文仿宋" w:eastAsia="华文仿宋" w:cs="华文仿宋"/>
          <w:sz w:val="20"/>
          <w:szCs w:val="20"/>
        </w:rPr>
        <w:t>的相关内容。</w:t>
      </w:r>
    </w:p>
    <w:p w14:paraId="5FCAEE14">
      <w:pPr>
        <w:spacing w:before="207" w:line="207" w:lineRule="auto"/>
        <w:ind w:left="25"/>
        <w:rPr>
          <w:rFonts w:ascii="华文仿宋" w:hAnsi="华文仿宋" w:eastAsia="华文仿宋" w:cs="华文仿宋"/>
          <w:sz w:val="20"/>
          <w:szCs w:val="20"/>
        </w:rPr>
      </w:pPr>
      <w:r>
        <w:rPr>
          <w:rFonts w:ascii="华文仿宋" w:hAnsi="华文仿宋" w:eastAsia="华文仿宋" w:cs="华文仿宋"/>
          <w:b/>
          <w:bCs/>
          <w:spacing w:val="-4"/>
          <w:sz w:val="20"/>
          <w:szCs w:val="20"/>
        </w:rPr>
        <w:t>八</w:t>
      </w:r>
      <w:r>
        <w:rPr>
          <w:rFonts w:ascii="华文仿宋" w:hAnsi="华文仿宋" w:eastAsia="华文仿宋" w:cs="华文仿宋"/>
          <w:spacing w:val="-24"/>
          <w:sz w:val="20"/>
          <w:szCs w:val="20"/>
        </w:rPr>
        <w:t xml:space="preserve"> </w:t>
      </w:r>
      <w:r>
        <w:rPr>
          <w:rFonts w:ascii="华文仿宋" w:hAnsi="华文仿宋" w:eastAsia="华文仿宋" w:cs="华文仿宋"/>
          <w:b/>
          <w:bCs/>
          <w:spacing w:val="-4"/>
          <w:sz w:val="20"/>
          <w:szCs w:val="20"/>
        </w:rPr>
        <w:t>、</w:t>
      </w:r>
      <w:r>
        <w:rPr>
          <w:rFonts w:ascii="华文仿宋" w:hAnsi="华文仿宋" w:eastAsia="华文仿宋" w:cs="华文仿宋"/>
          <w:spacing w:val="-4"/>
          <w:sz w:val="20"/>
          <w:szCs w:val="20"/>
        </w:rPr>
        <w:t xml:space="preserve"> </w:t>
      </w:r>
      <w:r>
        <w:rPr>
          <w:rFonts w:ascii="华文仿宋" w:hAnsi="华文仿宋" w:eastAsia="华文仿宋" w:cs="华文仿宋"/>
          <w:b/>
          <w:bCs/>
          <w:spacing w:val="-4"/>
          <w:sz w:val="20"/>
          <w:szCs w:val="20"/>
        </w:rPr>
        <w:t>甲方的义务</w:t>
      </w:r>
    </w:p>
    <w:p w14:paraId="6B87BEC6">
      <w:pPr>
        <w:spacing w:before="206" w:line="208" w:lineRule="auto"/>
        <w:jc w:val="right"/>
        <w:rPr>
          <w:rFonts w:ascii="华文仿宋" w:hAnsi="华文仿宋" w:eastAsia="华文仿宋" w:cs="华文仿宋"/>
          <w:sz w:val="20"/>
          <w:szCs w:val="20"/>
        </w:rPr>
      </w:pPr>
      <w:r>
        <w:rPr>
          <w:rFonts w:ascii="华文仿宋" w:hAnsi="华文仿宋" w:eastAsia="华文仿宋" w:cs="华文仿宋"/>
          <w:spacing w:val="3"/>
          <w:sz w:val="20"/>
          <w:szCs w:val="20"/>
        </w:rPr>
        <w:t>1、在服务实施过程中，甲方应为乙方提供必要的工作便利与指导，配合乙方履行职责。</w:t>
      </w:r>
    </w:p>
    <w:p w14:paraId="47D25054">
      <w:pPr>
        <w:spacing w:before="206" w:line="304" w:lineRule="auto"/>
        <w:ind w:left="36" w:firstLine="522"/>
        <w:rPr>
          <w:rFonts w:ascii="华文仿宋" w:hAnsi="华文仿宋" w:eastAsia="华文仿宋" w:cs="华文仿宋"/>
          <w:sz w:val="20"/>
          <w:szCs w:val="20"/>
        </w:rPr>
      </w:pPr>
      <w:r>
        <w:rPr>
          <w:rFonts w:ascii="华文仿宋" w:hAnsi="华文仿宋" w:eastAsia="华文仿宋" w:cs="华文仿宋"/>
          <w:spacing w:val="6"/>
          <w:sz w:val="20"/>
          <w:szCs w:val="20"/>
        </w:rPr>
        <w:t>2</w:t>
      </w:r>
      <w:r>
        <w:rPr>
          <w:rFonts w:ascii="华文仿宋" w:hAnsi="华文仿宋" w:eastAsia="华文仿宋" w:cs="华文仿宋"/>
          <w:spacing w:val="-14"/>
          <w:sz w:val="20"/>
          <w:szCs w:val="20"/>
        </w:rPr>
        <w:t xml:space="preserve"> </w:t>
      </w:r>
      <w:r>
        <w:rPr>
          <w:rFonts w:ascii="华文仿宋" w:hAnsi="华文仿宋" w:eastAsia="华文仿宋" w:cs="华文仿宋"/>
          <w:spacing w:val="6"/>
          <w:sz w:val="20"/>
          <w:szCs w:val="20"/>
        </w:rPr>
        <w:t>、甲乙双方不得将本合同的内容向甲乙双方以外的、与签订和履行本合同无关的任何</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第三方透露，不得泄露双方的商业秘密（包括本合同及其附件</w:t>
      </w:r>
      <w:r>
        <w:rPr>
          <w:rFonts w:ascii="华文仿宋" w:hAnsi="华文仿宋" w:eastAsia="华文仿宋" w:cs="华文仿宋"/>
          <w:spacing w:val="6"/>
          <w:sz w:val="20"/>
          <w:szCs w:val="20"/>
        </w:rPr>
        <w:t>和合同签订前的各项方案）</w:t>
      </w:r>
      <w:r>
        <w:rPr>
          <w:rFonts w:ascii="华文仿宋" w:hAnsi="华文仿宋" w:eastAsia="华文仿宋" w:cs="华文仿宋"/>
          <w:spacing w:val="37"/>
          <w:w w:val="101"/>
          <w:sz w:val="20"/>
          <w:szCs w:val="20"/>
        </w:rPr>
        <w:t xml:space="preserve"> </w:t>
      </w:r>
      <w:r>
        <w:rPr>
          <w:rFonts w:ascii="华文仿宋" w:hAnsi="华文仿宋" w:eastAsia="华文仿宋" w:cs="华文仿宋"/>
          <w:spacing w:val="6"/>
          <w:sz w:val="20"/>
          <w:szCs w:val="20"/>
        </w:rPr>
        <w:t>。</w:t>
      </w:r>
    </w:p>
    <w:p w14:paraId="66856074">
      <w:pPr>
        <w:spacing w:before="179" w:line="293" w:lineRule="auto"/>
        <w:ind w:left="34" w:right="73" w:firstLine="409"/>
        <w:rPr>
          <w:rFonts w:ascii="华文仿宋" w:hAnsi="华文仿宋" w:eastAsia="华文仿宋" w:cs="华文仿宋"/>
          <w:sz w:val="20"/>
          <w:szCs w:val="20"/>
        </w:rPr>
      </w:pPr>
      <w:r>
        <w:rPr>
          <w:rFonts w:ascii="华文仿宋" w:hAnsi="华文仿宋" w:eastAsia="华文仿宋" w:cs="华文仿宋"/>
          <w:spacing w:val="9"/>
          <w:sz w:val="20"/>
          <w:szCs w:val="20"/>
        </w:rPr>
        <w:t>3</w:t>
      </w:r>
      <w:r>
        <w:rPr>
          <w:rFonts w:ascii="华文仿宋" w:hAnsi="华文仿宋" w:eastAsia="华文仿宋" w:cs="华文仿宋"/>
          <w:spacing w:val="-28"/>
          <w:sz w:val="20"/>
          <w:szCs w:val="20"/>
        </w:rPr>
        <w:t xml:space="preserve"> </w:t>
      </w:r>
      <w:r>
        <w:rPr>
          <w:rFonts w:ascii="华文仿宋" w:hAnsi="华文仿宋" w:eastAsia="华文仿宋" w:cs="华文仿宋"/>
          <w:spacing w:val="9"/>
          <w:sz w:val="20"/>
          <w:szCs w:val="20"/>
        </w:rPr>
        <w:t>、任何一方违反或擅自变更本合同的约定，</w:t>
      </w:r>
      <w:r>
        <w:rPr>
          <w:rFonts w:ascii="华文仿宋" w:hAnsi="华文仿宋" w:eastAsia="华文仿宋" w:cs="华文仿宋"/>
          <w:spacing w:val="-28"/>
          <w:sz w:val="20"/>
          <w:szCs w:val="20"/>
        </w:rPr>
        <w:t xml:space="preserve"> </w:t>
      </w:r>
      <w:r>
        <w:rPr>
          <w:rFonts w:ascii="华文仿宋" w:hAnsi="华文仿宋" w:eastAsia="华文仿宋" w:cs="华文仿宋"/>
          <w:spacing w:val="9"/>
          <w:sz w:val="20"/>
          <w:szCs w:val="20"/>
        </w:rPr>
        <w:t>应当承担由此给对方造成</w:t>
      </w:r>
      <w:r>
        <w:rPr>
          <w:rFonts w:ascii="华文仿宋" w:hAnsi="华文仿宋" w:eastAsia="华文仿宋" w:cs="华文仿宋"/>
          <w:spacing w:val="8"/>
          <w:sz w:val="20"/>
          <w:szCs w:val="20"/>
        </w:rPr>
        <w:t>的经济损失和相</w:t>
      </w:r>
      <w:r>
        <w:rPr>
          <w:rFonts w:ascii="华文仿宋" w:hAnsi="华文仿宋" w:eastAsia="华文仿宋" w:cs="华文仿宋"/>
          <w:sz w:val="20"/>
          <w:szCs w:val="20"/>
        </w:rPr>
        <w:t xml:space="preserve"> </w:t>
      </w:r>
      <w:r>
        <w:rPr>
          <w:rFonts w:ascii="华文仿宋" w:hAnsi="华文仿宋" w:eastAsia="华文仿宋" w:cs="华文仿宋"/>
          <w:spacing w:val="2"/>
          <w:sz w:val="20"/>
          <w:szCs w:val="20"/>
        </w:rPr>
        <w:t>关责任。</w:t>
      </w:r>
    </w:p>
    <w:p w14:paraId="5EB34D7D">
      <w:pPr>
        <w:spacing w:before="210" w:line="207" w:lineRule="auto"/>
        <w:ind w:left="30"/>
        <w:rPr>
          <w:rFonts w:ascii="华文仿宋" w:hAnsi="华文仿宋" w:eastAsia="华文仿宋" w:cs="华文仿宋"/>
          <w:sz w:val="20"/>
          <w:szCs w:val="20"/>
        </w:rPr>
      </w:pPr>
      <w:r>
        <w:rPr>
          <w:rFonts w:ascii="华文仿宋" w:hAnsi="华文仿宋" w:eastAsia="华文仿宋" w:cs="华文仿宋"/>
          <w:b/>
          <w:bCs/>
          <w:spacing w:val="-3"/>
          <w:sz w:val="20"/>
          <w:szCs w:val="20"/>
        </w:rPr>
        <w:t>九</w:t>
      </w:r>
      <w:r>
        <w:rPr>
          <w:rFonts w:ascii="华文仿宋" w:hAnsi="华文仿宋" w:eastAsia="华文仿宋" w:cs="华文仿宋"/>
          <w:spacing w:val="-27"/>
          <w:sz w:val="20"/>
          <w:szCs w:val="20"/>
        </w:rPr>
        <w:t xml:space="preserve"> </w:t>
      </w:r>
      <w:r>
        <w:rPr>
          <w:rFonts w:ascii="华文仿宋" w:hAnsi="华文仿宋" w:eastAsia="华文仿宋" w:cs="华文仿宋"/>
          <w:b/>
          <w:bCs/>
          <w:spacing w:val="-3"/>
          <w:sz w:val="20"/>
          <w:szCs w:val="20"/>
        </w:rPr>
        <w:t>、</w:t>
      </w:r>
      <w:r>
        <w:rPr>
          <w:rFonts w:ascii="华文仿宋" w:hAnsi="华文仿宋" w:eastAsia="华文仿宋" w:cs="华文仿宋"/>
          <w:spacing w:val="-3"/>
          <w:sz w:val="20"/>
          <w:szCs w:val="20"/>
        </w:rPr>
        <w:t xml:space="preserve"> </w:t>
      </w:r>
      <w:r>
        <w:rPr>
          <w:rFonts w:ascii="华文仿宋" w:hAnsi="华文仿宋" w:eastAsia="华文仿宋" w:cs="华文仿宋"/>
          <w:b/>
          <w:bCs/>
          <w:spacing w:val="-3"/>
          <w:sz w:val="20"/>
          <w:szCs w:val="20"/>
        </w:rPr>
        <w:t>甲方违约责任</w:t>
      </w:r>
    </w:p>
    <w:p w14:paraId="2346A7CB">
      <w:pPr>
        <w:spacing w:before="204" w:line="207" w:lineRule="auto"/>
        <w:ind w:left="569"/>
        <w:rPr>
          <w:rFonts w:ascii="华文仿宋" w:hAnsi="华文仿宋" w:eastAsia="华文仿宋" w:cs="华文仿宋"/>
          <w:sz w:val="20"/>
          <w:szCs w:val="20"/>
        </w:rPr>
      </w:pPr>
      <w:r>
        <w:rPr>
          <w:rFonts w:ascii="华文仿宋" w:hAnsi="华文仿宋" w:eastAsia="华文仿宋" w:cs="华文仿宋"/>
          <w:spacing w:val="5"/>
          <w:sz w:val="20"/>
          <w:szCs w:val="20"/>
        </w:rPr>
        <w:t>1</w:t>
      </w:r>
      <w:r>
        <w:rPr>
          <w:rFonts w:ascii="华文仿宋" w:hAnsi="华文仿宋" w:eastAsia="华文仿宋" w:cs="华文仿宋"/>
          <w:spacing w:val="-12"/>
          <w:sz w:val="20"/>
          <w:szCs w:val="20"/>
        </w:rPr>
        <w:t xml:space="preserve"> </w:t>
      </w:r>
      <w:r>
        <w:rPr>
          <w:rFonts w:ascii="华文仿宋" w:hAnsi="华文仿宋" w:eastAsia="华文仿宋" w:cs="华文仿宋"/>
          <w:spacing w:val="5"/>
          <w:sz w:val="20"/>
          <w:szCs w:val="20"/>
        </w:rPr>
        <w:t>、 由于甲方的原因或因不可抗力的自然因素影响，</w:t>
      </w:r>
      <w:r>
        <w:rPr>
          <w:rFonts w:ascii="华文仿宋" w:hAnsi="华文仿宋" w:eastAsia="华文仿宋" w:cs="华文仿宋"/>
          <w:spacing w:val="-22"/>
          <w:sz w:val="20"/>
          <w:szCs w:val="20"/>
        </w:rPr>
        <w:t xml:space="preserve"> </w:t>
      </w:r>
      <w:r>
        <w:rPr>
          <w:rFonts w:ascii="华文仿宋" w:hAnsi="华文仿宋" w:eastAsia="华文仿宋" w:cs="华文仿宋"/>
          <w:spacing w:val="5"/>
          <w:sz w:val="20"/>
          <w:szCs w:val="20"/>
        </w:rPr>
        <w:t>则服务周期顺延。</w:t>
      </w:r>
    </w:p>
    <w:p w14:paraId="16DF407F">
      <w:pPr>
        <w:spacing w:before="209" w:line="293" w:lineRule="auto"/>
        <w:ind w:left="30" w:right="73" w:firstLine="528"/>
        <w:rPr>
          <w:rFonts w:ascii="华文仿宋" w:hAnsi="华文仿宋" w:eastAsia="华文仿宋" w:cs="华文仿宋"/>
          <w:sz w:val="20"/>
          <w:szCs w:val="20"/>
        </w:rPr>
      </w:pPr>
      <w:r>
        <w:rPr>
          <w:rFonts w:ascii="华文仿宋" w:hAnsi="华文仿宋" w:eastAsia="华文仿宋" w:cs="华文仿宋"/>
          <w:spacing w:val="6"/>
          <w:sz w:val="20"/>
          <w:szCs w:val="20"/>
        </w:rPr>
        <w:t>2、对于乙方提供的资料以及属于乙方的内容</w:t>
      </w:r>
      <w:r>
        <w:rPr>
          <w:rFonts w:ascii="华文仿宋" w:hAnsi="华文仿宋" w:eastAsia="华文仿宋" w:cs="华文仿宋"/>
          <w:spacing w:val="-10"/>
          <w:sz w:val="20"/>
          <w:szCs w:val="20"/>
        </w:rPr>
        <w:t xml:space="preserve"> </w:t>
      </w:r>
      <w:r>
        <w:rPr>
          <w:rFonts w:ascii="华文仿宋" w:hAnsi="华文仿宋" w:eastAsia="华文仿宋" w:cs="华文仿宋"/>
          <w:spacing w:val="6"/>
          <w:sz w:val="20"/>
          <w:szCs w:val="20"/>
        </w:rPr>
        <w:t>，甲方有义务保密，不得向第三</w:t>
      </w:r>
      <w:r>
        <w:rPr>
          <w:rFonts w:ascii="华文仿宋" w:hAnsi="华文仿宋" w:eastAsia="华文仿宋" w:cs="华文仿宋"/>
          <w:spacing w:val="5"/>
          <w:sz w:val="20"/>
          <w:szCs w:val="20"/>
        </w:rPr>
        <w:t>方提供或</w:t>
      </w:r>
      <w:r>
        <w:rPr>
          <w:rFonts w:ascii="华文仿宋" w:hAnsi="华文仿宋" w:eastAsia="华文仿宋" w:cs="华文仿宋"/>
          <w:sz w:val="20"/>
          <w:szCs w:val="20"/>
        </w:rPr>
        <w:t xml:space="preserve"> </w:t>
      </w:r>
      <w:r>
        <w:rPr>
          <w:rFonts w:ascii="华文仿宋" w:hAnsi="华文仿宋" w:eastAsia="华文仿宋" w:cs="华文仿宋"/>
          <w:spacing w:val="8"/>
          <w:sz w:val="20"/>
          <w:szCs w:val="20"/>
        </w:rPr>
        <w:t>用于本合同以外的项 目，</w:t>
      </w:r>
      <w:r>
        <w:rPr>
          <w:rFonts w:ascii="华文仿宋" w:hAnsi="华文仿宋" w:eastAsia="华文仿宋" w:cs="华文仿宋"/>
          <w:spacing w:val="-21"/>
          <w:sz w:val="20"/>
          <w:szCs w:val="20"/>
        </w:rPr>
        <w:t xml:space="preserve"> </w:t>
      </w:r>
      <w:r>
        <w:rPr>
          <w:rFonts w:ascii="华文仿宋" w:hAnsi="华文仿宋" w:eastAsia="华文仿宋" w:cs="华文仿宋"/>
          <w:spacing w:val="8"/>
          <w:sz w:val="20"/>
          <w:szCs w:val="20"/>
        </w:rPr>
        <w:t>否则乙方有权要求甲方按本合同项目款总额的20%赔偿损失。</w:t>
      </w:r>
    </w:p>
    <w:p w14:paraId="7FB53ECD">
      <w:pPr>
        <w:spacing w:before="207" w:line="207" w:lineRule="auto"/>
        <w:ind w:left="35"/>
        <w:rPr>
          <w:rFonts w:ascii="华文仿宋" w:hAnsi="华文仿宋" w:eastAsia="华文仿宋" w:cs="华文仿宋"/>
          <w:sz w:val="20"/>
          <w:szCs w:val="20"/>
        </w:rPr>
      </w:pPr>
      <w:r>
        <w:rPr>
          <w:rFonts w:ascii="华文仿宋" w:hAnsi="华文仿宋" w:eastAsia="华文仿宋" w:cs="华文仿宋"/>
          <w:b/>
          <w:bCs/>
          <w:spacing w:val="-3"/>
          <w:sz w:val="20"/>
          <w:szCs w:val="20"/>
        </w:rPr>
        <w:t>十</w:t>
      </w:r>
      <w:r>
        <w:rPr>
          <w:rFonts w:ascii="华文仿宋" w:hAnsi="华文仿宋" w:eastAsia="华文仿宋" w:cs="华文仿宋"/>
          <w:spacing w:val="-26"/>
          <w:sz w:val="20"/>
          <w:szCs w:val="20"/>
        </w:rPr>
        <w:t xml:space="preserve"> </w:t>
      </w:r>
      <w:r>
        <w:rPr>
          <w:rFonts w:ascii="华文仿宋" w:hAnsi="华文仿宋" w:eastAsia="华文仿宋" w:cs="华文仿宋"/>
          <w:b/>
          <w:bCs/>
          <w:spacing w:val="-3"/>
          <w:sz w:val="20"/>
          <w:szCs w:val="20"/>
        </w:rPr>
        <w:t>、</w:t>
      </w:r>
      <w:r>
        <w:rPr>
          <w:rFonts w:ascii="华文仿宋" w:hAnsi="华文仿宋" w:eastAsia="华文仿宋" w:cs="华文仿宋"/>
          <w:spacing w:val="-9"/>
          <w:sz w:val="20"/>
          <w:szCs w:val="20"/>
        </w:rPr>
        <w:t xml:space="preserve"> </w:t>
      </w:r>
      <w:r>
        <w:rPr>
          <w:rFonts w:ascii="华文仿宋" w:hAnsi="华文仿宋" w:eastAsia="华文仿宋" w:cs="华文仿宋"/>
          <w:b/>
          <w:bCs/>
          <w:spacing w:val="-3"/>
          <w:sz w:val="20"/>
          <w:szCs w:val="20"/>
        </w:rPr>
        <w:t>乙方违约责任</w:t>
      </w:r>
    </w:p>
    <w:p w14:paraId="259C7C7A">
      <w:pPr>
        <w:spacing w:before="206" w:line="293" w:lineRule="auto"/>
        <w:ind w:left="36" w:right="73" w:firstLine="533"/>
        <w:rPr>
          <w:rFonts w:ascii="华文仿宋" w:hAnsi="华文仿宋" w:eastAsia="华文仿宋" w:cs="华文仿宋"/>
          <w:sz w:val="20"/>
          <w:szCs w:val="20"/>
        </w:rPr>
      </w:pPr>
      <w:r>
        <w:rPr>
          <w:rFonts w:ascii="华文仿宋" w:hAnsi="华文仿宋" w:eastAsia="华文仿宋" w:cs="华文仿宋"/>
          <w:spacing w:val="2"/>
          <w:sz w:val="20"/>
          <w:szCs w:val="20"/>
        </w:rPr>
        <w:t>1</w:t>
      </w:r>
      <w:r>
        <w:rPr>
          <w:rFonts w:ascii="华文仿宋" w:hAnsi="华文仿宋" w:eastAsia="华文仿宋" w:cs="华文仿宋"/>
          <w:spacing w:val="-29"/>
          <w:sz w:val="20"/>
          <w:szCs w:val="20"/>
        </w:rPr>
        <w:t xml:space="preserve"> </w:t>
      </w:r>
      <w:r>
        <w:rPr>
          <w:rFonts w:ascii="华文仿宋" w:hAnsi="华文仿宋" w:eastAsia="华文仿宋" w:cs="华文仿宋"/>
          <w:spacing w:val="2"/>
          <w:sz w:val="20"/>
          <w:szCs w:val="20"/>
        </w:rPr>
        <w:t>、合同签订后，如乙方擅 自</w:t>
      </w:r>
      <w:r>
        <w:rPr>
          <w:rFonts w:ascii="华文仿宋" w:hAnsi="华文仿宋" w:eastAsia="华文仿宋" w:cs="华文仿宋"/>
          <w:spacing w:val="-9"/>
          <w:sz w:val="20"/>
          <w:szCs w:val="20"/>
        </w:rPr>
        <w:t xml:space="preserve"> </w:t>
      </w:r>
      <w:r>
        <w:rPr>
          <w:rFonts w:ascii="华文仿宋" w:hAnsi="华文仿宋" w:eastAsia="华文仿宋" w:cs="华文仿宋"/>
          <w:spacing w:val="2"/>
          <w:sz w:val="20"/>
          <w:szCs w:val="20"/>
        </w:rPr>
        <w:t>中途停止或解除合同</w:t>
      </w:r>
      <w:r>
        <w:rPr>
          <w:rFonts w:ascii="华文仿宋" w:hAnsi="华文仿宋" w:eastAsia="华文仿宋" w:cs="华文仿宋"/>
          <w:spacing w:val="-10"/>
          <w:sz w:val="20"/>
          <w:szCs w:val="20"/>
        </w:rPr>
        <w:t xml:space="preserve"> </w:t>
      </w:r>
      <w:r>
        <w:rPr>
          <w:rFonts w:ascii="华文仿宋" w:hAnsi="华文仿宋" w:eastAsia="华文仿宋" w:cs="华文仿宋"/>
          <w:spacing w:val="2"/>
          <w:sz w:val="20"/>
          <w:szCs w:val="20"/>
        </w:rPr>
        <w:t>，乙方应向甲方双倍</w:t>
      </w:r>
      <w:r>
        <w:rPr>
          <w:rFonts w:ascii="华文仿宋" w:hAnsi="华文仿宋" w:eastAsia="华文仿宋" w:cs="华文仿宋"/>
          <w:spacing w:val="1"/>
          <w:sz w:val="20"/>
          <w:szCs w:val="20"/>
        </w:rPr>
        <w:t>返还定金</w:t>
      </w:r>
      <w:r>
        <w:rPr>
          <w:rFonts w:ascii="华文仿宋" w:hAnsi="华文仿宋" w:eastAsia="华文仿宋" w:cs="华文仿宋"/>
          <w:spacing w:val="-20"/>
          <w:sz w:val="20"/>
          <w:szCs w:val="20"/>
        </w:rPr>
        <w:t xml:space="preserve"> </w:t>
      </w:r>
      <w:r>
        <w:rPr>
          <w:rFonts w:ascii="华文仿宋" w:hAnsi="华文仿宋" w:eastAsia="华文仿宋" w:cs="华文仿宋"/>
          <w:spacing w:val="1"/>
          <w:sz w:val="20"/>
          <w:szCs w:val="20"/>
        </w:rPr>
        <w:t>。没有</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约定定金的， 乙方向甲方赔偿服务价款。</w:t>
      </w:r>
    </w:p>
    <w:p w14:paraId="2BEBBC52">
      <w:pPr>
        <w:spacing w:before="207" w:line="335" w:lineRule="auto"/>
        <w:ind w:left="29" w:right="73" w:firstLine="528"/>
        <w:rPr>
          <w:rFonts w:ascii="华文仿宋" w:hAnsi="华文仿宋" w:eastAsia="华文仿宋" w:cs="华文仿宋"/>
          <w:sz w:val="20"/>
          <w:szCs w:val="20"/>
        </w:rPr>
      </w:pPr>
      <w:r>
        <w:rPr>
          <w:rFonts w:ascii="华文仿宋" w:hAnsi="华文仿宋" w:eastAsia="华文仿宋" w:cs="华文仿宋"/>
          <w:spacing w:val="5"/>
          <w:sz w:val="20"/>
          <w:szCs w:val="20"/>
        </w:rPr>
        <w:t>2</w:t>
      </w:r>
      <w:r>
        <w:rPr>
          <w:rFonts w:ascii="华文仿宋" w:hAnsi="华文仿宋" w:eastAsia="华文仿宋" w:cs="华文仿宋"/>
          <w:spacing w:val="-28"/>
          <w:sz w:val="20"/>
          <w:szCs w:val="20"/>
        </w:rPr>
        <w:t xml:space="preserve"> </w:t>
      </w:r>
      <w:r>
        <w:rPr>
          <w:rFonts w:ascii="华文仿宋" w:hAnsi="华文仿宋" w:eastAsia="华文仿宋" w:cs="华文仿宋"/>
          <w:spacing w:val="5"/>
          <w:sz w:val="20"/>
          <w:szCs w:val="20"/>
        </w:rPr>
        <w:t>、在甲方提供了必要的工作</w:t>
      </w:r>
      <w:r>
        <w:rPr>
          <w:rFonts w:ascii="华文仿宋" w:hAnsi="华文仿宋" w:eastAsia="华文仿宋" w:cs="华文仿宋"/>
          <w:spacing w:val="-27"/>
          <w:sz w:val="20"/>
          <w:szCs w:val="20"/>
        </w:rPr>
        <w:t xml:space="preserve"> </w:t>
      </w:r>
      <w:r>
        <w:rPr>
          <w:rFonts w:ascii="华文仿宋" w:hAnsi="华文仿宋" w:eastAsia="华文仿宋" w:cs="华文仿宋"/>
          <w:spacing w:val="5"/>
          <w:sz w:val="20"/>
          <w:szCs w:val="20"/>
        </w:rPr>
        <w:t>、生活条件，并且保证了项目款</w:t>
      </w:r>
      <w:r>
        <w:rPr>
          <w:rFonts w:ascii="华文仿宋" w:hAnsi="华文仿宋" w:eastAsia="华文仿宋" w:cs="华文仿宋"/>
          <w:spacing w:val="4"/>
          <w:sz w:val="20"/>
          <w:szCs w:val="20"/>
        </w:rPr>
        <w:t>按时到位</w:t>
      </w:r>
      <w:r>
        <w:rPr>
          <w:rFonts w:ascii="华文仿宋" w:hAnsi="华文仿宋" w:eastAsia="华文仿宋" w:cs="华文仿宋"/>
          <w:spacing w:val="-10"/>
          <w:sz w:val="20"/>
          <w:szCs w:val="20"/>
        </w:rPr>
        <w:t xml:space="preserve"> </w:t>
      </w:r>
      <w:r>
        <w:rPr>
          <w:rFonts w:ascii="华文仿宋" w:hAnsi="华文仿宋" w:eastAsia="华文仿宋" w:cs="华文仿宋"/>
          <w:spacing w:val="4"/>
          <w:sz w:val="20"/>
          <w:szCs w:val="20"/>
        </w:rPr>
        <w:t>，乙方未能按合</w:t>
      </w:r>
      <w:r>
        <w:rPr>
          <w:rFonts w:ascii="华文仿宋" w:hAnsi="华文仿宋" w:eastAsia="华文仿宋" w:cs="华文仿宋"/>
          <w:sz w:val="20"/>
          <w:szCs w:val="20"/>
        </w:rPr>
        <w:t xml:space="preserve"> </w:t>
      </w:r>
      <w:r>
        <w:rPr>
          <w:rFonts w:ascii="华文仿宋" w:hAnsi="华文仿宋" w:eastAsia="华文仿宋" w:cs="华文仿宋"/>
          <w:spacing w:val="4"/>
          <w:sz w:val="20"/>
          <w:szCs w:val="20"/>
        </w:rPr>
        <w:t>同规定的日期提供服务时</w:t>
      </w:r>
      <w:r>
        <w:rPr>
          <w:rFonts w:ascii="华文仿宋" w:hAnsi="华文仿宋" w:eastAsia="华文仿宋" w:cs="华文仿宋"/>
          <w:spacing w:val="-13"/>
          <w:sz w:val="20"/>
          <w:szCs w:val="20"/>
        </w:rPr>
        <w:t xml:space="preserve"> </w:t>
      </w:r>
      <w:r>
        <w:rPr>
          <w:rFonts w:ascii="华文仿宋" w:hAnsi="华文仿宋" w:eastAsia="华文仿宋" w:cs="华文仿宋"/>
          <w:spacing w:val="4"/>
          <w:sz w:val="20"/>
          <w:szCs w:val="20"/>
        </w:rPr>
        <w:t>，逾期</w:t>
      </w:r>
      <w:r>
        <w:rPr>
          <w:rFonts w:ascii="华文仿宋" w:hAnsi="华文仿宋" w:eastAsia="华文仿宋" w:cs="华文仿宋"/>
          <w:spacing w:val="-27"/>
          <w:sz w:val="20"/>
          <w:szCs w:val="20"/>
        </w:rPr>
        <w:t xml:space="preserve"> </w:t>
      </w:r>
      <w:r>
        <w:rPr>
          <w:rFonts w:ascii="华文仿宋" w:hAnsi="华文仿宋" w:eastAsia="华文仿宋" w:cs="华文仿宋"/>
          <w:spacing w:val="4"/>
          <w:sz w:val="20"/>
          <w:szCs w:val="20"/>
        </w:rPr>
        <w:t>一 日</w:t>
      </w:r>
      <w:r>
        <w:rPr>
          <w:rFonts w:ascii="华文仿宋" w:hAnsi="华文仿宋" w:eastAsia="华文仿宋" w:cs="华文仿宋"/>
          <w:spacing w:val="-10"/>
          <w:sz w:val="20"/>
          <w:szCs w:val="20"/>
        </w:rPr>
        <w:t xml:space="preserve"> </w:t>
      </w:r>
      <w:r>
        <w:rPr>
          <w:rFonts w:ascii="华文仿宋" w:hAnsi="华文仿宋" w:eastAsia="华文仿宋" w:cs="华文仿宋"/>
          <w:spacing w:val="4"/>
          <w:sz w:val="20"/>
          <w:szCs w:val="20"/>
        </w:rPr>
        <w:t>，应向甲方支付合</w:t>
      </w:r>
      <w:r>
        <w:rPr>
          <w:rFonts w:ascii="华文仿宋" w:hAnsi="华文仿宋" w:eastAsia="华文仿宋" w:cs="华文仿宋"/>
          <w:spacing w:val="3"/>
          <w:sz w:val="20"/>
          <w:szCs w:val="20"/>
        </w:rPr>
        <w:t>同总价款 0.05%的违约金</w:t>
      </w:r>
      <w:r>
        <w:rPr>
          <w:rFonts w:ascii="华文仿宋" w:hAnsi="华文仿宋" w:eastAsia="华文仿宋" w:cs="华文仿宋"/>
          <w:spacing w:val="-10"/>
          <w:sz w:val="20"/>
          <w:szCs w:val="20"/>
        </w:rPr>
        <w:t xml:space="preserve"> </w:t>
      </w:r>
      <w:r>
        <w:rPr>
          <w:rFonts w:ascii="华文仿宋" w:hAnsi="华文仿宋" w:eastAsia="华文仿宋" w:cs="华文仿宋"/>
          <w:spacing w:val="3"/>
          <w:sz w:val="20"/>
          <w:szCs w:val="20"/>
        </w:rPr>
        <w:t>，逾期超过</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10  日</w:t>
      </w:r>
      <w:r>
        <w:rPr>
          <w:rFonts w:ascii="华文仿宋" w:hAnsi="华文仿宋" w:eastAsia="华文仿宋" w:cs="华文仿宋"/>
          <w:spacing w:val="-13"/>
          <w:sz w:val="20"/>
          <w:szCs w:val="20"/>
        </w:rPr>
        <w:t xml:space="preserve"> </w:t>
      </w:r>
      <w:r>
        <w:rPr>
          <w:rFonts w:ascii="华文仿宋" w:hAnsi="华文仿宋" w:eastAsia="华文仿宋" w:cs="华文仿宋"/>
          <w:spacing w:val="5"/>
          <w:sz w:val="20"/>
          <w:szCs w:val="20"/>
        </w:rPr>
        <w:t>的， 甲方有权单方解除合同并要求乙方支付合同总价款 20%的违约金</w:t>
      </w:r>
      <w:r>
        <w:rPr>
          <w:rFonts w:ascii="华文仿宋" w:hAnsi="华文仿宋" w:eastAsia="华文仿宋" w:cs="华文仿宋"/>
          <w:spacing w:val="-20"/>
          <w:sz w:val="20"/>
          <w:szCs w:val="20"/>
        </w:rPr>
        <w:t xml:space="preserve"> </w:t>
      </w:r>
      <w:r>
        <w:rPr>
          <w:rFonts w:ascii="华文仿宋" w:hAnsi="华文仿宋" w:eastAsia="华文仿宋" w:cs="华文仿宋"/>
          <w:spacing w:val="5"/>
          <w:sz w:val="20"/>
          <w:szCs w:val="20"/>
        </w:rPr>
        <w:t>。 因此给甲方造</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成损失的，</w:t>
      </w:r>
      <w:r>
        <w:rPr>
          <w:rFonts w:ascii="华文仿宋" w:hAnsi="华文仿宋" w:eastAsia="华文仿宋" w:cs="华文仿宋"/>
          <w:spacing w:val="-5"/>
          <w:sz w:val="20"/>
          <w:szCs w:val="20"/>
        </w:rPr>
        <w:t xml:space="preserve"> </w:t>
      </w:r>
      <w:r>
        <w:rPr>
          <w:rFonts w:ascii="华文仿宋" w:hAnsi="华文仿宋" w:eastAsia="华文仿宋" w:cs="华文仿宋"/>
          <w:spacing w:val="5"/>
          <w:sz w:val="20"/>
          <w:szCs w:val="20"/>
        </w:rPr>
        <w:t>乙方应当赔偿全部损失，</w:t>
      </w:r>
      <w:r>
        <w:rPr>
          <w:rFonts w:ascii="华文仿宋" w:hAnsi="华文仿宋" w:eastAsia="华文仿宋" w:cs="华文仿宋"/>
          <w:spacing w:val="-29"/>
          <w:sz w:val="20"/>
          <w:szCs w:val="20"/>
        </w:rPr>
        <w:t xml:space="preserve"> </w:t>
      </w:r>
      <w:r>
        <w:rPr>
          <w:rFonts w:ascii="华文仿宋" w:hAnsi="华文仿宋" w:eastAsia="华文仿宋" w:cs="华文仿宋"/>
          <w:spacing w:val="5"/>
          <w:sz w:val="20"/>
          <w:szCs w:val="20"/>
        </w:rPr>
        <w:t>包括但不限于直接损失</w:t>
      </w:r>
      <w:r>
        <w:rPr>
          <w:rFonts w:ascii="华文仿宋" w:hAnsi="华文仿宋" w:eastAsia="华文仿宋" w:cs="华文仿宋"/>
          <w:spacing w:val="-26"/>
          <w:sz w:val="20"/>
          <w:szCs w:val="20"/>
        </w:rPr>
        <w:t xml:space="preserve"> </w:t>
      </w:r>
      <w:r>
        <w:rPr>
          <w:rFonts w:ascii="华文仿宋" w:hAnsi="华文仿宋" w:eastAsia="华文仿宋" w:cs="华文仿宋"/>
          <w:spacing w:val="5"/>
          <w:sz w:val="20"/>
          <w:szCs w:val="20"/>
        </w:rPr>
        <w:t>、</w:t>
      </w:r>
      <w:r>
        <w:rPr>
          <w:rFonts w:ascii="华文仿宋" w:hAnsi="华文仿宋" w:eastAsia="华文仿宋" w:cs="华文仿宋"/>
          <w:spacing w:val="-8"/>
          <w:sz w:val="20"/>
          <w:szCs w:val="20"/>
        </w:rPr>
        <w:t xml:space="preserve"> </w:t>
      </w:r>
      <w:r>
        <w:rPr>
          <w:rFonts w:ascii="华文仿宋" w:hAnsi="华文仿宋" w:eastAsia="华文仿宋" w:cs="华文仿宋"/>
          <w:spacing w:val="5"/>
          <w:sz w:val="20"/>
          <w:szCs w:val="20"/>
        </w:rPr>
        <w:t>间接损失。</w:t>
      </w:r>
    </w:p>
    <w:p w14:paraId="772ED1AF">
      <w:pPr>
        <w:spacing w:before="1" w:line="344" w:lineRule="auto"/>
        <w:ind w:left="26" w:right="15" w:firstLine="541"/>
        <w:rPr>
          <w:rFonts w:ascii="华文仿宋" w:hAnsi="华文仿宋" w:eastAsia="华文仿宋" w:cs="华文仿宋"/>
          <w:spacing w:val="6"/>
          <w:sz w:val="20"/>
          <w:szCs w:val="20"/>
        </w:rPr>
      </w:pPr>
      <w:r>
        <w:rPr>
          <w:rFonts w:ascii="华文仿宋" w:hAnsi="华文仿宋" w:eastAsia="华文仿宋" w:cs="华文仿宋"/>
          <w:spacing w:val="6"/>
          <w:sz w:val="20"/>
          <w:szCs w:val="20"/>
        </w:rPr>
        <w:t>3 、因天气、交通、政府行为 、甲方提供的资料不准确等客观原因造成的服务周期拖期， 乙方不承担赔偿责任。</w:t>
      </w:r>
    </w:p>
    <w:p w14:paraId="75B70F28">
      <w:pPr>
        <w:spacing w:before="1" w:line="344" w:lineRule="auto"/>
        <w:ind w:left="26" w:right="15" w:firstLine="541"/>
        <w:rPr>
          <w:rFonts w:ascii="华文仿宋" w:hAnsi="华文仿宋" w:eastAsia="华文仿宋" w:cs="华文仿宋"/>
          <w:spacing w:val="6"/>
          <w:sz w:val="20"/>
          <w:szCs w:val="20"/>
        </w:rPr>
      </w:pPr>
      <w:r>
        <w:rPr>
          <w:rFonts w:ascii="华文仿宋" w:hAnsi="华文仿宋" w:eastAsia="华文仿宋" w:cs="华文仿宋"/>
          <w:spacing w:val="6"/>
          <w:sz w:val="20"/>
          <w:szCs w:val="20"/>
        </w:rPr>
        <w:t>4、服务实施过程中，乙方未按投标文件约定配备服务人员或乙方派驻服务力量无法胜任项目实施要求的 ，甲方有权提出增加人员和充实技术力量 ，乙方应立即安排实施，其费用 被认为已含在合同价格之中。如乙方拒绝增加人员或充实技术力量，甲方有权利单方解除合 同， 乙方应承担由此给甲方造成的经济损失。</w:t>
      </w:r>
    </w:p>
    <w:p w14:paraId="5E93BFC8">
      <w:pPr>
        <w:spacing w:before="1" w:line="344" w:lineRule="auto"/>
        <w:ind w:left="26" w:right="15" w:firstLine="541"/>
        <w:rPr>
          <w:rFonts w:ascii="华文仿宋" w:hAnsi="华文仿宋" w:eastAsia="华文仿宋" w:cs="华文仿宋"/>
          <w:sz w:val="20"/>
          <w:szCs w:val="20"/>
        </w:rPr>
      </w:pPr>
      <w:r>
        <w:rPr>
          <w:rFonts w:ascii="华文仿宋" w:hAnsi="华文仿宋" w:eastAsia="华文仿宋" w:cs="华文仿宋"/>
          <w:spacing w:val="6"/>
          <w:sz w:val="20"/>
          <w:szCs w:val="20"/>
        </w:rPr>
        <w:t>5</w:t>
      </w:r>
      <w:r>
        <w:rPr>
          <w:rFonts w:ascii="华文仿宋" w:hAnsi="华文仿宋" w:eastAsia="华文仿宋" w:cs="华文仿宋"/>
          <w:spacing w:val="-22"/>
          <w:sz w:val="20"/>
          <w:szCs w:val="20"/>
        </w:rPr>
        <w:t xml:space="preserve"> </w:t>
      </w:r>
      <w:r>
        <w:rPr>
          <w:rFonts w:ascii="华文仿宋" w:hAnsi="华文仿宋" w:eastAsia="华文仿宋" w:cs="华文仿宋"/>
          <w:spacing w:val="6"/>
          <w:sz w:val="20"/>
          <w:szCs w:val="20"/>
        </w:rPr>
        <w:t>、乙方有责任按甲方要求提交项目资料。如乙方未能按规定的服务周期提供服务，每</w:t>
      </w:r>
      <w:r>
        <w:rPr>
          <w:rFonts w:ascii="华文仿宋" w:hAnsi="华文仿宋" w:eastAsia="华文仿宋" w:cs="华文仿宋"/>
          <w:sz w:val="20"/>
          <w:szCs w:val="20"/>
        </w:rPr>
        <w:t xml:space="preserve"> </w:t>
      </w:r>
      <w:r>
        <w:rPr>
          <w:rFonts w:ascii="华文仿宋" w:hAnsi="华文仿宋" w:eastAsia="华文仿宋" w:cs="华文仿宋"/>
          <w:spacing w:val="6"/>
          <w:sz w:val="20"/>
          <w:szCs w:val="20"/>
        </w:rPr>
        <w:t>延误一天</w:t>
      </w:r>
      <w:r>
        <w:rPr>
          <w:rFonts w:ascii="华文仿宋" w:hAnsi="华文仿宋" w:eastAsia="华文仿宋" w:cs="华文仿宋"/>
          <w:spacing w:val="-10"/>
          <w:sz w:val="20"/>
          <w:szCs w:val="20"/>
        </w:rPr>
        <w:t xml:space="preserve"> </w:t>
      </w:r>
      <w:r>
        <w:rPr>
          <w:rFonts w:ascii="华文仿宋" w:hAnsi="华文仿宋" w:eastAsia="华文仿宋" w:cs="华文仿宋"/>
          <w:spacing w:val="6"/>
          <w:sz w:val="20"/>
          <w:szCs w:val="20"/>
        </w:rPr>
        <w:t xml:space="preserve">，应付合同总价款 0.05%的逾期违约金人民币（但由于受天气等不可抗力的 </w:t>
      </w:r>
      <w:r>
        <w:rPr>
          <w:rFonts w:ascii="华文仿宋" w:hAnsi="华文仿宋" w:eastAsia="华文仿宋" w:cs="华文仿宋"/>
          <w:spacing w:val="5"/>
          <w:sz w:val="20"/>
          <w:szCs w:val="20"/>
        </w:rPr>
        <w:t>自然因</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素影响，</w:t>
      </w:r>
      <w:r>
        <w:rPr>
          <w:rFonts w:ascii="华文仿宋" w:hAnsi="华文仿宋" w:eastAsia="华文仿宋" w:cs="华文仿宋"/>
          <w:spacing w:val="-20"/>
          <w:sz w:val="20"/>
          <w:szCs w:val="20"/>
        </w:rPr>
        <w:t xml:space="preserve"> </w:t>
      </w:r>
      <w:r>
        <w:rPr>
          <w:rFonts w:ascii="华文仿宋" w:hAnsi="华文仿宋" w:eastAsia="华文仿宋" w:cs="华文仿宋"/>
          <w:spacing w:val="5"/>
          <w:sz w:val="20"/>
          <w:szCs w:val="20"/>
        </w:rPr>
        <w:t>则工期顺延</w:t>
      </w:r>
      <w:r>
        <w:rPr>
          <w:rFonts w:ascii="华文仿宋" w:hAnsi="华文仿宋" w:eastAsia="华文仿宋" w:cs="华文仿宋"/>
          <w:spacing w:val="-9"/>
          <w:sz w:val="20"/>
          <w:szCs w:val="20"/>
        </w:rPr>
        <w:t>）</w:t>
      </w:r>
      <w:r>
        <w:rPr>
          <w:rFonts w:ascii="华文仿宋" w:hAnsi="华文仿宋" w:eastAsia="华文仿宋" w:cs="华文仿宋"/>
          <w:spacing w:val="1"/>
          <w:sz w:val="20"/>
          <w:szCs w:val="20"/>
        </w:rPr>
        <w:t xml:space="preserve"> </w:t>
      </w:r>
      <w:r>
        <w:rPr>
          <w:rFonts w:ascii="华文仿宋" w:hAnsi="华文仿宋" w:eastAsia="华文仿宋" w:cs="华文仿宋"/>
          <w:spacing w:val="-9"/>
          <w:sz w:val="20"/>
          <w:szCs w:val="20"/>
        </w:rPr>
        <w:t>，</w:t>
      </w:r>
      <w:r>
        <w:rPr>
          <w:rFonts w:ascii="华文仿宋" w:hAnsi="华文仿宋" w:eastAsia="华文仿宋" w:cs="华文仿宋"/>
          <w:spacing w:val="5"/>
          <w:sz w:val="20"/>
          <w:szCs w:val="20"/>
        </w:rPr>
        <w:t>逾期</w:t>
      </w:r>
      <w:r>
        <w:rPr>
          <w:rFonts w:ascii="华文仿宋" w:hAnsi="华文仿宋" w:eastAsia="华文仿宋" w:cs="华文仿宋"/>
          <w:spacing w:val="19"/>
          <w:sz w:val="20"/>
          <w:szCs w:val="20"/>
        </w:rPr>
        <w:t xml:space="preserve"> </w:t>
      </w:r>
      <w:r>
        <w:rPr>
          <w:rFonts w:ascii="华文仿宋" w:hAnsi="华文仿宋" w:eastAsia="华文仿宋" w:cs="华文仿宋"/>
          <w:spacing w:val="5"/>
          <w:sz w:val="20"/>
          <w:szCs w:val="20"/>
        </w:rPr>
        <w:t>10</w:t>
      </w:r>
      <w:r>
        <w:rPr>
          <w:rFonts w:ascii="华文仿宋" w:hAnsi="华文仿宋" w:eastAsia="华文仿宋" w:cs="华文仿宋"/>
          <w:spacing w:val="24"/>
          <w:sz w:val="20"/>
          <w:szCs w:val="20"/>
        </w:rPr>
        <w:t xml:space="preserve"> </w:t>
      </w:r>
      <w:r>
        <w:rPr>
          <w:rFonts w:ascii="华文仿宋" w:hAnsi="华文仿宋" w:eastAsia="华文仿宋" w:cs="华文仿宋"/>
          <w:spacing w:val="5"/>
          <w:sz w:val="20"/>
          <w:szCs w:val="20"/>
        </w:rPr>
        <w:t>天以上的， 甲方除有权单方解除合同外， 乙方应承</w:t>
      </w:r>
      <w:r>
        <w:rPr>
          <w:rFonts w:ascii="华文仿宋" w:hAnsi="华文仿宋" w:eastAsia="华文仿宋" w:cs="华文仿宋"/>
          <w:spacing w:val="4"/>
          <w:sz w:val="20"/>
          <w:szCs w:val="20"/>
        </w:rPr>
        <w:t>担因延</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期造成的损失</w:t>
      </w:r>
      <w:r>
        <w:rPr>
          <w:rFonts w:ascii="华文仿宋" w:hAnsi="华文仿宋" w:eastAsia="华文仿宋" w:cs="华文仿宋"/>
          <w:spacing w:val="-20"/>
          <w:sz w:val="20"/>
          <w:szCs w:val="20"/>
        </w:rPr>
        <w:t xml:space="preserve"> </w:t>
      </w:r>
      <w:r>
        <w:rPr>
          <w:rFonts w:ascii="华文仿宋" w:hAnsi="华文仿宋" w:eastAsia="华文仿宋" w:cs="华文仿宋"/>
          <w:spacing w:val="7"/>
          <w:sz w:val="20"/>
          <w:szCs w:val="20"/>
        </w:rPr>
        <w:t>。同时，甲方有权根据乙方所承担</w:t>
      </w:r>
      <w:r>
        <w:rPr>
          <w:rFonts w:ascii="华文仿宋" w:hAnsi="华文仿宋" w:eastAsia="华文仿宋" w:cs="华文仿宋"/>
          <w:spacing w:val="6"/>
          <w:sz w:val="20"/>
          <w:szCs w:val="20"/>
        </w:rPr>
        <w:t>服务的质量是否符合要求而对服务的内容进</w:t>
      </w:r>
      <w:r>
        <w:rPr>
          <w:rFonts w:ascii="华文仿宋" w:hAnsi="华文仿宋" w:eastAsia="华文仿宋" w:cs="华文仿宋"/>
          <w:sz w:val="20"/>
          <w:szCs w:val="20"/>
        </w:rPr>
        <w:t xml:space="preserve"> </w:t>
      </w:r>
      <w:r>
        <w:rPr>
          <w:rFonts w:ascii="华文仿宋" w:hAnsi="华文仿宋" w:eastAsia="华文仿宋" w:cs="华文仿宋"/>
          <w:spacing w:val="4"/>
          <w:sz w:val="20"/>
          <w:szCs w:val="20"/>
        </w:rPr>
        <w:t>行调整。</w:t>
      </w:r>
    </w:p>
    <w:p w14:paraId="080DD866">
      <w:pPr>
        <w:spacing w:before="209" w:line="340" w:lineRule="auto"/>
        <w:ind w:left="32" w:right="15" w:firstLine="531"/>
        <w:rPr>
          <w:rFonts w:ascii="华文仿宋" w:hAnsi="华文仿宋" w:eastAsia="华文仿宋" w:cs="华文仿宋"/>
          <w:sz w:val="20"/>
          <w:szCs w:val="20"/>
        </w:rPr>
      </w:pPr>
      <w:r>
        <w:rPr>
          <w:rFonts w:ascii="华文仿宋" w:hAnsi="华文仿宋" w:eastAsia="华文仿宋" w:cs="华文仿宋"/>
          <w:spacing w:val="4"/>
          <w:sz w:val="20"/>
          <w:szCs w:val="20"/>
        </w:rPr>
        <w:t>6</w:t>
      </w:r>
      <w:r>
        <w:rPr>
          <w:rFonts w:ascii="华文仿宋" w:hAnsi="华文仿宋" w:eastAsia="华文仿宋" w:cs="华文仿宋"/>
          <w:spacing w:val="-21"/>
          <w:sz w:val="20"/>
          <w:szCs w:val="20"/>
        </w:rPr>
        <w:t xml:space="preserve"> </w:t>
      </w:r>
      <w:r>
        <w:rPr>
          <w:rFonts w:ascii="华文仿宋" w:hAnsi="华文仿宋" w:eastAsia="华文仿宋" w:cs="华文仿宋"/>
          <w:spacing w:val="4"/>
          <w:sz w:val="20"/>
          <w:szCs w:val="20"/>
        </w:rPr>
        <w:t>、乙方提供的服务质量不合格的</w:t>
      </w:r>
      <w:r>
        <w:rPr>
          <w:rFonts w:ascii="华文仿宋" w:hAnsi="华文仿宋" w:eastAsia="华文仿宋" w:cs="华文仿宋"/>
          <w:spacing w:val="-10"/>
          <w:sz w:val="20"/>
          <w:szCs w:val="20"/>
        </w:rPr>
        <w:t xml:space="preserve"> </w:t>
      </w:r>
      <w:r>
        <w:rPr>
          <w:rFonts w:ascii="华文仿宋" w:hAnsi="华文仿宋" w:eastAsia="华文仿宋" w:cs="华文仿宋"/>
          <w:spacing w:val="4"/>
          <w:sz w:val="20"/>
          <w:szCs w:val="20"/>
        </w:rPr>
        <w:t>，乙方应负责无偿予以采取补救措施</w:t>
      </w:r>
      <w:r>
        <w:rPr>
          <w:rFonts w:ascii="华文仿宋" w:hAnsi="华文仿宋" w:eastAsia="华文仿宋" w:cs="华文仿宋"/>
          <w:spacing w:val="-12"/>
          <w:sz w:val="20"/>
          <w:szCs w:val="20"/>
        </w:rPr>
        <w:t xml:space="preserve"> </w:t>
      </w:r>
      <w:r>
        <w:rPr>
          <w:rFonts w:ascii="华文仿宋" w:hAnsi="华文仿宋" w:eastAsia="华文仿宋" w:cs="华文仿宋"/>
          <w:spacing w:val="4"/>
          <w:sz w:val="20"/>
          <w:szCs w:val="20"/>
        </w:rPr>
        <w:t>，以达到质量要</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求</w:t>
      </w:r>
      <w:r>
        <w:rPr>
          <w:rFonts w:ascii="华文仿宋" w:hAnsi="华文仿宋" w:eastAsia="华文仿宋" w:cs="华文仿宋"/>
          <w:spacing w:val="-22"/>
          <w:sz w:val="20"/>
          <w:szCs w:val="20"/>
        </w:rPr>
        <w:t xml:space="preserve"> </w:t>
      </w:r>
      <w:r>
        <w:rPr>
          <w:rFonts w:ascii="华文仿宋" w:hAnsi="华文仿宋" w:eastAsia="华文仿宋" w:cs="华文仿宋"/>
          <w:spacing w:val="5"/>
          <w:sz w:val="20"/>
          <w:szCs w:val="20"/>
        </w:rPr>
        <w:t>。</w:t>
      </w:r>
      <w:r>
        <w:rPr>
          <w:rFonts w:ascii="华文仿宋" w:hAnsi="华文仿宋" w:eastAsia="华文仿宋" w:cs="华文仿宋"/>
          <w:spacing w:val="-29"/>
          <w:sz w:val="20"/>
          <w:szCs w:val="20"/>
        </w:rPr>
        <w:t xml:space="preserve"> </w:t>
      </w:r>
      <w:r>
        <w:rPr>
          <w:rFonts w:ascii="华文仿宋" w:hAnsi="华文仿宋" w:eastAsia="华文仿宋" w:cs="华文仿宋"/>
          <w:spacing w:val="5"/>
          <w:sz w:val="20"/>
          <w:szCs w:val="20"/>
        </w:rPr>
        <w:t>因服务最终不符合合同要求（而又非甲方提供的资料原因所致）造成后果时</w:t>
      </w:r>
      <w:r>
        <w:rPr>
          <w:rFonts w:ascii="华文仿宋" w:hAnsi="华文仿宋" w:eastAsia="华文仿宋" w:cs="华文仿宋"/>
          <w:spacing w:val="-10"/>
          <w:sz w:val="20"/>
          <w:szCs w:val="20"/>
        </w:rPr>
        <w:t xml:space="preserve"> </w:t>
      </w:r>
      <w:r>
        <w:rPr>
          <w:rFonts w:ascii="华文仿宋" w:hAnsi="华文仿宋" w:eastAsia="华文仿宋" w:cs="华文仿宋"/>
          <w:spacing w:val="4"/>
          <w:sz w:val="20"/>
          <w:szCs w:val="20"/>
        </w:rPr>
        <w:t>，乙方应对</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因此造成的直接损失负赔偿责任，并承担相应的法律责任（由于甲方提供的资料原因产生的</w:t>
      </w:r>
      <w:r>
        <w:rPr>
          <w:rFonts w:ascii="华文仿宋" w:hAnsi="华文仿宋" w:eastAsia="华文仿宋" w:cs="华文仿宋"/>
          <w:spacing w:val="4"/>
          <w:sz w:val="20"/>
          <w:szCs w:val="20"/>
        </w:rPr>
        <w:t xml:space="preserve"> </w:t>
      </w:r>
      <w:r>
        <w:rPr>
          <w:rFonts w:ascii="华文仿宋" w:hAnsi="华文仿宋" w:eastAsia="华文仿宋" w:cs="华文仿宋"/>
          <w:spacing w:val="1"/>
          <w:sz w:val="20"/>
          <w:szCs w:val="20"/>
        </w:rPr>
        <w:t>责任由甲方自 己负责）。</w:t>
      </w:r>
    </w:p>
    <w:p w14:paraId="1112A6E2">
      <w:pPr>
        <w:spacing w:before="181" w:line="321" w:lineRule="auto"/>
        <w:ind w:left="28" w:right="15" w:firstLine="535"/>
        <w:rPr>
          <w:rFonts w:ascii="华文仿宋" w:hAnsi="华文仿宋" w:eastAsia="华文仿宋" w:cs="华文仿宋"/>
          <w:sz w:val="20"/>
          <w:szCs w:val="20"/>
        </w:rPr>
      </w:pPr>
      <w:r>
        <w:rPr>
          <w:rFonts w:ascii="华文仿宋" w:hAnsi="华文仿宋" w:eastAsia="华文仿宋" w:cs="华文仿宋"/>
          <w:spacing w:val="4"/>
          <w:sz w:val="20"/>
          <w:szCs w:val="20"/>
        </w:rPr>
        <w:t>7</w:t>
      </w:r>
      <w:r>
        <w:rPr>
          <w:rFonts w:ascii="华文仿宋" w:hAnsi="华文仿宋" w:eastAsia="华文仿宋" w:cs="华文仿宋"/>
          <w:spacing w:val="-23"/>
          <w:sz w:val="20"/>
          <w:szCs w:val="20"/>
        </w:rPr>
        <w:t xml:space="preserve"> </w:t>
      </w:r>
      <w:r>
        <w:rPr>
          <w:rFonts w:ascii="华文仿宋" w:hAnsi="华文仿宋" w:eastAsia="华文仿宋" w:cs="华文仿宋"/>
          <w:spacing w:val="4"/>
          <w:sz w:val="20"/>
          <w:szCs w:val="20"/>
        </w:rPr>
        <w:t>、在合同期内和合同终止后</w:t>
      </w:r>
      <w:r>
        <w:rPr>
          <w:rFonts w:ascii="华文仿宋" w:hAnsi="华文仿宋" w:eastAsia="华文仿宋" w:cs="华文仿宋"/>
          <w:spacing w:val="-10"/>
          <w:sz w:val="20"/>
          <w:szCs w:val="20"/>
        </w:rPr>
        <w:t xml:space="preserve"> </w:t>
      </w:r>
      <w:r>
        <w:rPr>
          <w:rFonts w:ascii="华文仿宋" w:hAnsi="华文仿宋" w:eastAsia="华文仿宋" w:cs="华文仿宋"/>
          <w:spacing w:val="4"/>
          <w:sz w:val="20"/>
          <w:szCs w:val="20"/>
        </w:rPr>
        <w:t>，乙方应负责所有资料的保密</w:t>
      </w:r>
      <w:r>
        <w:rPr>
          <w:rFonts w:ascii="华文仿宋" w:hAnsi="华文仿宋" w:eastAsia="华文仿宋" w:cs="华文仿宋"/>
          <w:spacing w:val="-10"/>
          <w:sz w:val="20"/>
          <w:szCs w:val="20"/>
        </w:rPr>
        <w:t xml:space="preserve"> </w:t>
      </w:r>
      <w:r>
        <w:rPr>
          <w:rFonts w:ascii="华文仿宋" w:hAnsi="华文仿宋" w:eastAsia="华文仿宋" w:cs="华文仿宋"/>
          <w:spacing w:val="4"/>
          <w:sz w:val="20"/>
          <w:szCs w:val="20"/>
        </w:rPr>
        <w:t>，非经甲方书面认可，不得</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向任何人以任何方式提供任何资料。严格按甲方要求程序传递各种资料，否则甲方有权单方</w:t>
      </w:r>
      <w:r>
        <w:rPr>
          <w:rFonts w:ascii="华文仿宋" w:hAnsi="华文仿宋" w:eastAsia="华文仿宋" w:cs="华文仿宋"/>
          <w:spacing w:val="9"/>
          <w:sz w:val="20"/>
          <w:szCs w:val="20"/>
        </w:rPr>
        <w:t xml:space="preserve"> </w:t>
      </w:r>
      <w:r>
        <w:rPr>
          <w:rFonts w:ascii="华文仿宋" w:hAnsi="华文仿宋" w:eastAsia="华文仿宋" w:cs="华文仿宋"/>
          <w:spacing w:val="10"/>
          <w:sz w:val="20"/>
          <w:szCs w:val="20"/>
        </w:rPr>
        <w:t>解除合同，</w:t>
      </w:r>
      <w:r>
        <w:rPr>
          <w:rFonts w:ascii="华文仿宋" w:hAnsi="华文仿宋" w:eastAsia="华文仿宋" w:cs="华文仿宋"/>
          <w:spacing w:val="-28"/>
          <w:sz w:val="20"/>
          <w:szCs w:val="20"/>
        </w:rPr>
        <w:t xml:space="preserve"> </w:t>
      </w:r>
      <w:r>
        <w:rPr>
          <w:rFonts w:ascii="华文仿宋" w:hAnsi="华文仿宋" w:eastAsia="华文仿宋" w:cs="华文仿宋"/>
          <w:spacing w:val="10"/>
          <w:sz w:val="20"/>
          <w:szCs w:val="20"/>
        </w:rPr>
        <w:t>要求乙方按本合同项目款总额的20%赔偿</w:t>
      </w:r>
      <w:r>
        <w:rPr>
          <w:rFonts w:ascii="华文仿宋" w:hAnsi="华文仿宋" w:eastAsia="华文仿宋" w:cs="华文仿宋"/>
          <w:spacing w:val="9"/>
          <w:sz w:val="20"/>
          <w:szCs w:val="20"/>
        </w:rPr>
        <w:t>损失并追回所付项目款。</w:t>
      </w:r>
    </w:p>
    <w:p w14:paraId="5704AAC1">
      <w:pPr>
        <w:spacing w:before="206" w:line="321" w:lineRule="auto"/>
        <w:ind w:left="26" w:right="15" w:firstLine="541"/>
        <w:rPr>
          <w:rFonts w:ascii="华文仿宋" w:hAnsi="华文仿宋" w:eastAsia="华文仿宋" w:cs="华文仿宋"/>
          <w:sz w:val="20"/>
          <w:szCs w:val="20"/>
        </w:rPr>
      </w:pPr>
      <w:r>
        <w:rPr>
          <w:rFonts w:ascii="华文仿宋" w:hAnsi="华文仿宋" w:eastAsia="华文仿宋" w:cs="华文仿宋"/>
          <w:spacing w:val="5"/>
          <w:sz w:val="20"/>
          <w:szCs w:val="20"/>
        </w:rPr>
        <w:t>8</w:t>
      </w:r>
      <w:r>
        <w:rPr>
          <w:rFonts w:ascii="华文仿宋" w:hAnsi="华文仿宋" w:eastAsia="华文仿宋" w:cs="华文仿宋"/>
          <w:spacing w:val="-28"/>
          <w:sz w:val="20"/>
          <w:szCs w:val="20"/>
        </w:rPr>
        <w:t xml:space="preserve"> </w:t>
      </w:r>
      <w:r>
        <w:rPr>
          <w:rFonts w:ascii="华文仿宋" w:hAnsi="华文仿宋" w:eastAsia="华文仿宋" w:cs="华文仿宋"/>
          <w:spacing w:val="5"/>
          <w:sz w:val="20"/>
          <w:szCs w:val="20"/>
        </w:rPr>
        <w:t>、乙方不得将本项目的任何部分转包或分包给其他任何单位</w:t>
      </w:r>
      <w:r>
        <w:rPr>
          <w:rFonts w:ascii="华文仿宋" w:hAnsi="华文仿宋" w:eastAsia="华文仿宋" w:cs="华文仿宋"/>
          <w:spacing w:val="4"/>
          <w:sz w:val="20"/>
          <w:szCs w:val="20"/>
        </w:rPr>
        <w:t>和个人。若擅 自转包或分</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包本合同标的</w:t>
      </w:r>
      <w:r>
        <w:rPr>
          <w:rFonts w:ascii="华文仿宋" w:hAnsi="华文仿宋" w:eastAsia="华文仿宋" w:cs="华文仿宋"/>
          <w:spacing w:val="-10"/>
          <w:sz w:val="20"/>
          <w:szCs w:val="20"/>
        </w:rPr>
        <w:t xml:space="preserve"> </w:t>
      </w:r>
      <w:r>
        <w:rPr>
          <w:rFonts w:ascii="华文仿宋" w:hAnsi="华文仿宋" w:eastAsia="华文仿宋" w:cs="华文仿宋"/>
          <w:spacing w:val="5"/>
          <w:sz w:val="20"/>
          <w:szCs w:val="20"/>
        </w:rPr>
        <w:t>，甲方有权单方解除合同，并可要求乙方偿付预算 20%的违约金</w:t>
      </w:r>
      <w:r>
        <w:rPr>
          <w:rFonts w:ascii="华文仿宋" w:hAnsi="华文仿宋" w:eastAsia="华文仿宋" w:cs="华文仿宋"/>
          <w:spacing w:val="-10"/>
          <w:sz w:val="20"/>
          <w:szCs w:val="20"/>
        </w:rPr>
        <w:t xml:space="preserve"> </w:t>
      </w:r>
      <w:r>
        <w:rPr>
          <w:rFonts w:ascii="华文仿宋" w:hAnsi="华文仿宋" w:eastAsia="华文仿宋" w:cs="华文仿宋"/>
          <w:spacing w:val="5"/>
          <w:sz w:val="20"/>
          <w:szCs w:val="20"/>
        </w:rPr>
        <w:t>，同时追</w:t>
      </w:r>
      <w:r>
        <w:rPr>
          <w:rFonts w:ascii="华文仿宋" w:hAnsi="华文仿宋" w:eastAsia="华文仿宋" w:cs="华文仿宋"/>
          <w:spacing w:val="4"/>
          <w:sz w:val="20"/>
          <w:szCs w:val="20"/>
        </w:rPr>
        <w:t>究其</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法律责任。</w:t>
      </w:r>
    </w:p>
    <w:p w14:paraId="4BE41B7F">
      <w:pPr>
        <w:spacing w:before="210" w:line="377" w:lineRule="auto"/>
        <w:ind w:right="16"/>
        <w:jc w:val="both"/>
        <w:rPr>
          <w:rFonts w:ascii="华文仿宋" w:hAnsi="华文仿宋" w:eastAsia="华文仿宋" w:cs="华文仿宋"/>
          <w:sz w:val="20"/>
          <w:szCs w:val="20"/>
        </w:rPr>
      </w:pPr>
      <w:r>
        <w:rPr>
          <w:rFonts w:ascii="华文仿宋" w:hAnsi="华文仿宋" w:eastAsia="华文仿宋" w:cs="华文仿宋"/>
          <w:b/>
          <w:bCs/>
          <w:spacing w:val="6"/>
          <w:sz w:val="20"/>
          <w:szCs w:val="20"/>
        </w:rPr>
        <w:t>十</w:t>
      </w:r>
      <w:r>
        <w:rPr>
          <w:rFonts w:ascii="华文仿宋" w:hAnsi="华文仿宋" w:eastAsia="华文仿宋" w:cs="华文仿宋"/>
          <w:spacing w:val="-28"/>
          <w:sz w:val="20"/>
          <w:szCs w:val="20"/>
        </w:rPr>
        <w:t xml:space="preserve"> </w:t>
      </w:r>
      <w:r>
        <w:rPr>
          <w:rFonts w:ascii="华文仿宋" w:hAnsi="华文仿宋" w:eastAsia="华文仿宋" w:cs="华文仿宋"/>
          <w:b/>
          <w:bCs/>
          <w:spacing w:val="6"/>
          <w:sz w:val="20"/>
          <w:szCs w:val="20"/>
        </w:rPr>
        <w:t>一</w:t>
      </w:r>
      <w:r>
        <w:rPr>
          <w:rFonts w:ascii="华文仿宋" w:hAnsi="华文仿宋" w:eastAsia="华文仿宋" w:cs="华文仿宋"/>
          <w:spacing w:val="-29"/>
          <w:sz w:val="20"/>
          <w:szCs w:val="20"/>
        </w:rPr>
        <w:t xml:space="preserve"> </w:t>
      </w:r>
      <w:r>
        <w:rPr>
          <w:rFonts w:ascii="华文仿宋" w:hAnsi="华文仿宋" w:eastAsia="华文仿宋" w:cs="华文仿宋"/>
          <w:b/>
          <w:bCs/>
          <w:spacing w:val="6"/>
          <w:sz w:val="20"/>
          <w:szCs w:val="20"/>
        </w:rPr>
        <w:t>、</w:t>
      </w:r>
      <w:r>
        <w:rPr>
          <w:rFonts w:ascii="华文仿宋" w:hAnsi="华文仿宋" w:eastAsia="华文仿宋" w:cs="华文仿宋"/>
          <w:spacing w:val="6"/>
          <w:sz w:val="20"/>
          <w:szCs w:val="20"/>
        </w:rPr>
        <w:t>甲乙任何一方按照本合同规定索取违约金或赔偿金时，应书面通知</w:t>
      </w:r>
      <w:r>
        <w:rPr>
          <w:rFonts w:ascii="华文仿宋" w:hAnsi="华文仿宋" w:eastAsia="华文仿宋" w:cs="华文仿宋"/>
          <w:spacing w:val="5"/>
          <w:sz w:val="20"/>
          <w:szCs w:val="20"/>
        </w:rPr>
        <w:t>违约方并说明违约</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金或赔偿金额；违约方应在收到对方发出的书面索赔通知的十个工作 日</w:t>
      </w:r>
      <w:r>
        <w:rPr>
          <w:rFonts w:ascii="华文仿宋" w:hAnsi="华文仿宋" w:eastAsia="华文仿宋" w:cs="华文仿宋"/>
          <w:spacing w:val="-10"/>
          <w:sz w:val="20"/>
          <w:szCs w:val="20"/>
        </w:rPr>
        <w:t xml:space="preserve"> </w:t>
      </w:r>
      <w:r>
        <w:rPr>
          <w:rFonts w:ascii="华文仿宋" w:hAnsi="华文仿宋" w:eastAsia="华文仿宋" w:cs="华文仿宋"/>
          <w:spacing w:val="5"/>
          <w:sz w:val="20"/>
          <w:szCs w:val="20"/>
        </w:rPr>
        <w:t>内按索赔</w:t>
      </w:r>
      <w:r>
        <w:rPr>
          <w:rFonts w:ascii="华文仿宋" w:hAnsi="华文仿宋" w:eastAsia="华文仿宋" w:cs="华文仿宋"/>
          <w:spacing w:val="4"/>
          <w:sz w:val="20"/>
          <w:szCs w:val="20"/>
        </w:rPr>
        <w:t>要求支付违</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约金或经济赔偿；如违约方对违约金或赔偿金额有异议，应在收到通知后七个工作</w:t>
      </w:r>
      <w:r>
        <w:rPr>
          <w:rFonts w:ascii="华文仿宋" w:hAnsi="华文仿宋" w:eastAsia="华文仿宋" w:cs="华文仿宋"/>
          <w:spacing w:val="4"/>
          <w:sz w:val="20"/>
          <w:szCs w:val="20"/>
        </w:rPr>
        <w:t xml:space="preserve"> 日</w:t>
      </w:r>
      <w:r>
        <w:rPr>
          <w:rFonts w:ascii="华文仿宋" w:hAnsi="华文仿宋" w:eastAsia="华文仿宋" w:cs="华文仿宋"/>
          <w:spacing w:val="-10"/>
          <w:sz w:val="20"/>
          <w:szCs w:val="20"/>
        </w:rPr>
        <w:t xml:space="preserve"> </w:t>
      </w:r>
      <w:r>
        <w:rPr>
          <w:rFonts w:ascii="华文仿宋" w:hAnsi="华文仿宋" w:eastAsia="华文仿宋" w:cs="华文仿宋"/>
          <w:spacing w:val="4"/>
          <w:sz w:val="20"/>
          <w:szCs w:val="20"/>
        </w:rPr>
        <w:t>内通知</w:t>
      </w:r>
      <w:r>
        <w:rPr>
          <w:rFonts w:ascii="华文仿宋" w:hAnsi="华文仿宋" w:eastAsia="华文仿宋" w:cs="华文仿宋"/>
          <w:sz w:val="20"/>
          <w:szCs w:val="20"/>
        </w:rPr>
        <w:t xml:space="preserve"> </w:t>
      </w:r>
      <w:r>
        <w:rPr>
          <w:rFonts w:ascii="华文仿宋" w:hAnsi="华文仿宋" w:eastAsia="华文仿宋" w:cs="华文仿宋"/>
          <w:spacing w:val="8"/>
          <w:sz w:val="20"/>
          <w:szCs w:val="20"/>
        </w:rPr>
        <w:t>对方</w:t>
      </w:r>
      <w:r>
        <w:rPr>
          <w:rFonts w:ascii="华文仿宋" w:hAnsi="华文仿宋" w:eastAsia="华文仿宋" w:cs="华文仿宋"/>
          <w:spacing w:val="-10"/>
          <w:sz w:val="20"/>
          <w:szCs w:val="20"/>
        </w:rPr>
        <w:t xml:space="preserve"> </w:t>
      </w:r>
      <w:r>
        <w:rPr>
          <w:rFonts w:ascii="华文仿宋" w:hAnsi="华文仿宋" w:eastAsia="华文仿宋" w:cs="华文仿宋"/>
          <w:spacing w:val="8"/>
          <w:sz w:val="20"/>
          <w:szCs w:val="20"/>
        </w:rPr>
        <w:t>，双方应在收到对方的通知或答复后尽快协</w:t>
      </w:r>
      <w:r>
        <w:rPr>
          <w:rFonts w:ascii="华文仿宋" w:hAnsi="华文仿宋" w:eastAsia="华文仿宋" w:cs="华文仿宋"/>
          <w:spacing w:val="7"/>
          <w:sz w:val="20"/>
          <w:szCs w:val="20"/>
        </w:rPr>
        <w:t>商明确违约责任。</w:t>
      </w:r>
    </w:p>
    <w:p w14:paraId="315F33B4">
      <w:pPr>
        <w:spacing w:before="3" w:line="321" w:lineRule="auto"/>
        <w:ind w:right="15"/>
        <w:rPr>
          <w:rFonts w:ascii="华文仿宋" w:hAnsi="华文仿宋" w:eastAsia="华文仿宋" w:cs="华文仿宋"/>
          <w:sz w:val="20"/>
          <w:szCs w:val="20"/>
        </w:rPr>
      </w:pPr>
      <w:r>
        <w:rPr>
          <w:rFonts w:ascii="华文仿宋" w:hAnsi="华文仿宋" w:eastAsia="华文仿宋" w:cs="华文仿宋"/>
          <w:b/>
          <w:bCs/>
          <w:spacing w:val="6"/>
          <w:sz w:val="20"/>
          <w:szCs w:val="20"/>
        </w:rPr>
        <w:t>十二</w:t>
      </w:r>
      <w:r>
        <w:rPr>
          <w:rFonts w:ascii="华文仿宋" w:hAnsi="华文仿宋" w:eastAsia="华文仿宋" w:cs="华文仿宋"/>
          <w:spacing w:val="-29"/>
          <w:sz w:val="20"/>
          <w:szCs w:val="20"/>
        </w:rPr>
        <w:t xml:space="preserve"> </w:t>
      </w:r>
      <w:r>
        <w:rPr>
          <w:rFonts w:ascii="华文仿宋" w:hAnsi="华文仿宋" w:eastAsia="华文仿宋" w:cs="华文仿宋"/>
          <w:b/>
          <w:bCs/>
          <w:spacing w:val="6"/>
          <w:sz w:val="20"/>
          <w:szCs w:val="20"/>
        </w:rPr>
        <w:t>、</w:t>
      </w:r>
      <w:r>
        <w:rPr>
          <w:rFonts w:ascii="华文仿宋" w:hAnsi="华文仿宋" w:eastAsia="华文仿宋" w:cs="华文仿宋"/>
          <w:spacing w:val="6"/>
          <w:sz w:val="20"/>
          <w:szCs w:val="20"/>
        </w:rPr>
        <w:t>因执行本合同发生的一切争议，双方应首先友好协商解</w:t>
      </w:r>
      <w:r>
        <w:rPr>
          <w:rFonts w:ascii="华文仿宋" w:hAnsi="华文仿宋" w:eastAsia="华文仿宋" w:cs="华文仿宋"/>
          <w:spacing w:val="5"/>
          <w:sz w:val="20"/>
          <w:szCs w:val="20"/>
        </w:rPr>
        <w:t>决</w:t>
      </w:r>
      <w:r>
        <w:rPr>
          <w:rFonts w:ascii="华文仿宋" w:hAnsi="华文仿宋" w:eastAsia="华文仿宋" w:cs="华文仿宋"/>
          <w:spacing w:val="-23"/>
          <w:sz w:val="20"/>
          <w:szCs w:val="20"/>
        </w:rPr>
        <w:t xml:space="preserve"> </w:t>
      </w:r>
      <w:r>
        <w:rPr>
          <w:rFonts w:ascii="华文仿宋" w:hAnsi="华文仿宋" w:eastAsia="华文仿宋" w:cs="华文仿宋"/>
          <w:spacing w:val="5"/>
          <w:sz w:val="20"/>
          <w:szCs w:val="20"/>
        </w:rPr>
        <w:t>。经协商不能解决，应向甲</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方所在地有管辖权的人民法院提起诉讼。在诉讼期间，除必须在诉讼过程中进行解决的问题</w:t>
      </w:r>
      <w:r>
        <w:rPr>
          <w:rFonts w:ascii="华文仿宋" w:hAnsi="华文仿宋" w:eastAsia="华文仿宋" w:cs="华文仿宋"/>
          <w:spacing w:val="5"/>
          <w:sz w:val="20"/>
          <w:szCs w:val="20"/>
        </w:rPr>
        <w:t xml:space="preserve"> 外</w:t>
      </w:r>
      <w:r>
        <w:rPr>
          <w:rFonts w:ascii="华文仿宋" w:hAnsi="华文仿宋" w:eastAsia="华文仿宋" w:cs="华文仿宋"/>
          <w:spacing w:val="-10"/>
          <w:sz w:val="20"/>
          <w:szCs w:val="20"/>
        </w:rPr>
        <w:t xml:space="preserve"> </w:t>
      </w:r>
      <w:r>
        <w:rPr>
          <w:rFonts w:ascii="华文仿宋" w:hAnsi="华文仿宋" w:eastAsia="华文仿宋" w:cs="华文仿宋"/>
          <w:spacing w:val="5"/>
          <w:sz w:val="20"/>
          <w:szCs w:val="20"/>
        </w:rPr>
        <w:t>，合同其余部分应继续履行。</w:t>
      </w:r>
    </w:p>
    <w:p w14:paraId="2A126EB0">
      <w:pPr>
        <w:spacing w:before="205" w:line="293" w:lineRule="auto"/>
        <w:ind w:right="16"/>
        <w:rPr>
          <w:rFonts w:ascii="华文仿宋" w:hAnsi="华文仿宋" w:eastAsia="华文仿宋" w:cs="华文仿宋"/>
          <w:sz w:val="20"/>
          <w:szCs w:val="20"/>
        </w:rPr>
      </w:pPr>
      <w:r>
        <w:rPr>
          <w:rFonts w:ascii="华文仿宋" w:hAnsi="华文仿宋" w:eastAsia="华文仿宋" w:cs="华文仿宋"/>
          <w:b/>
          <w:bCs/>
          <w:spacing w:val="6"/>
          <w:sz w:val="20"/>
          <w:szCs w:val="20"/>
        </w:rPr>
        <w:t>十三</w:t>
      </w:r>
      <w:r>
        <w:rPr>
          <w:rFonts w:ascii="华文仿宋" w:hAnsi="华文仿宋" w:eastAsia="华文仿宋" w:cs="华文仿宋"/>
          <w:spacing w:val="-29"/>
          <w:sz w:val="20"/>
          <w:szCs w:val="20"/>
        </w:rPr>
        <w:t xml:space="preserve"> </w:t>
      </w:r>
      <w:r>
        <w:rPr>
          <w:rFonts w:ascii="华文仿宋" w:hAnsi="华文仿宋" w:eastAsia="华文仿宋" w:cs="华文仿宋"/>
          <w:b/>
          <w:bCs/>
          <w:spacing w:val="6"/>
          <w:sz w:val="20"/>
          <w:szCs w:val="20"/>
        </w:rPr>
        <w:t>、</w:t>
      </w:r>
      <w:r>
        <w:rPr>
          <w:rFonts w:ascii="华文仿宋" w:hAnsi="华文仿宋" w:eastAsia="华文仿宋" w:cs="华文仿宋"/>
          <w:spacing w:val="6"/>
          <w:sz w:val="20"/>
          <w:szCs w:val="20"/>
        </w:rPr>
        <w:t>甲</w:t>
      </w:r>
      <w:r>
        <w:rPr>
          <w:rFonts w:ascii="华文仿宋" w:hAnsi="华文仿宋" w:eastAsia="华文仿宋" w:cs="华文仿宋"/>
          <w:spacing w:val="-29"/>
          <w:sz w:val="20"/>
          <w:szCs w:val="20"/>
        </w:rPr>
        <w:t xml:space="preserve"> </w:t>
      </w:r>
      <w:r>
        <w:rPr>
          <w:rFonts w:ascii="华文仿宋" w:hAnsi="华文仿宋" w:eastAsia="华文仿宋" w:cs="华文仿宋"/>
          <w:spacing w:val="6"/>
          <w:sz w:val="20"/>
          <w:szCs w:val="20"/>
        </w:rPr>
        <w:t>、乙双方有一方有正当理由要求变更本合同，须提前一个月以书面</w:t>
      </w:r>
      <w:r>
        <w:rPr>
          <w:rFonts w:ascii="华文仿宋" w:hAnsi="华文仿宋" w:eastAsia="华文仿宋" w:cs="华文仿宋"/>
          <w:spacing w:val="5"/>
          <w:sz w:val="20"/>
          <w:szCs w:val="20"/>
        </w:rPr>
        <w:t>形式通知对方并</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协商解决</w:t>
      </w:r>
      <w:r>
        <w:rPr>
          <w:rFonts w:ascii="华文仿宋" w:hAnsi="华文仿宋" w:eastAsia="华文仿宋" w:cs="华文仿宋"/>
          <w:spacing w:val="-9"/>
          <w:sz w:val="20"/>
          <w:szCs w:val="20"/>
        </w:rPr>
        <w:t xml:space="preserve"> </w:t>
      </w:r>
      <w:r>
        <w:rPr>
          <w:rFonts w:ascii="华文仿宋" w:hAnsi="华文仿宋" w:eastAsia="华文仿宋" w:cs="华文仿宋"/>
          <w:spacing w:val="5"/>
          <w:sz w:val="20"/>
          <w:szCs w:val="20"/>
        </w:rPr>
        <w:t>，双方应签署变更合同。</w:t>
      </w:r>
    </w:p>
    <w:p w14:paraId="28A6522A">
      <w:pPr>
        <w:spacing w:before="211" w:line="292" w:lineRule="auto"/>
        <w:ind w:right="18"/>
        <w:rPr>
          <w:rFonts w:ascii="华文仿宋" w:hAnsi="华文仿宋" w:eastAsia="华文仿宋" w:cs="华文仿宋"/>
          <w:sz w:val="20"/>
          <w:szCs w:val="20"/>
        </w:rPr>
      </w:pPr>
      <w:r>
        <w:rPr>
          <w:rFonts w:ascii="华文仿宋" w:hAnsi="华文仿宋" w:eastAsia="华文仿宋" w:cs="华文仿宋"/>
          <w:b/>
          <w:bCs/>
          <w:spacing w:val="6"/>
          <w:sz w:val="20"/>
          <w:szCs w:val="20"/>
        </w:rPr>
        <w:t>十四</w:t>
      </w:r>
      <w:r>
        <w:rPr>
          <w:rFonts w:ascii="华文仿宋" w:hAnsi="华文仿宋" w:eastAsia="华文仿宋" w:cs="华文仿宋"/>
          <w:spacing w:val="-17"/>
          <w:sz w:val="20"/>
          <w:szCs w:val="20"/>
        </w:rPr>
        <w:t xml:space="preserve"> </w:t>
      </w:r>
      <w:r>
        <w:rPr>
          <w:rFonts w:ascii="华文仿宋" w:hAnsi="华文仿宋" w:eastAsia="华文仿宋" w:cs="华文仿宋"/>
          <w:b/>
          <w:bCs/>
          <w:spacing w:val="6"/>
          <w:sz w:val="20"/>
          <w:szCs w:val="20"/>
        </w:rPr>
        <w:t>、</w:t>
      </w:r>
      <w:r>
        <w:rPr>
          <w:rFonts w:ascii="华文仿宋" w:hAnsi="华文仿宋" w:eastAsia="华文仿宋" w:cs="华文仿宋"/>
          <w:spacing w:val="6"/>
          <w:sz w:val="20"/>
          <w:szCs w:val="20"/>
        </w:rPr>
        <w:t>本合同期满双方不再续约或者因一方违约导致本合同无法履行，则本合同终止。但合</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同的终止不得损害第三方的利益</w:t>
      </w:r>
      <w:r>
        <w:rPr>
          <w:rFonts w:ascii="华文仿宋" w:hAnsi="华文仿宋" w:eastAsia="华文仿宋" w:cs="华文仿宋"/>
          <w:spacing w:val="-10"/>
          <w:sz w:val="20"/>
          <w:szCs w:val="20"/>
        </w:rPr>
        <w:t xml:space="preserve"> </w:t>
      </w:r>
      <w:r>
        <w:rPr>
          <w:rFonts w:ascii="华文仿宋" w:hAnsi="华文仿宋" w:eastAsia="华文仿宋" w:cs="华文仿宋"/>
          <w:spacing w:val="7"/>
          <w:sz w:val="20"/>
          <w:szCs w:val="20"/>
        </w:rPr>
        <w:t>，双方应为</w:t>
      </w:r>
      <w:r>
        <w:rPr>
          <w:rFonts w:ascii="华文仿宋" w:hAnsi="华文仿宋" w:eastAsia="华文仿宋" w:cs="华文仿宋"/>
          <w:spacing w:val="6"/>
          <w:sz w:val="20"/>
          <w:szCs w:val="20"/>
        </w:rPr>
        <w:t>此做出合理安排。</w:t>
      </w:r>
    </w:p>
    <w:p w14:paraId="4C111F1E">
      <w:pPr>
        <w:pStyle w:val="2"/>
        <w:spacing w:line="246" w:lineRule="auto"/>
      </w:pPr>
      <w:r>
        <w:rPr>
          <w:rFonts w:ascii="华文仿宋" w:hAnsi="华文仿宋" w:eastAsia="华文仿宋" w:cs="华文仿宋"/>
          <w:b/>
          <w:bCs/>
          <w:spacing w:val="7"/>
          <w:sz w:val="20"/>
          <w:szCs w:val="20"/>
        </w:rPr>
        <w:t>十五</w:t>
      </w:r>
      <w:r>
        <w:rPr>
          <w:rFonts w:ascii="华文仿宋" w:hAnsi="华文仿宋" w:eastAsia="华文仿宋" w:cs="华文仿宋"/>
          <w:spacing w:val="-29"/>
          <w:sz w:val="20"/>
          <w:szCs w:val="20"/>
        </w:rPr>
        <w:t xml:space="preserve"> </w:t>
      </w:r>
      <w:r>
        <w:rPr>
          <w:rFonts w:ascii="华文仿宋" w:hAnsi="华文仿宋" w:eastAsia="华文仿宋" w:cs="华文仿宋"/>
          <w:b/>
          <w:bCs/>
          <w:spacing w:val="7"/>
          <w:sz w:val="20"/>
          <w:szCs w:val="20"/>
        </w:rPr>
        <w:t>、</w:t>
      </w:r>
      <w:r>
        <w:rPr>
          <w:rFonts w:ascii="华文仿宋" w:hAnsi="华文仿宋" w:eastAsia="华文仿宋" w:cs="华文仿宋"/>
          <w:spacing w:val="7"/>
          <w:sz w:val="20"/>
          <w:szCs w:val="20"/>
        </w:rPr>
        <w:t>未经对方同意， 甲乙任何一方不得将本合同部分或全部权利和义务转让给第三</w:t>
      </w:r>
      <w:r>
        <w:rPr>
          <w:rFonts w:ascii="华文仿宋" w:hAnsi="华文仿宋" w:eastAsia="华文仿宋" w:cs="华文仿宋"/>
          <w:spacing w:val="6"/>
          <w:sz w:val="20"/>
          <w:szCs w:val="20"/>
        </w:rPr>
        <w:t>方。</w:t>
      </w:r>
    </w:p>
    <w:p w14:paraId="3DC77D3F">
      <w:pPr>
        <w:spacing w:before="73" w:line="295" w:lineRule="auto"/>
        <w:ind w:right="536"/>
        <w:rPr>
          <w:rFonts w:ascii="华文仿宋" w:hAnsi="华文仿宋" w:eastAsia="华文仿宋" w:cs="华文仿宋"/>
          <w:sz w:val="20"/>
          <w:szCs w:val="20"/>
        </w:rPr>
      </w:pPr>
      <w:r>
        <w:rPr>
          <w:rFonts w:ascii="华文仿宋" w:hAnsi="华文仿宋" w:eastAsia="华文仿宋" w:cs="华文仿宋"/>
          <w:b/>
          <w:bCs/>
          <w:spacing w:val="4"/>
          <w:sz w:val="20"/>
          <w:szCs w:val="20"/>
        </w:rPr>
        <w:t>十六</w:t>
      </w:r>
      <w:r>
        <w:rPr>
          <w:rFonts w:ascii="华文仿宋" w:hAnsi="华文仿宋" w:eastAsia="华文仿宋" w:cs="华文仿宋"/>
          <w:spacing w:val="-24"/>
          <w:sz w:val="20"/>
          <w:szCs w:val="20"/>
        </w:rPr>
        <w:t xml:space="preserve"> </w:t>
      </w:r>
      <w:r>
        <w:rPr>
          <w:rFonts w:ascii="华文仿宋" w:hAnsi="华文仿宋" w:eastAsia="华文仿宋" w:cs="华文仿宋"/>
          <w:b/>
          <w:bCs/>
          <w:spacing w:val="4"/>
          <w:sz w:val="20"/>
          <w:szCs w:val="20"/>
        </w:rPr>
        <w:t>、</w:t>
      </w:r>
      <w:r>
        <w:rPr>
          <w:rFonts w:ascii="华文仿宋" w:hAnsi="华文仿宋" w:eastAsia="华文仿宋" w:cs="华文仿宋"/>
          <w:spacing w:val="-26"/>
          <w:sz w:val="20"/>
          <w:szCs w:val="20"/>
        </w:rPr>
        <w:t xml:space="preserve"> </w:t>
      </w:r>
      <w:r>
        <w:rPr>
          <w:rFonts w:ascii="华文仿宋" w:hAnsi="华文仿宋" w:eastAsia="华文仿宋" w:cs="华文仿宋"/>
          <w:spacing w:val="4"/>
          <w:sz w:val="20"/>
          <w:szCs w:val="20"/>
        </w:rPr>
        <w:t>本合同中涉及的所有“</w:t>
      </w:r>
      <w:r>
        <w:rPr>
          <w:rFonts w:ascii="华文仿宋" w:hAnsi="华文仿宋" w:eastAsia="华文仿宋" w:cs="华文仿宋"/>
          <w:spacing w:val="-34"/>
          <w:sz w:val="20"/>
          <w:szCs w:val="20"/>
        </w:rPr>
        <w:t xml:space="preserve"> </w:t>
      </w:r>
      <w:r>
        <w:rPr>
          <w:rFonts w:ascii="华文仿宋" w:hAnsi="华文仿宋" w:eastAsia="华文仿宋" w:cs="华文仿宋"/>
          <w:spacing w:val="4"/>
          <w:sz w:val="20"/>
          <w:szCs w:val="20"/>
        </w:rPr>
        <w:t>通知</w:t>
      </w:r>
      <w:r>
        <w:rPr>
          <w:rFonts w:ascii="华文仿宋" w:hAnsi="华文仿宋" w:eastAsia="华文仿宋" w:cs="华文仿宋"/>
          <w:spacing w:val="-33"/>
          <w:sz w:val="20"/>
          <w:szCs w:val="20"/>
        </w:rPr>
        <w:t xml:space="preserve"> </w:t>
      </w:r>
      <w:r>
        <w:rPr>
          <w:rFonts w:ascii="华文仿宋" w:hAnsi="华文仿宋" w:eastAsia="华文仿宋" w:cs="华文仿宋"/>
          <w:spacing w:val="4"/>
          <w:sz w:val="20"/>
          <w:szCs w:val="20"/>
        </w:rPr>
        <w:t>”、“</w:t>
      </w:r>
      <w:r>
        <w:rPr>
          <w:rFonts w:ascii="华文仿宋" w:hAnsi="华文仿宋" w:eastAsia="华文仿宋" w:cs="华文仿宋"/>
          <w:spacing w:val="-13"/>
          <w:sz w:val="20"/>
          <w:szCs w:val="20"/>
        </w:rPr>
        <w:t xml:space="preserve"> </w:t>
      </w:r>
      <w:r>
        <w:rPr>
          <w:rFonts w:ascii="华文仿宋" w:hAnsi="华文仿宋" w:eastAsia="华文仿宋" w:cs="华文仿宋"/>
          <w:spacing w:val="4"/>
          <w:sz w:val="20"/>
          <w:szCs w:val="20"/>
        </w:rPr>
        <w:t>同意</w:t>
      </w:r>
      <w:r>
        <w:rPr>
          <w:rFonts w:ascii="华文仿宋" w:hAnsi="华文仿宋" w:eastAsia="华文仿宋" w:cs="华文仿宋"/>
          <w:spacing w:val="-32"/>
          <w:sz w:val="20"/>
          <w:szCs w:val="20"/>
        </w:rPr>
        <w:t xml:space="preserve"> </w:t>
      </w:r>
      <w:r>
        <w:rPr>
          <w:rFonts w:ascii="华文仿宋" w:hAnsi="华文仿宋" w:eastAsia="华文仿宋" w:cs="华文仿宋"/>
          <w:spacing w:val="4"/>
          <w:sz w:val="20"/>
          <w:szCs w:val="20"/>
        </w:rPr>
        <w:t>”、“</w:t>
      </w:r>
      <w:r>
        <w:rPr>
          <w:rFonts w:ascii="华文仿宋" w:hAnsi="华文仿宋" w:eastAsia="华文仿宋" w:cs="华文仿宋"/>
          <w:spacing w:val="-34"/>
          <w:sz w:val="20"/>
          <w:szCs w:val="20"/>
        </w:rPr>
        <w:t xml:space="preserve"> </w:t>
      </w:r>
      <w:r>
        <w:rPr>
          <w:rFonts w:ascii="华文仿宋" w:hAnsi="华文仿宋" w:eastAsia="华文仿宋" w:cs="华文仿宋"/>
          <w:spacing w:val="4"/>
          <w:sz w:val="20"/>
          <w:szCs w:val="20"/>
        </w:rPr>
        <w:t>确认</w:t>
      </w:r>
      <w:r>
        <w:rPr>
          <w:rFonts w:ascii="华文仿宋" w:hAnsi="华文仿宋" w:eastAsia="华文仿宋" w:cs="华文仿宋"/>
          <w:spacing w:val="-33"/>
          <w:sz w:val="20"/>
          <w:szCs w:val="20"/>
        </w:rPr>
        <w:t xml:space="preserve"> </w:t>
      </w:r>
      <w:r>
        <w:rPr>
          <w:rFonts w:ascii="华文仿宋" w:hAnsi="华文仿宋" w:eastAsia="华文仿宋" w:cs="华文仿宋"/>
          <w:spacing w:val="4"/>
          <w:sz w:val="20"/>
          <w:szCs w:val="20"/>
        </w:rPr>
        <w:t>”  等事项均应以书面形式做出，</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并作为依据。</w:t>
      </w:r>
    </w:p>
    <w:p w14:paraId="614BE7C3">
      <w:pPr>
        <w:spacing w:before="206" w:line="321" w:lineRule="auto"/>
        <w:ind w:right="496"/>
        <w:rPr>
          <w:rFonts w:ascii="华文仿宋" w:hAnsi="华文仿宋" w:eastAsia="华文仿宋" w:cs="华文仿宋"/>
          <w:sz w:val="20"/>
          <w:szCs w:val="20"/>
        </w:rPr>
      </w:pPr>
      <w:r>
        <w:rPr>
          <w:rFonts w:ascii="华文仿宋" w:hAnsi="华文仿宋" w:eastAsia="华文仿宋" w:cs="华文仿宋"/>
          <w:b/>
          <w:bCs/>
          <w:spacing w:val="7"/>
          <w:sz w:val="20"/>
          <w:szCs w:val="20"/>
        </w:rPr>
        <w:t>十七、</w:t>
      </w:r>
      <w:r>
        <w:rPr>
          <w:rFonts w:ascii="华文仿宋" w:hAnsi="华文仿宋" w:eastAsia="华文仿宋" w:cs="华文仿宋"/>
          <w:spacing w:val="7"/>
          <w:sz w:val="20"/>
          <w:szCs w:val="20"/>
        </w:rPr>
        <w:t>本合同有关附件及补充合同是本合同不可分割的组成部分，与本合同具有</w:t>
      </w:r>
      <w:r>
        <w:rPr>
          <w:rFonts w:ascii="华文仿宋" w:hAnsi="华文仿宋" w:eastAsia="华文仿宋" w:cs="华文仿宋"/>
          <w:spacing w:val="6"/>
          <w:sz w:val="20"/>
          <w:szCs w:val="20"/>
        </w:rPr>
        <w:t>同等法律效</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力；本合同未尽事宜，双方另行协商并签署补充合同，作为本合同的附件，具有同等法律效</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力。</w:t>
      </w:r>
    </w:p>
    <w:p w14:paraId="1BCB9DA0">
      <w:pPr>
        <w:spacing w:before="210" w:line="206" w:lineRule="auto"/>
        <w:rPr>
          <w:rFonts w:ascii="华文仿宋" w:hAnsi="华文仿宋" w:eastAsia="华文仿宋" w:cs="华文仿宋"/>
          <w:sz w:val="20"/>
          <w:szCs w:val="20"/>
        </w:rPr>
      </w:pPr>
      <w:r>
        <w:rPr>
          <w:rFonts w:ascii="华文仿宋" w:hAnsi="华文仿宋" w:eastAsia="华文仿宋" w:cs="华文仿宋"/>
          <w:b/>
          <w:bCs/>
          <w:spacing w:val="2"/>
          <w:sz w:val="20"/>
          <w:szCs w:val="20"/>
        </w:rPr>
        <w:t>十八</w:t>
      </w:r>
      <w:r>
        <w:rPr>
          <w:rFonts w:ascii="华文仿宋" w:hAnsi="华文仿宋" w:eastAsia="华文仿宋" w:cs="华文仿宋"/>
          <w:spacing w:val="-29"/>
          <w:sz w:val="20"/>
          <w:szCs w:val="20"/>
        </w:rPr>
        <w:t xml:space="preserve"> </w:t>
      </w:r>
      <w:r>
        <w:rPr>
          <w:rFonts w:ascii="华文仿宋" w:hAnsi="华文仿宋" w:eastAsia="华文仿宋" w:cs="华文仿宋"/>
          <w:b/>
          <w:bCs/>
          <w:spacing w:val="2"/>
          <w:sz w:val="20"/>
          <w:szCs w:val="20"/>
        </w:rPr>
        <w:t>、合同订立</w:t>
      </w:r>
    </w:p>
    <w:p w14:paraId="7C98C40B">
      <w:pPr>
        <w:spacing w:before="202" w:line="209" w:lineRule="auto"/>
        <w:ind w:left="926"/>
        <w:rPr>
          <w:rFonts w:ascii="华文仿宋" w:hAnsi="华文仿宋" w:eastAsia="华文仿宋" w:cs="华文仿宋"/>
          <w:sz w:val="20"/>
          <w:szCs w:val="20"/>
        </w:rPr>
      </w:pPr>
      <w:r>
        <w:rPr>
          <w:rFonts w:ascii="华文仿宋" w:hAnsi="华文仿宋" w:eastAsia="华文仿宋" w:cs="华文仿宋"/>
          <w:spacing w:val="-7"/>
          <w:sz w:val="20"/>
          <w:szCs w:val="20"/>
        </w:rPr>
        <w:t>1</w:t>
      </w:r>
      <w:r>
        <w:rPr>
          <w:rFonts w:ascii="华文仿宋" w:hAnsi="华文仿宋" w:eastAsia="华文仿宋" w:cs="华文仿宋"/>
          <w:spacing w:val="-20"/>
          <w:sz w:val="20"/>
          <w:szCs w:val="20"/>
        </w:rPr>
        <w:t xml:space="preserve"> </w:t>
      </w:r>
      <w:r>
        <w:rPr>
          <w:rFonts w:ascii="华文仿宋" w:hAnsi="华文仿宋" w:eastAsia="华文仿宋" w:cs="华文仿宋"/>
          <w:spacing w:val="-7"/>
          <w:sz w:val="20"/>
          <w:szCs w:val="20"/>
        </w:rPr>
        <w:t>、</w:t>
      </w:r>
      <w:r>
        <w:rPr>
          <w:rFonts w:ascii="华文仿宋" w:hAnsi="华文仿宋" w:eastAsia="华文仿宋" w:cs="华文仿宋"/>
          <w:spacing w:val="-29"/>
          <w:sz w:val="20"/>
          <w:szCs w:val="20"/>
        </w:rPr>
        <w:t xml:space="preserve"> </w:t>
      </w:r>
      <w:r>
        <w:rPr>
          <w:rFonts w:ascii="华文仿宋" w:hAnsi="华文仿宋" w:eastAsia="华文仿宋" w:cs="华文仿宋"/>
          <w:spacing w:val="-7"/>
          <w:sz w:val="20"/>
          <w:szCs w:val="20"/>
        </w:rPr>
        <w:t>订立时间：</w:t>
      </w:r>
      <w:r>
        <w:rPr>
          <w:rFonts w:ascii="华文仿宋" w:hAnsi="华文仿宋" w:eastAsia="华文仿宋" w:cs="华文仿宋"/>
          <w:spacing w:val="8"/>
          <w:sz w:val="20"/>
          <w:szCs w:val="20"/>
        </w:rPr>
        <w:t xml:space="preserve">    </w:t>
      </w:r>
      <w:r>
        <w:rPr>
          <w:rFonts w:ascii="华文仿宋" w:hAnsi="华文仿宋" w:eastAsia="华文仿宋" w:cs="华文仿宋"/>
          <w:spacing w:val="-7"/>
          <w:sz w:val="20"/>
          <w:szCs w:val="20"/>
        </w:rPr>
        <w:t>年</w:t>
      </w:r>
      <w:r>
        <w:rPr>
          <w:rFonts w:ascii="华文仿宋" w:hAnsi="华文仿宋" w:eastAsia="华文仿宋" w:cs="华文仿宋"/>
          <w:spacing w:val="6"/>
          <w:sz w:val="20"/>
          <w:szCs w:val="20"/>
        </w:rPr>
        <w:t xml:space="preserve">      </w:t>
      </w:r>
      <w:r>
        <w:rPr>
          <w:rFonts w:ascii="华文仿宋" w:hAnsi="华文仿宋" w:eastAsia="华文仿宋" w:cs="华文仿宋"/>
          <w:spacing w:val="-7"/>
          <w:sz w:val="20"/>
          <w:szCs w:val="20"/>
        </w:rPr>
        <w:t>月</w:t>
      </w:r>
      <w:r>
        <w:rPr>
          <w:rFonts w:ascii="华文仿宋" w:hAnsi="华文仿宋" w:eastAsia="华文仿宋" w:cs="华文仿宋"/>
          <w:spacing w:val="3"/>
          <w:sz w:val="20"/>
          <w:szCs w:val="20"/>
        </w:rPr>
        <w:t xml:space="preserve">         </w:t>
      </w:r>
      <w:r>
        <w:rPr>
          <w:rFonts w:ascii="华文仿宋" w:hAnsi="华文仿宋" w:eastAsia="华文仿宋" w:cs="华文仿宋"/>
          <w:spacing w:val="-7"/>
          <w:sz w:val="20"/>
          <w:szCs w:val="20"/>
        </w:rPr>
        <w:t>日。</w:t>
      </w:r>
    </w:p>
    <w:p w14:paraId="555FADD1">
      <w:pPr>
        <w:spacing w:before="212" w:line="205" w:lineRule="auto"/>
        <w:ind w:left="915"/>
        <w:rPr>
          <w:rFonts w:ascii="华文仿宋" w:hAnsi="华文仿宋" w:eastAsia="华文仿宋" w:cs="华文仿宋"/>
          <w:sz w:val="20"/>
          <w:szCs w:val="20"/>
        </w:rPr>
      </w:pPr>
      <w:r>
        <w:rPr>
          <w:rFonts w:ascii="华文仿宋" w:hAnsi="华文仿宋" w:eastAsia="华文仿宋" w:cs="华文仿宋"/>
          <w:spacing w:val="-3"/>
          <w:sz w:val="20"/>
          <w:szCs w:val="20"/>
        </w:rPr>
        <w:t>2</w:t>
      </w:r>
      <w:r>
        <w:rPr>
          <w:rFonts w:ascii="华文仿宋" w:hAnsi="华文仿宋" w:eastAsia="华文仿宋" w:cs="华文仿宋"/>
          <w:spacing w:val="-29"/>
          <w:sz w:val="20"/>
          <w:szCs w:val="20"/>
        </w:rPr>
        <w:t xml:space="preserve"> </w:t>
      </w:r>
      <w:r>
        <w:rPr>
          <w:rFonts w:ascii="华文仿宋" w:hAnsi="华文仿宋" w:eastAsia="华文仿宋" w:cs="华文仿宋"/>
          <w:spacing w:val="-3"/>
          <w:sz w:val="20"/>
          <w:szCs w:val="20"/>
        </w:rPr>
        <w:t>、</w:t>
      </w:r>
      <w:r>
        <w:rPr>
          <w:rFonts w:ascii="华文仿宋" w:hAnsi="华文仿宋" w:eastAsia="华文仿宋" w:cs="华文仿宋"/>
          <w:spacing w:val="-29"/>
          <w:sz w:val="20"/>
          <w:szCs w:val="20"/>
        </w:rPr>
        <w:t xml:space="preserve"> </w:t>
      </w:r>
      <w:r>
        <w:rPr>
          <w:rFonts w:ascii="华文仿宋" w:hAnsi="华文仿宋" w:eastAsia="华文仿宋" w:cs="华文仿宋"/>
          <w:spacing w:val="-3"/>
          <w:sz w:val="20"/>
          <w:szCs w:val="20"/>
        </w:rPr>
        <w:t>订立地点</w:t>
      </w:r>
      <w:r>
        <w:rPr>
          <w:rFonts w:ascii="华文仿宋" w:hAnsi="华文仿宋" w:eastAsia="华文仿宋" w:cs="华文仿宋"/>
          <w:spacing w:val="-10"/>
          <w:sz w:val="20"/>
          <w:szCs w:val="20"/>
        </w:rPr>
        <w:t xml:space="preserve"> </w:t>
      </w:r>
      <w:r>
        <w:rPr>
          <w:rFonts w:ascii="华文仿宋" w:hAnsi="华文仿宋" w:eastAsia="华文仿宋" w:cs="华文仿宋"/>
          <w:spacing w:val="-3"/>
          <w:sz w:val="20"/>
          <w:szCs w:val="20"/>
        </w:rPr>
        <w:t>：</w:t>
      </w:r>
      <w:r>
        <w:rPr>
          <w:rFonts w:ascii="华文仿宋" w:hAnsi="华文仿宋" w:eastAsia="华文仿宋" w:cs="华文仿宋"/>
          <w:spacing w:val="2"/>
          <w:sz w:val="20"/>
          <w:szCs w:val="20"/>
          <w:u w:val="single" w:color="auto"/>
        </w:rPr>
        <w:t xml:space="preserve">              </w:t>
      </w:r>
      <w:r>
        <w:rPr>
          <w:rFonts w:ascii="华文仿宋" w:hAnsi="华文仿宋" w:eastAsia="华文仿宋" w:cs="华文仿宋"/>
          <w:spacing w:val="-3"/>
          <w:sz w:val="20"/>
          <w:szCs w:val="20"/>
        </w:rPr>
        <w:t>。</w:t>
      </w:r>
    </w:p>
    <w:p w14:paraId="14E59C63">
      <w:pPr>
        <w:spacing w:before="204" w:line="330" w:lineRule="auto"/>
        <w:ind w:left="507" w:right="496" w:firstLine="418"/>
        <w:rPr>
          <w:rFonts w:ascii="华文仿宋" w:hAnsi="华文仿宋" w:eastAsia="华文仿宋" w:cs="华文仿宋"/>
          <w:sz w:val="20"/>
          <w:szCs w:val="20"/>
        </w:rPr>
      </w:pPr>
      <w:r>
        <w:rPr>
          <w:rFonts w:ascii="华文仿宋" w:hAnsi="华文仿宋" w:eastAsia="华文仿宋" w:cs="华文仿宋"/>
          <w:spacing w:val="2"/>
          <w:sz w:val="20"/>
          <w:szCs w:val="20"/>
        </w:rPr>
        <w:t>3</w:t>
      </w:r>
      <w:r>
        <w:rPr>
          <w:rFonts w:ascii="华文仿宋" w:hAnsi="华文仿宋" w:eastAsia="华文仿宋" w:cs="华文仿宋"/>
          <w:spacing w:val="-26"/>
          <w:sz w:val="20"/>
          <w:szCs w:val="20"/>
        </w:rPr>
        <w:t xml:space="preserve"> </w:t>
      </w:r>
      <w:r>
        <w:rPr>
          <w:rFonts w:ascii="华文仿宋" w:hAnsi="华文仿宋" w:eastAsia="华文仿宋" w:cs="华文仿宋"/>
          <w:spacing w:val="2"/>
          <w:sz w:val="20"/>
          <w:szCs w:val="20"/>
        </w:rPr>
        <w:t>、</w:t>
      </w:r>
      <w:r>
        <w:rPr>
          <w:rFonts w:ascii="华文仿宋" w:hAnsi="华文仿宋" w:eastAsia="华文仿宋" w:cs="华文仿宋"/>
          <w:spacing w:val="-26"/>
          <w:sz w:val="20"/>
          <w:szCs w:val="20"/>
        </w:rPr>
        <w:t xml:space="preserve"> </w:t>
      </w:r>
      <w:r>
        <w:rPr>
          <w:rFonts w:ascii="华文仿宋" w:hAnsi="华文仿宋" w:eastAsia="华文仿宋" w:cs="华文仿宋"/>
          <w:spacing w:val="2"/>
          <w:sz w:val="20"/>
          <w:szCs w:val="20"/>
        </w:rPr>
        <w:t>本合同一式</w:t>
      </w:r>
      <w:r>
        <w:rPr>
          <w:rFonts w:ascii="华文仿宋" w:hAnsi="华文仿宋" w:eastAsia="华文仿宋" w:cs="华文仿宋"/>
          <w:spacing w:val="19"/>
          <w:w w:val="101"/>
          <w:sz w:val="20"/>
          <w:szCs w:val="20"/>
          <w:u w:val="single" w:color="auto"/>
        </w:rPr>
        <w:t xml:space="preserve">  </w:t>
      </w:r>
      <w:r>
        <w:rPr>
          <w:rFonts w:ascii="华文仿宋" w:hAnsi="华文仿宋" w:eastAsia="华文仿宋" w:cs="华文仿宋"/>
          <w:spacing w:val="2"/>
          <w:sz w:val="20"/>
          <w:szCs w:val="20"/>
          <w:u w:val="single" w:color="auto"/>
        </w:rPr>
        <w:t xml:space="preserve">陆  </w:t>
      </w:r>
      <w:r>
        <w:rPr>
          <w:rFonts w:ascii="华文仿宋" w:hAnsi="华文仿宋" w:eastAsia="华文仿宋" w:cs="华文仿宋"/>
          <w:spacing w:val="2"/>
          <w:sz w:val="20"/>
          <w:szCs w:val="20"/>
        </w:rPr>
        <w:t>份</w:t>
      </w:r>
      <w:r>
        <w:rPr>
          <w:rFonts w:ascii="华文仿宋" w:hAnsi="华文仿宋" w:eastAsia="华文仿宋" w:cs="华文仿宋"/>
          <w:spacing w:val="-10"/>
          <w:sz w:val="20"/>
          <w:szCs w:val="20"/>
        </w:rPr>
        <w:t xml:space="preserve"> </w:t>
      </w:r>
      <w:r>
        <w:rPr>
          <w:rFonts w:ascii="华文仿宋" w:hAnsi="华文仿宋" w:eastAsia="华文仿宋" w:cs="华文仿宋"/>
          <w:spacing w:val="2"/>
          <w:sz w:val="20"/>
          <w:szCs w:val="20"/>
        </w:rPr>
        <w:t>，具有同等法律效力</w:t>
      </w:r>
      <w:r>
        <w:rPr>
          <w:rFonts w:ascii="华文仿宋" w:hAnsi="华文仿宋" w:eastAsia="华文仿宋" w:cs="华文仿宋"/>
          <w:spacing w:val="-10"/>
          <w:sz w:val="20"/>
          <w:szCs w:val="20"/>
        </w:rPr>
        <w:t xml:space="preserve"> </w:t>
      </w:r>
      <w:r>
        <w:rPr>
          <w:rFonts w:ascii="华文仿宋" w:hAnsi="华文仿宋" w:eastAsia="华文仿宋" w:cs="华文仿宋"/>
          <w:spacing w:val="2"/>
          <w:sz w:val="20"/>
          <w:szCs w:val="20"/>
        </w:rPr>
        <w:t>，双方各执</w:t>
      </w:r>
      <w:r>
        <w:rPr>
          <w:rFonts w:ascii="华文仿宋" w:hAnsi="华文仿宋" w:eastAsia="华文仿宋" w:cs="华文仿宋"/>
          <w:spacing w:val="14"/>
          <w:sz w:val="20"/>
          <w:szCs w:val="20"/>
        </w:rPr>
        <w:t xml:space="preserve">  </w:t>
      </w:r>
      <w:r>
        <w:rPr>
          <w:rFonts w:ascii="华文仿宋" w:hAnsi="华文仿宋" w:eastAsia="华文仿宋" w:cs="华文仿宋"/>
          <w:spacing w:val="2"/>
          <w:sz w:val="20"/>
          <w:szCs w:val="20"/>
          <w:u w:val="single" w:color="auto"/>
        </w:rPr>
        <w:t xml:space="preserve">贰  </w:t>
      </w:r>
      <w:r>
        <w:rPr>
          <w:rFonts w:ascii="华文仿宋" w:hAnsi="华文仿宋" w:eastAsia="华文仿宋" w:cs="华文仿宋"/>
          <w:spacing w:val="2"/>
          <w:sz w:val="20"/>
          <w:szCs w:val="20"/>
        </w:rPr>
        <w:t>份，</w:t>
      </w:r>
      <w:r>
        <w:rPr>
          <w:rFonts w:ascii="华文仿宋" w:hAnsi="华文仿宋" w:eastAsia="华文仿宋" w:cs="华文仿宋"/>
          <w:spacing w:val="-27"/>
          <w:sz w:val="20"/>
          <w:szCs w:val="20"/>
        </w:rPr>
        <w:t xml:space="preserve"> </w:t>
      </w:r>
      <w:r>
        <w:rPr>
          <w:rFonts w:ascii="华文仿宋" w:hAnsi="华文仿宋" w:eastAsia="华文仿宋" w:cs="华文仿宋"/>
          <w:spacing w:val="2"/>
          <w:sz w:val="20"/>
          <w:szCs w:val="20"/>
        </w:rPr>
        <w:t xml:space="preserve">监管部门备案   </w:t>
      </w:r>
      <w:r>
        <w:rPr>
          <w:rFonts w:ascii="华文仿宋" w:hAnsi="华文仿宋" w:eastAsia="华文仿宋" w:cs="华文仿宋"/>
          <w:spacing w:val="2"/>
          <w:sz w:val="20"/>
          <w:szCs w:val="20"/>
          <w:u w:val="single" w:color="auto"/>
        </w:rPr>
        <w:t xml:space="preserve">壹  </w:t>
      </w:r>
      <w:r>
        <w:rPr>
          <w:rFonts w:ascii="华文仿宋" w:hAnsi="华文仿宋" w:eastAsia="华文仿宋" w:cs="华文仿宋"/>
          <w:spacing w:val="2"/>
          <w:sz w:val="20"/>
          <w:szCs w:val="20"/>
        </w:rPr>
        <w:t>份</w:t>
      </w:r>
      <w:r>
        <w:rPr>
          <w:rFonts w:ascii="华文仿宋" w:hAnsi="华文仿宋" w:eastAsia="华文仿宋" w:cs="华文仿宋"/>
          <w:spacing w:val="-27"/>
          <w:sz w:val="20"/>
          <w:szCs w:val="20"/>
        </w:rPr>
        <w:t xml:space="preserve"> </w:t>
      </w:r>
      <w:r>
        <w:rPr>
          <w:rFonts w:ascii="华文仿宋" w:hAnsi="华文仿宋" w:eastAsia="华文仿宋" w:cs="华文仿宋"/>
          <w:spacing w:val="2"/>
          <w:sz w:val="20"/>
          <w:szCs w:val="20"/>
        </w:rPr>
        <w:t>、</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采购代理机构存档</w:t>
      </w:r>
      <w:r>
        <w:rPr>
          <w:rFonts w:ascii="华文仿宋" w:hAnsi="华文仿宋" w:eastAsia="华文仿宋" w:cs="华文仿宋"/>
          <w:spacing w:val="18"/>
          <w:w w:val="101"/>
          <w:sz w:val="20"/>
          <w:szCs w:val="20"/>
        </w:rPr>
        <w:t xml:space="preserve">  </w:t>
      </w:r>
      <w:r>
        <w:rPr>
          <w:rFonts w:ascii="华文仿宋" w:hAnsi="华文仿宋" w:eastAsia="华文仿宋" w:cs="华文仿宋"/>
          <w:spacing w:val="5"/>
          <w:sz w:val="20"/>
          <w:szCs w:val="20"/>
          <w:u w:val="single" w:color="auto"/>
        </w:rPr>
        <w:t xml:space="preserve">壹  </w:t>
      </w:r>
      <w:r>
        <w:rPr>
          <w:rFonts w:ascii="华文仿宋" w:hAnsi="华文仿宋" w:eastAsia="华文仿宋" w:cs="华文仿宋"/>
          <w:spacing w:val="5"/>
          <w:sz w:val="20"/>
          <w:szCs w:val="20"/>
        </w:rPr>
        <w:t>份</w:t>
      </w:r>
      <w:r>
        <w:rPr>
          <w:rFonts w:ascii="华文仿宋" w:hAnsi="华文仿宋" w:eastAsia="华文仿宋" w:cs="华文仿宋"/>
          <w:spacing w:val="-23"/>
          <w:sz w:val="20"/>
          <w:szCs w:val="20"/>
        </w:rPr>
        <w:t xml:space="preserve"> </w:t>
      </w:r>
      <w:r>
        <w:rPr>
          <w:rFonts w:ascii="华文仿宋" w:hAnsi="华文仿宋" w:eastAsia="华文仿宋" w:cs="华文仿宋"/>
          <w:spacing w:val="5"/>
          <w:sz w:val="20"/>
          <w:szCs w:val="20"/>
        </w:rPr>
        <w:t>。各方签字盖章后生效，合同执行完毕自动失效</w:t>
      </w:r>
      <w:r>
        <w:rPr>
          <w:rFonts w:ascii="华文仿宋" w:hAnsi="华文仿宋" w:eastAsia="华文仿宋" w:cs="华文仿宋"/>
          <w:spacing w:val="-20"/>
          <w:sz w:val="20"/>
          <w:szCs w:val="20"/>
        </w:rPr>
        <w:t xml:space="preserve"> </w:t>
      </w:r>
      <w:r>
        <w:rPr>
          <w:rFonts w:ascii="华文仿宋" w:hAnsi="华文仿宋" w:eastAsia="华文仿宋" w:cs="华文仿宋"/>
          <w:spacing w:val="4"/>
          <w:sz w:val="20"/>
          <w:szCs w:val="20"/>
        </w:rPr>
        <w:t>。（合同的服务承</w:t>
      </w:r>
      <w:r>
        <w:rPr>
          <w:rFonts w:ascii="华文仿宋" w:hAnsi="华文仿宋" w:eastAsia="华文仿宋" w:cs="华文仿宋"/>
          <w:sz w:val="20"/>
          <w:szCs w:val="20"/>
        </w:rPr>
        <w:t xml:space="preserve"> </w:t>
      </w:r>
      <w:r>
        <w:rPr>
          <w:rFonts w:ascii="华文仿宋" w:hAnsi="华文仿宋" w:eastAsia="华文仿宋" w:cs="华文仿宋"/>
          <w:spacing w:val="5"/>
          <w:sz w:val="20"/>
          <w:szCs w:val="20"/>
        </w:rPr>
        <w:t>诺则长期有效）。</w:t>
      </w:r>
    </w:p>
    <w:p w14:paraId="0FA960BE">
      <w:pPr>
        <w:spacing w:before="179" w:line="205" w:lineRule="auto"/>
        <w:rPr>
          <w:rFonts w:ascii="华文仿宋" w:hAnsi="华文仿宋" w:eastAsia="华文仿宋" w:cs="华文仿宋"/>
          <w:sz w:val="20"/>
          <w:szCs w:val="20"/>
        </w:rPr>
      </w:pPr>
      <w:r>
        <w:rPr>
          <w:rFonts w:ascii="华文仿宋" w:hAnsi="华文仿宋" w:eastAsia="华文仿宋" w:cs="华文仿宋"/>
          <w:b/>
          <w:bCs/>
          <w:spacing w:val="-1"/>
          <w:sz w:val="20"/>
          <w:szCs w:val="20"/>
        </w:rPr>
        <w:t>十九</w:t>
      </w:r>
      <w:r>
        <w:rPr>
          <w:rFonts w:ascii="华文仿宋" w:hAnsi="华文仿宋" w:eastAsia="华文仿宋" w:cs="华文仿宋"/>
          <w:spacing w:val="-29"/>
          <w:sz w:val="20"/>
          <w:szCs w:val="20"/>
        </w:rPr>
        <w:t xml:space="preserve"> </w:t>
      </w:r>
      <w:r>
        <w:rPr>
          <w:rFonts w:ascii="华文仿宋" w:hAnsi="华文仿宋" w:eastAsia="华文仿宋" w:cs="华文仿宋"/>
          <w:b/>
          <w:bCs/>
          <w:spacing w:val="-1"/>
          <w:sz w:val="20"/>
          <w:szCs w:val="20"/>
        </w:rPr>
        <w:t>、送达</w:t>
      </w:r>
    </w:p>
    <w:p w14:paraId="389E63AF">
      <w:pPr>
        <w:spacing w:before="206" w:line="370" w:lineRule="auto"/>
        <w:ind w:left="509" w:right="496" w:firstLine="421"/>
        <w:jc w:val="both"/>
        <w:rPr>
          <w:rFonts w:ascii="华文仿宋" w:hAnsi="华文仿宋" w:eastAsia="华文仿宋" w:cs="华文仿宋"/>
          <w:sz w:val="20"/>
          <w:szCs w:val="20"/>
        </w:rPr>
      </w:pPr>
      <w:r>
        <w:rPr>
          <w:rFonts w:ascii="华文仿宋" w:hAnsi="华文仿宋" w:eastAsia="华文仿宋" w:cs="华文仿宋"/>
          <w:spacing w:val="7"/>
          <w:sz w:val="20"/>
          <w:szCs w:val="20"/>
        </w:rPr>
        <w:t>本合同尾部所记载的地址和联系方式适用于双方往来联系、书面文件送达以及争议解决</w:t>
      </w:r>
      <w:r>
        <w:rPr>
          <w:rFonts w:ascii="华文仿宋" w:hAnsi="华文仿宋" w:eastAsia="华文仿宋" w:cs="华文仿宋"/>
          <w:spacing w:val="1"/>
          <w:sz w:val="20"/>
          <w:szCs w:val="20"/>
        </w:rPr>
        <w:t xml:space="preserve"> </w:t>
      </w:r>
      <w:r>
        <w:rPr>
          <w:rFonts w:ascii="华文仿宋" w:hAnsi="华文仿宋" w:eastAsia="华文仿宋" w:cs="华文仿宋"/>
          <w:spacing w:val="6"/>
          <w:sz w:val="20"/>
          <w:szCs w:val="20"/>
        </w:rPr>
        <w:t>时法律文书的送达</w:t>
      </w:r>
      <w:r>
        <w:rPr>
          <w:rFonts w:ascii="华文仿宋" w:hAnsi="华文仿宋" w:eastAsia="华文仿宋" w:cs="华文仿宋"/>
          <w:spacing w:val="-20"/>
          <w:sz w:val="20"/>
          <w:szCs w:val="20"/>
        </w:rPr>
        <w:t xml:space="preserve"> </w:t>
      </w:r>
      <w:r>
        <w:rPr>
          <w:rFonts w:ascii="华文仿宋" w:hAnsi="华文仿宋" w:eastAsia="华文仿宋" w:cs="华文仿宋"/>
          <w:spacing w:val="6"/>
          <w:sz w:val="20"/>
          <w:szCs w:val="20"/>
        </w:rPr>
        <w:t>。因尾部地址和联系方式错误</w:t>
      </w:r>
      <w:r>
        <w:rPr>
          <w:rFonts w:ascii="华文仿宋" w:hAnsi="华文仿宋" w:eastAsia="华文仿宋" w:cs="华文仿宋"/>
          <w:spacing w:val="5"/>
          <w:sz w:val="20"/>
          <w:szCs w:val="20"/>
        </w:rPr>
        <w:t>而无法直接送达或妥投的</w:t>
      </w:r>
      <w:r>
        <w:rPr>
          <w:rFonts w:ascii="华文仿宋" w:hAnsi="华文仿宋" w:eastAsia="华文仿宋" w:cs="华文仿宋"/>
          <w:spacing w:val="-12"/>
          <w:sz w:val="20"/>
          <w:szCs w:val="20"/>
        </w:rPr>
        <w:t xml:space="preserve"> </w:t>
      </w:r>
      <w:r>
        <w:rPr>
          <w:rFonts w:ascii="华文仿宋" w:hAnsi="华文仿宋" w:eastAsia="华文仿宋" w:cs="华文仿宋"/>
          <w:spacing w:val="5"/>
          <w:sz w:val="20"/>
          <w:szCs w:val="20"/>
        </w:rPr>
        <w:t>，自交邮后的第三</w:t>
      </w:r>
      <w:r>
        <w:rPr>
          <w:rFonts w:ascii="华文仿宋" w:hAnsi="华文仿宋" w:eastAsia="华文仿宋" w:cs="华文仿宋"/>
          <w:sz w:val="20"/>
          <w:szCs w:val="20"/>
        </w:rPr>
        <w:t xml:space="preserve"> </w:t>
      </w:r>
      <w:r>
        <w:rPr>
          <w:rFonts w:ascii="华文仿宋" w:hAnsi="华文仿宋" w:eastAsia="华文仿宋" w:cs="华文仿宋"/>
          <w:spacing w:val="7"/>
          <w:sz w:val="20"/>
          <w:szCs w:val="20"/>
        </w:rPr>
        <w:t>日视为送达</w:t>
      </w:r>
      <w:r>
        <w:rPr>
          <w:rFonts w:ascii="华文仿宋" w:hAnsi="华文仿宋" w:eastAsia="华文仿宋" w:cs="华文仿宋"/>
          <w:spacing w:val="-22"/>
          <w:sz w:val="20"/>
          <w:szCs w:val="20"/>
        </w:rPr>
        <w:t xml:space="preserve"> </w:t>
      </w:r>
      <w:r>
        <w:rPr>
          <w:rFonts w:ascii="华文仿宋" w:hAnsi="华文仿宋" w:eastAsia="华文仿宋" w:cs="华文仿宋"/>
          <w:spacing w:val="7"/>
          <w:sz w:val="20"/>
          <w:szCs w:val="20"/>
        </w:rPr>
        <w:t>。一方拟变更地址或联系方式的，应</w:t>
      </w:r>
      <w:r>
        <w:rPr>
          <w:rFonts w:ascii="华文仿宋" w:hAnsi="华文仿宋" w:eastAsia="华文仿宋" w:cs="华文仿宋"/>
          <w:spacing w:val="6"/>
          <w:sz w:val="20"/>
          <w:szCs w:val="20"/>
        </w:rPr>
        <w:t>提前书面通知对方，且在对方实际收到变更</w:t>
      </w:r>
      <w:r>
        <w:rPr>
          <w:rFonts w:ascii="华文仿宋" w:hAnsi="华文仿宋" w:eastAsia="华文仿宋" w:cs="华文仿宋"/>
          <w:sz w:val="20"/>
          <w:szCs w:val="20"/>
        </w:rPr>
        <w:t xml:space="preserve"> </w:t>
      </w:r>
      <w:r>
        <w:rPr>
          <w:rFonts w:ascii="华文仿宋" w:hAnsi="华文仿宋" w:eastAsia="华文仿宋" w:cs="华文仿宋"/>
          <w:spacing w:val="9"/>
          <w:sz w:val="20"/>
          <w:szCs w:val="20"/>
        </w:rPr>
        <w:t>通知后才发生变更效果，</w:t>
      </w:r>
      <w:r>
        <w:rPr>
          <w:rFonts w:ascii="华文仿宋" w:hAnsi="华文仿宋" w:eastAsia="华文仿宋" w:cs="华文仿宋"/>
          <w:spacing w:val="-20"/>
          <w:sz w:val="20"/>
          <w:szCs w:val="20"/>
        </w:rPr>
        <w:t xml:space="preserve"> </w:t>
      </w:r>
      <w:r>
        <w:rPr>
          <w:rFonts w:ascii="华文仿宋" w:hAnsi="华文仿宋" w:eastAsia="华文仿宋" w:cs="华文仿宋"/>
          <w:spacing w:val="9"/>
          <w:sz w:val="20"/>
          <w:szCs w:val="20"/>
        </w:rPr>
        <w:t>否则一方应按照原</w:t>
      </w:r>
      <w:r>
        <w:rPr>
          <w:rFonts w:ascii="华文仿宋" w:hAnsi="华文仿宋" w:eastAsia="华文仿宋" w:cs="华文仿宋"/>
          <w:spacing w:val="8"/>
          <w:sz w:val="20"/>
          <w:szCs w:val="20"/>
        </w:rPr>
        <w:t>信息进行的送达一经送出即视为送达成功。</w:t>
      </w:r>
    </w:p>
    <w:p w14:paraId="3F14FFE7">
      <w:pPr>
        <w:spacing w:line="322" w:lineRule="exact"/>
        <w:ind w:left="945"/>
        <w:rPr>
          <w:rFonts w:ascii="华文仿宋" w:hAnsi="华文仿宋" w:eastAsia="华文仿宋" w:cs="华文仿宋"/>
          <w:sz w:val="20"/>
          <w:szCs w:val="20"/>
        </w:rPr>
      </w:pPr>
      <w:r>
        <w:rPr>
          <w:rFonts w:ascii="华文仿宋" w:hAnsi="华文仿宋" w:eastAsia="华文仿宋" w:cs="华文仿宋"/>
          <w:spacing w:val="4"/>
          <w:position w:val="4"/>
          <w:sz w:val="20"/>
          <w:szCs w:val="20"/>
        </w:rPr>
        <w:t>（以下无正文）</w:t>
      </w:r>
    </w:p>
    <w:p w14:paraId="3DC7F742">
      <w:pPr>
        <w:spacing w:line="127" w:lineRule="exact"/>
      </w:pPr>
    </w:p>
    <w:tbl>
      <w:tblPr>
        <w:tblStyle w:val="10"/>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646"/>
      </w:tblGrid>
      <w:tr w14:paraId="735C9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645" w:type="dxa"/>
            <w:vAlign w:val="top"/>
          </w:tcPr>
          <w:p w14:paraId="340BB90A">
            <w:pPr>
              <w:pStyle w:val="11"/>
              <w:spacing w:before="176" w:line="204" w:lineRule="auto"/>
              <w:ind w:left="149"/>
            </w:pPr>
            <w:r>
              <w:rPr>
                <w:spacing w:val="-17"/>
              </w:rPr>
              <w:t>甲</w:t>
            </w:r>
            <w:r>
              <w:rPr>
                <w:spacing w:val="7"/>
              </w:rPr>
              <w:t xml:space="preserve">    </w:t>
            </w:r>
            <w:r>
              <w:rPr>
                <w:spacing w:val="-17"/>
              </w:rPr>
              <w:t>方</w:t>
            </w:r>
          </w:p>
        </w:tc>
        <w:tc>
          <w:tcPr>
            <w:tcW w:w="4646" w:type="dxa"/>
            <w:vAlign w:val="top"/>
          </w:tcPr>
          <w:p w14:paraId="022D7B00">
            <w:pPr>
              <w:pStyle w:val="11"/>
              <w:spacing w:before="177" w:line="203" w:lineRule="auto"/>
              <w:ind w:left="140"/>
            </w:pPr>
            <w:r>
              <w:rPr>
                <w:spacing w:val="-14"/>
              </w:rPr>
              <w:t>乙</w:t>
            </w:r>
            <w:r>
              <w:rPr>
                <w:spacing w:val="7"/>
              </w:rPr>
              <w:t xml:space="preserve">    </w:t>
            </w:r>
            <w:r>
              <w:rPr>
                <w:spacing w:val="-14"/>
              </w:rPr>
              <w:t>方</w:t>
            </w:r>
          </w:p>
        </w:tc>
      </w:tr>
      <w:tr w14:paraId="5AF77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645" w:type="dxa"/>
            <w:vAlign w:val="top"/>
          </w:tcPr>
          <w:p w14:paraId="141C8362">
            <w:pPr>
              <w:pStyle w:val="11"/>
              <w:spacing w:before="161" w:line="323" w:lineRule="exact"/>
              <w:ind w:left="136"/>
            </w:pPr>
            <w:r>
              <w:rPr>
                <w:spacing w:val="-1"/>
                <w:position w:val="4"/>
              </w:rPr>
              <w:t>（盖章）</w:t>
            </w:r>
          </w:p>
        </w:tc>
        <w:tc>
          <w:tcPr>
            <w:tcW w:w="4646" w:type="dxa"/>
            <w:vAlign w:val="top"/>
          </w:tcPr>
          <w:p w14:paraId="078C504E">
            <w:pPr>
              <w:pStyle w:val="11"/>
              <w:spacing w:before="51" w:line="228" w:lineRule="auto"/>
              <w:ind w:left="134" w:right="3277" w:hanging="8"/>
            </w:pPr>
            <w:r>
              <w:rPr>
                <w:spacing w:val="6"/>
              </w:rPr>
              <w:t>成交单位全称</w:t>
            </w:r>
            <w:r>
              <w:t xml:space="preserve"> </w:t>
            </w:r>
            <w:r>
              <w:rPr>
                <w:spacing w:val="-1"/>
              </w:rPr>
              <w:t>（盖章）</w:t>
            </w:r>
          </w:p>
        </w:tc>
      </w:tr>
      <w:tr w14:paraId="48AB6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645" w:type="dxa"/>
            <w:vAlign w:val="top"/>
          </w:tcPr>
          <w:p w14:paraId="22370400">
            <w:pPr>
              <w:pStyle w:val="11"/>
              <w:spacing w:before="176" w:line="202" w:lineRule="auto"/>
              <w:ind w:left="121"/>
            </w:pPr>
            <w:r>
              <w:rPr>
                <w:spacing w:val="1"/>
              </w:rPr>
              <w:t>地址：</w:t>
            </w:r>
          </w:p>
        </w:tc>
        <w:tc>
          <w:tcPr>
            <w:tcW w:w="4646" w:type="dxa"/>
            <w:vAlign w:val="top"/>
          </w:tcPr>
          <w:p w14:paraId="45EEF26A">
            <w:pPr>
              <w:pStyle w:val="11"/>
              <w:spacing w:before="176" w:line="202" w:lineRule="auto"/>
              <w:ind w:left="120"/>
            </w:pPr>
            <w:r>
              <w:rPr>
                <w:spacing w:val="1"/>
              </w:rPr>
              <w:t>地址：</w:t>
            </w:r>
          </w:p>
        </w:tc>
      </w:tr>
      <w:tr w14:paraId="467BD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645" w:type="dxa"/>
            <w:vMerge w:val="restart"/>
            <w:tcBorders>
              <w:bottom w:val="nil"/>
            </w:tcBorders>
            <w:vAlign w:val="top"/>
          </w:tcPr>
          <w:p w14:paraId="303ACC64">
            <w:pPr>
              <w:spacing w:line="324" w:lineRule="auto"/>
              <w:rPr>
                <w:rFonts w:ascii="Arial"/>
                <w:sz w:val="21"/>
              </w:rPr>
            </w:pPr>
          </w:p>
          <w:p w14:paraId="1DE53300">
            <w:pPr>
              <w:pStyle w:val="11"/>
              <w:spacing w:before="73" w:line="323" w:lineRule="exact"/>
              <w:ind w:left="118"/>
            </w:pPr>
            <w:r>
              <w:rPr>
                <w:spacing w:val="10"/>
                <w:position w:val="4"/>
              </w:rPr>
              <w:t>全权代表</w:t>
            </w:r>
            <w:r>
              <w:rPr>
                <w:spacing w:val="-3"/>
                <w:position w:val="4"/>
              </w:rPr>
              <w:t>：（</w:t>
            </w:r>
            <w:r>
              <w:rPr>
                <w:spacing w:val="10"/>
                <w:position w:val="4"/>
              </w:rPr>
              <w:t>签字）</w:t>
            </w:r>
          </w:p>
        </w:tc>
        <w:tc>
          <w:tcPr>
            <w:tcW w:w="4646" w:type="dxa"/>
            <w:vAlign w:val="top"/>
          </w:tcPr>
          <w:p w14:paraId="03E1223A">
            <w:pPr>
              <w:pStyle w:val="11"/>
              <w:spacing w:before="173" w:line="206" w:lineRule="auto"/>
              <w:ind w:left="124"/>
            </w:pPr>
            <w:r>
              <w:rPr>
                <w:spacing w:val="5"/>
              </w:rPr>
              <w:t>法定代表人：</w:t>
            </w:r>
          </w:p>
        </w:tc>
      </w:tr>
      <w:tr w14:paraId="43DCB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4645" w:type="dxa"/>
            <w:vMerge w:val="continue"/>
            <w:tcBorders>
              <w:top w:val="nil"/>
            </w:tcBorders>
            <w:vAlign w:val="top"/>
          </w:tcPr>
          <w:p w14:paraId="364B0061">
            <w:pPr>
              <w:rPr>
                <w:rFonts w:ascii="Arial"/>
                <w:sz w:val="21"/>
              </w:rPr>
            </w:pPr>
          </w:p>
        </w:tc>
        <w:tc>
          <w:tcPr>
            <w:tcW w:w="4646" w:type="dxa"/>
            <w:vAlign w:val="top"/>
          </w:tcPr>
          <w:p w14:paraId="780425E6">
            <w:pPr>
              <w:pStyle w:val="11"/>
              <w:spacing w:before="122" w:line="323" w:lineRule="exact"/>
              <w:ind w:left="119"/>
            </w:pPr>
            <w:r>
              <w:rPr>
                <w:spacing w:val="10"/>
                <w:position w:val="4"/>
              </w:rPr>
              <w:t>被授权代表</w:t>
            </w:r>
            <w:r>
              <w:rPr>
                <w:spacing w:val="-3"/>
                <w:position w:val="4"/>
              </w:rPr>
              <w:t>：（</w:t>
            </w:r>
            <w:r>
              <w:rPr>
                <w:spacing w:val="10"/>
                <w:position w:val="4"/>
              </w:rPr>
              <w:t>签字）</w:t>
            </w:r>
          </w:p>
        </w:tc>
      </w:tr>
      <w:tr w14:paraId="6F0F8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645" w:type="dxa"/>
            <w:vAlign w:val="top"/>
          </w:tcPr>
          <w:p w14:paraId="6DED6E25">
            <w:pPr>
              <w:pStyle w:val="11"/>
              <w:spacing w:before="172" w:line="207" w:lineRule="auto"/>
              <w:ind w:left="143"/>
            </w:pPr>
            <w:r>
              <w:rPr>
                <w:spacing w:val="-7"/>
              </w:rPr>
              <w:t>电话：</w:t>
            </w:r>
          </w:p>
        </w:tc>
        <w:tc>
          <w:tcPr>
            <w:tcW w:w="4646" w:type="dxa"/>
            <w:vAlign w:val="top"/>
          </w:tcPr>
          <w:p w14:paraId="749F868B">
            <w:pPr>
              <w:pStyle w:val="11"/>
              <w:spacing w:before="172" w:line="207" w:lineRule="auto"/>
              <w:ind w:left="142"/>
            </w:pPr>
            <w:r>
              <w:rPr>
                <w:spacing w:val="-7"/>
              </w:rPr>
              <w:t>电话：</w:t>
            </w:r>
          </w:p>
        </w:tc>
      </w:tr>
      <w:tr w14:paraId="38C2A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645" w:type="dxa"/>
            <w:vAlign w:val="top"/>
          </w:tcPr>
          <w:p w14:paraId="66A4CFB9">
            <w:pPr>
              <w:pStyle w:val="11"/>
              <w:spacing w:before="175" w:line="206" w:lineRule="auto"/>
              <w:ind w:left="124"/>
            </w:pPr>
            <w:r>
              <w:rPr>
                <w:spacing w:val="4"/>
              </w:rPr>
              <w:t>开户银行：</w:t>
            </w:r>
          </w:p>
        </w:tc>
        <w:tc>
          <w:tcPr>
            <w:tcW w:w="4646" w:type="dxa"/>
            <w:vAlign w:val="top"/>
          </w:tcPr>
          <w:p w14:paraId="6327F83F">
            <w:pPr>
              <w:pStyle w:val="11"/>
              <w:spacing w:before="175" w:line="206" w:lineRule="auto"/>
              <w:ind w:left="123"/>
            </w:pPr>
            <w:r>
              <w:rPr>
                <w:spacing w:val="4"/>
              </w:rPr>
              <w:t>开户银行：</w:t>
            </w:r>
          </w:p>
        </w:tc>
      </w:tr>
      <w:tr w14:paraId="13CE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645" w:type="dxa"/>
            <w:vAlign w:val="top"/>
          </w:tcPr>
          <w:p w14:paraId="33445EC8">
            <w:pPr>
              <w:pStyle w:val="11"/>
              <w:spacing w:before="58" w:line="200" w:lineRule="auto"/>
              <w:ind w:left="117"/>
            </w:pPr>
            <w:r>
              <w:rPr>
                <w:spacing w:val="3"/>
              </w:rPr>
              <w:t>账号:</w:t>
            </w:r>
          </w:p>
        </w:tc>
        <w:tc>
          <w:tcPr>
            <w:tcW w:w="4646" w:type="dxa"/>
            <w:vAlign w:val="top"/>
          </w:tcPr>
          <w:p w14:paraId="69C4F489">
            <w:pPr>
              <w:pStyle w:val="11"/>
              <w:spacing w:before="58" w:line="200" w:lineRule="auto"/>
              <w:ind w:left="116"/>
            </w:pPr>
            <w:r>
              <w:rPr>
                <w:spacing w:val="3"/>
              </w:rPr>
              <w:t>账号:</w:t>
            </w:r>
          </w:p>
        </w:tc>
      </w:tr>
      <w:tr w14:paraId="1617B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645" w:type="dxa"/>
            <w:vAlign w:val="top"/>
          </w:tcPr>
          <w:p w14:paraId="24327973">
            <w:pPr>
              <w:pStyle w:val="11"/>
              <w:spacing w:before="183" w:line="209" w:lineRule="auto"/>
              <w:ind w:left="163"/>
            </w:pPr>
            <w:r>
              <w:rPr>
                <w:spacing w:val="-5"/>
              </w:rPr>
              <w:t>日期：</w:t>
            </w:r>
            <w:r>
              <w:rPr>
                <w:spacing w:val="8"/>
              </w:rPr>
              <w:t xml:space="preserve">    </w:t>
            </w:r>
            <w:r>
              <w:rPr>
                <w:spacing w:val="-5"/>
              </w:rPr>
              <w:t>年       月</w:t>
            </w:r>
            <w:r>
              <w:rPr>
                <w:spacing w:val="3"/>
              </w:rPr>
              <w:t xml:space="preserve">       </w:t>
            </w:r>
            <w:r>
              <w:rPr>
                <w:spacing w:val="-5"/>
              </w:rPr>
              <w:t>日</w:t>
            </w:r>
          </w:p>
        </w:tc>
        <w:tc>
          <w:tcPr>
            <w:tcW w:w="4646" w:type="dxa"/>
            <w:vAlign w:val="top"/>
          </w:tcPr>
          <w:p w14:paraId="10ADFC82">
            <w:pPr>
              <w:pStyle w:val="11"/>
              <w:spacing w:before="183" w:line="209" w:lineRule="auto"/>
              <w:ind w:left="162"/>
            </w:pPr>
            <w:r>
              <w:rPr>
                <w:spacing w:val="-5"/>
              </w:rPr>
              <w:t>日期：</w:t>
            </w:r>
            <w:r>
              <w:rPr>
                <w:spacing w:val="8"/>
              </w:rPr>
              <w:t xml:space="preserve">    </w:t>
            </w:r>
            <w:r>
              <w:rPr>
                <w:spacing w:val="-5"/>
              </w:rPr>
              <w:t>年       月</w:t>
            </w:r>
            <w:r>
              <w:rPr>
                <w:spacing w:val="2"/>
              </w:rPr>
              <w:t xml:space="preserve">       </w:t>
            </w:r>
            <w:r>
              <w:rPr>
                <w:spacing w:val="-5"/>
              </w:rPr>
              <w:t>日</w:t>
            </w:r>
          </w:p>
        </w:tc>
      </w:tr>
    </w:tbl>
    <w:p w14:paraId="77E22A78">
      <w:pPr>
        <w:pStyle w:val="2"/>
      </w:pPr>
    </w:p>
    <w:p w14:paraId="738F8849">
      <w:pPr>
        <w:sectPr>
          <w:pgSz w:w="11906" w:h="16839"/>
          <w:pgMar w:top="1163" w:right="1305" w:bottom="1228" w:left="1304" w:header="841" w:footer="1066" w:gutter="0"/>
          <w:pgNumType w:fmt="decimal"/>
          <w:cols w:space="720" w:num="1"/>
        </w:sectPr>
      </w:pPr>
    </w:p>
    <w:p w14:paraId="243BDA7B">
      <w:pPr>
        <w:spacing w:before="343" w:line="207" w:lineRule="auto"/>
        <w:ind w:left="2277"/>
        <w:outlineLvl w:val="0"/>
        <w:rPr>
          <w:rFonts w:ascii="华文仿宋" w:hAnsi="华文仿宋" w:eastAsia="华文仿宋" w:cs="华文仿宋"/>
          <w:sz w:val="31"/>
          <w:szCs w:val="31"/>
        </w:rPr>
      </w:pPr>
      <w:bookmarkStart w:id="17" w:name="bookmark8"/>
      <w:bookmarkEnd w:id="17"/>
      <w:bookmarkStart w:id="18" w:name="_Toc22604"/>
      <w:r>
        <w:rPr>
          <w:rFonts w:ascii="华文仿宋" w:hAnsi="华文仿宋" w:eastAsia="华文仿宋" w:cs="华文仿宋"/>
          <w:b/>
          <w:bCs/>
          <w:spacing w:val="3"/>
          <w:sz w:val="31"/>
          <w:szCs w:val="31"/>
        </w:rPr>
        <w:t>第五章</w:t>
      </w:r>
      <w:r>
        <w:rPr>
          <w:rFonts w:ascii="华文仿宋" w:hAnsi="华文仿宋" w:eastAsia="华文仿宋" w:cs="华文仿宋"/>
          <w:spacing w:val="3"/>
          <w:sz w:val="31"/>
          <w:szCs w:val="31"/>
        </w:rPr>
        <w:t xml:space="preserve">    </w:t>
      </w:r>
      <w:r>
        <w:rPr>
          <w:rFonts w:ascii="华文仿宋" w:hAnsi="华文仿宋" w:eastAsia="华文仿宋" w:cs="华文仿宋"/>
          <w:b/>
          <w:bCs/>
          <w:spacing w:val="3"/>
          <w:sz w:val="31"/>
          <w:szCs w:val="31"/>
        </w:rPr>
        <w:t>磋商响应文件格式</w:t>
      </w:r>
      <w:bookmarkEnd w:id="18"/>
    </w:p>
    <w:p w14:paraId="34C2076E">
      <w:pPr>
        <w:spacing w:before="300" w:line="322" w:lineRule="exact"/>
        <w:ind w:right="24"/>
        <w:jc w:val="right"/>
        <w:rPr>
          <w:rFonts w:ascii="华文仿宋" w:hAnsi="华文仿宋" w:eastAsia="华文仿宋" w:cs="华文仿宋"/>
          <w:sz w:val="20"/>
          <w:szCs w:val="20"/>
        </w:rPr>
      </w:pPr>
      <w:r>
        <w:rPr>
          <w:rFonts w:ascii="华文仿宋" w:hAnsi="华文仿宋" w:eastAsia="华文仿宋" w:cs="华文仿宋"/>
          <w:b/>
          <w:bCs/>
          <w:spacing w:val="-2"/>
          <w:position w:val="4"/>
          <w:sz w:val="20"/>
          <w:szCs w:val="20"/>
        </w:rPr>
        <w:t>（</w:t>
      </w:r>
      <w:r>
        <w:rPr>
          <w:rFonts w:ascii="华文仿宋" w:hAnsi="华文仿宋" w:eastAsia="华文仿宋" w:cs="华文仿宋"/>
          <w:spacing w:val="-22"/>
          <w:position w:val="4"/>
          <w:sz w:val="20"/>
          <w:szCs w:val="20"/>
        </w:rPr>
        <w:t xml:space="preserve"> </w:t>
      </w:r>
      <w:r>
        <w:rPr>
          <w:rFonts w:ascii="华文仿宋" w:hAnsi="华文仿宋" w:eastAsia="华文仿宋" w:cs="华文仿宋"/>
          <w:b/>
          <w:bCs/>
          <w:spacing w:val="-2"/>
          <w:position w:val="4"/>
          <w:sz w:val="20"/>
          <w:szCs w:val="20"/>
        </w:rPr>
        <w:t>正本或副本）</w:t>
      </w:r>
    </w:p>
    <w:p w14:paraId="72BA3C34">
      <w:pPr>
        <w:spacing w:before="195" w:line="203" w:lineRule="auto"/>
        <w:ind w:left="39"/>
        <w:rPr>
          <w:rFonts w:ascii="华文仿宋" w:hAnsi="华文仿宋" w:eastAsia="华文仿宋" w:cs="华文仿宋"/>
          <w:sz w:val="31"/>
          <w:szCs w:val="31"/>
        </w:rPr>
      </w:pPr>
      <w:r>
        <w:rPr>
          <w:rFonts w:ascii="华文仿宋" w:hAnsi="华文仿宋" w:eastAsia="华文仿宋" w:cs="华文仿宋"/>
          <w:spacing w:val="2"/>
          <w:sz w:val="31"/>
          <w:szCs w:val="31"/>
        </w:rPr>
        <w:t>项目编号：</w:t>
      </w:r>
    </w:p>
    <w:p w14:paraId="334326A6">
      <w:pPr>
        <w:pStyle w:val="2"/>
        <w:spacing w:line="263" w:lineRule="auto"/>
      </w:pPr>
    </w:p>
    <w:p w14:paraId="5675F187">
      <w:pPr>
        <w:pStyle w:val="2"/>
        <w:spacing w:line="263" w:lineRule="auto"/>
      </w:pPr>
    </w:p>
    <w:p w14:paraId="68770E85">
      <w:pPr>
        <w:pStyle w:val="2"/>
        <w:spacing w:line="263" w:lineRule="auto"/>
      </w:pPr>
    </w:p>
    <w:p w14:paraId="5C6E6C66">
      <w:pPr>
        <w:pStyle w:val="2"/>
        <w:spacing w:line="263" w:lineRule="auto"/>
      </w:pPr>
    </w:p>
    <w:p w14:paraId="7E28DB98">
      <w:pPr>
        <w:pStyle w:val="2"/>
        <w:spacing w:line="263" w:lineRule="auto"/>
      </w:pPr>
    </w:p>
    <w:p w14:paraId="00161F69">
      <w:pPr>
        <w:pStyle w:val="2"/>
        <w:spacing w:line="263" w:lineRule="auto"/>
      </w:pPr>
    </w:p>
    <w:p w14:paraId="046CE5ED">
      <w:pPr>
        <w:pStyle w:val="2"/>
        <w:spacing w:line="263" w:lineRule="auto"/>
      </w:pPr>
    </w:p>
    <w:p w14:paraId="7529C415">
      <w:pPr>
        <w:pStyle w:val="2"/>
        <w:spacing w:line="263" w:lineRule="auto"/>
      </w:pPr>
    </w:p>
    <w:p w14:paraId="545645A3">
      <w:pPr>
        <w:pStyle w:val="2"/>
        <w:spacing w:line="263" w:lineRule="auto"/>
      </w:pPr>
    </w:p>
    <w:p w14:paraId="56AA8C20">
      <w:pPr>
        <w:pStyle w:val="2"/>
        <w:spacing w:line="264" w:lineRule="auto"/>
      </w:pPr>
    </w:p>
    <w:p w14:paraId="70ADD221">
      <w:pPr>
        <w:spacing w:before="189" w:line="811" w:lineRule="exact"/>
        <w:ind w:left="2669"/>
        <w:rPr>
          <w:rFonts w:ascii="华文仿宋" w:hAnsi="华文仿宋" w:eastAsia="华文仿宋" w:cs="华文仿宋"/>
          <w:sz w:val="52"/>
          <w:szCs w:val="52"/>
        </w:rPr>
      </w:pPr>
      <w:r>
        <w:rPr>
          <w:rFonts w:ascii="华文仿宋" w:hAnsi="华文仿宋" w:eastAsia="华文仿宋" w:cs="华文仿宋"/>
          <w:b/>
          <w:bCs/>
          <w:spacing w:val="-16"/>
          <w:position w:val="9"/>
          <w:sz w:val="52"/>
          <w:szCs w:val="52"/>
        </w:rPr>
        <w:t>（项目名称）</w:t>
      </w:r>
    </w:p>
    <w:p w14:paraId="3DE6FFC6">
      <w:pPr>
        <w:spacing w:before="408" w:line="199" w:lineRule="auto"/>
        <w:ind w:left="3185"/>
        <w:rPr>
          <w:rFonts w:ascii="华文仿宋" w:hAnsi="华文仿宋" w:eastAsia="华文仿宋" w:cs="华文仿宋"/>
          <w:sz w:val="52"/>
          <w:szCs w:val="52"/>
        </w:rPr>
      </w:pPr>
      <w:r>
        <w:rPr>
          <w:rFonts w:ascii="华文仿宋" w:hAnsi="华文仿宋" w:eastAsia="华文仿宋" w:cs="华文仿宋"/>
          <w:b/>
          <w:bCs/>
          <w:spacing w:val="-20"/>
          <w:sz w:val="52"/>
          <w:szCs w:val="52"/>
        </w:rPr>
        <w:t>响应文件</w:t>
      </w:r>
    </w:p>
    <w:p w14:paraId="3C61D1E6">
      <w:pPr>
        <w:pStyle w:val="2"/>
        <w:spacing w:line="247" w:lineRule="auto"/>
      </w:pPr>
    </w:p>
    <w:p w14:paraId="3DF771FC">
      <w:pPr>
        <w:pStyle w:val="2"/>
        <w:spacing w:line="247" w:lineRule="auto"/>
      </w:pPr>
    </w:p>
    <w:p w14:paraId="24C8A962">
      <w:pPr>
        <w:pStyle w:val="2"/>
        <w:spacing w:line="247" w:lineRule="auto"/>
      </w:pPr>
    </w:p>
    <w:p w14:paraId="5074AC1D">
      <w:pPr>
        <w:pStyle w:val="2"/>
        <w:spacing w:line="247" w:lineRule="auto"/>
      </w:pPr>
    </w:p>
    <w:p w14:paraId="60FAEBB2">
      <w:pPr>
        <w:pStyle w:val="2"/>
        <w:spacing w:line="247" w:lineRule="auto"/>
      </w:pPr>
    </w:p>
    <w:p w14:paraId="243CCC13">
      <w:pPr>
        <w:pStyle w:val="2"/>
        <w:spacing w:line="247" w:lineRule="auto"/>
      </w:pPr>
    </w:p>
    <w:p w14:paraId="1289B38A">
      <w:pPr>
        <w:pStyle w:val="2"/>
        <w:spacing w:line="247" w:lineRule="auto"/>
      </w:pPr>
    </w:p>
    <w:p w14:paraId="024D95EF">
      <w:pPr>
        <w:pStyle w:val="2"/>
        <w:spacing w:line="247" w:lineRule="auto"/>
      </w:pPr>
    </w:p>
    <w:p w14:paraId="08132E7A">
      <w:pPr>
        <w:pStyle w:val="2"/>
        <w:spacing w:line="248" w:lineRule="auto"/>
      </w:pPr>
    </w:p>
    <w:p w14:paraId="75982AB5">
      <w:pPr>
        <w:pStyle w:val="2"/>
        <w:spacing w:line="248" w:lineRule="auto"/>
      </w:pPr>
    </w:p>
    <w:p w14:paraId="2C6AC4EB">
      <w:pPr>
        <w:pStyle w:val="2"/>
        <w:spacing w:line="248" w:lineRule="auto"/>
      </w:pPr>
    </w:p>
    <w:p w14:paraId="1ED86903">
      <w:pPr>
        <w:pStyle w:val="2"/>
        <w:spacing w:line="248" w:lineRule="auto"/>
      </w:pPr>
    </w:p>
    <w:p w14:paraId="321A2AF3">
      <w:pPr>
        <w:pStyle w:val="2"/>
        <w:spacing w:line="248" w:lineRule="auto"/>
      </w:pPr>
    </w:p>
    <w:p w14:paraId="39D556E8">
      <w:pPr>
        <w:pStyle w:val="2"/>
        <w:spacing w:line="248" w:lineRule="auto"/>
      </w:pPr>
    </w:p>
    <w:p w14:paraId="4192B96A">
      <w:pPr>
        <w:pStyle w:val="2"/>
        <w:spacing w:line="248" w:lineRule="auto"/>
      </w:pPr>
    </w:p>
    <w:p w14:paraId="53F62593">
      <w:pPr>
        <w:spacing w:before="113" w:line="374" w:lineRule="auto"/>
        <w:ind w:left="1001" w:right="1014" w:hanging="8"/>
        <w:rPr>
          <w:rFonts w:ascii="华文仿宋" w:hAnsi="华文仿宋" w:eastAsia="华文仿宋" w:cs="华文仿宋"/>
          <w:sz w:val="31"/>
          <w:szCs w:val="31"/>
        </w:rPr>
      </w:pPr>
      <w:r>
        <w:rPr>
          <w:rFonts w:ascii="华文仿宋" w:hAnsi="华文仿宋" w:eastAsia="华文仿宋" w:cs="华文仿宋"/>
          <w:spacing w:val="4"/>
          <w:sz w:val="31"/>
          <w:szCs w:val="31"/>
        </w:rPr>
        <w:t>供应商</w:t>
      </w:r>
      <w:r>
        <w:rPr>
          <w:rFonts w:ascii="华文仿宋" w:hAnsi="华文仿宋" w:eastAsia="华文仿宋" w:cs="华文仿宋"/>
          <w:spacing w:val="-10"/>
          <w:sz w:val="31"/>
          <w:szCs w:val="31"/>
        </w:rPr>
        <w:t>：</w:t>
      </w:r>
      <w:r>
        <w:rPr>
          <w:rFonts w:ascii="华文仿宋" w:hAnsi="华文仿宋" w:eastAsia="华文仿宋" w:cs="华文仿宋"/>
          <w:spacing w:val="1"/>
          <w:sz w:val="31"/>
          <w:szCs w:val="31"/>
          <w:u w:val="single" w:color="auto"/>
        </w:rPr>
        <w:t xml:space="preserve">                                          </w:t>
      </w:r>
      <w:r>
        <w:rPr>
          <w:rFonts w:ascii="华文仿宋" w:hAnsi="华文仿宋" w:eastAsia="华文仿宋" w:cs="华文仿宋"/>
          <w:sz w:val="31"/>
          <w:szCs w:val="31"/>
          <w:u w:val="single" w:color="auto"/>
        </w:rPr>
        <w:t xml:space="preserve">       </w:t>
      </w:r>
      <w:r>
        <w:rPr>
          <w:rFonts w:ascii="华文仿宋" w:hAnsi="华文仿宋" w:eastAsia="华文仿宋" w:cs="华文仿宋"/>
          <w:spacing w:val="-10"/>
          <w:sz w:val="31"/>
          <w:szCs w:val="31"/>
        </w:rPr>
        <w:t>（</w:t>
      </w:r>
      <w:r>
        <w:rPr>
          <w:rFonts w:ascii="华文仿宋" w:hAnsi="华文仿宋" w:eastAsia="华文仿宋" w:cs="华文仿宋"/>
          <w:spacing w:val="4"/>
          <w:sz w:val="31"/>
          <w:szCs w:val="31"/>
        </w:rPr>
        <w:t>公章）</w:t>
      </w:r>
      <w:r>
        <w:rPr>
          <w:rFonts w:ascii="华文仿宋" w:hAnsi="华文仿宋" w:eastAsia="华文仿宋" w:cs="华文仿宋"/>
          <w:spacing w:val="1"/>
          <w:sz w:val="31"/>
          <w:szCs w:val="31"/>
        </w:rPr>
        <w:t xml:space="preserve"> </w:t>
      </w:r>
      <w:r>
        <w:rPr>
          <w:rFonts w:ascii="华文仿宋" w:hAnsi="华文仿宋" w:eastAsia="华文仿宋" w:cs="华文仿宋"/>
          <w:spacing w:val="6"/>
          <w:sz w:val="31"/>
          <w:szCs w:val="31"/>
        </w:rPr>
        <w:t>法定代表人/被授权人</w:t>
      </w:r>
      <w:r>
        <w:rPr>
          <w:rFonts w:ascii="华文仿宋" w:hAnsi="华文仿宋" w:eastAsia="华文仿宋" w:cs="华文仿宋"/>
          <w:spacing w:val="-2"/>
          <w:sz w:val="31"/>
          <w:szCs w:val="31"/>
        </w:rPr>
        <w:t>：</w:t>
      </w:r>
      <w:r>
        <w:rPr>
          <w:rFonts w:ascii="华文仿宋" w:hAnsi="华文仿宋" w:eastAsia="华文仿宋" w:cs="华文仿宋"/>
          <w:spacing w:val="2"/>
          <w:sz w:val="31"/>
          <w:szCs w:val="31"/>
          <w:u w:val="single" w:color="auto"/>
        </w:rPr>
        <w:t xml:space="preserve">          </w:t>
      </w:r>
      <w:r>
        <w:rPr>
          <w:rFonts w:ascii="华文仿宋" w:hAnsi="华文仿宋" w:eastAsia="华文仿宋" w:cs="华文仿宋"/>
          <w:spacing w:val="-2"/>
          <w:sz w:val="31"/>
          <w:szCs w:val="31"/>
        </w:rPr>
        <w:t>（</w:t>
      </w:r>
      <w:r>
        <w:rPr>
          <w:rFonts w:ascii="华文仿宋" w:hAnsi="华文仿宋" w:eastAsia="华文仿宋" w:cs="华文仿宋"/>
          <w:spacing w:val="6"/>
          <w:sz w:val="31"/>
          <w:szCs w:val="31"/>
        </w:rPr>
        <w:t>签字或盖章）</w:t>
      </w:r>
    </w:p>
    <w:p w14:paraId="5C1D542F">
      <w:pPr>
        <w:spacing w:before="94" w:line="191" w:lineRule="auto"/>
        <w:ind w:left="1032"/>
        <w:rPr>
          <w:rFonts w:ascii="华文仿宋" w:hAnsi="华文仿宋" w:eastAsia="华文仿宋" w:cs="华文仿宋"/>
          <w:sz w:val="31"/>
          <w:szCs w:val="31"/>
        </w:rPr>
      </w:pPr>
      <w:r>
        <w:rPr>
          <w:rFonts w:ascii="华文仿宋" w:hAnsi="华文仿宋" w:eastAsia="华文仿宋" w:cs="华文仿宋"/>
          <w:spacing w:val="-9"/>
          <w:sz w:val="31"/>
          <w:szCs w:val="31"/>
        </w:rPr>
        <w:t>时     间</w:t>
      </w:r>
      <w:r>
        <w:rPr>
          <w:rFonts w:ascii="华文仿宋" w:hAnsi="华文仿宋" w:eastAsia="华文仿宋" w:cs="华文仿宋"/>
          <w:spacing w:val="-9"/>
          <w:sz w:val="35"/>
          <w:szCs w:val="35"/>
        </w:rPr>
        <w:t>：</w:t>
      </w:r>
      <w:r>
        <w:rPr>
          <w:rFonts w:ascii="华文仿宋" w:hAnsi="华文仿宋" w:eastAsia="华文仿宋" w:cs="华文仿宋"/>
          <w:spacing w:val="3"/>
          <w:sz w:val="35"/>
          <w:szCs w:val="35"/>
          <w:u w:val="single" w:color="auto"/>
        </w:rPr>
        <w:t xml:space="preserve">        </w:t>
      </w:r>
      <w:r>
        <w:rPr>
          <w:rFonts w:ascii="华文仿宋" w:hAnsi="华文仿宋" w:eastAsia="华文仿宋" w:cs="华文仿宋"/>
          <w:spacing w:val="-64"/>
          <w:sz w:val="35"/>
          <w:szCs w:val="35"/>
        </w:rPr>
        <w:t xml:space="preserve"> </w:t>
      </w:r>
      <w:r>
        <w:rPr>
          <w:rFonts w:ascii="华文仿宋" w:hAnsi="华文仿宋" w:eastAsia="华文仿宋" w:cs="华文仿宋"/>
          <w:spacing w:val="-9"/>
          <w:sz w:val="31"/>
          <w:szCs w:val="31"/>
        </w:rPr>
        <w:t>年</w:t>
      </w:r>
      <w:r>
        <w:rPr>
          <w:rFonts w:ascii="华文仿宋" w:hAnsi="华文仿宋" w:eastAsia="华文仿宋" w:cs="华文仿宋"/>
          <w:spacing w:val="-9"/>
          <w:sz w:val="31"/>
          <w:szCs w:val="31"/>
          <w:u w:val="single" w:color="auto"/>
        </w:rPr>
        <w:t xml:space="preserve">         </w:t>
      </w:r>
      <w:r>
        <w:rPr>
          <w:rFonts w:ascii="华文仿宋" w:hAnsi="华文仿宋" w:eastAsia="华文仿宋" w:cs="华文仿宋"/>
          <w:spacing w:val="-43"/>
          <w:sz w:val="31"/>
          <w:szCs w:val="31"/>
        </w:rPr>
        <w:t xml:space="preserve"> </w:t>
      </w:r>
      <w:r>
        <w:rPr>
          <w:rFonts w:ascii="华文仿宋" w:hAnsi="华文仿宋" w:eastAsia="华文仿宋" w:cs="华文仿宋"/>
          <w:spacing w:val="-9"/>
          <w:sz w:val="31"/>
          <w:szCs w:val="31"/>
        </w:rPr>
        <w:t>月</w:t>
      </w:r>
      <w:r>
        <w:rPr>
          <w:rFonts w:ascii="华文仿宋" w:hAnsi="华文仿宋" w:eastAsia="华文仿宋" w:cs="华文仿宋"/>
          <w:spacing w:val="2"/>
          <w:sz w:val="31"/>
          <w:szCs w:val="31"/>
          <w:u w:val="single" w:color="auto"/>
        </w:rPr>
        <w:t xml:space="preserve">        </w:t>
      </w:r>
      <w:r>
        <w:rPr>
          <w:rFonts w:ascii="华文仿宋" w:hAnsi="华文仿宋" w:eastAsia="华文仿宋" w:cs="华文仿宋"/>
          <w:spacing w:val="-9"/>
          <w:sz w:val="31"/>
          <w:szCs w:val="31"/>
        </w:rPr>
        <w:t xml:space="preserve"> 日</w:t>
      </w:r>
    </w:p>
    <w:p w14:paraId="58DB285D">
      <w:pPr>
        <w:spacing w:line="191" w:lineRule="auto"/>
        <w:rPr>
          <w:rFonts w:ascii="华文仿宋" w:hAnsi="华文仿宋" w:eastAsia="华文仿宋" w:cs="华文仿宋"/>
          <w:sz w:val="31"/>
          <w:szCs w:val="31"/>
        </w:rPr>
        <w:sectPr>
          <w:pgSz w:w="11906" w:h="16839"/>
          <w:pgMar w:top="1171" w:right="1785" w:bottom="1228" w:left="1785" w:header="841" w:footer="1066" w:gutter="0"/>
          <w:pgNumType w:fmt="decimal"/>
          <w:cols w:space="720" w:num="1"/>
        </w:sectPr>
      </w:pPr>
    </w:p>
    <w:p w14:paraId="4DE6A85B">
      <w:pPr>
        <w:pStyle w:val="2"/>
        <w:spacing w:line="322" w:lineRule="auto"/>
      </w:pPr>
    </w:p>
    <w:p w14:paraId="29474771">
      <w:pPr>
        <w:spacing w:before="113" w:line="199" w:lineRule="auto"/>
        <w:ind w:left="3783"/>
        <w:rPr>
          <w:rFonts w:ascii="华文仿宋" w:hAnsi="华文仿宋" w:eastAsia="华文仿宋" w:cs="华文仿宋"/>
          <w:sz w:val="31"/>
          <w:szCs w:val="31"/>
        </w:rPr>
      </w:pPr>
      <w:r>
        <w:rPr>
          <w:rFonts w:ascii="华文仿宋" w:hAnsi="华文仿宋" w:eastAsia="华文仿宋" w:cs="华文仿宋"/>
          <w:b/>
          <w:bCs/>
          <w:spacing w:val="-42"/>
          <w:sz w:val="31"/>
          <w:szCs w:val="31"/>
        </w:rPr>
        <w:t>目</w:t>
      </w:r>
      <w:r>
        <w:rPr>
          <w:rFonts w:ascii="华文仿宋" w:hAnsi="华文仿宋" w:eastAsia="华文仿宋" w:cs="华文仿宋"/>
          <w:spacing w:val="9"/>
          <w:sz w:val="31"/>
          <w:szCs w:val="31"/>
        </w:rPr>
        <w:t xml:space="preserve">    </w:t>
      </w:r>
      <w:r>
        <w:rPr>
          <w:rFonts w:ascii="华文仿宋" w:hAnsi="华文仿宋" w:eastAsia="华文仿宋" w:cs="华文仿宋"/>
          <w:b/>
          <w:bCs/>
          <w:spacing w:val="-42"/>
          <w:sz w:val="31"/>
          <w:szCs w:val="31"/>
        </w:rPr>
        <w:t>录</w:t>
      </w:r>
    </w:p>
    <w:p w14:paraId="397EB587">
      <w:pPr>
        <w:spacing w:before="244" w:line="200" w:lineRule="auto"/>
        <w:ind w:left="45"/>
        <w:outlineLvl w:val="1"/>
        <w:rPr>
          <w:rFonts w:ascii="华文仿宋" w:hAnsi="华文仿宋" w:eastAsia="华文仿宋" w:cs="华文仿宋"/>
          <w:sz w:val="30"/>
          <w:szCs w:val="30"/>
        </w:rPr>
      </w:pPr>
      <w:bookmarkStart w:id="19" w:name="_Toc3985"/>
      <w:r>
        <w:rPr>
          <w:rFonts w:ascii="华文仿宋" w:hAnsi="华文仿宋" w:eastAsia="华文仿宋" w:cs="华文仿宋"/>
          <w:b/>
          <w:bCs/>
          <w:spacing w:val="-13"/>
          <w:sz w:val="30"/>
          <w:szCs w:val="30"/>
        </w:rPr>
        <w:t>第一部分</w:t>
      </w:r>
      <w:r>
        <w:rPr>
          <w:rFonts w:ascii="华文仿宋" w:hAnsi="华文仿宋" w:eastAsia="华文仿宋" w:cs="华文仿宋"/>
          <w:spacing w:val="9"/>
          <w:sz w:val="30"/>
          <w:szCs w:val="30"/>
        </w:rPr>
        <w:t xml:space="preserve">    </w:t>
      </w:r>
      <w:r>
        <w:rPr>
          <w:rFonts w:ascii="华文仿宋" w:hAnsi="华文仿宋" w:eastAsia="华文仿宋" w:cs="华文仿宋"/>
          <w:b/>
          <w:bCs/>
          <w:spacing w:val="-13"/>
          <w:sz w:val="30"/>
          <w:szCs w:val="30"/>
        </w:rPr>
        <w:t>响应函</w:t>
      </w:r>
      <w:bookmarkEnd w:id="19"/>
    </w:p>
    <w:p w14:paraId="6034D75F">
      <w:pPr>
        <w:pStyle w:val="2"/>
        <w:spacing w:line="263" w:lineRule="auto"/>
      </w:pPr>
    </w:p>
    <w:p w14:paraId="29AD539F">
      <w:pPr>
        <w:pStyle w:val="2"/>
        <w:spacing w:line="264" w:lineRule="auto"/>
      </w:pPr>
    </w:p>
    <w:p w14:paraId="25FFB67C">
      <w:pPr>
        <w:spacing w:before="110" w:line="198" w:lineRule="auto"/>
        <w:ind w:left="1552"/>
        <w:rPr>
          <w:rFonts w:ascii="华文仿宋" w:hAnsi="华文仿宋" w:eastAsia="华文仿宋" w:cs="华文仿宋"/>
          <w:sz w:val="30"/>
          <w:szCs w:val="30"/>
        </w:rPr>
      </w:pPr>
      <w:r>
        <w:rPr>
          <w:rFonts w:ascii="华文仿宋" w:hAnsi="华文仿宋" w:eastAsia="华文仿宋" w:cs="华文仿宋"/>
          <w:b/>
          <w:bCs/>
          <w:spacing w:val="-10"/>
          <w:sz w:val="30"/>
          <w:szCs w:val="30"/>
        </w:rPr>
        <w:t>响应函附录</w:t>
      </w:r>
    </w:p>
    <w:p w14:paraId="6D685EB1">
      <w:pPr>
        <w:pStyle w:val="2"/>
        <w:spacing w:line="262" w:lineRule="auto"/>
      </w:pPr>
    </w:p>
    <w:p w14:paraId="10685745">
      <w:pPr>
        <w:pStyle w:val="2"/>
        <w:spacing w:line="262" w:lineRule="auto"/>
      </w:pPr>
    </w:p>
    <w:p w14:paraId="574EB66E">
      <w:pPr>
        <w:spacing w:before="109" w:line="200" w:lineRule="auto"/>
        <w:ind w:left="45"/>
        <w:rPr>
          <w:rFonts w:ascii="华文仿宋" w:hAnsi="华文仿宋" w:eastAsia="华文仿宋" w:cs="华文仿宋"/>
          <w:sz w:val="30"/>
          <w:szCs w:val="30"/>
        </w:rPr>
      </w:pPr>
      <w:r>
        <w:rPr>
          <w:rFonts w:ascii="华文仿宋" w:hAnsi="华文仿宋" w:eastAsia="华文仿宋" w:cs="华文仿宋"/>
          <w:b/>
          <w:bCs/>
          <w:spacing w:val="-14"/>
          <w:sz w:val="30"/>
          <w:szCs w:val="30"/>
        </w:rPr>
        <w:t>第</w:t>
      </w:r>
      <w:r>
        <w:rPr>
          <w:rFonts w:ascii="华文仿宋" w:hAnsi="华文仿宋" w:eastAsia="华文仿宋" w:cs="华文仿宋"/>
          <w:spacing w:val="-44"/>
          <w:sz w:val="30"/>
          <w:szCs w:val="30"/>
        </w:rPr>
        <w:t xml:space="preserve"> </w:t>
      </w:r>
      <w:r>
        <w:rPr>
          <w:rFonts w:ascii="华文仿宋" w:hAnsi="华文仿宋" w:eastAsia="华文仿宋" w:cs="华文仿宋"/>
          <w:b/>
          <w:bCs/>
          <w:spacing w:val="-14"/>
          <w:sz w:val="30"/>
          <w:szCs w:val="30"/>
        </w:rPr>
        <w:t>二部分</w:t>
      </w:r>
      <w:r>
        <w:rPr>
          <w:rFonts w:ascii="华文仿宋" w:hAnsi="华文仿宋" w:eastAsia="华文仿宋" w:cs="华文仿宋"/>
          <w:spacing w:val="9"/>
          <w:sz w:val="30"/>
          <w:szCs w:val="30"/>
        </w:rPr>
        <w:t xml:space="preserve">    </w:t>
      </w:r>
      <w:r>
        <w:rPr>
          <w:rFonts w:ascii="华文仿宋" w:hAnsi="华文仿宋" w:eastAsia="华文仿宋" w:cs="华文仿宋"/>
          <w:b/>
          <w:bCs/>
          <w:spacing w:val="-14"/>
          <w:sz w:val="30"/>
          <w:szCs w:val="30"/>
        </w:rPr>
        <w:t>响应报价表</w:t>
      </w:r>
    </w:p>
    <w:p w14:paraId="68395979">
      <w:pPr>
        <w:pStyle w:val="2"/>
        <w:spacing w:line="323" w:lineRule="auto"/>
      </w:pPr>
    </w:p>
    <w:p w14:paraId="0C2CE33A">
      <w:pPr>
        <w:pStyle w:val="2"/>
        <w:spacing w:line="324" w:lineRule="auto"/>
      </w:pPr>
    </w:p>
    <w:p w14:paraId="67462F5B">
      <w:pPr>
        <w:spacing w:before="110" w:line="199" w:lineRule="auto"/>
        <w:ind w:left="1828"/>
        <w:rPr>
          <w:rFonts w:ascii="华文仿宋" w:hAnsi="华文仿宋" w:eastAsia="华文仿宋" w:cs="华文仿宋"/>
          <w:sz w:val="30"/>
          <w:szCs w:val="30"/>
        </w:rPr>
      </w:pPr>
      <w:r>
        <w:rPr>
          <w:rFonts w:ascii="华文仿宋" w:hAnsi="华文仿宋" w:eastAsia="华文仿宋" w:cs="华文仿宋"/>
          <w:b/>
          <w:bCs/>
          <w:spacing w:val="-7"/>
          <w:sz w:val="30"/>
          <w:szCs w:val="30"/>
        </w:rPr>
        <w:t>分项报价表</w:t>
      </w:r>
    </w:p>
    <w:p w14:paraId="221A08FF">
      <w:pPr>
        <w:pStyle w:val="2"/>
        <w:spacing w:line="260" w:lineRule="auto"/>
      </w:pPr>
    </w:p>
    <w:p w14:paraId="4556C99B">
      <w:pPr>
        <w:pStyle w:val="2"/>
        <w:spacing w:line="260" w:lineRule="auto"/>
      </w:pPr>
    </w:p>
    <w:p w14:paraId="5BDBAF31">
      <w:pPr>
        <w:spacing w:before="109" w:line="202" w:lineRule="auto"/>
        <w:ind w:left="45"/>
        <w:rPr>
          <w:rFonts w:ascii="华文仿宋" w:hAnsi="华文仿宋" w:eastAsia="华文仿宋" w:cs="华文仿宋"/>
          <w:sz w:val="30"/>
          <w:szCs w:val="30"/>
        </w:rPr>
      </w:pPr>
      <w:r>
        <w:rPr>
          <w:rFonts w:ascii="华文仿宋" w:hAnsi="华文仿宋" w:eastAsia="华文仿宋" w:cs="华文仿宋"/>
          <w:b/>
          <w:bCs/>
          <w:spacing w:val="-4"/>
          <w:sz w:val="30"/>
          <w:szCs w:val="30"/>
        </w:rPr>
        <w:t>第三部分</w:t>
      </w:r>
      <w:r>
        <w:rPr>
          <w:rFonts w:ascii="华文仿宋" w:hAnsi="华文仿宋" w:eastAsia="华文仿宋" w:cs="华文仿宋"/>
          <w:spacing w:val="-4"/>
          <w:sz w:val="30"/>
          <w:szCs w:val="30"/>
        </w:rPr>
        <w:t xml:space="preserve">    </w:t>
      </w:r>
      <w:r>
        <w:rPr>
          <w:rFonts w:ascii="华文仿宋" w:hAnsi="华文仿宋" w:eastAsia="华文仿宋" w:cs="华文仿宋"/>
          <w:b/>
          <w:bCs/>
          <w:spacing w:val="-4"/>
          <w:sz w:val="30"/>
          <w:szCs w:val="30"/>
        </w:rPr>
        <w:t>供应商资质证明文件</w:t>
      </w:r>
    </w:p>
    <w:p w14:paraId="755903EE">
      <w:pPr>
        <w:pStyle w:val="2"/>
        <w:spacing w:line="260" w:lineRule="auto"/>
      </w:pPr>
    </w:p>
    <w:p w14:paraId="0A3EACE5">
      <w:pPr>
        <w:pStyle w:val="2"/>
        <w:spacing w:line="261" w:lineRule="auto"/>
      </w:pPr>
    </w:p>
    <w:p w14:paraId="2796C532">
      <w:pPr>
        <w:spacing w:before="109" w:line="202" w:lineRule="auto"/>
        <w:ind w:left="45"/>
        <w:rPr>
          <w:rFonts w:ascii="华文仿宋" w:hAnsi="华文仿宋" w:eastAsia="华文仿宋" w:cs="华文仿宋"/>
          <w:b/>
          <w:bCs/>
          <w:spacing w:val="-4"/>
          <w:sz w:val="30"/>
          <w:szCs w:val="30"/>
        </w:rPr>
      </w:pPr>
      <w:r>
        <w:rPr>
          <w:rFonts w:hint="eastAsia" w:ascii="华文仿宋" w:hAnsi="华文仿宋" w:eastAsia="华文仿宋" w:cs="华文仿宋"/>
          <w:b/>
          <w:bCs/>
          <w:spacing w:val="-4"/>
          <w:sz w:val="30"/>
          <w:szCs w:val="30"/>
          <w:lang w:val="en-US" w:eastAsia="zh-CN"/>
        </w:rPr>
        <w:t>第四部分    法定表表人授权委托书</w:t>
      </w:r>
    </w:p>
    <w:p w14:paraId="568F61F0">
      <w:pPr>
        <w:spacing w:before="109" w:line="202" w:lineRule="auto"/>
        <w:ind w:left="45"/>
        <w:rPr>
          <w:rFonts w:hint="eastAsia" w:ascii="华文仿宋" w:hAnsi="华文仿宋" w:eastAsia="华文仿宋" w:cs="华文仿宋"/>
          <w:b/>
          <w:bCs/>
          <w:spacing w:val="-4"/>
          <w:sz w:val="30"/>
          <w:szCs w:val="30"/>
          <w:lang w:val="en-US" w:eastAsia="zh-CN"/>
        </w:rPr>
      </w:pPr>
    </w:p>
    <w:p w14:paraId="145EC6F4">
      <w:pPr>
        <w:spacing w:before="109" w:line="202" w:lineRule="auto"/>
        <w:ind w:left="45"/>
        <w:rPr>
          <w:rFonts w:ascii="华文仿宋" w:hAnsi="华文仿宋" w:eastAsia="华文仿宋" w:cs="华文仿宋"/>
          <w:b/>
          <w:bCs/>
          <w:spacing w:val="-4"/>
          <w:sz w:val="30"/>
          <w:szCs w:val="30"/>
        </w:rPr>
      </w:pPr>
      <w:r>
        <w:rPr>
          <w:rFonts w:hint="eastAsia" w:ascii="华文仿宋" w:hAnsi="华文仿宋" w:eastAsia="华文仿宋" w:cs="华文仿宋"/>
          <w:b/>
          <w:bCs/>
          <w:spacing w:val="-4"/>
          <w:sz w:val="30"/>
          <w:szCs w:val="30"/>
          <w:lang w:val="en-US" w:eastAsia="zh-CN"/>
        </w:rPr>
        <w:t xml:space="preserve">第五部分    </w:t>
      </w:r>
      <w:r>
        <w:rPr>
          <w:rFonts w:ascii="华文仿宋" w:hAnsi="华文仿宋" w:eastAsia="华文仿宋" w:cs="华文仿宋"/>
          <w:b/>
          <w:bCs/>
          <w:spacing w:val="-4"/>
          <w:sz w:val="30"/>
          <w:szCs w:val="30"/>
        </w:rPr>
        <w:t>响应方案说明</w:t>
      </w:r>
    </w:p>
    <w:p w14:paraId="385580E4">
      <w:pPr>
        <w:spacing w:before="109" w:line="202" w:lineRule="auto"/>
        <w:ind w:left="45"/>
        <w:rPr>
          <w:rFonts w:ascii="华文仿宋" w:hAnsi="华文仿宋" w:eastAsia="华文仿宋" w:cs="华文仿宋"/>
          <w:b/>
          <w:bCs/>
          <w:spacing w:val="-4"/>
          <w:sz w:val="30"/>
          <w:szCs w:val="30"/>
        </w:rPr>
      </w:pPr>
    </w:p>
    <w:p w14:paraId="138F992D">
      <w:pPr>
        <w:spacing w:before="109" w:line="202" w:lineRule="auto"/>
        <w:ind w:left="45"/>
        <w:rPr>
          <w:rFonts w:ascii="华文仿宋" w:hAnsi="华文仿宋" w:eastAsia="华文仿宋" w:cs="华文仿宋"/>
          <w:b/>
          <w:bCs/>
          <w:spacing w:val="-4"/>
          <w:sz w:val="30"/>
          <w:szCs w:val="30"/>
        </w:rPr>
      </w:pPr>
    </w:p>
    <w:p w14:paraId="3DC2ED82">
      <w:pPr>
        <w:spacing w:before="109" w:line="202" w:lineRule="auto"/>
        <w:ind w:left="45"/>
        <w:rPr>
          <w:rFonts w:ascii="华文仿宋" w:hAnsi="华文仿宋" w:eastAsia="华文仿宋" w:cs="华文仿宋"/>
          <w:b/>
          <w:bCs/>
          <w:spacing w:val="-4"/>
          <w:sz w:val="30"/>
          <w:szCs w:val="30"/>
        </w:rPr>
      </w:pPr>
      <w:r>
        <w:rPr>
          <w:rFonts w:ascii="华文仿宋" w:hAnsi="华文仿宋" w:eastAsia="华文仿宋" w:cs="华文仿宋"/>
          <w:b/>
          <w:bCs/>
          <w:spacing w:val="-4"/>
          <w:sz w:val="30"/>
          <w:szCs w:val="30"/>
        </w:rPr>
        <w:t>第</w:t>
      </w:r>
      <w:r>
        <w:rPr>
          <w:rFonts w:hint="eastAsia" w:ascii="华文仿宋" w:hAnsi="华文仿宋" w:eastAsia="华文仿宋" w:cs="华文仿宋"/>
          <w:b/>
          <w:bCs/>
          <w:spacing w:val="-4"/>
          <w:sz w:val="30"/>
          <w:szCs w:val="30"/>
          <w:lang w:val="en-US" w:eastAsia="zh-CN"/>
        </w:rPr>
        <w:t>六</w:t>
      </w:r>
      <w:r>
        <w:rPr>
          <w:rFonts w:ascii="华文仿宋" w:hAnsi="华文仿宋" w:eastAsia="华文仿宋" w:cs="华文仿宋"/>
          <w:b/>
          <w:bCs/>
          <w:spacing w:val="-4"/>
          <w:sz w:val="30"/>
          <w:szCs w:val="30"/>
        </w:rPr>
        <w:t>部分    供应商承诺书</w:t>
      </w:r>
    </w:p>
    <w:p w14:paraId="63F51EAD">
      <w:pPr>
        <w:spacing w:before="109" w:line="202" w:lineRule="auto"/>
        <w:ind w:left="45"/>
        <w:rPr>
          <w:rFonts w:ascii="华文仿宋" w:hAnsi="华文仿宋" w:eastAsia="华文仿宋" w:cs="华文仿宋"/>
          <w:b/>
          <w:bCs/>
          <w:spacing w:val="-4"/>
          <w:sz w:val="30"/>
          <w:szCs w:val="30"/>
        </w:rPr>
      </w:pPr>
    </w:p>
    <w:p w14:paraId="027ED0C5">
      <w:pPr>
        <w:spacing w:before="109" w:line="202" w:lineRule="auto"/>
        <w:ind w:left="45"/>
        <w:rPr>
          <w:rFonts w:ascii="华文仿宋" w:hAnsi="华文仿宋" w:eastAsia="华文仿宋" w:cs="华文仿宋"/>
          <w:b/>
          <w:bCs/>
          <w:spacing w:val="-4"/>
          <w:sz w:val="30"/>
          <w:szCs w:val="30"/>
        </w:rPr>
      </w:pPr>
    </w:p>
    <w:p w14:paraId="798F7C0D">
      <w:pPr>
        <w:spacing w:before="109" w:line="202" w:lineRule="auto"/>
        <w:ind w:left="45"/>
        <w:rPr>
          <w:rFonts w:ascii="华文仿宋" w:hAnsi="华文仿宋" w:eastAsia="华文仿宋" w:cs="华文仿宋"/>
          <w:b/>
          <w:bCs/>
          <w:spacing w:val="-4"/>
          <w:sz w:val="30"/>
          <w:szCs w:val="30"/>
        </w:rPr>
      </w:pPr>
      <w:r>
        <w:rPr>
          <w:rFonts w:ascii="华文仿宋" w:hAnsi="华文仿宋" w:eastAsia="华文仿宋" w:cs="华文仿宋"/>
          <w:b/>
          <w:bCs/>
          <w:spacing w:val="-4"/>
          <w:sz w:val="30"/>
          <w:szCs w:val="30"/>
        </w:rPr>
        <w:t>第</w:t>
      </w:r>
      <w:r>
        <w:rPr>
          <w:rFonts w:hint="eastAsia" w:ascii="华文仿宋" w:hAnsi="华文仿宋" w:eastAsia="华文仿宋" w:cs="华文仿宋"/>
          <w:b/>
          <w:bCs/>
          <w:spacing w:val="-4"/>
          <w:sz w:val="30"/>
          <w:szCs w:val="30"/>
          <w:lang w:val="en-US" w:eastAsia="zh-CN"/>
        </w:rPr>
        <w:t>七</w:t>
      </w:r>
      <w:r>
        <w:rPr>
          <w:rFonts w:ascii="华文仿宋" w:hAnsi="华文仿宋" w:eastAsia="华文仿宋" w:cs="华文仿宋"/>
          <w:b/>
          <w:bCs/>
          <w:spacing w:val="-4"/>
          <w:sz w:val="30"/>
          <w:szCs w:val="30"/>
        </w:rPr>
        <w:t>部分    附件</w:t>
      </w:r>
    </w:p>
    <w:p w14:paraId="22B2B327">
      <w:pPr>
        <w:spacing w:before="109" w:line="202" w:lineRule="auto"/>
        <w:ind w:left="45"/>
        <w:rPr>
          <w:rFonts w:ascii="华文仿宋" w:hAnsi="华文仿宋" w:eastAsia="华文仿宋" w:cs="华文仿宋"/>
          <w:b/>
          <w:bCs/>
          <w:spacing w:val="-4"/>
          <w:sz w:val="30"/>
          <w:szCs w:val="30"/>
        </w:rPr>
      </w:pPr>
    </w:p>
    <w:p w14:paraId="3D9D1943">
      <w:pPr>
        <w:spacing w:before="109" w:line="202" w:lineRule="auto"/>
        <w:ind w:left="45"/>
        <w:rPr>
          <w:rFonts w:ascii="华文仿宋" w:hAnsi="华文仿宋" w:eastAsia="华文仿宋" w:cs="华文仿宋"/>
          <w:b/>
          <w:bCs/>
          <w:spacing w:val="-4"/>
          <w:sz w:val="30"/>
          <w:szCs w:val="30"/>
        </w:rPr>
      </w:pPr>
    </w:p>
    <w:p w14:paraId="31CAF601">
      <w:pPr>
        <w:spacing w:before="109" w:line="202" w:lineRule="auto"/>
        <w:ind w:left="45"/>
        <w:rPr>
          <w:rFonts w:ascii="华文仿宋" w:hAnsi="华文仿宋" w:eastAsia="华文仿宋" w:cs="华文仿宋"/>
          <w:b/>
          <w:bCs/>
          <w:spacing w:val="-4"/>
          <w:sz w:val="30"/>
          <w:szCs w:val="30"/>
        </w:rPr>
      </w:pPr>
      <w:r>
        <w:rPr>
          <w:rFonts w:ascii="华文仿宋" w:hAnsi="华文仿宋" w:eastAsia="华文仿宋" w:cs="华文仿宋"/>
          <w:b/>
          <w:bCs/>
          <w:spacing w:val="-4"/>
          <w:sz w:val="30"/>
          <w:szCs w:val="30"/>
        </w:rPr>
        <w:t>第</w:t>
      </w:r>
      <w:r>
        <w:rPr>
          <w:rFonts w:hint="eastAsia" w:ascii="华文仿宋" w:hAnsi="华文仿宋" w:eastAsia="华文仿宋" w:cs="华文仿宋"/>
          <w:b/>
          <w:bCs/>
          <w:spacing w:val="-4"/>
          <w:sz w:val="30"/>
          <w:szCs w:val="30"/>
          <w:lang w:val="en-US" w:eastAsia="zh-CN"/>
        </w:rPr>
        <w:t>八</w:t>
      </w:r>
      <w:r>
        <w:rPr>
          <w:rFonts w:ascii="华文仿宋" w:hAnsi="华文仿宋" w:eastAsia="华文仿宋" w:cs="华文仿宋"/>
          <w:b/>
          <w:bCs/>
          <w:spacing w:val="-4"/>
          <w:sz w:val="30"/>
          <w:szCs w:val="30"/>
        </w:rPr>
        <w:t>部分    封袋正面标识式样</w:t>
      </w:r>
    </w:p>
    <w:p w14:paraId="366375AC">
      <w:pPr>
        <w:spacing w:line="201" w:lineRule="auto"/>
        <w:rPr>
          <w:rFonts w:ascii="华文仿宋" w:hAnsi="华文仿宋" w:eastAsia="华文仿宋" w:cs="华文仿宋"/>
          <w:sz w:val="30"/>
          <w:szCs w:val="30"/>
        </w:rPr>
        <w:sectPr>
          <w:pgSz w:w="11906" w:h="16839"/>
          <w:pgMar w:top="1171" w:right="1785" w:bottom="1228" w:left="1785" w:header="841" w:footer="1066" w:gutter="0"/>
          <w:pgNumType w:fmt="decimal"/>
          <w:cols w:space="720" w:num="1"/>
        </w:sectPr>
      </w:pPr>
    </w:p>
    <w:p w14:paraId="3854E5D1">
      <w:pPr>
        <w:spacing w:before="340" w:line="200" w:lineRule="auto"/>
        <w:ind w:left="2997"/>
        <w:rPr>
          <w:rFonts w:ascii="华文仿宋" w:hAnsi="华文仿宋" w:eastAsia="华文仿宋" w:cs="华文仿宋"/>
          <w:sz w:val="30"/>
          <w:szCs w:val="30"/>
        </w:rPr>
      </w:pPr>
      <w:r>
        <w:rPr>
          <w:rFonts w:ascii="华文仿宋" w:hAnsi="华文仿宋" w:eastAsia="华文仿宋" w:cs="华文仿宋"/>
          <w:b/>
          <w:bCs/>
          <w:spacing w:val="-13"/>
          <w:sz w:val="30"/>
          <w:szCs w:val="30"/>
        </w:rPr>
        <w:t>第一部分</w:t>
      </w:r>
      <w:r>
        <w:rPr>
          <w:rFonts w:ascii="华文仿宋" w:hAnsi="华文仿宋" w:eastAsia="华文仿宋" w:cs="华文仿宋"/>
          <w:spacing w:val="9"/>
          <w:sz w:val="30"/>
          <w:szCs w:val="30"/>
        </w:rPr>
        <w:t xml:space="preserve">    </w:t>
      </w:r>
      <w:r>
        <w:rPr>
          <w:rFonts w:ascii="华文仿宋" w:hAnsi="华文仿宋" w:eastAsia="华文仿宋" w:cs="华文仿宋"/>
          <w:b/>
          <w:bCs/>
          <w:spacing w:val="-13"/>
          <w:sz w:val="30"/>
          <w:szCs w:val="30"/>
        </w:rPr>
        <w:t>响应函</w:t>
      </w:r>
    </w:p>
    <w:p w14:paraId="7C3288B5">
      <w:pPr>
        <w:pStyle w:val="2"/>
        <w:spacing w:line="295" w:lineRule="auto"/>
      </w:pPr>
    </w:p>
    <w:p w14:paraId="5F49C84D">
      <w:pPr>
        <w:tabs>
          <w:tab w:val="left" w:pos="162"/>
        </w:tabs>
        <w:spacing w:before="87" w:line="258" w:lineRule="auto"/>
        <w:ind w:left="14"/>
        <w:rPr>
          <w:rFonts w:ascii="华文仿宋" w:hAnsi="华文仿宋" w:eastAsia="华文仿宋" w:cs="华文仿宋"/>
          <w:sz w:val="24"/>
          <w:szCs w:val="24"/>
        </w:rPr>
      </w:pPr>
      <w:r>
        <w:rPr>
          <w:rFonts w:ascii="华文仿宋" w:hAnsi="华文仿宋" w:eastAsia="华文仿宋" w:cs="华文仿宋"/>
          <w:sz w:val="24"/>
          <w:szCs w:val="24"/>
          <w:u w:val="single" w:color="auto"/>
        </w:rPr>
        <w:tab/>
      </w:r>
      <w:r>
        <w:rPr>
          <w:rFonts w:ascii="华文仿宋" w:hAnsi="华文仿宋" w:eastAsia="华文仿宋" w:cs="华文仿宋"/>
          <w:spacing w:val="-37"/>
          <w:sz w:val="24"/>
          <w:szCs w:val="24"/>
          <w:u w:val="single" w:color="auto"/>
        </w:rPr>
        <w:t>（采购人</w:t>
      </w:r>
      <w:r>
        <w:rPr>
          <w:rFonts w:ascii="华文仿宋" w:hAnsi="华文仿宋" w:eastAsia="华文仿宋" w:cs="华文仿宋"/>
          <w:spacing w:val="-1"/>
          <w:sz w:val="24"/>
          <w:szCs w:val="24"/>
          <w:u w:val="single" w:color="auto"/>
        </w:rPr>
        <w:t>）</w:t>
      </w:r>
      <w:r>
        <w:rPr>
          <w:rFonts w:ascii="华文仿宋" w:hAnsi="华文仿宋" w:eastAsia="华文仿宋" w:cs="华文仿宋"/>
          <w:spacing w:val="-1"/>
          <w:sz w:val="24"/>
          <w:szCs w:val="24"/>
        </w:rPr>
        <w:t>：</w:t>
      </w:r>
    </w:p>
    <w:p w14:paraId="4EECC75C">
      <w:pPr>
        <w:spacing w:before="123" w:line="342" w:lineRule="auto"/>
        <w:ind w:left="35" w:right="13" w:firstLine="485"/>
        <w:rPr>
          <w:rFonts w:ascii="华文仿宋" w:hAnsi="华文仿宋" w:eastAsia="华文仿宋" w:cs="华文仿宋"/>
          <w:sz w:val="24"/>
          <w:szCs w:val="24"/>
        </w:rPr>
      </w:pPr>
      <w:r>
        <w:rPr>
          <w:rFonts w:ascii="华文仿宋" w:hAnsi="华文仿宋" w:eastAsia="华文仿宋" w:cs="华文仿宋"/>
          <w:spacing w:val="-2"/>
          <w:sz w:val="24"/>
          <w:szCs w:val="24"/>
        </w:rPr>
        <w:t>我单位收到贵公司</w:t>
      </w:r>
      <w:r>
        <w:rPr>
          <w:rFonts w:ascii="华文仿宋" w:hAnsi="华文仿宋" w:eastAsia="华文仿宋" w:cs="华文仿宋"/>
          <w:spacing w:val="-2"/>
          <w:sz w:val="24"/>
          <w:szCs w:val="24"/>
          <w:u w:val="single" w:color="auto"/>
        </w:rPr>
        <w:t xml:space="preserve">     （项目编号）      </w:t>
      </w:r>
      <w:r>
        <w:rPr>
          <w:rFonts w:ascii="华文仿宋" w:hAnsi="华文仿宋" w:eastAsia="华文仿宋" w:cs="华文仿宋"/>
          <w:spacing w:val="-40"/>
          <w:sz w:val="24"/>
          <w:szCs w:val="24"/>
        </w:rPr>
        <w:t xml:space="preserve"> </w:t>
      </w:r>
      <w:r>
        <w:rPr>
          <w:rFonts w:ascii="华文仿宋" w:hAnsi="华文仿宋" w:eastAsia="华文仿宋" w:cs="华文仿宋"/>
          <w:spacing w:val="-2"/>
          <w:sz w:val="24"/>
          <w:szCs w:val="24"/>
        </w:rPr>
        <w:t>磋商文件，经详细研究，决定参加本</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次磋商活动</w:t>
      </w:r>
      <w:r>
        <w:rPr>
          <w:rFonts w:ascii="华文仿宋" w:hAnsi="华文仿宋" w:eastAsia="华文仿宋" w:cs="华文仿宋"/>
          <w:spacing w:val="-26"/>
          <w:sz w:val="24"/>
          <w:szCs w:val="24"/>
        </w:rPr>
        <w:t xml:space="preserve"> </w:t>
      </w:r>
      <w:r>
        <w:rPr>
          <w:rFonts w:ascii="华文仿宋" w:hAnsi="华文仿宋" w:eastAsia="华文仿宋" w:cs="华文仿宋"/>
          <w:spacing w:val="-3"/>
          <w:sz w:val="24"/>
          <w:szCs w:val="24"/>
        </w:rPr>
        <w:t>。为此，</w:t>
      </w:r>
      <w:r>
        <w:rPr>
          <w:rFonts w:ascii="华文仿宋" w:hAnsi="华文仿宋" w:eastAsia="华文仿宋" w:cs="华文仿宋"/>
          <w:spacing w:val="-33"/>
          <w:sz w:val="24"/>
          <w:szCs w:val="24"/>
        </w:rPr>
        <w:t xml:space="preserve"> </w:t>
      </w:r>
      <w:r>
        <w:rPr>
          <w:rFonts w:ascii="华文仿宋" w:hAnsi="华文仿宋" w:eastAsia="华文仿宋" w:cs="华文仿宋"/>
          <w:spacing w:val="-3"/>
          <w:sz w:val="24"/>
          <w:szCs w:val="24"/>
        </w:rPr>
        <w:t>我方郑重声明以下几点，并愿负法律责任。</w:t>
      </w:r>
    </w:p>
    <w:p w14:paraId="335FC8AE">
      <w:pPr>
        <w:spacing w:before="49" w:line="202" w:lineRule="auto"/>
        <w:ind w:left="512"/>
        <w:rPr>
          <w:rFonts w:ascii="华文仿宋" w:hAnsi="华文仿宋" w:eastAsia="华文仿宋" w:cs="华文仿宋"/>
          <w:sz w:val="24"/>
          <w:szCs w:val="24"/>
        </w:rPr>
      </w:pPr>
      <w:r>
        <w:rPr>
          <w:rFonts w:ascii="华文仿宋" w:hAnsi="华文仿宋" w:eastAsia="华文仿宋" w:cs="华文仿宋"/>
          <w:spacing w:val="-3"/>
          <w:sz w:val="24"/>
          <w:szCs w:val="24"/>
        </w:rPr>
        <w:t>1</w:t>
      </w:r>
      <w:r>
        <w:rPr>
          <w:rFonts w:ascii="华文仿宋" w:hAnsi="华文仿宋" w:eastAsia="华文仿宋" w:cs="华文仿宋"/>
          <w:spacing w:val="-24"/>
          <w:sz w:val="24"/>
          <w:szCs w:val="24"/>
        </w:rPr>
        <w:t xml:space="preserve"> </w:t>
      </w:r>
      <w:r>
        <w:rPr>
          <w:rFonts w:ascii="华文仿宋" w:hAnsi="华文仿宋" w:eastAsia="华文仿宋" w:cs="华文仿宋"/>
          <w:spacing w:val="-3"/>
          <w:sz w:val="24"/>
          <w:szCs w:val="24"/>
        </w:rPr>
        <w:t>、按照磋商文件中的一切要求</w:t>
      </w:r>
      <w:r>
        <w:rPr>
          <w:rFonts w:ascii="华文仿宋" w:hAnsi="华文仿宋" w:eastAsia="华文仿宋" w:cs="华文仿宋"/>
          <w:spacing w:val="-16"/>
          <w:sz w:val="24"/>
          <w:szCs w:val="24"/>
        </w:rPr>
        <w:t xml:space="preserve"> </w:t>
      </w:r>
      <w:r>
        <w:rPr>
          <w:rFonts w:ascii="华文仿宋" w:hAnsi="华文仿宋" w:eastAsia="华文仿宋" w:cs="华文仿宋"/>
          <w:spacing w:val="-3"/>
          <w:sz w:val="24"/>
          <w:szCs w:val="24"/>
        </w:rPr>
        <w:t>，提供完全满足采购需求的全面服务保障。</w:t>
      </w:r>
    </w:p>
    <w:p w14:paraId="7E646011">
      <w:pPr>
        <w:spacing w:before="206" w:line="272" w:lineRule="auto"/>
        <w:ind w:left="29" w:right="16" w:firstLine="469"/>
        <w:rPr>
          <w:rFonts w:ascii="华文仿宋" w:hAnsi="华文仿宋" w:eastAsia="华文仿宋" w:cs="华文仿宋"/>
          <w:sz w:val="24"/>
          <w:szCs w:val="24"/>
        </w:rPr>
      </w:pPr>
      <w:r>
        <w:rPr>
          <w:rFonts w:ascii="华文仿宋" w:hAnsi="华文仿宋" w:eastAsia="华文仿宋" w:cs="华文仿宋"/>
          <w:spacing w:val="-4"/>
          <w:sz w:val="24"/>
          <w:szCs w:val="24"/>
        </w:rPr>
        <w:t>2</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、如若成交</w:t>
      </w:r>
      <w:r>
        <w:rPr>
          <w:rFonts w:ascii="华文仿宋" w:hAnsi="华文仿宋" w:eastAsia="华文仿宋" w:cs="华文仿宋"/>
          <w:spacing w:val="-17"/>
          <w:sz w:val="24"/>
          <w:szCs w:val="24"/>
        </w:rPr>
        <w:t xml:space="preserve"> </w:t>
      </w:r>
      <w:r>
        <w:rPr>
          <w:rFonts w:ascii="华文仿宋" w:hAnsi="华文仿宋" w:eastAsia="华文仿宋" w:cs="华文仿宋"/>
          <w:spacing w:val="-4"/>
          <w:sz w:val="24"/>
          <w:szCs w:val="24"/>
        </w:rPr>
        <w:t>，将根据磋商文件的要求</w:t>
      </w:r>
      <w:r>
        <w:rPr>
          <w:rFonts w:ascii="华文仿宋" w:hAnsi="华文仿宋" w:eastAsia="华文仿宋" w:cs="华文仿宋"/>
          <w:spacing w:val="-33"/>
          <w:sz w:val="24"/>
          <w:szCs w:val="24"/>
        </w:rPr>
        <w:t xml:space="preserve"> </w:t>
      </w:r>
      <w:r>
        <w:rPr>
          <w:rFonts w:ascii="华文仿宋" w:hAnsi="华文仿宋" w:eastAsia="华文仿宋" w:cs="华文仿宋"/>
          <w:spacing w:val="-4"/>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spacing w:val="-4"/>
          <w:sz w:val="24"/>
          <w:szCs w:val="24"/>
        </w:rPr>
        <w:t>响应文件及承</w:t>
      </w:r>
      <w:r>
        <w:rPr>
          <w:rFonts w:ascii="华文仿宋" w:hAnsi="华文仿宋" w:eastAsia="华文仿宋" w:cs="华文仿宋"/>
          <w:spacing w:val="-5"/>
          <w:sz w:val="24"/>
          <w:szCs w:val="24"/>
        </w:rPr>
        <w:t>诺条件</w:t>
      </w:r>
      <w:r>
        <w:rPr>
          <w:rFonts w:ascii="华文仿宋" w:hAnsi="华文仿宋" w:eastAsia="华文仿宋" w:cs="华文仿宋"/>
          <w:spacing w:val="-16"/>
          <w:sz w:val="24"/>
          <w:szCs w:val="24"/>
        </w:rPr>
        <w:t xml:space="preserve"> </w:t>
      </w:r>
      <w:r>
        <w:rPr>
          <w:rFonts w:ascii="华文仿宋" w:hAnsi="华文仿宋" w:eastAsia="华文仿宋" w:cs="华文仿宋"/>
          <w:spacing w:val="-5"/>
          <w:sz w:val="24"/>
          <w:szCs w:val="24"/>
        </w:rPr>
        <w:t>，全面签约并</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履行合同规定的责任和义务。</w:t>
      </w:r>
    </w:p>
    <w:p w14:paraId="13091E30">
      <w:pPr>
        <w:spacing w:before="162" w:line="301" w:lineRule="auto"/>
        <w:ind w:left="39" w:right="14" w:firstLine="485"/>
        <w:rPr>
          <w:rFonts w:ascii="华文仿宋" w:hAnsi="华文仿宋" w:eastAsia="华文仿宋" w:cs="华文仿宋"/>
          <w:sz w:val="24"/>
          <w:szCs w:val="24"/>
        </w:rPr>
      </w:pPr>
      <w:r>
        <w:rPr>
          <w:rFonts w:ascii="华文仿宋" w:hAnsi="华文仿宋" w:eastAsia="华文仿宋" w:cs="华文仿宋"/>
          <w:spacing w:val="-6"/>
          <w:sz w:val="24"/>
          <w:szCs w:val="24"/>
        </w:rPr>
        <w:t>3、我方提交的响应文件共份，其中正本</w:t>
      </w:r>
      <w:r>
        <w:rPr>
          <w:rFonts w:ascii="华文仿宋" w:hAnsi="华文仿宋" w:eastAsia="华文仿宋" w:cs="华文仿宋"/>
          <w:spacing w:val="-6"/>
          <w:sz w:val="24"/>
          <w:szCs w:val="24"/>
          <w:u w:val="single" w:color="auto"/>
        </w:rPr>
        <w:t xml:space="preserve">      </w:t>
      </w:r>
      <w:r>
        <w:rPr>
          <w:rFonts w:ascii="华文仿宋" w:hAnsi="华文仿宋" w:eastAsia="华文仿宋" w:cs="华文仿宋"/>
          <w:spacing w:val="-29"/>
          <w:sz w:val="24"/>
          <w:szCs w:val="24"/>
        </w:rPr>
        <w:t xml:space="preserve"> </w:t>
      </w:r>
      <w:r>
        <w:rPr>
          <w:rFonts w:ascii="华文仿宋" w:hAnsi="华文仿宋" w:eastAsia="华文仿宋" w:cs="华文仿宋"/>
          <w:spacing w:val="-6"/>
          <w:sz w:val="24"/>
          <w:szCs w:val="24"/>
        </w:rPr>
        <w:t>份</w:t>
      </w:r>
      <w:r>
        <w:rPr>
          <w:rFonts w:ascii="华文仿宋" w:hAnsi="华文仿宋" w:eastAsia="华文仿宋" w:cs="华文仿宋"/>
          <w:spacing w:val="-16"/>
          <w:sz w:val="24"/>
          <w:szCs w:val="24"/>
        </w:rPr>
        <w:t xml:space="preserve"> </w:t>
      </w:r>
      <w:r>
        <w:rPr>
          <w:rFonts w:ascii="华文仿宋" w:hAnsi="华文仿宋" w:eastAsia="华文仿宋" w:cs="华文仿宋"/>
          <w:spacing w:val="-6"/>
          <w:sz w:val="24"/>
          <w:szCs w:val="24"/>
        </w:rPr>
        <w:t>，副本</w:t>
      </w:r>
      <w:r>
        <w:rPr>
          <w:rFonts w:ascii="华文仿宋" w:hAnsi="华文仿宋" w:eastAsia="华文仿宋" w:cs="华文仿宋"/>
          <w:spacing w:val="-6"/>
          <w:sz w:val="24"/>
          <w:szCs w:val="24"/>
          <w:u w:val="single" w:color="auto"/>
        </w:rPr>
        <w:t xml:space="preserve">      </w:t>
      </w:r>
      <w:r>
        <w:rPr>
          <w:rFonts w:ascii="华文仿宋" w:hAnsi="华文仿宋" w:eastAsia="华文仿宋" w:cs="华文仿宋"/>
          <w:spacing w:val="-46"/>
          <w:sz w:val="24"/>
          <w:szCs w:val="24"/>
        </w:rPr>
        <w:t xml:space="preserve"> </w:t>
      </w:r>
      <w:r>
        <w:rPr>
          <w:rFonts w:ascii="华文仿宋" w:hAnsi="华文仿宋" w:eastAsia="华文仿宋" w:cs="华文仿宋"/>
          <w:spacing w:val="-6"/>
          <w:sz w:val="24"/>
          <w:szCs w:val="24"/>
        </w:rPr>
        <w:t>份及电子版标书（U</w:t>
      </w:r>
      <w:r>
        <w:rPr>
          <w:rFonts w:ascii="华文仿宋" w:hAnsi="华文仿宋" w:eastAsia="华文仿宋" w:cs="华文仿宋"/>
          <w:sz w:val="24"/>
          <w:szCs w:val="24"/>
        </w:rPr>
        <w:t xml:space="preserve"> </w:t>
      </w:r>
      <w:r>
        <w:rPr>
          <w:rFonts w:ascii="华文仿宋" w:hAnsi="华文仿宋" w:eastAsia="华文仿宋" w:cs="华文仿宋"/>
          <w:spacing w:val="-10"/>
          <w:sz w:val="24"/>
          <w:szCs w:val="24"/>
        </w:rPr>
        <w:t>盘）</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42"/>
          <w:sz w:val="24"/>
          <w:szCs w:val="24"/>
        </w:rPr>
        <w:t xml:space="preserve"> </w:t>
      </w:r>
      <w:r>
        <w:rPr>
          <w:rFonts w:ascii="华文仿宋" w:hAnsi="华文仿宋" w:eastAsia="华文仿宋" w:cs="华文仿宋"/>
          <w:spacing w:val="-10"/>
          <w:sz w:val="24"/>
          <w:szCs w:val="24"/>
        </w:rPr>
        <w:t>份。</w:t>
      </w:r>
    </w:p>
    <w:p w14:paraId="33DDEF86">
      <w:pPr>
        <w:spacing w:before="169" w:line="273" w:lineRule="auto"/>
        <w:ind w:left="36" w:right="16" w:firstLine="464"/>
        <w:rPr>
          <w:rFonts w:ascii="华文仿宋" w:hAnsi="华文仿宋" w:eastAsia="华文仿宋" w:cs="华文仿宋"/>
          <w:sz w:val="24"/>
          <w:szCs w:val="24"/>
        </w:rPr>
      </w:pPr>
      <w:r>
        <w:rPr>
          <w:rFonts w:ascii="华文仿宋" w:hAnsi="华文仿宋" w:eastAsia="华文仿宋" w:cs="华文仿宋"/>
          <w:spacing w:val="-2"/>
          <w:sz w:val="24"/>
          <w:szCs w:val="24"/>
        </w:rPr>
        <w:t>4</w:t>
      </w:r>
      <w:r>
        <w:rPr>
          <w:rFonts w:ascii="华文仿宋" w:hAnsi="华文仿宋" w:eastAsia="华文仿宋" w:cs="华文仿宋"/>
          <w:spacing w:val="-25"/>
          <w:sz w:val="24"/>
          <w:szCs w:val="24"/>
        </w:rPr>
        <w:t xml:space="preserve"> </w:t>
      </w:r>
      <w:r>
        <w:rPr>
          <w:rFonts w:ascii="华文仿宋" w:hAnsi="华文仿宋" w:eastAsia="华文仿宋" w:cs="华文仿宋"/>
          <w:spacing w:val="-2"/>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spacing w:val="-2"/>
          <w:sz w:val="24"/>
          <w:szCs w:val="24"/>
        </w:rPr>
        <w:t>我方已详细阅读和核实磋商文件全部内容，</w:t>
      </w:r>
      <w:r>
        <w:rPr>
          <w:rFonts w:ascii="华文仿宋" w:hAnsi="华文仿宋" w:eastAsia="华文仿宋" w:cs="华文仿宋"/>
          <w:spacing w:val="-33"/>
          <w:sz w:val="24"/>
          <w:szCs w:val="24"/>
        </w:rPr>
        <w:t xml:space="preserve"> </w:t>
      </w:r>
      <w:r>
        <w:rPr>
          <w:rFonts w:ascii="华文仿宋" w:hAnsi="华文仿宋" w:eastAsia="华文仿宋" w:cs="华文仿宋"/>
          <w:spacing w:val="-2"/>
          <w:sz w:val="24"/>
          <w:szCs w:val="24"/>
        </w:rPr>
        <w:t>完全理解并同意放弃提出含</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糊不清和误解问题的权力。</w:t>
      </w:r>
    </w:p>
    <w:p w14:paraId="06CC0FC2">
      <w:pPr>
        <w:spacing w:before="205" w:line="202" w:lineRule="auto"/>
        <w:ind w:left="508"/>
        <w:rPr>
          <w:rFonts w:ascii="华文仿宋" w:hAnsi="华文仿宋" w:eastAsia="华文仿宋" w:cs="华文仿宋"/>
          <w:sz w:val="24"/>
          <w:szCs w:val="24"/>
        </w:rPr>
      </w:pPr>
      <w:r>
        <w:rPr>
          <w:rFonts w:ascii="华文仿宋" w:hAnsi="华文仿宋" w:eastAsia="华文仿宋" w:cs="华文仿宋"/>
          <w:spacing w:val="-3"/>
          <w:sz w:val="24"/>
          <w:szCs w:val="24"/>
        </w:rPr>
        <w:t>5</w:t>
      </w:r>
      <w:r>
        <w:rPr>
          <w:rFonts w:ascii="华文仿宋" w:hAnsi="华文仿宋" w:eastAsia="华文仿宋" w:cs="华文仿宋"/>
          <w:spacing w:val="-35"/>
          <w:sz w:val="24"/>
          <w:szCs w:val="24"/>
        </w:rPr>
        <w:t xml:space="preserve"> </w:t>
      </w:r>
      <w:r>
        <w:rPr>
          <w:rFonts w:ascii="华文仿宋" w:hAnsi="华文仿宋" w:eastAsia="华文仿宋" w:cs="华文仿宋"/>
          <w:spacing w:val="-3"/>
          <w:sz w:val="24"/>
          <w:szCs w:val="24"/>
        </w:rPr>
        <w:t>、</w:t>
      </w:r>
      <w:r>
        <w:rPr>
          <w:rFonts w:ascii="华文仿宋" w:hAnsi="华文仿宋" w:eastAsia="华文仿宋" w:cs="华文仿宋"/>
          <w:spacing w:val="-20"/>
          <w:sz w:val="24"/>
          <w:szCs w:val="24"/>
        </w:rPr>
        <w:t xml:space="preserve"> </w:t>
      </w:r>
      <w:r>
        <w:rPr>
          <w:rFonts w:ascii="华文仿宋" w:hAnsi="华文仿宋" w:eastAsia="华文仿宋" w:cs="华文仿宋"/>
          <w:spacing w:val="-3"/>
          <w:sz w:val="24"/>
          <w:szCs w:val="24"/>
        </w:rPr>
        <w:t>同意提供贵方要求的与本次磋商有关的任何证明</w:t>
      </w:r>
      <w:r>
        <w:rPr>
          <w:rFonts w:ascii="华文仿宋" w:hAnsi="华文仿宋" w:eastAsia="华文仿宋" w:cs="华文仿宋"/>
          <w:spacing w:val="-4"/>
          <w:sz w:val="24"/>
          <w:szCs w:val="24"/>
        </w:rPr>
        <w:t>资料。</w:t>
      </w:r>
    </w:p>
    <w:p w14:paraId="4665E726">
      <w:pPr>
        <w:spacing w:before="205" w:line="202" w:lineRule="auto"/>
        <w:ind w:left="505"/>
        <w:rPr>
          <w:rFonts w:ascii="华文仿宋" w:hAnsi="华文仿宋" w:eastAsia="华文仿宋" w:cs="华文仿宋"/>
          <w:sz w:val="24"/>
          <w:szCs w:val="24"/>
        </w:rPr>
      </w:pPr>
      <w:r>
        <w:rPr>
          <w:rFonts w:ascii="华文仿宋" w:hAnsi="华文仿宋" w:eastAsia="华文仿宋" w:cs="华文仿宋"/>
          <w:spacing w:val="-3"/>
          <w:sz w:val="24"/>
          <w:szCs w:val="24"/>
        </w:rPr>
        <w:t>6</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spacing w:val="-3"/>
          <w:sz w:val="24"/>
          <w:szCs w:val="24"/>
        </w:rPr>
        <w:t>我方的响应文件在磋商之日起计算有效期为</w:t>
      </w:r>
      <w:r>
        <w:rPr>
          <w:rFonts w:ascii="华文仿宋" w:hAnsi="华文仿宋" w:eastAsia="华文仿宋" w:cs="华文仿宋"/>
          <w:spacing w:val="-3"/>
          <w:sz w:val="24"/>
          <w:szCs w:val="24"/>
          <w:u w:val="single" w:color="auto"/>
        </w:rPr>
        <w:t xml:space="preserve">          </w:t>
      </w:r>
      <w:r>
        <w:rPr>
          <w:rFonts w:ascii="华文仿宋" w:hAnsi="华文仿宋" w:eastAsia="华文仿宋" w:cs="华文仿宋"/>
          <w:spacing w:val="-38"/>
          <w:sz w:val="24"/>
          <w:szCs w:val="24"/>
        </w:rPr>
        <w:t xml:space="preserve"> </w:t>
      </w:r>
      <w:r>
        <w:rPr>
          <w:rFonts w:ascii="华文仿宋" w:hAnsi="华文仿宋" w:eastAsia="华文仿宋" w:cs="华文仿宋"/>
          <w:spacing w:val="-3"/>
          <w:sz w:val="24"/>
          <w:szCs w:val="24"/>
        </w:rPr>
        <w:t>天。</w:t>
      </w:r>
    </w:p>
    <w:p w14:paraId="0530CE47">
      <w:pPr>
        <w:spacing w:before="207" w:line="202" w:lineRule="auto"/>
        <w:ind w:left="505"/>
        <w:rPr>
          <w:rFonts w:ascii="华文仿宋" w:hAnsi="华文仿宋" w:eastAsia="华文仿宋" w:cs="华文仿宋"/>
          <w:sz w:val="24"/>
          <w:szCs w:val="24"/>
        </w:rPr>
      </w:pPr>
      <w:r>
        <w:rPr>
          <w:rFonts w:ascii="华文仿宋" w:hAnsi="华文仿宋" w:eastAsia="华文仿宋" w:cs="华文仿宋"/>
          <w:spacing w:val="-4"/>
          <w:sz w:val="24"/>
          <w:szCs w:val="24"/>
        </w:rPr>
        <w:t>7</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、所有关于本次磋商的函电</w:t>
      </w:r>
      <w:r>
        <w:rPr>
          <w:rFonts w:ascii="华文仿宋" w:hAnsi="华文仿宋" w:eastAsia="华文仿宋" w:cs="华文仿宋"/>
          <w:spacing w:val="-17"/>
          <w:sz w:val="24"/>
          <w:szCs w:val="24"/>
        </w:rPr>
        <w:t xml:space="preserve"> </w:t>
      </w:r>
      <w:r>
        <w:rPr>
          <w:rFonts w:ascii="华文仿宋" w:hAnsi="华文仿宋" w:eastAsia="华文仿宋" w:cs="华文仿宋"/>
          <w:spacing w:val="-4"/>
          <w:sz w:val="24"/>
          <w:szCs w:val="24"/>
        </w:rPr>
        <w:t>，请按下列地址</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、方式联系：</w:t>
      </w:r>
    </w:p>
    <w:p w14:paraId="70E327FE">
      <w:pPr>
        <w:spacing w:before="215" w:line="195" w:lineRule="auto"/>
        <w:ind w:left="599"/>
        <w:rPr>
          <w:rFonts w:ascii="华文仿宋" w:hAnsi="华文仿宋" w:eastAsia="华文仿宋" w:cs="华文仿宋"/>
          <w:sz w:val="24"/>
          <w:szCs w:val="24"/>
        </w:rPr>
      </w:pPr>
      <w:r>
        <w:rPr>
          <w:rFonts w:ascii="华文仿宋" w:hAnsi="华文仿宋" w:eastAsia="华文仿宋" w:cs="华文仿宋"/>
          <w:spacing w:val="-6"/>
          <w:sz w:val="24"/>
          <w:szCs w:val="24"/>
        </w:rPr>
        <w:t>地址：</w:t>
      </w:r>
    </w:p>
    <w:p w14:paraId="541ED406">
      <w:pPr>
        <w:spacing w:before="208" w:line="200" w:lineRule="auto"/>
        <w:ind w:left="625"/>
        <w:rPr>
          <w:rFonts w:ascii="华文仿宋" w:hAnsi="华文仿宋" w:eastAsia="华文仿宋" w:cs="华文仿宋"/>
          <w:sz w:val="24"/>
          <w:szCs w:val="24"/>
        </w:rPr>
      </w:pPr>
      <w:r>
        <w:rPr>
          <w:rFonts w:ascii="华文仿宋" w:hAnsi="华文仿宋" w:eastAsia="华文仿宋" w:cs="华文仿宋"/>
          <w:spacing w:val="-15"/>
          <w:sz w:val="24"/>
          <w:szCs w:val="24"/>
        </w:rPr>
        <w:t>电话：</w:t>
      </w:r>
    </w:p>
    <w:p w14:paraId="0ACF1FCE">
      <w:pPr>
        <w:spacing w:before="211" w:line="200" w:lineRule="auto"/>
        <w:ind w:left="597"/>
        <w:rPr>
          <w:rFonts w:ascii="华文仿宋" w:hAnsi="华文仿宋" w:eastAsia="华文仿宋" w:cs="华文仿宋"/>
          <w:sz w:val="24"/>
          <w:szCs w:val="24"/>
        </w:rPr>
      </w:pPr>
      <w:r>
        <w:rPr>
          <w:rFonts w:ascii="华文仿宋" w:hAnsi="华文仿宋" w:eastAsia="华文仿宋" w:cs="华文仿宋"/>
          <w:spacing w:val="-5"/>
          <w:sz w:val="24"/>
          <w:szCs w:val="24"/>
        </w:rPr>
        <w:t>传真：</w:t>
      </w:r>
    </w:p>
    <w:p w14:paraId="2D32CB30">
      <w:pPr>
        <w:spacing w:before="209" w:line="199" w:lineRule="auto"/>
        <w:ind w:left="614"/>
        <w:rPr>
          <w:rFonts w:ascii="华文仿宋" w:hAnsi="华文仿宋" w:eastAsia="华文仿宋" w:cs="华文仿宋"/>
          <w:sz w:val="24"/>
          <w:szCs w:val="24"/>
        </w:rPr>
      </w:pPr>
      <w:r>
        <w:rPr>
          <w:rFonts w:ascii="华文仿宋" w:hAnsi="华文仿宋" w:eastAsia="华文仿宋" w:cs="华文仿宋"/>
          <w:spacing w:val="-11"/>
          <w:sz w:val="24"/>
          <w:szCs w:val="24"/>
        </w:rPr>
        <w:t>邮编：</w:t>
      </w:r>
    </w:p>
    <w:p w14:paraId="35D9D805">
      <w:pPr>
        <w:pStyle w:val="2"/>
        <w:spacing w:line="305" w:lineRule="auto"/>
      </w:pPr>
    </w:p>
    <w:p w14:paraId="570C51D0">
      <w:pPr>
        <w:pStyle w:val="2"/>
        <w:spacing w:line="305" w:lineRule="auto"/>
      </w:pPr>
    </w:p>
    <w:p w14:paraId="3DF7D1BF">
      <w:pPr>
        <w:pStyle w:val="2"/>
        <w:spacing w:line="305" w:lineRule="auto"/>
      </w:pPr>
    </w:p>
    <w:p w14:paraId="365EE3FC">
      <w:pPr>
        <w:spacing w:before="88" w:line="255" w:lineRule="auto"/>
        <w:ind w:left="508"/>
        <w:rPr>
          <w:rFonts w:ascii="华文仿宋" w:hAnsi="华文仿宋" w:eastAsia="华文仿宋" w:cs="华文仿宋"/>
          <w:sz w:val="24"/>
          <w:szCs w:val="24"/>
        </w:rPr>
      </w:pPr>
      <w:r>
        <w:rPr>
          <w:rFonts w:ascii="华文仿宋" w:hAnsi="华文仿宋" w:eastAsia="华文仿宋" w:cs="华文仿宋"/>
          <w:spacing w:val="2"/>
          <w:sz w:val="24"/>
          <w:szCs w:val="24"/>
        </w:rPr>
        <w:t>供应商</w:t>
      </w:r>
      <w:r>
        <w:rPr>
          <w:rFonts w:ascii="华文仿宋" w:hAnsi="华文仿宋" w:eastAsia="华文仿宋" w:cs="华文仿宋"/>
          <w:spacing w:val="-14"/>
          <w:sz w:val="24"/>
          <w:szCs w:val="24"/>
        </w:rPr>
        <w:t>：</w:t>
      </w:r>
      <w:r>
        <w:rPr>
          <w:rFonts w:ascii="华文仿宋" w:hAnsi="华文仿宋" w:eastAsia="华文仿宋" w:cs="华文仿宋"/>
          <w:spacing w:val="1"/>
          <w:sz w:val="24"/>
          <w:szCs w:val="24"/>
          <w:u w:val="single" w:color="auto"/>
        </w:rPr>
        <w:t xml:space="preserve">                                               </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rPr>
        <w:t>公章）</w:t>
      </w:r>
    </w:p>
    <w:p w14:paraId="17A76812">
      <w:pPr>
        <w:spacing w:before="151" w:line="256" w:lineRule="auto"/>
        <w:ind w:left="515"/>
        <w:rPr>
          <w:rFonts w:ascii="华文仿宋" w:hAnsi="华文仿宋" w:eastAsia="华文仿宋" w:cs="华文仿宋"/>
          <w:sz w:val="24"/>
          <w:szCs w:val="24"/>
        </w:rPr>
      </w:pPr>
      <w:r>
        <w:rPr>
          <w:rFonts w:ascii="华文仿宋" w:hAnsi="华文仿宋" w:eastAsia="华文仿宋" w:cs="华文仿宋"/>
          <w:sz w:val="24"/>
          <w:szCs w:val="24"/>
        </w:rPr>
        <w:t>法定代表人/被授权人</w:t>
      </w:r>
      <w:r>
        <w:rPr>
          <w:rFonts w:ascii="华文仿宋" w:hAnsi="华文仿宋" w:eastAsia="华文仿宋" w:cs="华文仿宋"/>
          <w:spacing w:val="-12"/>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12"/>
          <w:sz w:val="24"/>
          <w:szCs w:val="24"/>
        </w:rPr>
        <w:t>（</w:t>
      </w:r>
      <w:r>
        <w:rPr>
          <w:rFonts w:ascii="华文仿宋" w:hAnsi="华文仿宋" w:eastAsia="华文仿宋" w:cs="华文仿宋"/>
          <w:sz w:val="24"/>
          <w:szCs w:val="24"/>
        </w:rPr>
        <w:t>签字并盖章）</w:t>
      </w:r>
    </w:p>
    <w:p w14:paraId="71202885">
      <w:pPr>
        <w:spacing w:before="195" w:line="202" w:lineRule="auto"/>
        <w:ind w:left="558"/>
        <w:rPr>
          <w:rFonts w:ascii="华文仿宋" w:hAnsi="华文仿宋" w:eastAsia="华文仿宋" w:cs="华文仿宋"/>
          <w:sz w:val="24"/>
          <w:szCs w:val="24"/>
        </w:rPr>
      </w:pPr>
      <w:r>
        <w:rPr>
          <w:rFonts w:ascii="华文仿宋" w:hAnsi="华文仿宋" w:eastAsia="华文仿宋" w:cs="华文仿宋"/>
          <w:spacing w:val="-18"/>
          <w:sz w:val="24"/>
          <w:szCs w:val="24"/>
        </w:rPr>
        <w:t>日</w:t>
      </w:r>
      <w:r>
        <w:rPr>
          <w:rFonts w:ascii="华文仿宋" w:hAnsi="华文仿宋" w:eastAsia="华文仿宋" w:cs="华文仿宋"/>
          <w:spacing w:val="6"/>
          <w:sz w:val="24"/>
          <w:szCs w:val="24"/>
        </w:rPr>
        <w:t xml:space="preserve">    </w:t>
      </w:r>
      <w:r>
        <w:rPr>
          <w:rFonts w:ascii="华文仿宋" w:hAnsi="华文仿宋" w:eastAsia="华文仿宋" w:cs="华文仿宋"/>
          <w:spacing w:val="-18"/>
          <w:sz w:val="24"/>
          <w:szCs w:val="24"/>
        </w:rPr>
        <w:t>期：</w:t>
      </w:r>
      <w:r>
        <w:rPr>
          <w:rFonts w:ascii="华文仿宋" w:hAnsi="华文仿宋" w:eastAsia="华文仿宋" w:cs="华文仿宋"/>
          <w:spacing w:val="12"/>
          <w:sz w:val="24"/>
          <w:szCs w:val="24"/>
          <w:u w:val="single" w:color="auto"/>
        </w:rPr>
        <w:t xml:space="preserve">     </w:t>
      </w:r>
      <w:r>
        <w:rPr>
          <w:rFonts w:ascii="华文仿宋" w:hAnsi="华文仿宋" w:eastAsia="华文仿宋" w:cs="华文仿宋"/>
          <w:spacing w:val="-46"/>
          <w:sz w:val="24"/>
          <w:szCs w:val="24"/>
        </w:rPr>
        <w:t xml:space="preserve"> </w:t>
      </w:r>
      <w:r>
        <w:rPr>
          <w:rFonts w:ascii="华文仿宋" w:hAnsi="华文仿宋" w:eastAsia="华文仿宋" w:cs="华文仿宋"/>
          <w:spacing w:val="-18"/>
          <w:sz w:val="24"/>
          <w:szCs w:val="24"/>
        </w:rPr>
        <w:t>年</w:t>
      </w:r>
      <w:r>
        <w:rPr>
          <w:rFonts w:ascii="华文仿宋" w:hAnsi="华文仿宋" w:eastAsia="华文仿宋" w:cs="华文仿宋"/>
          <w:spacing w:val="12"/>
          <w:sz w:val="24"/>
          <w:szCs w:val="24"/>
          <w:u w:val="single" w:color="auto"/>
        </w:rPr>
        <w:t xml:space="preserve">     </w:t>
      </w:r>
      <w:r>
        <w:rPr>
          <w:rFonts w:ascii="华文仿宋" w:hAnsi="华文仿宋" w:eastAsia="华文仿宋" w:cs="华文仿宋"/>
          <w:spacing w:val="-34"/>
          <w:sz w:val="24"/>
          <w:szCs w:val="24"/>
        </w:rPr>
        <w:t xml:space="preserve"> </w:t>
      </w:r>
      <w:r>
        <w:rPr>
          <w:rFonts w:ascii="华文仿宋" w:hAnsi="华文仿宋" w:eastAsia="华文仿宋" w:cs="华文仿宋"/>
          <w:spacing w:val="-18"/>
          <w:sz w:val="24"/>
          <w:szCs w:val="24"/>
        </w:rPr>
        <w:t>月</w:t>
      </w:r>
      <w:r>
        <w:rPr>
          <w:rFonts w:ascii="华文仿宋" w:hAnsi="华文仿宋" w:eastAsia="华文仿宋" w:cs="华文仿宋"/>
          <w:spacing w:val="12"/>
          <w:sz w:val="24"/>
          <w:szCs w:val="24"/>
          <w:u w:val="single" w:color="auto"/>
        </w:rPr>
        <w:t xml:space="preserve">     </w:t>
      </w:r>
      <w:r>
        <w:rPr>
          <w:rFonts w:ascii="华文仿宋" w:hAnsi="华文仿宋" w:eastAsia="华文仿宋" w:cs="华文仿宋"/>
          <w:spacing w:val="-18"/>
          <w:sz w:val="24"/>
          <w:szCs w:val="24"/>
        </w:rPr>
        <w:t xml:space="preserve"> 日</w:t>
      </w:r>
    </w:p>
    <w:p w14:paraId="6BC8D658">
      <w:pPr>
        <w:spacing w:line="202" w:lineRule="auto"/>
        <w:rPr>
          <w:rFonts w:ascii="华文仿宋" w:hAnsi="华文仿宋" w:eastAsia="华文仿宋" w:cs="华文仿宋"/>
          <w:sz w:val="24"/>
          <w:szCs w:val="24"/>
        </w:rPr>
        <w:sectPr>
          <w:pgSz w:w="11906" w:h="16839"/>
          <w:pgMar w:top="1171" w:right="1785" w:bottom="1228" w:left="1785" w:header="841" w:footer="1066" w:gutter="0"/>
          <w:pgNumType w:fmt="decimal"/>
          <w:cols w:space="720" w:num="1"/>
        </w:sectPr>
      </w:pPr>
    </w:p>
    <w:p w14:paraId="487C188D">
      <w:pPr>
        <w:pStyle w:val="2"/>
        <w:spacing w:line="312" w:lineRule="auto"/>
      </w:pPr>
    </w:p>
    <w:p w14:paraId="10B88AEB">
      <w:pPr>
        <w:spacing w:before="69" w:line="206" w:lineRule="auto"/>
        <w:ind w:left="363"/>
        <w:rPr>
          <w:rFonts w:ascii="华文仿宋" w:hAnsi="华文仿宋" w:eastAsia="华文仿宋" w:cs="华文仿宋"/>
          <w:sz w:val="19"/>
          <w:szCs w:val="19"/>
        </w:rPr>
      </w:pPr>
      <w:r>
        <w:rPr>
          <w:rFonts w:ascii="华文仿宋" w:hAnsi="华文仿宋" w:eastAsia="华文仿宋" w:cs="华文仿宋"/>
          <w:b/>
          <w:bCs/>
          <w:spacing w:val="-4"/>
          <w:sz w:val="19"/>
          <w:szCs w:val="19"/>
        </w:rPr>
        <w:t>附件</w:t>
      </w:r>
    </w:p>
    <w:p w14:paraId="5F788D49">
      <w:pPr>
        <w:spacing w:before="228" w:line="203" w:lineRule="auto"/>
        <w:ind w:left="3731"/>
        <w:rPr>
          <w:rFonts w:ascii="华文仿宋" w:hAnsi="华文仿宋" w:eastAsia="华文仿宋" w:cs="华文仿宋"/>
          <w:sz w:val="31"/>
          <w:szCs w:val="31"/>
        </w:rPr>
      </w:pPr>
      <w:r>
        <w:rPr>
          <w:rFonts w:ascii="华文仿宋" w:hAnsi="华文仿宋" w:eastAsia="华文仿宋" w:cs="华文仿宋"/>
          <w:b/>
          <w:bCs/>
          <w:spacing w:val="-1"/>
          <w:sz w:val="31"/>
          <w:szCs w:val="31"/>
        </w:rPr>
        <w:t>响应函附录</w:t>
      </w:r>
    </w:p>
    <w:p w14:paraId="6440F8CA">
      <w:pPr>
        <w:spacing w:before="294" w:line="200" w:lineRule="auto"/>
        <w:ind w:left="361"/>
        <w:rPr>
          <w:rFonts w:ascii="华文仿宋" w:hAnsi="华文仿宋" w:eastAsia="华文仿宋" w:cs="华文仿宋"/>
          <w:sz w:val="24"/>
          <w:szCs w:val="24"/>
        </w:rPr>
      </w:pPr>
      <w:r>
        <w:rPr>
          <w:rFonts w:ascii="华文仿宋" w:hAnsi="华文仿宋" w:eastAsia="华文仿宋" w:cs="华文仿宋"/>
          <w:spacing w:val="-4"/>
          <w:sz w:val="24"/>
          <w:szCs w:val="24"/>
        </w:rPr>
        <w:t>项目名称：</w:t>
      </w:r>
    </w:p>
    <w:p w14:paraId="2A15A426">
      <w:pPr>
        <w:spacing w:before="205" w:line="200" w:lineRule="auto"/>
        <w:ind w:left="357"/>
        <w:rPr>
          <w:rFonts w:ascii="华文仿宋" w:hAnsi="华文仿宋" w:eastAsia="华文仿宋" w:cs="华文仿宋"/>
          <w:sz w:val="24"/>
          <w:szCs w:val="24"/>
        </w:rPr>
      </w:pPr>
      <w:r>
        <w:rPr>
          <w:rFonts w:ascii="华文仿宋" w:hAnsi="华文仿宋" w:eastAsia="华文仿宋" w:cs="华文仿宋"/>
          <w:spacing w:val="-4"/>
          <w:sz w:val="24"/>
          <w:szCs w:val="24"/>
        </w:rPr>
        <w:t>供应商：</w:t>
      </w:r>
    </w:p>
    <w:tbl>
      <w:tblPr>
        <w:tblStyle w:val="10"/>
        <w:tblW w:w="8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6"/>
      </w:tblGrid>
      <w:tr w14:paraId="4502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986" w:type="dxa"/>
            <w:vAlign w:val="top"/>
          </w:tcPr>
          <w:p w14:paraId="626080F8">
            <w:pPr>
              <w:pStyle w:val="11"/>
              <w:spacing w:before="184" w:line="209" w:lineRule="auto"/>
              <w:ind w:left="2405"/>
            </w:pPr>
            <w:r>
              <w:rPr>
                <w:spacing w:val="9"/>
              </w:rPr>
              <w:t>磋商文件中规定的实质性要求和条件响应情况</w:t>
            </w:r>
          </w:p>
        </w:tc>
      </w:tr>
      <w:tr w14:paraId="1106A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4" w:hRule="atLeast"/>
        </w:trPr>
        <w:tc>
          <w:tcPr>
            <w:tcW w:w="8986" w:type="dxa"/>
            <w:vAlign w:val="top"/>
          </w:tcPr>
          <w:p w14:paraId="3DE4EECD">
            <w:pPr>
              <w:rPr>
                <w:rFonts w:ascii="Arial"/>
                <w:sz w:val="21"/>
              </w:rPr>
            </w:pPr>
          </w:p>
        </w:tc>
      </w:tr>
      <w:tr w14:paraId="69E17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8986" w:type="dxa"/>
            <w:vAlign w:val="top"/>
          </w:tcPr>
          <w:p w14:paraId="38E26B39">
            <w:pPr>
              <w:pStyle w:val="11"/>
              <w:spacing w:before="131" w:line="386" w:lineRule="auto"/>
              <w:ind w:left="137" w:right="109" w:hanging="17"/>
            </w:pPr>
            <w:r>
              <w:rPr>
                <w:b/>
                <w:bCs/>
                <w:spacing w:val="8"/>
              </w:rPr>
              <w:t>备注：</w:t>
            </w:r>
            <w:r>
              <w:rPr>
                <w:spacing w:val="-26"/>
              </w:rPr>
              <w:t xml:space="preserve"> </w:t>
            </w:r>
            <w:r>
              <w:rPr>
                <w:spacing w:val="8"/>
              </w:rPr>
              <w:t>1</w:t>
            </w:r>
            <w:r>
              <w:rPr>
                <w:spacing w:val="-26"/>
              </w:rPr>
              <w:t xml:space="preserve"> </w:t>
            </w:r>
            <w:r>
              <w:rPr>
                <w:spacing w:val="8"/>
              </w:rPr>
              <w:t>、</w:t>
            </w:r>
            <w:r>
              <w:rPr>
                <w:spacing w:val="-28"/>
              </w:rPr>
              <w:t xml:space="preserve"> </w:t>
            </w:r>
            <w:r>
              <w:rPr>
                <w:spacing w:val="8"/>
              </w:rPr>
              <w:t>如供应商承诺响应竞争性磋商文件中规定的实质性要求和条件，</w:t>
            </w:r>
            <w:r>
              <w:rPr>
                <w:spacing w:val="-26"/>
              </w:rPr>
              <w:t xml:space="preserve"> </w:t>
            </w:r>
            <w:r>
              <w:rPr>
                <w:spacing w:val="8"/>
              </w:rPr>
              <w:t>上栏可不填写，</w:t>
            </w:r>
            <w:r>
              <w:rPr>
                <w:spacing w:val="-28"/>
              </w:rPr>
              <w:t xml:space="preserve"> </w:t>
            </w:r>
            <w:r>
              <w:rPr>
                <w:spacing w:val="7"/>
              </w:rPr>
              <w:t>但本</w:t>
            </w:r>
            <w:r>
              <w:t xml:space="preserve"> </w:t>
            </w:r>
            <w:r>
              <w:rPr>
                <w:spacing w:val="3"/>
              </w:rPr>
              <w:t>页必须满足签字</w:t>
            </w:r>
            <w:r>
              <w:rPr>
                <w:spacing w:val="-29"/>
              </w:rPr>
              <w:t xml:space="preserve"> </w:t>
            </w:r>
            <w:r>
              <w:rPr>
                <w:spacing w:val="3"/>
              </w:rPr>
              <w:t>、</w:t>
            </w:r>
            <w:r>
              <w:rPr>
                <w:spacing w:val="-24"/>
              </w:rPr>
              <w:t xml:space="preserve"> </w:t>
            </w:r>
            <w:r>
              <w:rPr>
                <w:spacing w:val="3"/>
              </w:rPr>
              <w:t>盖章要求；</w:t>
            </w:r>
          </w:p>
          <w:p w14:paraId="411C3830">
            <w:pPr>
              <w:pStyle w:val="11"/>
              <w:spacing w:before="1" w:line="297" w:lineRule="auto"/>
              <w:ind w:left="117" w:right="109" w:hanging="6"/>
            </w:pPr>
            <w:r>
              <w:rPr>
                <w:spacing w:val="10"/>
              </w:rPr>
              <w:t>2</w:t>
            </w:r>
            <w:r>
              <w:rPr>
                <w:spacing w:val="-29"/>
              </w:rPr>
              <w:t xml:space="preserve"> </w:t>
            </w:r>
            <w:r>
              <w:rPr>
                <w:spacing w:val="10"/>
              </w:rPr>
              <w:t>、</w:t>
            </w:r>
            <w:r>
              <w:rPr>
                <w:spacing w:val="-28"/>
              </w:rPr>
              <w:t xml:space="preserve"> </w:t>
            </w:r>
            <w:r>
              <w:rPr>
                <w:spacing w:val="10"/>
              </w:rPr>
              <w:t>如供应商不仅承诺竞争性磋商文件中规定的实质性</w:t>
            </w:r>
            <w:r>
              <w:rPr>
                <w:spacing w:val="9"/>
              </w:rPr>
              <w:t>要求和条件，</w:t>
            </w:r>
            <w:r>
              <w:rPr>
                <w:spacing w:val="-30"/>
              </w:rPr>
              <w:t xml:space="preserve"> </w:t>
            </w:r>
            <w:r>
              <w:rPr>
                <w:spacing w:val="9"/>
              </w:rPr>
              <w:t>还有其他有利于采购人的承</w:t>
            </w:r>
            <w:r>
              <w:t xml:space="preserve"> </w:t>
            </w:r>
            <w:r>
              <w:rPr>
                <w:spacing w:val="6"/>
              </w:rPr>
              <w:t>诺，</w:t>
            </w:r>
            <w:r>
              <w:rPr>
                <w:spacing w:val="-10"/>
              </w:rPr>
              <w:t xml:space="preserve"> </w:t>
            </w:r>
            <w:r>
              <w:rPr>
                <w:spacing w:val="6"/>
              </w:rPr>
              <w:t>则必须在上栏中予以具体说明；</w:t>
            </w:r>
          </w:p>
          <w:p w14:paraId="1DFBA76C">
            <w:pPr>
              <w:pStyle w:val="11"/>
              <w:spacing w:before="212" w:line="298" w:lineRule="auto"/>
              <w:ind w:left="145" w:right="109" w:hanging="28"/>
            </w:pPr>
            <w:r>
              <w:rPr>
                <w:spacing w:val="9"/>
              </w:rPr>
              <w:t>3</w:t>
            </w:r>
            <w:r>
              <w:rPr>
                <w:spacing w:val="-20"/>
              </w:rPr>
              <w:t xml:space="preserve"> </w:t>
            </w:r>
            <w:r>
              <w:rPr>
                <w:spacing w:val="9"/>
              </w:rPr>
              <w:t>、</w:t>
            </w:r>
            <w:r>
              <w:rPr>
                <w:spacing w:val="-29"/>
              </w:rPr>
              <w:t xml:space="preserve"> </w:t>
            </w:r>
            <w:r>
              <w:rPr>
                <w:spacing w:val="9"/>
              </w:rPr>
              <w:t>如供应商不承诺完全响应竞争性磋商文件中规定的实质性要求和条件，</w:t>
            </w:r>
            <w:r>
              <w:rPr>
                <w:spacing w:val="-20"/>
              </w:rPr>
              <w:t xml:space="preserve"> </w:t>
            </w:r>
            <w:r>
              <w:rPr>
                <w:spacing w:val="9"/>
              </w:rPr>
              <w:t>必须对不响应部分的</w:t>
            </w:r>
            <w:r>
              <w:t xml:space="preserve"> </w:t>
            </w:r>
            <w:r>
              <w:rPr>
                <w:spacing w:val="4"/>
              </w:rPr>
              <w:t>内容予以具体说明。</w:t>
            </w:r>
          </w:p>
        </w:tc>
      </w:tr>
    </w:tbl>
    <w:p w14:paraId="688A8DD3">
      <w:pPr>
        <w:pStyle w:val="2"/>
        <w:spacing w:line="260" w:lineRule="auto"/>
      </w:pPr>
    </w:p>
    <w:p w14:paraId="790B4F36">
      <w:pPr>
        <w:pStyle w:val="2"/>
        <w:spacing w:line="260" w:lineRule="auto"/>
      </w:pPr>
    </w:p>
    <w:p w14:paraId="2CE73D22">
      <w:pPr>
        <w:pStyle w:val="2"/>
        <w:spacing w:line="260" w:lineRule="auto"/>
      </w:pPr>
    </w:p>
    <w:p w14:paraId="4FDE1694">
      <w:pPr>
        <w:pStyle w:val="2"/>
        <w:spacing w:line="261" w:lineRule="auto"/>
      </w:pPr>
    </w:p>
    <w:p w14:paraId="16C5456E">
      <w:pPr>
        <w:spacing w:before="87" w:line="255" w:lineRule="auto"/>
        <w:ind w:left="837"/>
        <w:rPr>
          <w:rFonts w:ascii="华文仿宋" w:hAnsi="华文仿宋" w:eastAsia="华文仿宋" w:cs="华文仿宋"/>
          <w:sz w:val="24"/>
          <w:szCs w:val="24"/>
        </w:rPr>
      </w:pPr>
      <w:r>
        <w:rPr>
          <w:rFonts w:ascii="华文仿宋" w:hAnsi="华文仿宋" w:eastAsia="华文仿宋" w:cs="华文仿宋"/>
          <w:spacing w:val="2"/>
          <w:sz w:val="24"/>
          <w:szCs w:val="24"/>
        </w:rPr>
        <w:t>供应商</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rPr>
        <w:t>公章）</w:t>
      </w:r>
    </w:p>
    <w:p w14:paraId="3D4A5C8B">
      <w:pPr>
        <w:spacing w:before="151" w:line="257" w:lineRule="auto"/>
        <w:ind w:left="844"/>
        <w:rPr>
          <w:rFonts w:ascii="华文仿宋" w:hAnsi="华文仿宋" w:eastAsia="华文仿宋" w:cs="华文仿宋"/>
          <w:sz w:val="24"/>
          <w:szCs w:val="24"/>
        </w:rPr>
      </w:pPr>
      <w:r>
        <w:rPr>
          <w:rFonts w:ascii="华文仿宋" w:hAnsi="华文仿宋" w:eastAsia="华文仿宋" w:cs="华文仿宋"/>
          <w:spacing w:val="-2"/>
          <w:sz w:val="24"/>
          <w:szCs w:val="24"/>
        </w:rPr>
        <w:t>法定代表人</w:t>
      </w:r>
      <w:r>
        <w:rPr>
          <w:rFonts w:ascii="华文仿宋" w:hAnsi="华文仿宋" w:eastAsia="华文仿宋" w:cs="华文仿宋"/>
          <w:spacing w:val="-13"/>
          <w:sz w:val="24"/>
          <w:szCs w:val="24"/>
        </w:rPr>
        <w:t>：</w:t>
      </w:r>
      <w:r>
        <w:rPr>
          <w:rFonts w:ascii="华文仿宋" w:hAnsi="华文仿宋" w:eastAsia="华文仿宋" w:cs="华文仿宋"/>
          <w:spacing w:val="3"/>
          <w:sz w:val="24"/>
          <w:szCs w:val="24"/>
          <w:u w:val="single" w:color="auto"/>
        </w:rPr>
        <w:t xml:space="preserve">                   </w:t>
      </w:r>
      <w:r>
        <w:rPr>
          <w:rFonts w:ascii="华文仿宋" w:hAnsi="华文仿宋" w:eastAsia="华文仿宋" w:cs="华文仿宋"/>
          <w:spacing w:val="-13"/>
          <w:sz w:val="24"/>
          <w:szCs w:val="24"/>
        </w:rPr>
        <w:t>（</w:t>
      </w:r>
      <w:r>
        <w:rPr>
          <w:rFonts w:ascii="华文仿宋" w:hAnsi="华文仿宋" w:eastAsia="华文仿宋" w:cs="华文仿宋"/>
          <w:spacing w:val="-2"/>
          <w:sz w:val="24"/>
          <w:szCs w:val="24"/>
        </w:rPr>
        <w:t>签字</w:t>
      </w:r>
      <w:r>
        <w:rPr>
          <w:rFonts w:ascii="华文仿宋" w:hAnsi="华文仿宋" w:eastAsia="华文仿宋" w:cs="华文仿宋"/>
          <w:spacing w:val="-32"/>
          <w:sz w:val="24"/>
          <w:szCs w:val="24"/>
        </w:rPr>
        <w:t xml:space="preserve"> </w:t>
      </w:r>
      <w:r>
        <w:rPr>
          <w:rFonts w:ascii="华文仿宋" w:hAnsi="华文仿宋" w:eastAsia="华文仿宋" w:cs="华文仿宋"/>
          <w:spacing w:val="-2"/>
          <w:sz w:val="24"/>
          <w:szCs w:val="24"/>
        </w:rPr>
        <w:t>、盖章）</w:t>
      </w:r>
    </w:p>
    <w:p w14:paraId="09525A07">
      <w:pPr>
        <w:spacing w:before="197" w:line="202" w:lineRule="auto"/>
        <w:ind w:left="887"/>
        <w:rPr>
          <w:rFonts w:ascii="华文仿宋" w:hAnsi="华文仿宋" w:eastAsia="华文仿宋" w:cs="华文仿宋"/>
          <w:sz w:val="24"/>
          <w:szCs w:val="24"/>
        </w:rPr>
      </w:pPr>
      <w:r>
        <w:rPr>
          <w:rFonts w:ascii="华文仿宋" w:hAnsi="华文仿宋" w:eastAsia="华文仿宋" w:cs="华文仿宋"/>
          <w:spacing w:val="-18"/>
          <w:sz w:val="24"/>
          <w:szCs w:val="24"/>
        </w:rPr>
        <w:t>日</w:t>
      </w:r>
      <w:r>
        <w:rPr>
          <w:rFonts w:ascii="华文仿宋" w:hAnsi="华文仿宋" w:eastAsia="华文仿宋" w:cs="华文仿宋"/>
          <w:spacing w:val="6"/>
          <w:sz w:val="24"/>
          <w:szCs w:val="24"/>
        </w:rPr>
        <w:t xml:space="preserve">    </w:t>
      </w:r>
      <w:r>
        <w:rPr>
          <w:rFonts w:ascii="华文仿宋" w:hAnsi="华文仿宋" w:eastAsia="华文仿宋" w:cs="华文仿宋"/>
          <w:spacing w:val="-18"/>
          <w:sz w:val="24"/>
          <w:szCs w:val="24"/>
        </w:rPr>
        <w:t>期：</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42"/>
          <w:sz w:val="24"/>
          <w:szCs w:val="24"/>
        </w:rPr>
        <w:t xml:space="preserve"> </w:t>
      </w:r>
      <w:r>
        <w:rPr>
          <w:rFonts w:ascii="华文仿宋" w:hAnsi="华文仿宋" w:eastAsia="华文仿宋" w:cs="华文仿宋"/>
          <w:spacing w:val="-18"/>
          <w:sz w:val="24"/>
          <w:szCs w:val="24"/>
        </w:rPr>
        <w:t>年</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30"/>
          <w:sz w:val="24"/>
          <w:szCs w:val="24"/>
        </w:rPr>
        <w:t xml:space="preserve"> </w:t>
      </w:r>
      <w:r>
        <w:rPr>
          <w:rFonts w:ascii="华文仿宋" w:hAnsi="华文仿宋" w:eastAsia="华文仿宋" w:cs="华文仿宋"/>
          <w:spacing w:val="-18"/>
          <w:sz w:val="24"/>
          <w:szCs w:val="24"/>
        </w:rPr>
        <w:t>月</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18"/>
          <w:sz w:val="24"/>
          <w:szCs w:val="24"/>
        </w:rPr>
        <w:t xml:space="preserve"> 日</w:t>
      </w:r>
    </w:p>
    <w:p w14:paraId="6843CF4A">
      <w:pPr>
        <w:spacing w:line="202" w:lineRule="auto"/>
        <w:rPr>
          <w:rFonts w:ascii="华文仿宋" w:hAnsi="华文仿宋" w:eastAsia="华文仿宋" w:cs="华文仿宋"/>
          <w:sz w:val="24"/>
          <w:szCs w:val="24"/>
        </w:rPr>
        <w:sectPr>
          <w:pgSz w:w="11906" w:h="16839"/>
          <w:pgMar w:top="1171" w:right="1457" w:bottom="1228" w:left="1457" w:header="841" w:footer="1066" w:gutter="0"/>
          <w:pgNumType w:fmt="decimal"/>
          <w:cols w:space="720" w:num="1"/>
        </w:sectPr>
      </w:pPr>
    </w:p>
    <w:p w14:paraId="7A9908FA">
      <w:pPr>
        <w:spacing w:before="280" w:line="464" w:lineRule="exact"/>
        <w:ind w:left="1761"/>
        <w:outlineLvl w:val="1"/>
        <w:rPr>
          <w:rFonts w:ascii="华文仿宋" w:hAnsi="华文仿宋" w:eastAsia="华文仿宋" w:cs="华文仿宋"/>
          <w:sz w:val="30"/>
          <w:szCs w:val="30"/>
        </w:rPr>
      </w:pPr>
      <w:bookmarkStart w:id="20" w:name="_Toc12298"/>
      <w:r>
        <w:rPr>
          <w:rFonts w:ascii="华文仿宋" w:hAnsi="华文仿宋" w:eastAsia="华文仿宋" w:cs="华文仿宋"/>
          <w:b/>
          <w:bCs/>
          <w:spacing w:val="-6"/>
          <w:position w:val="5"/>
          <w:sz w:val="30"/>
          <w:szCs w:val="30"/>
        </w:rPr>
        <w:t>第</w:t>
      </w:r>
      <w:r>
        <w:rPr>
          <w:rFonts w:ascii="华文仿宋" w:hAnsi="华文仿宋" w:eastAsia="华文仿宋" w:cs="华文仿宋"/>
          <w:spacing w:val="-36"/>
          <w:position w:val="5"/>
          <w:sz w:val="30"/>
          <w:szCs w:val="30"/>
        </w:rPr>
        <w:t xml:space="preserve"> </w:t>
      </w:r>
      <w:r>
        <w:rPr>
          <w:rFonts w:ascii="华文仿宋" w:hAnsi="华文仿宋" w:eastAsia="华文仿宋" w:cs="华文仿宋"/>
          <w:b/>
          <w:bCs/>
          <w:spacing w:val="-6"/>
          <w:position w:val="5"/>
          <w:sz w:val="30"/>
          <w:szCs w:val="30"/>
        </w:rPr>
        <w:t>二部分</w:t>
      </w:r>
      <w:r>
        <w:rPr>
          <w:rFonts w:ascii="华文仿宋" w:hAnsi="华文仿宋" w:eastAsia="华文仿宋" w:cs="华文仿宋"/>
          <w:spacing w:val="-6"/>
          <w:position w:val="5"/>
          <w:sz w:val="30"/>
          <w:szCs w:val="30"/>
        </w:rPr>
        <w:t xml:space="preserve">    </w:t>
      </w:r>
      <w:r>
        <w:rPr>
          <w:rFonts w:ascii="华文仿宋" w:hAnsi="华文仿宋" w:eastAsia="华文仿宋" w:cs="华文仿宋"/>
          <w:b/>
          <w:bCs/>
          <w:spacing w:val="-6"/>
          <w:position w:val="5"/>
          <w:sz w:val="30"/>
          <w:szCs w:val="30"/>
        </w:rPr>
        <w:t>响应报价表（第一次报价）</w:t>
      </w:r>
      <w:bookmarkEnd w:id="20"/>
    </w:p>
    <w:p w14:paraId="07A2A6B9">
      <w:pPr>
        <w:spacing w:line="179" w:lineRule="exact"/>
      </w:pPr>
    </w:p>
    <w:tbl>
      <w:tblPr>
        <w:tblStyle w:val="10"/>
        <w:tblW w:w="8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7"/>
        <w:gridCol w:w="6314"/>
      </w:tblGrid>
      <w:tr w14:paraId="0462D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467" w:type="dxa"/>
            <w:vAlign w:val="top"/>
          </w:tcPr>
          <w:p w14:paraId="3049EBE9">
            <w:pPr>
              <w:pStyle w:val="11"/>
              <w:spacing w:before="260" w:line="200" w:lineRule="auto"/>
              <w:ind w:left="774"/>
              <w:rPr>
                <w:sz w:val="24"/>
                <w:szCs w:val="24"/>
              </w:rPr>
            </w:pPr>
            <w:r>
              <w:rPr>
                <w:spacing w:val="-5"/>
                <w:sz w:val="24"/>
                <w:szCs w:val="24"/>
              </w:rPr>
              <w:t>项目名称</w:t>
            </w:r>
          </w:p>
        </w:tc>
        <w:tc>
          <w:tcPr>
            <w:tcW w:w="6314" w:type="dxa"/>
            <w:vAlign w:val="top"/>
          </w:tcPr>
          <w:p w14:paraId="5AC95161">
            <w:pPr>
              <w:rPr>
                <w:rFonts w:ascii="Arial"/>
                <w:sz w:val="21"/>
              </w:rPr>
            </w:pPr>
          </w:p>
        </w:tc>
      </w:tr>
      <w:tr w14:paraId="7E1D5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467" w:type="dxa"/>
            <w:vAlign w:val="top"/>
          </w:tcPr>
          <w:p w14:paraId="599EF20C">
            <w:pPr>
              <w:pStyle w:val="11"/>
              <w:spacing w:before="227" w:line="198" w:lineRule="auto"/>
              <w:ind w:left="774"/>
              <w:rPr>
                <w:sz w:val="24"/>
                <w:szCs w:val="24"/>
              </w:rPr>
            </w:pPr>
            <w:r>
              <w:rPr>
                <w:spacing w:val="-5"/>
                <w:sz w:val="24"/>
                <w:szCs w:val="24"/>
              </w:rPr>
              <w:t>项目编号</w:t>
            </w:r>
          </w:p>
        </w:tc>
        <w:tc>
          <w:tcPr>
            <w:tcW w:w="6314" w:type="dxa"/>
            <w:vAlign w:val="top"/>
          </w:tcPr>
          <w:p w14:paraId="031E8CB6">
            <w:pPr>
              <w:rPr>
                <w:rFonts w:ascii="Arial"/>
                <w:sz w:val="21"/>
              </w:rPr>
            </w:pPr>
          </w:p>
        </w:tc>
      </w:tr>
      <w:tr w14:paraId="28757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2467" w:type="dxa"/>
            <w:vAlign w:val="top"/>
          </w:tcPr>
          <w:p w14:paraId="2AB43A31">
            <w:pPr>
              <w:pStyle w:val="11"/>
              <w:spacing w:before="311" w:line="202" w:lineRule="auto"/>
              <w:ind w:left="890"/>
              <w:rPr>
                <w:sz w:val="24"/>
                <w:szCs w:val="24"/>
              </w:rPr>
            </w:pPr>
            <w:r>
              <w:rPr>
                <w:spacing w:val="-5"/>
                <w:sz w:val="24"/>
                <w:szCs w:val="24"/>
              </w:rPr>
              <w:t>供应商</w:t>
            </w:r>
          </w:p>
        </w:tc>
        <w:tc>
          <w:tcPr>
            <w:tcW w:w="6314" w:type="dxa"/>
            <w:vAlign w:val="top"/>
          </w:tcPr>
          <w:p w14:paraId="1E9D3700">
            <w:pPr>
              <w:rPr>
                <w:rFonts w:ascii="Arial"/>
                <w:sz w:val="21"/>
              </w:rPr>
            </w:pPr>
          </w:p>
        </w:tc>
      </w:tr>
      <w:tr w14:paraId="71F06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2467" w:type="dxa"/>
            <w:vAlign w:val="top"/>
          </w:tcPr>
          <w:p w14:paraId="7CC96922">
            <w:pPr>
              <w:pStyle w:val="11"/>
              <w:spacing w:before="194" w:line="202" w:lineRule="auto"/>
              <w:ind w:left="654"/>
              <w:rPr>
                <w:sz w:val="24"/>
                <w:szCs w:val="24"/>
              </w:rPr>
            </w:pPr>
            <w:r>
              <w:rPr>
                <w:spacing w:val="-4"/>
                <w:sz w:val="24"/>
                <w:szCs w:val="24"/>
              </w:rPr>
              <w:t>磋商总报价</w:t>
            </w:r>
          </w:p>
          <w:p w14:paraId="222FEBA3">
            <w:pPr>
              <w:pStyle w:val="11"/>
              <w:spacing w:before="284" w:line="370" w:lineRule="exact"/>
              <w:ind w:left="489"/>
              <w:rPr>
                <w:sz w:val="24"/>
                <w:szCs w:val="24"/>
              </w:rPr>
            </w:pPr>
            <w:r>
              <w:rPr>
                <w:spacing w:val="-5"/>
                <w:position w:val="4"/>
                <w:sz w:val="24"/>
                <w:szCs w:val="24"/>
              </w:rPr>
              <w:t>（人民币/元）</w:t>
            </w:r>
          </w:p>
        </w:tc>
        <w:tc>
          <w:tcPr>
            <w:tcW w:w="6314" w:type="dxa"/>
            <w:vAlign w:val="top"/>
          </w:tcPr>
          <w:p w14:paraId="6E143B77">
            <w:pPr>
              <w:pStyle w:val="11"/>
              <w:spacing w:before="203" w:line="196" w:lineRule="auto"/>
              <w:ind w:left="124"/>
              <w:rPr>
                <w:sz w:val="24"/>
                <w:szCs w:val="24"/>
              </w:rPr>
            </w:pPr>
            <w:r>
              <w:rPr>
                <w:spacing w:val="-8"/>
                <w:sz w:val="24"/>
                <w:szCs w:val="24"/>
              </w:rPr>
              <w:t>大写：</w:t>
            </w:r>
          </w:p>
          <w:p w14:paraId="4A8705F9">
            <w:pPr>
              <w:spacing w:line="251" w:lineRule="auto"/>
              <w:rPr>
                <w:rFonts w:ascii="Arial"/>
                <w:sz w:val="21"/>
              </w:rPr>
            </w:pPr>
          </w:p>
          <w:p w14:paraId="15344BDF">
            <w:pPr>
              <w:pStyle w:val="11"/>
              <w:spacing w:before="87" w:line="195" w:lineRule="auto"/>
              <w:ind w:left="124"/>
              <w:rPr>
                <w:sz w:val="24"/>
                <w:szCs w:val="24"/>
              </w:rPr>
            </w:pPr>
            <w:r>
              <w:rPr>
                <w:spacing w:val="-8"/>
                <w:sz w:val="24"/>
                <w:szCs w:val="24"/>
              </w:rPr>
              <w:t>小写：</w:t>
            </w:r>
          </w:p>
        </w:tc>
      </w:tr>
      <w:tr w14:paraId="71651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2467" w:type="dxa"/>
            <w:vAlign w:val="top"/>
          </w:tcPr>
          <w:p w14:paraId="3E6A3137">
            <w:pPr>
              <w:pStyle w:val="11"/>
              <w:spacing w:before="316" w:line="200" w:lineRule="auto"/>
              <w:ind w:left="771"/>
              <w:rPr>
                <w:sz w:val="24"/>
                <w:szCs w:val="24"/>
              </w:rPr>
            </w:pPr>
            <w:r>
              <w:rPr>
                <w:spacing w:val="-4"/>
                <w:sz w:val="24"/>
                <w:szCs w:val="24"/>
              </w:rPr>
              <w:t>服务期限</w:t>
            </w:r>
          </w:p>
        </w:tc>
        <w:tc>
          <w:tcPr>
            <w:tcW w:w="6314" w:type="dxa"/>
            <w:vAlign w:val="top"/>
          </w:tcPr>
          <w:p w14:paraId="1842AC9D">
            <w:pPr>
              <w:rPr>
                <w:rFonts w:ascii="Arial"/>
                <w:sz w:val="21"/>
              </w:rPr>
            </w:pPr>
          </w:p>
        </w:tc>
      </w:tr>
      <w:tr w14:paraId="00DF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2467" w:type="dxa"/>
            <w:vAlign w:val="top"/>
          </w:tcPr>
          <w:p w14:paraId="513D8D4C">
            <w:pPr>
              <w:pStyle w:val="11"/>
              <w:spacing w:before="320" w:line="199" w:lineRule="auto"/>
              <w:ind w:left="767"/>
              <w:rPr>
                <w:sz w:val="24"/>
                <w:szCs w:val="24"/>
              </w:rPr>
            </w:pPr>
            <w:r>
              <w:rPr>
                <w:spacing w:val="-3"/>
                <w:sz w:val="24"/>
                <w:szCs w:val="24"/>
              </w:rPr>
              <w:t>质量标准</w:t>
            </w:r>
          </w:p>
        </w:tc>
        <w:tc>
          <w:tcPr>
            <w:tcW w:w="6314" w:type="dxa"/>
            <w:vAlign w:val="top"/>
          </w:tcPr>
          <w:p w14:paraId="164600E2">
            <w:pPr>
              <w:rPr>
                <w:rFonts w:ascii="Arial"/>
                <w:sz w:val="21"/>
              </w:rPr>
            </w:pPr>
          </w:p>
        </w:tc>
      </w:tr>
      <w:tr w14:paraId="4C565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2467" w:type="dxa"/>
            <w:vAlign w:val="top"/>
          </w:tcPr>
          <w:p w14:paraId="678A180B">
            <w:pPr>
              <w:pStyle w:val="11"/>
              <w:spacing w:before="321" w:line="199" w:lineRule="auto"/>
              <w:ind w:left="1010"/>
              <w:rPr>
                <w:sz w:val="24"/>
                <w:szCs w:val="24"/>
              </w:rPr>
            </w:pPr>
            <w:r>
              <w:rPr>
                <w:spacing w:val="-8"/>
                <w:sz w:val="24"/>
                <w:szCs w:val="24"/>
              </w:rPr>
              <w:t>备注</w:t>
            </w:r>
          </w:p>
        </w:tc>
        <w:tc>
          <w:tcPr>
            <w:tcW w:w="6314" w:type="dxa"/>
            <w:vAlign w:val="top"/>
          </w:tcPr>
          <w:p w14:paraId="6889F817">
            <w:pPr>
              <w:rPr>
                <w:rFonts w:ascii="Arial"/>
                <w:sz w:val="21"/>
              </w:rPr>
            </w:pPr>
          </w:p>
        </w:tc>
      </w:tr>
      <w:tr w14:paraId="0BE4B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781" w:type="dxa"/>
            <w:gridSpan w:val="2"/>
            <w:vAlign w:val="top"/>
          </w:tcPr>
          <w:p w14:paraId="2FD1DC6D">
            <w:pPr>
              <w:pStyle w:val="11"/>
              <w:spacing w:before="188" w:line="376" w:lineRule="exact"/>
              <w:ind w:left="734"/>
              <w:rPr>
                <w:sz w:val="24"/>
                <w:szCs w:val="24"/>
              </w:rPr>
            </w:pPr>
            <w:r>
              <w:rPr>
                <w:spacing w:val="-6"/>
                <w:position w:val="4"/>
                <w:sz w:val="24"/>
                <w:szCs w:val="24"/>
              </w:rPr>
              <w:t>付款方式是否响应</w:t>
            </w:r>
            <w:r>
              <w:rPr>
                <w:spacing w:val="-4"/>
                <w:position w:val="4"/>
                <w:sz w:val="24"/>
                <w:szCs w:val="24"/>
              </w:rPr>
              <w:t xml:space="preserve"> </w:t>
            </w:r>
            <w:r>
              <w:rPr>
                <w:spacing w:val="-6"/>
                <w:position w:val="4"/>
                <w:sz w:val="24"/>
                <w:szCs w:val="24"/>
              </w:rPr>
              <w:t>：是/否</w:t>
            </w:r>
          </w:p>
        </w:tc>
      </w:tr>
    </w:tbl>
    <w:p w14:paraId="13C3CF58">
      <w:pPr>
        <w:pStyle w:val="2"/>
        <w:spacing w:line="279" w:lineRule="auto"/>
      </w:pPr>
    </w:p>
    <w:p w14:paraId="28397E06">
      <w:pPr>
        <w:pStyle w:val="2"/>
        <w:spacing w:line="280" w:lineRule="auto"/>
      </w:pPr>
    </w:p>
    <w:p w14:paraId="2F67EA06">
      <w:pPr>
        <w:spacing w:line="221" w:lineRule="auto"/>
        <w:ind w:left="625"/>
        <w:rPr>
          <w:rFonts w:ascii="仿宋" w:hAnsi="仿宋" w:eastAsia="仿宋" w:cs="仿宋"/>
          <w:sz w:val="24"/>
          <w:szCs w:val="24"/>
        </w:rPr>
      </w:pPr>
      <w:r>
        <w:rPr>
          <w:rFonts w:ascii="华文仿宋" w:hAnsi="华文仿宋" w:eastAsia="华文仿宋" w:cs="华文仿宋"/>
          <w:spacing w:val="-2"/>
          <w:sz w:val="24"/>
          <w:szCs w:val="24"/>
        </w:rPr>
        <w:t>注</w:t>
      </w:r>
      <w:r>
        <w:rPr>
          <w:rFonts w:ascii="华文仿宋" w:hAnsi="华文仿宋" w:eastAsia="华文仿宋" w:cs="华文仿宋"/>
          <w:spacing w:val="-14"/>
          <w:sz w:val="24"/>
          <w:szCs w:val="24"/>
        </w:rPr>
        <w:t>：</w:t>
      </w:r>
      <w:r>
        <w:rPr>
          <w:rFonts w:ascii="仿宋" w:hAnsi="仿宋" w:eastAsia="仿宋" w:cs="仿宋"/>
          <w:spacing w:val="-3"/>
          <w:sz w:val="24"/>
          <w:szCs w:val="24"/>
        </w:rPr>
        <w:t>以上表内报价内容以元为单位，保留小数点后两位。</w:t>
      </w:r>
    </w:p>
    <w:p w14:paraId="72CA26A4">
      <w:pPr>
        <w:pStyle w:val="2"/>
        <w:spacing w:line="242" w:lineRule="auto"/>
      </w:pPr>
    </w:p>
    <w:p w14:paraId="066CEBB5">
      <w:pPr>
        <w:pStyle w:val="2"/>
        <w:spacing w:line="243" w:lineRule="auto"/>
      </w:pPr>
    </w:p>
    <w:p w14:paraId="5ACB5325">
      <w:pPr>
        <w:spacing w:before="87" w:line="255" w:lineRule="auto"/>
        <w:ind w:left="624"/>
        <w:rPr>
          <w:rFonts w:ascii="华文仿宋" w:hAnsi="华文仿宋" w:eastAsia="华文仿宋" w:cs="华文仿宋"/>
          <w:sz w:val="24"/>
          <w:szCs w:val="24"/>
        </w:rPr>
      </w:pPr>
      <w:r>
        <w:rPr>
          <w:rFonts w:ascii="华文仿宋" w:hAnsi="华文仿宋" w:eastAsia="华文仿宋" w:cs="华文仿宋"/>
          <w:spacing w:val="2"/>
          <w:sz w:val="24"/>
          <w:szCs w:val="24"/>
        </w:rPr>
        <w:t>供应商</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rPr>
        <w:t>公章）</w:t>
      </w:r>
    </w:p>
    <w:p w14:paraId="0174BE1F">
      <w:pPr>
        <w:spacing w:before="153" w:line="257" w:lineRule="auto"/>
        <w:ind w:left="631"/>
        <w:rPr>
          <w:rFonts w:ascii="华文仿宋" w:hAnsi="华文仿宋" w:eastAsia="华文仿宋" w:cs="华文仿宋"/>
          <w:sz w:val="24"/>
          <w:szCs w:val="24"/>
        </w:rPr>
      </w:pPr>
      <w:r>
        <w:rPr>
          <w:rFonts w:ascii="华文仿宋" w:hAnsi="华文仿宋" w:eastAsia="华文仿宋" w:cs="华文仿宋"/>
          <w:spacing w:val="-2"/>
          <w:sz w:val="24"/>
          <w:szCs w:val="24"/>
        </w:rPr>
        <w:t>法定代表人</w:t>
      </w:r>
      <w:r>
        <w:rPr>
          <w:rFonts w:ascii="华文仿宋" w:hAnsi="华文仿宋" w:eastAsia="华文仿宋" w:cs="华文仿宋"/>
          <w:spacing w:val="-13"/>
          <w:sz w:val="24"/>
          <w:szCs w:val="24"/>
        </w:rPr>
        <w:t>：</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13"/>
          <w:sz w:val="24"/>
          <w:szCs w:val="24"/>
        </w:rPr>
        <w:t>（</w:t>
      </w:r>
      <w:r>
        <w:rPr>
          <w:rFonts w:ascii="华文仿宋" w:hAnsi="华文仿宋" w:eastAsia="华文仿宋" w:cs="华文仿宋"/>
          <w:spacing w:val="-2"/>
          <w:sz w:val="24"/>
          <w:szCs w:val="24"/>
        </w:rPr>
        <w:t>签字</w:t>
      </w:r>
      <w:r>
        <w:rPr>
          <w:rFonts w:ascii="华文仿宋" w:hAnsi="华文仿宋" w:eastAsia="华文仿宋" w:cs="华文仿宋"/>
          <w:spacing w:val="-35"/>
          <w:sz w:val="24"/>
          <w:szCs w:val="24"/>
        </w:rPr>
        <w:t xml:space="preserve"> </w:t>
      </w:r>
      <w:r>
        <w:rPr>
          <w:rFonts w:ascii="华文仿宋" w:hAnsi="华文仿宋" w:eastAsia="华文仿宋" w:cs="华文仿宋"/>
          <w:spacing w:val="-2"/>
          <w:sz w:val="24"/>
          <w:szCs w:val="24"/>
        </w:rPr>
        <w:t>、盖章）</w:t>
      </w:r>
    </w:p>
    <w:p w14:paraId="61C1E06A">
      <w:pPr>
        <w:spacing w:before="194" w:line="202" w:lineRule="auto"/>
        <w:ind w:left="674"/>
        <w:rPr>
          <w:rFonts w:ascii="华文仿宋" w:hAnsi="华文仿宋" w:eastAsia="华文仿宋" w:cs="华文仿宋"/>
          <w:sz w:val="24"/>
          <w:szCs w:val="24"/>
        </w:rPr>
      </w:pPr>
      <w:r>
        <w:rPr>
          <w:rFonts w:ascii="华文仿宋" w:hAnsi="华文仿宋" w:eastAsia="华文仿宋" w:cs="华文仿宋"/>
          <w:spacing w:val="-18"/>
          <w:sz w:val="24"/>
          <w:szCs w:val="24"/>
        </w:rPr>
        <w:t>日</w:t>
      </w:r>
      <w:r>
        <w:rPr>
          <w:rFonts w:ascii="华文仿宋" w:hAnsi="华文仿宋" w:eastAsia="华文仿宋" w:cs="华文仿宋"/>
          <w:spacing w:val="6"/>
          <w:sz w:val="24"/>
          <w:szCs w:val="24"/>
        </w:rPr>
        <w:t xml:space="preserve">    </w:t>
      </w:r>
      <w:r>
        <w:rPr>
          <w:rFonts w:ascii="华文仿宋" w:hAnsi="华文仿宋" w:eastAsia="华文仿宋" w:cs="华文仿宋"/>
          <w:spacing w:val="-18"/>
          <w:sz w:val="24"/>
          <w:szCs w:val="24"/>
        </w:rPr>
        <w:t>期：</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42"/>
          <w:sz w:val="24"/>
          <w:szCs w:val="24"/>
        </w:rPr>
        <w:t xml:space="preserve"> </w:t>
      </w:r>
      <w:r>
        <w:rPr>
          <w:rFonts w:ascii="华文仿宋" w:hAnsi="华文仿宋" w:eastAsia="华文仿宋" w:cs="华文仿宋"/>
          <w:spacing w:val="-18"/>
          <w:sz w:val="24"/>
          <w:szCs w:val="24"/>
        </w:rPr>
        <w:t>年</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30"/>
          <w:sz w:val="24"/>
          <w:szCs w:val="24"/>
        </w:rPr>
        <w:t xml:space="preserve"> </w:t>
      </w:r>
      <w:r>
        <w:rPr>
          <w:rFonts w:ascii="华文仿宋" w:hAnsi="华文仿宋" w:eastAsia="华文仿宋" w:cs="华文仿宋"/>
          <w:spacing w:val="-18"/>
          <w:sz w:val="24"/>
          <w:szCs w:val="24"/>
        </w:rPr>
        <w:t>月</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18"/>
          <w:sz w:val="24"/>
          <w:szCs w:val="24"/>
        </w:rPr>
        <w:t xml:space="preserve"> 日</w:t>
      </w:r>
    </w:p>
    <w:p w14:paraId="33F6415E">
      <w:pPr>
        <w:spacing w:line="202" w:lineRule="auto"/>
        <w:rPr>
          <w:rFonts w:ascii="华文仿宋" w:hAnsi="华文仿宋" w:eastAsia="华文仿宋" w:cs="华文仿宋"/>
          <w:sz w:val="24"/>
          <w:szCs w:val="24"/>
        </w:rPr>
        <w:sectPr>
          <w:pgSz w:w="11906" w:h="16839"/>
          <w:pgMar w:top="1171" w:right="1444" w:bottom="1228" w:left="1670" w:header="841" w:footer="1066" w:gutter="0"/>
          <w:pgNumType w:fmt="decimal"/>
          <w:cols w:space="720" w:num="1"/>
        </w:sectPr>
      </w:pPr>
    </w:p>
    <w:p w14:paraId="151751C3">
      <w:pPr>
        <w:pStyle w:val="2"/>
        <w:spacing w:line="312" w:lineRule="auto"/>
      </w:pPr>
    </w:p>
    <w:p w14:paraId="6B484177">
      <w:pPr>
        <w:spacing w:before="69" w:line="206" w:lineRule="auto"/>
        <w:ind w:left="34"/>
        <w:rPr>
          <w:rFonts w:ascii="华文仿宋" w:hAnsi="华文仿宋" w:eastAsia="华文仿宋" w:cs="华文仿宋"/>
          <w:sz w:val="19"/>
          <w:szCs w:val="19"/>
        </w:rPr>
      </w:pPr>
      <w:r>
        <w:rPr>
          <w:rFonts w:ascii="华文仿宋" w:hAnsi="华文仿宋" w:eastAsia="华文仿宋" w:cs="华文仿宋"/>
          <w:b/>
          <w:bCs/>
          <w:spacing w:val="-4"/>
          <w:sz w:val="19"/>
          <w:szCs w:val="19"/>
        </w:rPr>
        <w:t>附件</w:t>
      </w:r>
    </w:p>
    <w:p w14:paraId="24C91B63">
      <w:pPr>
        <w:spacing w:before="226" w:line="204" w:lineRule="auto"/>
        <w:ind w:left="3382"/>
        <w:rPr>
          <w:rFonts w:ascii="华文仿宋" w:hAnsi="华文仿宋" w:eastAsia="华文仿宋" w:cs="华文仿宋"/>
          <w:sz w:val="31"/>
          <w:szCs w:val="31"/>
        </w:rPr>
      </w:pPr>
      <w:r>
        <w:rPr>
          <w:rFonts w:ascii="华文仿宋" w:hAnsi="华文仿宋" w:eastAsia="华文仿宋" w:cs="华文仿宋"/>
          <w:b/>
          <w:bCs/>
          <w:spacing w:val="3"/>
          <w:sz w:val="31"/>
          <w:szCs w:val="31"/>
        </w:rPr>
        <w:t>分项报价表</w:t>
      </w:r>
    </w:p>
    <w:p w14:paraId="7E0C731C">
      <w:pPr>
        <w:pStyle w:val="2"/>
        <w:spacing w:line="301" w:lineRule="auto"/>
      </w:pPr>
    </w:p>
    <w:p w14:paraId="7A9E4438">
      <w:pPr>
        <w:pStyle w:val="2"/>
        <w:spacing w:line="301" w:lineRule="auto"/>
      </w:pPr>
    </w:p>
    <w:p w14:paraId="4106D62D">
      <w:pPr>
        <w:pStyle w:val="2"/>
        <w:spacing w:line="302" w:lineRule="auto"/>
      </w:pPr>
    </w:p>
    <w:p w14:paraId="7B8516AD">
      <w:pPr>
        <w:spacing w:before="87" w:line="371" w:lineRule="exact"/>
        <w:ind w:left="2759"/>
        <w:rPr>
          <w:rFonts w:ascii="华文仿宋" w:hAnsi="华文仿宋" w:eastAsia="华文仿宋" w:cs="华文仿宋"/>
          <w:sz w:val="24"/>
          <w:szCs w:val="24"/>
        </w:rPr>
      </w:pPr>
      <w:r>
        <w:rPr>
          <w:rFonts w:ascii="华文仿宋" w:hAnsi="华文仿宋" w:eastAsia="华文仿宋" w:cs="华文仿宋"/>
          <w:spacing w:val="-5"/>
          <w:position w:val="4"/>
          <w:sz w:val="24"/>
          <w:szCs w:val="24"/>
        </w:rPr>
        <w:t>（格式自拟，</w:t>
      </w:r>
      <w:r>
        <w:rPr>
          <w:rFonts w:ascii="华文仿宋" w:hAnsi="华文仿宋" w:eastAsia="华文仿宋" w:cs="华文仿宋"/>
          <w:spacing w:val="-35"/>
          <w:position w:val="4"/>
          <w:sz w:val="24"/>
          <w:szCs w:val="24"/>
        </w:rPr>
        <w:t xml:space="preserve"> </w:t>
      </w:r>
      <w:r>
        <w:rPr>
          <w:rFonts w:ascii="华文仿宋" w:hAnsi="华文仿宋" w:eastAsia="华文仿宋" w:cs="华文仿宋"/>
          <w:spacing w:val="-5"/>
          <w:position w:val="4"/>
          <w:sz w:val="24"/>
          <w:szCs w:val="24"/>
        </w:rPr>
        <w:t>没有可不写）</w:t>
      </w:r>
    </w:p>
    <w:p w14:paraId="4B73DFE0">
      <w:pPr>
        <w:pStyle w:val="2"/>
        <w:spacing w:line="258" w:lineRule="auto"/>
      </w:pPr>
    </w:p>
    <w:p w14:paraId="7D748697">
      <w:pPr>
        <w:pStyle w:val="2"/>
        <w:spacing w:line="258" w:lineRule="auto"/>
      </w:pPr>
    </w:p>
    <w:p w14:paraId="335B1784">
      <w:pPr>
        <w:pStyle w:val="2"/>
        <w:spacing w:line="258" w:lineRule="auto"/>
      </w:pPr>
    </w:p>
    <w:p w14:paraId="4D79A3AB">
      <w:pPr>
        <w:pStyle w:val="2"/>
        <w:spacing w:line="258" w:lineRule="auto"/>
      </w:pPr>
    </w:p>
    <w:p w14:paraId="781232B6">
      <w:pPr>
        <w:pStyle w:val="2"/>
        <w:spacing w:line="258" w:lineRule="auto"/>
      </w:pPr>
    </w:p>
    <w:p w14:paraId="3A936849">
      <w:pPr>
        <w:pStyle w:val="2"/>
        <w:spacing w:line="258" w:lineRule="auto"/>
      </w:pPr>
    </w:p>
    <w:p w14:paraId="6AE0116A">
      <w:pPr>
        <w:pStyle w:val="2"/>
        <w:spacing w:line="258" w:lineRule="auto"/>
      </w:pPr>
    </w:p>
    <w:p w14:paraId="2213FF0A">
      <w:pPr>
        <w:pStyle w:val="2"/>
        <w:spacing w:line="258" w:lineRule="auto"/>
      </w:pPr>
    </w:p>
    <w:p w14:paraId="720743BD">
      <w:pPr>
        <w:pStyle w:val="2"/>
        <w:spacing w:line="258" w:lineRule="auto"/>
      </w:pPr>
    </w:p>
    <w:p w14:paraId="5D092F4E">
      <w:pPr>
        <w:pStyle w:val="2"/>
        <w:spacing w:line="259" w:lineRule="auto"/>
      </w:pPr>
    </w:p>
    <w:p w14:paraId="516D0A90">
      <w:pPr>
        <w:pStyle w:val="2"/>
        <w:spacing w:line="259" w:lineRule="auto"/>
      </w:pPr>
    </w:p>
    <w:p w14:paraId="6E5D43DE">
      <w:pPr>
        <w:pStyle w:val="2"/>
        <w:spacing w:line="259" w:lineRule="auto"/>
      </w:pPr>
    </w:p>
    <w:p w14:paraId="101CE74C">
      <w:pPr>
        <w:spacing w:before="88" w:line="255" w:lineRule="auto"/>
        <w:ind w:left="508"/>
        <w:rPr>
          <w:rFonts w:ascii="华文仿宋" w:hAnsi="华文仿宋" w:eastAsia="华文仿宋" w:cs="华文仿宋"/>
          <w:sz w:val="24"/>
          <w:szCs w:val="24"/>
        </w:rPr>
      </w:pPr>
      <w:r>
        <w:rPr>
          <w:rFonts w:ascii="华文仿宋" w:hAnsi="华文仿宋" w:eastAsia="华文仿宋" w:cs="华文仿宋"/>
          <w:spacing w:val="2"/>
          <w:sz w:val="24"/>
          <w:szCs w:val="24"/>
        </w:rPr>
        <w:t>供应商</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rPr>
        <w:t>公章）</w:t>
      </w:r>
    </w:p>
    <w:p w14:paraId="69F61EEA">
      <w:pPr>
        <w:spacing w:before="150" w:line="257" w:lineRule="auto"/>
        <w:ind w:left="515"/>
        <w:rPr>
          <w:rFonts w:ascii="华文仿宋" w:hAnsi="华文仿宋" w:eastAsia="华文仿宋" w:cs="华文仿宋"/>
          <w:sz w:val="24"/>
          <w:szCs w:val="24"/>
        </w:rPr>
      </w:pPr>
      <w:r>
        <w:rPr>
          <w:rFonts w:ascii="华文仿宋" w:hAnsi="华文仿宋" w:eastAsia="华文仿宋" w:cs="华文仿宋"/>
          <w:sz w:val="24"/>
          <w:szCs w:val="24"/>
        </w:rPr>
        <w:t>法定代表人</w:t>
      </w:r>
      <w:r>
        <w:rPr>
          <w:rFonts w:ascii="华文仿宋" w:hAnsi="华文仿宋" w:eastAsia="华文仿宋" w:cs="华文仿宋"/>
          <w:spacing w:val="-12"/>
          <w:sz w:val="24"/>
          <w:szCs w:val="24"/>
        </w:rPr>
        <w:t>：</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12"/>
          <w:sz w:val="24"/>
          <w:szCs w:val="24"/>
        </w:rPr>
        <w:t>（</w:t>
      </w:r>
      <w:r>
        <w:rPr>
          <w:rFonts w:ascii="华文仿宋" w:hAnsi="华文仿宋" w:eastAsia="华文仿宋" w:cs="华文仿宋"/>
          <w:sz w:val="24"/>
          <w:szCs w:val="24"/>
        </w:rPr>
        <w:t>签字或盖章）</w:t>
      </w:r>
    </w:p>
    <w:p w14:paraId="217E9C8B">
      <w:pPr>
        <w:spacing w:before="195" w:line="202" w:lineRule="auto"/>
        <w:ind w:left="558"/>
        <w:rPr>
          <w:rFonts w:ascii="华文仿宋" w:hAnsi="华文仿宋" w:eastAsia="华文仿宋" w:cs="华文仿宋"/>
          <w:sz w:val="24"/>
          <w:szCs w:val="24"/>
        </w:rPr>
      </w:pPr>
      <w:r>
        <w:rPr>
          <w:rFonts w:ascii="华文仿宋" w:hAnsi="华文仿宋" w:eastAsia="华文仿宋" w:cs="华文仿宋"/>
          <w:spacing w:val="-18"/>
          <w:sz w:val="24"/>
          <w:szCs w:val="24"/>
        </w:rPr>
        <w:t>日</w:t>
      </w:r>
      <w:r>
        <w:rPr>
          <w:rFonts w:ascii="华文仿宋" w:hAnsi="华文仿宋" w:eastAsia="华文仿宋" w:cs="华文仿宋"/>
          <w:spacing w:val="6"/>
          <w:sz w:val="24"/>
          <w:szCs w:val="24"/>
        </w:rPr>
        <w:t xml:space="preserve">    </w:t>
      </w:r>
      <w:r>
        <w:rPr>
          <w:rFonts w:ascii="华文仿宋" w:hAnsi="华文仿宋" w:eastAsia="华文仿宋" w:cs="华文仿宋"/>
          <w:spacing w:val="-18"/>
          <w:sz w:val="24"/>
          <w:szCs w:val="24"/>
        </w:rPr>
        <w:t>期：</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42"/>
          <w:sz w:val="24"/>
          <w:szCs w:val="24"/>
        </w:rPr>
        <w:t xml:space="preserve"> </w:t>
      </w:r>
      <w:r>
        <w:rPr>
          <w:rFonts w:ascii="华文仿宋" w:hAnsi="华文仿宋" w:eastAsia="华文仿宋" w:cs="华文仿宋"/>
          <w:spacing w:val="-18"/>
          <w:sz w:val="24"/>
          <w:szCs w:val="24"/>
        </w:rPr>
        <w:t>年</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30"/>
          <w:sz w:val="24"/>
          <w:szCs w:val="24"/>
        </w:rPr>
        <w:t xml:space="preserve"> </w:t>
      </w:r>
      <w:r>
        <w:rPr>
          <w:rFonts w:ascii="华文仿宋" w:hAnsi="华文仿宋" w:eastAsia="华文仿宋" w:cs="华文仿宋"/>
          <w:spacing w:val="-18"/>
          <w:sz w:val="24"/>
          <w:szCs w:val="24"/>
        </w:rPr>
        <w:t>月</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18"/>
          <w:sz w:val="24"/>
          <w:szCs w:val="24"/>
        </w:rPr>
        <w:t xml:space="preserve"> 日</w:t>
      </w:r>
    </w:p>
    <w:p w14:paraId="43E18B8C">
      <w:pPr>
        <w:spacing w:line="202" w:lineRule="auto"/>
        <w:rPr>
          <w:rFonts w:ascii="华文仿宋" w:hAnsi="华文仿宋" w:eastAsia="华文仿宋" w:cs="华文仿宋"/>
          <w:sz w:val="24"/>
          <w:szCs w:val="24"/>
        </w:rPr>
        <w:sectPr>
          <w:pgSz w:w="11906" w:h="16839"/>
          <w:pgMar w:top="1171" w:right="1785" w:bottom="1228" w:left="1785" w:header="841" w:footer="1066" w:gutter="0"/>
          <w:pgNumType w:fmt="decimal"/>
          <w:cols w:space="720" w:num="1"/>
        </w:sectPr>
      </w:pPr>
    </w:p>
    <w:p w14:paraId="53563012">
      <w:pPr>
        <w:pStyle w:val="2"/>
        <w:spacing w:line="313" w:lineRule="auto"/>
      </w:pPr>
    </w:p>
    <w:p w14:paraId="170FD3A6">
      <w:pPr>
        <w:spacing w:before="112" w:line="204" w:lineRule="auto"/>
        <w:ind w:left="3515"/>
        <w:rPr>
          <w:rFonts w:ascii="华文仿宋" w:hAnsi="华文仿宋" w:eastAsia="华文仿宋" w:cs="华文仿宋"/>
          <w:sz w:val="31"/>
          <w:szCs w:val="31"/>
        </w:rPr>
      </w:pPr>
      <w:r>
        <w:rPr>
          <w:rFonts w:ascii="华文仿宋" w:hAnsi="华文仿宋" w:eastAsia="华文仿宋" w:cs="华文仿宋"/>
          <w:b/>
          <w:bCs/>
          <w:sz w:val="31"/>
          <w:szCs w:val="31"/>
        </w:rPr>
        <w:t>二次报价表</w:t>
      </w:r>
    </w:p>
    <w:p w14:paraId="36BFB3D2">
      <w:pPr>
        <w:spacing w:before="19"/>
      </w:pPr>
    </w:p>
    <w:p w14:paraId="5C678A60">
      <w:pPr>
        <w:spacing w:before="19"/>
      </w:pPr>
    </w:p>
    <w:tbl>
      <w:tblPr>
        <w:tblStyle w:val="10"/>
        <w:tblW w:w="8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7"/>
        <w:gridCol w:w="6314"/>
      </w:tblGrid>
      <w:tr w14:paraId="7AAF3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467" w:type="dxa"/>
            <w:vAlign w:val="top"/>
          </w:tcPr>
          <w:p w14:paraId="7F35E039">
            <w:pPr>
              <w:pStyle w:val="11"/>
              <w:spacing w:before="262" w:line="200" w:lineRule="auto"/>
              <w:ind w:left="774"/>
              <w:rPr>
                <w:sz w:val="24"/>
                <w:szCs w:val="24"/>
              </w:rPr>
            </w:pPr>
            <w:r>
              <w:rPr>
                <w:spacing w:val="-5"/>
                <w:sz w:val="24"/>
                <w:szCs w:val="24"/>
              </w:rPr>
              <w:t>项目名称</w:t>
            </w:r>
          </w:p>
        </w:tc>
        <w:tc>
          <w:tcPr>
            <w:tcW w:w="6314" w:type="dxa"/>
            <w:vAlign w:val="top"/>
          </w:tcPr>
          <w:p w14:paraId="6BBDD9D2">
            <w:pPr>
              <w:rPr>
                <w:rFonts w:ascii="Arial"/>
                <w:sz w:val="21"/>
              </w:rPr>
            </w:pPr>
          </w:p>
        </w:tc>
      </w:tr>
      <w:tr w14:paraId="1BE6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467" w:type="dxa"/>
            <w:vAlign w:val="top"/>
          </w:tcPr>
          <w:p w14:paraId="1F5E1D1A">
            <w:pPr>
              <w:pStyle w:val="11"/>
              <w:spacing w:before="226" w:line="198" w:lineRule="auto"/>
              <w:ind w:left="774"/>
              <w:rPr>
                <w:sz w:val="24"/>
                <w:szCs w:val="24"/>
              </w:rPr>
            </w:pPr>
            <w:r>
              <w:rPr>
                <w:spacing w:val="-5"/>
                <w:sz w:val="24"/>
                <w:szCs w:val="24"/>
              </w:rPr>
              <w:t>项目编号</w:t>
            </w:r>
          </w:p>
        </w:tc>
        <w:tc>
          <w:tcPr>
            <w:tcW w:w="6314" w:type="dxa"/>
            <w:vAlign w:val="top"/>
          </w:tcPr>
          <w:p w14:paraId="09C34E94">
            <w:pPr>
              <w:rPr>
                <w:rFonts w:ascii="Arial"/>
                <w:sz w:val="21"/>
              </w:rPr>
            </w:pPr>
          </w:p>
        </w:tc>
      </w:tr>
      <w:tr w14:paraId="737C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2467" w:type="dxa"/>
            <w:vAlign w:val="top"/>
          </w:tcPr>
          <w:p w14:paraId="561BF7A0">
            <w:pPr>
              <w:pStyle w:val="11"/>
              <w:spacing w:before="310" w:line="202" w:lineRule="auto"/>
              <w:ind w:left="890"/>
              <w:rPr>
                <w:sz w:val="24"/>
                <w:szCs w:val="24"/>
              </w:rPr>
            </w:pPr>
            <w:r>
              <w:rPr>
                <w:spacing w:val="-5"/>
                <w:sz w:val="24"/>
                <w:szCs w:val="24"/>
              </w:rPr>
              <w:t>供应商</w:t>
            </w:r>
          </w:p>
        </w:tc>
        <w:tc>
          <w:tcPr>
            <w:tcW w:w="6314" w:type="dxa"/>
            <w:vAlign w:val="top"/>
          </w:tcPr>
          <w:p w14:paraId="746D42A0">
            <w:pPr>
              <w:rPr>
                <w:rFonts w:ascii="Arial"/>
                <w:sz w:val="21"/>
              </w:rPr>
            </w:pPr>
          </w:p>
        </w:tc>
      </w:tr>
      <w:tr w14:paraId="06B72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2467" w:type="dxa"/>
            <w:vAlign w:val="top"/>
          </w:tcPr>
          <w:p w14:paraId="75134FA9">
            <w:pPr>
              <w:pStyle w:val="11"/>
              <w:spacing w:before="194" w:line="202" w:lineRule="auto"/>
              <w:ind w:left="654"/>
              <w:rPr>
                <w:sz w:val="24"/>
                <w:szCs w:val="24"/>
              </w:rPr>
            </w:pPr>
            <w:r>
              <w:rPr>
                <w:spacing w:val="-4"/>
                <w:sz w:val="24"/>
                <w:szCs w:val="24"/>
              </w:rPr>
              <w:t>磋商总报价</w:t>
            </w:r>
          </w:p>
          <w:p w14:paraId="5369D49D">
            <w:pPr>
              <w:pStyle w:val="11"/>
              <w:spacing w:before="284" w:line="370" w:lineRule="exact"/>
              <w:ind w:left="489"/>
              <w:rPr>
                <w:sz w:val="24"/>
                <w:szCs w:val="24"/>
              </w:rPr>
            </w:pPr>
            <w:r>
              <w:rPr>
                <w:spacing w:val="-5"/>
                <w:position w:val="4"/>
                <w:sz w:val="24"/>
                <w:szCs w:val="24"/>
              </w:rPr>
              <w:t>（人民币/元）</w:t>
            </w:r>
          </w:p>
        </w:tc>
        <w:tc>
          <w:tcPr>
            <w:tcW w:w="6314" w:type="dxa"/>
            <w:vAlign w:val="top"/>
          </w:tcPr>
          <w:p w14:paraId="4BB46730">
            <w:pPr>
              <w:pStyle w:val="11"/>
              <w:spacing w:before="203" w:line="196" w:lineRule="auto"/>
              <w:ind w:left="124"/>
              <w:rPr>
                <w:sz w:val="24"/>
                <w:szCs w:val="24"/>
              </w:rPr>
            </w:pPr>
            <w:r>
              <w:rPr>
                <w:spacing w:val="-8"/>
                <w:sz w:val="24"/>
                <w:szCs w:val="24"/>
              </w:rPr>
              <w:t>大写：</w:t>
            </w:r>
          </w:p>
          <w:p w14:paraId="1C2C32E4">
            <w:pPr>
              <w:spacing w:line="251" w:lineRule="auto"/>
              <w:rPr>
                <w:rFonts w:ascii="Arial"/>
                <w:sz w:val="21"/>
              </w:rPr>
            </w:pPr>
          </w:p>
          <w:p w14:paraId="0421DF6A">
            <w:pPr>
              <w:pStyle w:val="11"/>
              <w:spacing w:before="87" w:line="195" w:lineRule="auto"/>
              <w:ind w:left="124"/>
              <w:rPr>
                <w:sz w:val="24"/>
                <w:szCs w:val="24"/>
              </w:rPr>
            </w:pPr>
            <w:r>
              <w:rPr>
                <w:spacing w:val="-8"/>
                <w:sz w:val="24"/>
                <w:szCs w:val="24"/>
              </w:rPr>
              <w:t>小写：</w:t>
            </w:r>
          </w:p>
        </w:tc>
      </w:tr>
      <w:tr w14:paraId="4BAEE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2467" w:type="dxa"/>
            <w:vAlign w:val="top"/>
          </w:tcPr>
          <w:p w14:paraId="081AE6B5">
            <w:pPr>
              <w:pStyle w:val="11"/>
              <w:spacing w:before="319" w:line="200" w:lineRule="auto"/>
              <w:ind w:left="771"/>
              <w:rPr>
                <w:sz w:val="24"/>
                <w:szCs w:val="24"/>
              </w:rPr>
            </w:pPr>
            <w:r>
              <w:rPr>
                <w:spacing w:val="-4"/>
                <w:sz w:val="24"/>
                <w:szCs w:val="24"/>
              </w:rPr>
              <w:t>服务期限</w:t>
            </w:r>
          </w:p>
        </w:tc>
        <w:tc>
          <w:tcPr>
            <w:tcW w:w="6314" w:type="dxa"/>
            <w:vAlign w:val="top"/>
          </w:tcPr>
          <w:p w14:paraId="1742B8EB">
            <w:pPr>
              <w:rPr>
                <w:rFonts w:ascii="Arial"/>
                <w:sz w:val="21"/>
              </w:rPr>
            </w:pPr>
          </w:p>
        </w:tc>
      </w:tr>
      <w:tr w14:paraId="2944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2467" w:type="dxa"/>
            <w:vAlign w:val="top"/>
          </w:tcPr>
          <w:p w14:paraId="26031D76">
            <w:pPr>
              <w:pStyle w:val="11"/>
              <w:spacing w:before="321" w:line="199" w:lineRule="auto"/>
              <w:ind w:left="767"/>
              <w:rPr>
                <w:sz w:val="24"/>
                <w:szCs w:val="24"/>
              </w:rPr>
            </w:pPr>
            <w:r>
              <w:rPr>
                <w:spacing w:val="-3"/>
                <w:sz w:val="24"/>
                <w:szCs w:val="24"/>
              </w:rPr>
              <w:t>质量标准</w:t>
            </w:r>
          </w:p>
        </w:tc>
        <w:tc>
          <w:tcPr>
            <w:tcW w:w="6314" w:type="dxa"/>
            <w:vAlign w:val="top"/>
          </w:tcPr>
          <w:p w14:paraId="42EC5CF5">
            <w:pPr>
              <w:rPr>
                <w:rFonts w:ascii="Arial"/>
                <w:sz w:val="21"/>
              </w:rPr>
            </w:pPr>
          </w:p>
        </w:tc>
      </w:tr>
      <w:tr w14:paraId="7725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2467" w:type="dxa"/>
            <w:vAlign w:val="top"/>
          </w:tcPr>
          <w:p w14:paraId="0115AEE7">
            <w:pPr>
              <w:pStyle w:val="11"/>
              <w:spacing w:before="322" w:line="199" w:lineRule="auto"/>
              <w:ind w:left="1010"/>
              <w:rPr>
                <w:sz w:val="24"/>
                <w:szCs w:val="24"/>
              </w:rPr>
            </w:pPr>
            <w:r>
              <w:rPr>
                <w:spacing w:val="-8"/>
                <w:sz w:val="24"/>
                <w:szCs w:val="24"/>
              </w:rPr>
              <w:t>备注</w:t>
            </w:r>
          </w:p>
        </w:tc>
        <w:tc>
          <w:tcPr>
            <w:tcW w:w="6314" w:type="dxa"/>
            <w:vAlign w:val="top"/>
          </w:tcPr>
          <w:p w14:paraId="2918BD0A">
            <w:pPr>
              <w:rPr>
                <w:rFonts w:ascii="Arial"/>
                <w:sz w:val="21"/>
              </w:rPr>
            </w:pPr>
          </w:p>
        </w:tc>
      </w:tr>
      <w:tr w14:paraId="18EB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781" w:type="dxa"/>
            <w:gridSpan w:val="2"/>
            <w:vAlign w:val="top"/>
          </w:tcPr>
          <w:p w14:paraId="6387F630">
            <w:pPr>
              <w:pStyle w:val="11"/>
              <w:spacing w:before="190" w:line="375" w:lineRule="exact"/>
              <w:ind w:left="734"/>
              <w:rPr>
                <w:sz w:val="24"/>
                <w:szCs w:val="24"/>
              </w:rPr>
            </w:pPr>
            <w:r>
              <w:rPr>
                <w:spacing w:val="-6"/>
                <w:position w:val="4"/>
                <w:sz w:val="24"/>
                <w:szCs w:val="24"/>
              </w:rPr>
              <w:t>付款方式是否响应</w:t>
            </w:r>
            <w:r>
              <w:rPr>
                <w:spacing w:val="-4"/>
                <w:position w:val="4"/>
                <w:sz w:val="24"/>
                <w:szCs w:val="24"/>
              </w:rPr>
              <w:t xml:space="preserve"> </w:t>
            </w:r>
            <w:r>
              <w:rPr>
                <w:spacing w:val="-6"/>
                <w:position w:val="4"/>
                <w:sz w:val="24"/>
                <w:szCs w:val="24"/>
              </w:rPr>
              <w:t>：是/否</w:t>
            </w:r>
          </w:p>
        </w:tc>
      </w:tr>
    </w:tbl>
    <w:p w14:paraId="329D3C6A">
      <w:pPr>
        <w:pStyle w:val="2"/>
        <w:spacing w:line="314" w:lineRule="auto"/>
      </w:pPr>
    </w:p>
    <w:p w14:paraId="625C9797">
      <w:pPr>
        <w:pStyle w:val="2"/>
        <w:spacing w:line="315" w:lineRule="auto"/>
      </w:pPr>
    </w:p>
    <w:p w14:paraId="1C71AF9E">
      <w:pPr>
        <w:pStyle w:val="2"/>
        <w:spacing w:line="315" w:lineRule="auto"/>
      </w:pPr>
    </w:p>
    <w:p w14:paraId="0AB88718">
      <w:pPr>
        <w:spacing w:before="78" w:line="224" w:lineRule="auto"/>
        <w:ind w:left="146"/>
        <w:rPr>
          <w:rFonts w:ascii="仿宋" w:hAnsi="仿宋" w:eastAsia="仿宋" w:cs="仿宋"/>
          <w:sz w:val="24"/>
          <w:szCs w:val="24"/>
        </w:rPr>
      </w:pPr>
      <w:r>
        <w:rPr>
          <w:rFonts w:ascii="仿宋" w:hAnsi="仿宋" w:eastAsia="仿宋" w:cs="仿宋"/>
          <w:b/>
          <w:bCs/>
          <w:spacing w:val="-9"/>
          <w:sz w:val="24"/>
          <w:szCs w:val="24"/>
        </w:rPr>
        <w:t>说明：</w:t>
      </w:r>
    </w:p>
    <w:p w14:paraId="3A6C2753">
      <w:pPr>
        <w:spacing w:before="147" w:line="222" w:lineRule="auto"/>
        <w:ind w:left="138"/>
        <w:rPr>
          <w:rFonts w:ascii="仿宋" w:hAnsi="仿宋" w:eastAsia="仿宋" w:cs="仿宋"/>
          <w:sz w:val="24"/>
          <w:szCs w:val="24"/>
        </w:rPr>
      </w:pPr>
      <w:r>
        <w:rPr>
          <w:rFonts w:ascii="仿宋" w:hAnsi="仿宋" w:eastAsia="仿宋" w:cs="仿宋"/>
          <w:b/>
          <w:bCs/>
          <w:spacing w:val="-2"/>
          <w:sz w:val="24"/>
          <w:szCs w:val="24"/>
        </w:rPr>
        <w:t>①二次投标报价不得超过首次投标总价，应包含此项目的所有费用。</w:t>
      </w:r>
    </w:p>
    <w:p w14:paraId="33BECDFE">
      <w:pPr>
        <w:spacing w:before="151" w:line="222" w:lineRule="auto"/>
        <w:ind w:left="137"/>
        <w:rPr>
          <w:rFonts w:ascii="仿宋" w:hAnsi="仿宋" w:eastAsia="仿宋" w:cs="仿宋"/>
          <w:sz w:val="24"/>
          <w:szCs w:val="24"/>
        </w:rPr>
      </w:pPr>
      <w:r>
        <w:rPr>
          <w:rFonts w:ascii="仿宋" w:hAnsi="仿宋" w:eastAsia="仿宋" w:cs="仿宋"/>
          <w:b/>
          <w:bCs/>
          <w:spacing w:val="-3"/>
          <w:sz w:val="24"/>
          <w:szCs w:val="24"/>
        </w:rPr>
        <w:t>②投标报价精确到小数点后两位。</w:t>
      </w:r>
    </w:p>
    <w:p w14:paraId="61F0C7CA">
      <w:pPr>
        <w:spacing w:before="154" w:line="220" w:lineRule="auto"/>
        <w:ind w:left="137"/>
        <w:rPr>
          <w:rFonts w:ascii="仿宋" w:hAnsi="仿宋" w:eastAsia="仿宋" w:cs="仿宋"/>
          <w:sz w:val="24"/>
          <w:szCs w:val="24"/>
        </w:rPr>
      </w:pPr>
      <w:r>
        <w:rPr>
          <w:rFonts w:ascii="仿宋" w:hAnsi="仿宋" w:eastAsia="仿宋" w:cs="仿宋"/>
          <w:b/>
          <w:bCs/>
          <w:spacing w:val="-1"/>
          <w:sz w:val="24"/>
          <w:szCs w:val="24"/>
        </w:rPr>
        <w:t>③此表为</w:t>
      </w:r>
      <w:r>
        <w:rPr>
          <w:rFonts w:hint="eastAsia" w:ascii="仿宋" w:hAnsi="仿宋" w:eastAsia="仿宋" w:cs="仿宋"/>
          <w:b/>
          <w:bCs/>
          <w:spacing w:val="-1"/>
          <w:sz w:val="24"/>
          <w:szCs w:val="24"/>
          <w:lang w:val="en-US" w:eastAsia="zh-CN"/>
        </w:rPr>
        <w:t>代理机构现场发放</w:t>
      </w:r>
      <w:r>
        <w:rPr>
          <w:rFonts w:ascii="仿宋" w:hAnsi="仿宋" w:eastAsia="仿宋" w:cs="仿宋"/>
          <w:b/>
          <w:bCs/>
          <w:spacing w:val="-1"/>
          <w:sz w:val="24"/>
          <w:szCs w:val="24"/>
        </w:rPr>
        <w:t>。</w:t>
      </w:r>
    </w:p>
    <w:p w14:paraId="28767DF3">
      <w:pPr>
        <w:pStyle w:val="2"/>
        <w:spacing w:line="277" w:lineRule="auto"/>
      </w:pPr>
    </w:p>
    <w:p w14:paraId="5B39519E">
      <w:pPr>
        <w:pStyle w:val="2"/>
        <w:spacing w:line="277" w:lineRule="auto"/>
      </w:pPr>
    </w:p>
    <w:p w14:paraId="6EB6E3AB">
      <w:pPr>
        <w:pStyle w:val="2"/>
        <w:spacing w:line="277" w:lineRule="auto"/>
      </w:pPr>
    </w:p>
    <w:p w14:paraId="04BA16BE">
      <w:pPr>
        <w:pStyle w:val="2"/>
        <w:spacing w:line="277" w:lineRule="auto"/>
      </w:pPr>
    </w:p>
    <w:p w14:paraId="20C3A82F">
      <w:pPr>
        <w:pStyle w:val="2"/>
        <w:spacing w:line="278" w:lineRule="auto"/>
      </w:pPr>
    </w:p>
    <w:p w14:paraId="0DF53921">
      <w:pPr>
        <w:spacing w:before="78" w:line="221" w:lineRule="auto"/>
        <w:ind w:left="3986"/>
        <w:rPr>
          <w:rFonts w:ascii="仿宋" w:hAnsi="仿宋" w:eastAsia="仿宋" w:cs="仿宋"/>
          <w:sz w:val="24"/>
          <w:szCs w:val="24"/>
        </w:rPr>
      </w:pPr>
      <w:r>
        <w:rPr>
          <w:rFonts w:ascii="仿宋" w:hAnsi="仿宋" w:eastAsia="仿宋" w:cs="仿宋"/>
          <w:spacing w:val="-3"/>
          <w:sz w:val="24"/>
          <w:szCs w:val="24"/>
        </w:rPr>
        <w:t>供应商名称：</w:t>
      </w:r>
    </w:p>
    <w:p w14:paraId="2DA1D845">
      <w:pPr>
        <w:spacing w:before="152" w:line="222" w:lineRule="auto"/>
        <w:ind w:left="3993"/>
        <w:rPr>
          <w:rFonts w:ascii="仿宋" w:hAnsi="仿宋" w:eastAsia="仿宋" w:cs="仿宋"/>
          <w:sz w:val="24"/>
          <w:szCs w:val="24"/>
        </w:rPr>
      </w:pPr>
      <w:r>
        <w:rPr>
          <w:rFonts w:ascii="仿宋" w:hAnsi="仿宋" w:eastAsia="仿宋" w:cs="仿宋"/>
          <w:spacing w:val="-2"/>
          <w:sz w:val="24"/>
          <w:szCs w:val="24"/>
        </w:rPr>
        <w:t>法定代表人或被授权人（签字或盖章</w:t>
      </w:r>
      <w:r>
        <w:rPr>
          <w:rFonts w:ascii="仿宋" w:hAnsi="仿宋" w:eastAsia="仿宋" w:cs="仿宋"/>
          <w:spacing w:val="3"/>
          <w:sz w:val="24"/>
          <w:szCs w:val="24"/>
        </w:rPr>
        <w:t>）：</w:t>
      </w:r>
    </w:p>
    <w:p w14:paraId="7D2358E1">
      <w:pPr>
        <w:spacing w:before="43" w:line="222" w:lineRule="auto"/>
        <w:ind w:left="7256"/>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13"/>
          <w:sz w:val="24"/>
          <w:szCs w:val="24"/>
        </w:rPr>
        <w:t xml:space="preserve">  </w:t>
      </w:r>
      <w:r>
        <w:rPr>
          <w:rFonts w:ascii="仿宋" w:hAnsi="仿宋" w:eastAsia="仿宋" w:cs="仿宋"/>
          <w:spacing w:val="-16"/>
          <w:sz w:val="24"/>
          <w:szCs w:val="24"/>
        </w:rPr>
        <w:t>月</w:t>
      </w:r>
      <w:r>
        <w:rPr>
          <w:rFonts w:ascii="仿宋" w:hAnsi="仿宋" w:eastAsia="仿宋" w:cs="仿宋"/>
          <w:spacing w:val="33"/>
          <w:sz w:val="24"/>
          <w:szCs w:val="24"/>
        </w:rPr>
        <w:t xml:space="preserve">  </w:t>
      </w:r>
      <w:r>
        <w:rPr>
          <w:rFonts w:ascii="仿宋" w:hAnsi="仿宋" w:eastAsia="仿宋" w:cs="仿宋"/>
          <w:spacing w:val="-16"/>
          <w:sz w:val="24"/>
          <w:szCs w:val="24"/>
        </w:rPr>
        <w:t>日</w:t>
      </w:r>
    </w:p>
    <w:p w14:paraId="726ACFD4">
      <w:pPr>
        <w:spacing w:line="222" w:lineRule="auto"/>
        <w:rPr>
          <w:rFonts w:ascii="仿宋" w:hAnsi="仿宋" w:eastAsia="仿宋" w:cs="仿宋"/>
          <w:sz w:val="24"/>
          <w:szCs w:val="24"/>
        </w:rPr>
        <w:sectPr>
          <w:pgSz w:w="11906" w:h="16839"/>
          <w:pgMar w:top="1171" w:right="1444" w:bottom="1228" w:left="1670" w:header="841" w:footer="1066" w:gutter="0"/>
          <w:pgNumType w:fmt="decimal"/>
          <w:cols w:space="720" w:num="1"/>
        </w:sectPr>
      </w:pPr>
    </w:p>
    <w:p w14:paraId="5446C36E">
      <w:pPr>
        <w:spacing w:before="337" w:line="202" w:lineRule="auto"/>
        <w:ind w:left="2095"/>
        <w:outlineLvl w:val="1"/>
        <w:rPr>
          <w:rFonts w:ascii="华文仿宋" w:hAnsi="华文仿宋" w:eastAsia="华文仿宋" w:cs="华文仿宋"/>
          <w:sz w:val="30"/>
          <w:szCs w:val="30"/>
        </w:rPr>
      </w:pPr>
      <w:bookmarkStart w:id="21" w:name="_Toc436"/>
      <w:r>
        <w:rPr>
          <w:rFonts w:ascii="华文仿宋" w:hAnsi="华文仿宋" w:eastAsia="华文仿宋" w:cs="华文仿宋"/>
          <w:b/>
          <w:bCs/>
          <w:spacing w:val="-4"/>
          <w:sz w:val="30"/>
          <w:szCs w:val="30"/>
        </w:rPr>
        <w:t>第三部分</w:t>
      </w:r>
      <w:r>
        <w:rPr>
          <w:rFonts w:ascii="华文仿宋" w:hAnsi="华文仿宋" w:eastAsia="华文仿宋" w:cs="华文仿宋"/>
          <w:spacing w:val="-4"/>
          <w:sz w:val="30"/>
          <w:szCs w:val="30"/>
        </w:rPr>
        <w:t xml:space="preserve">    </w:t>
      </w:r>
      <w:r>
        <w:rPr>
          <w:rFonts w:ascii="华文仿宋" w:hAnsi="华文仿宋" w:eastAsia="华文仿宋" w:cs="华文仿宋"/>
          <w:b/>
          <w:bCs/>
          <w:spacing w:val="-4"/>
          <w:sz w:val="30"/>
          <w:szCs w:val="30"/>
        </w:rPr>
        <w:t>供应商资质证明文件</w:t>
      </w:r>
      <w:bookmarkEnd w:id="21"/>
    </w:p>
    <w:p w14:paraId="6D74259C">
      <w:pPr>
        <w:spacing w:before="274" w:line="201" w:lineRule="auto"/>
        <w:ind w:left="512"/>
        <w:rPr>
          <w:rFonts w:ascii="华文仿宋" w:hAnsi="华文仿宋" w:eastAsia="华文仿宋" w:cs="华文仿宋"/>
          <w:sz w:val="24"/>
          <w:szCs w:val="24"/>
        </w:rPr>
      </w:pPr>
      <w:r>
        <w:rPr>
          <w:rFonts w:ascii="华文仿宋" w:hAnsi="华文仿宋" w:eastAsia="华文仿宋" w:cs="华文仿宋"/>
          <w:spacing w:val="-3"/>
          <w:sz w:val="24"/>
          <w:szCs w:val="24"/>
        </w:rPr>
        <w:t>1、满足《中华人民共和国政府采购法》</w:t>
      </w:r>
      <w:r>
        <w:rPr>
          <w:rFonts w:ascii="华文仿宋" w:hAnsi="华文仿宋" w:eastAsia="华文仿宋" w:cs="华文仿宋"/>
          <w:spacing w:val="-32"/>
          <w:sz w:val="24"/>
          <w:szCs w:val="24"/>
        </w:rPr>
        <w:t xml:space="preserve"> </w:t>
      </w:r>
      <w:r>
        <w:rPr>
          <w:rFonts w:ascii="华文仿宋" w:hAnsi="华文仿宋" w:eastAsia="华文仿宋" w:cs="华文仿宋"/>
          <w:spacing w:val="-3"/>
          <w:sz w:val="24"/>
          <w:szCs w:val="24"/>
        </w:rPr>
        <w:t>第</w:t>
      </w:r>
      <w:r>
        <w:rPr>
          <w:rFonts w:ascii="华文仿宋" w:hAnsi="华文仿宋" w:eastAsia="华文仿宋" w:cs="华文仿宋"/>
          <w:spacing w:val="-35"/>
          <w:sz w:val="24"/>
          <w:szCs w:val="24"/>
        </w:rPr>
        <w:t xml:space="preserve"> </w:t>
      </w:r>
      <w:r>
        <w:rPr>
          <w:rFonts w:ascii="华文仿宋" w:hAnsi="华文仿宋" w:eastAsia="华文仿宋" w:cs="华文仿宋"/>
          <w:spacing w:val="-3"/>
          <w:sz w:val="24"/>
          <w:szCs w:val="24"/>
        </w:rPr>
        <w:t>二十二条规定</w:t>
      </w:r>
    </w:p>
    <w:p w14:paraId="458AF709">
      <w:pPr>
        <w:spacing w:before="284" w:line="331" w:lineRule="auto"/>
        <w:ind w:left="28" w:right="107" w:firstLine="492" w:firstLineChars="207"/>
        <w:rPr>
          <w:rFonts w:hint="eastAsia" w:ascii="华文仿宋" w:hAnsi="华文仿宋" w:eastAsia="华文仿宋" w:cs="华文仿宋"/>
          <w:spacing w:val="-1"/>
          <w:sz w:val="24"/>
          <w:szCs w:val="24"/>
          <w:lang w:val="en-US" w:eastAsia="zh-CN"/>
        </w:rPr>
      </w:pPr>
      <w:r>
        <w:rPr>
          <w:rFonts w:hint="eastAsia" w:ascii="华文仿宋" w:hAnsi="华文仿宋" w:eastAsia="华文仿宋" w:cs="华文仿宋"/>
          <w:spacing w:val="-1"/>
          <w:sz w:val="24"/>
          <w:szCs w:val="24"/>
          <w:lang w:val="en-US" w:eastAsia="zh-CN"/>
        </w:rPr>
        <w:t>2、落实政府采购政策需满足的资格要求：本项目专门面向中小企业采购，供应商应为中型企业、小型企业、微型企业或监狱企业或残疾人福利性单位</w:t>
      </w:r>
    </w:p>
    <w:p w14:paraId="5728D9A3">
      <w:pPr>
        <w:spacing w:before="232" w:line="201" w:lineRule="auto"/>
        <w:ind w:left="499"/>
        <w:rPr>
          <w:rFonts w:ascii="华文仿宋" w:hAnsi="华文仿宋" w:eastAsia="华文仿宋" w:cs="华文仿宋"/>
          <w:sz w:val="24"/>
          <w:szCs w:val="24"/>
        </w:rPr>
      </w:pPr>
      <w:r>
        <w:rPr>
          <w:rFonts w:hint="eastAsia" w:ascii="华文仿宋" w:hAnsi="华文仿宋" w:eastAsia="华文仿宋" w:cs="华文仿宋"/>
          <w:spacing w:val="-1"/>
          <w:sz w:val="24"/>
          <w:szCs w:val="24"/>
          <w:lang w:val="en-US" w:eastAsia="zh-CN"/>
        </w:rPr>
        <w:t>3</w:t>
      </w:r>
      <w:r>
        <w:rPr>
          <w:rFonts w:ascii="华文仿宋" w:hAnsi="华文仿宋" w:eastAsia="华文仿宋" w:cs="华文仿宋"/>
          <w:spacing w:val="-1"/>
          <w:sz w:val="24"/>
          <w:szCs w:val="24"/>
        </w:rPr>
        <w:t>、特定资格条件：</w:t>
      </w:r>
    </w:p>
    <w:p w14:paraId="025BCDB3">
      <w:pPr>
        <w:spacing w:before="284" w:line="331" w:lineRule="auto"/>
        <w:ind w:left="28" w:right="107" w:firstLine="492" w:firstLineChars="207"/>
        <w:rPr>
          <w:rFonts w:hint="eastAsia" w:ascii="华文仿宋" w:hAnsi="华文仿宋" w:eastAsia="华文仿宋" w:cs="华文仿宋"/>
          <w:spacing w:val="-1"/>
          <w:sz w:val="24"/>
          <w:szCs w:val="24"/>
          <w:lang w:val="en-US" w:eastAsia="zh-CN"/>
        </w:rPr>
      </w:pPr>
      <w:r>
        <w:rPr>
          <w:rFonts w:hint="eastAsia" w:ascii="华文仿宋" w:hAnsi="华文仿宋" w:eastAsia="华文仿宋" w:cs="华文仿宋"/>
          <w:spacing w:val="-1"/>
          <w:sz w:val="24"/>
          <w:szCs w:val="24"/>
          <w:lang w:val="en-US" w:eastAsia="zh-CN"/>
        </w:rPr>
        <w:t>（1）营业执照等主体资格证明文件：提供有效存续的企业营业执照（副本）/事业单位法人证书/专业服务机构执业许可证/民办非企业单位登记证书；</w:t>
      </w:r>
    </w:p>
    <w:p w14:paraId="61636F0E">
      <w:pPr>
        <w:spacing w:before="284" w:line="331" w:lineRule="auto"/>
        <w:ind w:left="28" w:right="107" w:firstLine="492" w:firstLineChars="207"/>
        <w:rPr>
          <w:rFonts w:hint="eastAsia" w:ascii="华文仿宋" w:hAnsi="华文仿宋" w:eastAsia="华文仿宋" w:cs="华文仿宋"/>
          <w:spacing w:val="-1"/>
          <w:sz w:val="24"/>
          <w:szCs w:val="24"/>
          <w:lang w:val="en-US" w:eastAsia="zh-CN"/>
        </w:rPr>
      </w:pPr>
      <w:r>
        <w:rPr>
          <w:rFonts w:hint="eastAsia" w:ascii="华文仿宋" w:hAnsi="华文仿宋" w:eastAsia="华文仿宋" w:cs="华文仿宋"/>
          <w:spacing w:val="-1"/>
          <w:sz w:val="24"/>
          <w:szCs w:val="24"/>
          <w:lang w:val="en-US" w:eastAsia="zh-CN"/>
        </w:rPr>
        <w:t>（2）财务状况报告：提供2023年度或2024年度完整的财务审计报告或开标时间前三个月内基本账户银行出具的资信证明； </w:t>
      </w:r>
    </w:p>
    <w:p w14:paraId="2A891945">
      <w:pPr>
        <w:spacing w:before="284" w:line="331" w:lineRule="auto"/>
        <w:ind w:left="28" w:right="107" w:firstLine="492" w:firstLineChars="207"/>
        <w:rPr>
          <w:rFonts w:hint="eastAsia" w:ascii="华文仿宋" w:hAnsi="华文仿宋" w:eastAsia="华文仿宋" w:cs="华文仿宋"/>
          <w:spacing w:val="-1"/>
          <w:sz w:val="24"/>
          <w:szCs w:val="24"/>
          <w:lang w:val="en-US" w:eastAsia="zh-CN"/>
        </w:rPr>
      </w:pPr>
      <w:r>
        <w:rPr>
          <w:rFonts w:hint="eastAsia" w:ascii="华文仿宋" w:hAnsi="华文仿宋" w:eastAsia="华文仿宋" w:cs="华文仿宋"/>
          <w:spacing w:val="-1"/>
          <w:sz w:val="24"/>
          <w:szCs w:val="24"/>
          <w:lang w:val="en-US" w:eastAsia="zh-CN"/>
        </w:rPr>
        <w:t>（3）税收缴纳证明：提供采购活动前6个月内任意一月的缴纳纳税证明或完税证明，纳税证明或完税证明上应有代收机构或税务机关的公章或业务专用章。依法免税的投标人提供相关文件证明；成立时间至提交投标文件截止时间不足一年的，可提供成立后本年度任意时段税收缴纳证明；</w:t>
      </w:r>
    </w:p>
    <w:p w14:paraId="6E7D038E">
      <w:pPr>
        <w:spacing w:before="284" w:line="331" w:lineRule="auto"/>
        <w:ind w:left="28" w:right="107" w:firstLine="492" w:firstLineChars="207"/>
        <w:rPr>
          <w:rFonts w:hint="eastAsia" w:ascii="华文仿宋" w:hAnsi="华文仿宋" w:eastAsia="华文仿宋" w:cs="华文仿宋"/>
          <w:spacing w:val="-1"/>
          <w:sz w:val="24"/>
          <w:szCs w:val="24"/>
          <w:lang w:val="en-US" w:eastAsia="zh-CN"/>
        </w:rPr>
      </w:pPr>
      <w:r>
        <w:rPr>
          <w:rFonts w:hint="eastAsia" w:ascii="华文仿宋" w:hAnsi="华文仿宋" w:eastAsia="华文仿宋" w:cs="华文仿宋"/>
          <w:spacing w:val="-1"/>
          <w:sz w:val="24"/>
          <w:szCs w:val="24"/>
          <w:lang w:val="en-US" w:eastAsia="zh-CN"/>
        </w:rPr>
        <w:t>（4）社保缴纳证明：提供采购活动前6个月内任意一月的社会保障资金缴存单据或社保机构开具的社会保险参保缴费情况证明。依法不需要缴纳社会保障资金的投标人应提供相关文件证明；成立时间至提交投标文件截止时间不足一年的，可提供成立后本年度任意时段社保缴纳证明；</w:t>
      </w:r>
    </w:p>
    <w:p w14:paraId="663D6CDC">
      <w:pPr>
        <w:spacing w:before="284" w:line="331" w:lineRule="auto"/>
        <w:ind w:left="28" w:right="107" w:firstLine="492" w:firstLineChars="207"/>
        <w:rPr>
          <w:rFonts w:hint="eastAsia" w:ascii="华文仿宋" w:hAnsi="华文仿宋" w:eastAsia="华文仿宋" w:cs="华文仿宋"/>
          <w:spacing w:val="-1"/>
          <w:sz w:val="24"/>
          <w:szCs w:val="24"/>
          <w:lang w:val="en-US" w:eastAsia="zh-CN"/>
        </w:rPr>
      </w:pPr>
      <w:r>
        <w:rPr>
          <w:rFonts w:hint="eastAsia" w:ascii="华文仿宋" w:hAnsi="华文仿宋" w:eastAsia="华文仿宋" w:cs="华文仿宋"/>
          <w:spacing w:val="-1"/>
          <w:sz w:val="24"/>
          <w:szCs w:val="24"/>
          <w:lang w:val="en-US" w:eastAsia="zh-CN"/>
        </w:rPr>
        <w:t>（5）书面声明：参加本次政府采购活动前3年内在经营活动中没有重大违纪的书面声明；</w:t>
      </w:r>
    </w:p>
    <w:p w14:paraId="7B1855FC">
      <w:pPr>
        <w:spacing w:before="284" w:line="331" w:lineRule="auto"/>
        <w:ind w:left="28" w:right="107" w:firstLine="492" w:firstLineChars="207"/>
        <w:rPr>
          <w:rFonts w:hint="eastAsia" w:ascii="华文仿宋" w:hAnsi="华文仿宋" w:eastAsia="华文仿宋" w:cs="华文仿宋"/>
          <w:spacing w:val="-1"/>
          <w:sz w:val="24"/>
          <w:szCs w:val="24"/>
          <w:lang w:val="en-US" w:eastAsia="zh-CN"/>
        </w:rPr>
      </w:pPr>
      <w:r>
        <w:rPr>
          <w:rFonts w:hint="eastAsia" w:ascii="华文仿宋" w:hAnsi="华文仿宋" w:eastAsia="华文仿宋" w:cs="华文仿宋"/>
          <w:spacing w:val="-1"/>
          <w:sz w:val="24"/>
          <w:szCs w:val="24"/>
          <w:lang w:val="en-US" w:eastAsia="zh-CN"/>
        </w:rPr>
        <w:t>（6）提供具有履行本合同所必需的设备和专业技术能力的说明及承诺；</w:t>
      </w:r>
    </w:p>
    <w:p w14:paraId="7CC04B62">
      <w:pPr>
        <w:spacing w:before="284" w:line="331" w:lineRule="auto"/>
        <w:ind w:left="28" w:right="107" w:firstLine="492" w:firstLineChars="207"/>
        <w:rPr>
          <w:rFonts w:hint="eastAsia" w:ascii="华文仿宋" w:hAnsi="华文仿宋" w:eastAsia="华文仿宋" w:cs="华文仿宋"/>
          <w:spacing w:val="-1"/>
          <w:sz w:val="24"/>
          <w:szCs w:val="24"/>
          <w:lang w:val="en-US" w:eastAsia="zh-CN"/>
        </w:rPr>
      </w:pPr>
      <w:r>
        <w:rPr>
          <w:rFonts w:hint="eastAsia" w:ascii="华文仿宋" w:hAnsi="华文仿宋" w:eastAsia="华文仿宋" w:cs="华文仿宋"/>
          <w:spacing w:val="-1"/>
          <w:sz w:val="24"/>
          <w:szCs w:val="24"/>
          <w:lang w:val="en-US" w:eastAsia="zh-CN"/>
        </w:rPr>
        <w:t>（7）提供“信用中国”网站(www.creditchina.gov.cn)、中国政府采购网(www.ccgp.gov.cn)等网页截图及信用中国报告；</w:t>
      </w:r>
    </w:p>
    <w:p w14:paraId="399FB934">
      <w:pPr>
        <w:spacing w:before="284" w:line="331" w:lineRule="auto"/>
        <w:ind w:left="28" w:right="107" w:firstLine="492" w:firstLineChars="207"/>
        <w:rPr>
          <w:rFonts w:hint="eastAsia" w:ascii="华文仿宋" w:hAnsi="华文仿宋" w:eastAsia="华文仿宋" w:cs="华文仿宋"/>
          <w:spacing w:val="-1"/>
          <w:sz w:val="24"/>
          <w:szCs w:val="24"/>
          <w:lang w:val="en-US" w:eastAsia="zh-CN"/>
        </w:rPr>
        <w:sectPr>
          <w:pgSz w:w="11906" w:h="16839"/>
          <w:pgMar w:top="1171" w:right="1785" w:bottom="1228" w:left="1785" w:header="841" w:footer="1066" w:gutter="0"/>
          <w:pgNumType w:fmt="decimal"/>
          <w:cols w:space="720" w:num="1"/>
        </w:sectPr>
      </w:pPr>
      <w:r>
        <w:rPr>
          <w:rFonts w:hint="eastAsia" w:ascii="华文仿宋" w:hAnsi="华文仿宋" w:eastAsia="华文仿宋" w:cs="华文仿宋"/>
          <w:spacing w:val="-1"/>
          <w:sz w:val="24"/>
          <w:szCs w:val="24"/>
          <w:lang w:val="en-US" w:eastAsia="zh-CN"/>
        </w:rPr>
        <w:t>（8）本项目不接受联合体磋商。</w:t>
      </w:r>
    </w:p>
    <w:p w14:paraId="63C004B9">
      <w:pPr>
        <w:spacing w:before="323" w:line="442" w:lineRule="auto"/>
        <w:ind w:left="36" w:right="1907" w:firstLine="2"/>
        <w:rPr>
          <w:rFonts w:ascii="华文仿宋" w:hAnsi="华文仿宋" w:eastAsia="华文仿宋" w:cs="华文仿宋"/>
          <w:sz w:val="24"/>
          <w:szCs w:val="24"/>
        </w:rPr>
      </w:pPr>
      <w:r>
        <w:rPr>
          <w:rFonts w:ascii="华文仿宋" w:hAnsi="华文仿宋" w:eastAsia="华文仿宋" w:cs="华文仿宋"/>
          <w:b/>
          <w:bCs/>
          <w:spacing w:val="-6"/>
          <w:sz w:val="24"/>
          <w:szCs w:val="24"/>
        </w:rPr>
        <w:t>附件</w:t>
      </w:r>
      <w:r>
        <w:rPr>
          <w:rFonts w:ascii="华文仿宋" w:hAnsi="华文仿宋" w:eastAsia="华文仿宋" w:cs="华文仿宋"/>
          <w:spacing w:val="29"/>
          <w:w w:val="101"/>
          <w:sz w:val="24"/>
          <w:szCs w:val="24"/>
        </w:rPr>
        <w:t xml:space="preserve"> </w:t>
      </w:r>
      <w:r>
        <w:rPr>
          <w:rFonts w:ascii="华文仿宋" w:hAnsi="华文仿宋" w:eastAsia="华文仿宋" w:cs="华文仿宋"/>
          <w:b/>
          <w:bCs/>
          <w:spacing w:val="-6"/>
          <w:sz w:val="24"/>
          <w:szCs w:val="24"/>
        </w:rPr>
        <w:t>1</w:t>
      </w:r>
      <w:r>
        <w:rPr>
          <w:rFonts w:ascii="华文仿宋" w:hAnsi="华文仿宋" w:eastAsia="华文仿宋" w:cs="华文仿宋"/>
          <w:spacing w:val="-14"/>
          <w:sz w:val="24"/>
          <w:szCs w:val="24"/>
        </w:rPr>
        <w:t xml:space="preserve"> </w:t>
      </w:r>
      <w:r>
        <w:rPr>
          <w:rFonts w:ascii="华文仿宋" w:hAnsi="华文仿宋" w:eastAsia="华文仿宋" w:cs="华文仿宋"/>
          <w:b/>
          <w:bCs/>
          <w:spacing w:val="-6"/>
          <w:sz w:val="24"/>
          <w:szCs w:val="24"/>
        </w:rPr>
        <w:t>：</w:t>
      </w:r>
      <w:r>
        <w:rPr>
          <w:rFonts w:ascii="华文仿宋" w:hAnsi="华文仿宋" w:eastAsia="华文仿宋" w:cs="华文仿宋"/>
          <w:spacing w:val="-6"/>
          <w:sz w:val="24"/>
          <w:szCs w:val="24"/>
        </w:rPr>
        <w:t>满足《中华人民共和国政府采购法》</w:t>
      </w:r>
      <w:r>
        <w:rPr>
          <w:rFonts w:ascii="华文仿宋" w:hAnsi="华文仿宋" w:eastAsia="华文仿宋" w:cs="华文仿宋"/>
          <w:spacing w:val="-35"/>
          <w:sz w:val="24"/>
          <w:szCs w:val="24"/>
        </w:rPr>
        <w:t xml:space="preserve"> </w:t>
      </w:r>
      <w:r>
        <w:rPr>
          <w:rFonts w:ascii="华文仿宋" w:hAnsi="华文仿宋" w:eastAsia="华文仿宋" w:cs="华文仿宋"/>
          <w:spacing w:val="-6"/>
          <w:sz w:val="24"/>
          <w:szCs w:val="24"/>
        </w:rPr>
        <w:t>第</w:t>
      </w:r>
      <w:r>
        <w:rPr>
          <w:rFonts w:ascii="华文仿宋" w:hAnsi="华文仿宋" w:eastAsia="华文仿宋" w:cs="华文仿宋"/>
          <w:spacing w:val="-35"/>
          <w:sz w:val="24"/>
          <w:szCs w:val="24"/>
        </w:rPr>
        <w:t xml:space="preserve"> </w:t>
      </w:r>
      <w:r>
        <w:rPr>
          <w:rFonts w:ascii="华文仿宋" w:hAnsi="华文仿宋" w:eastAsia="华文仿宋" w:cs="华文仿宋"/>
          <w:spacing w:val="-6"/>
          <w:sz w:val="24"/>
          <w:szCs w:val="24"/>
        </w:rPr>
        <w:t>二十二条规定</w:t>
      </w:r>
      <w:r>
        <w:rPr>
          <w:rFonts w:ascii="华文仿宋" w:hAnsi="华文仿宋" w:eastAsia="华文仿宋" w:cs="华文仿宋"/>
          <w:sz w:val="24"/>
          <w:szCs w:val="24"/>
        </w:rPr>
        <w:t xml:space="preserve"> 致</w:t>
      </w:r>
      <w:r>
        <w:rPr>
          <w:rFonts w:ascii="华文仿宋" w:hAnsi="华文仿宋" w:eastAsia="华文仿宋" w:cs="华文仿宋"/>
          <w:spacing w:val="-12"/>
          <w:sz w:val="24"/>
          <w:szCs w:val="24"/>
        </w:rPr>
        <w:t>：</w:t>
      </w:r>
      <w:r>
        <w:rPr>
          <w:rFonts w:ascii="华文仿宋" w:hAnsi="华文仿宋" w:eastAsia="华文仿宋" w:cs="华文仿宋"/>
          <w:spacing w:val="-12"/>
          <w:sz w:val="24"/>
          <w:szCs w:val="24"/>
          <w:u w:val="single" w:color="auto"/>
        </w:rPr>
        <w:t>（</w:t>
      </w:r>
      <w:r>
        <w:rPr>
          <w:rFonts w:ascii="华文仿宋" w:hAnsi="华文仿宋" w:eastAsia="华文仿宋" w:cs="华文仿宋"/>
          <w:sz w:val="24"/>
          <w:szCs w:val="24"/>
          <w:u w:val="single" w:color="auto"/>
        </w:rPr>
        <w:t>采购人名称）</w:t>
      </w:r>
    </w:p>
    <w:p w14:paraId="7CAF8820">
      <w:pPr>
        <w:spacing w:line="201" w:lineRule="auto"/>
        <w:ind w:left="952"/>
        <w:rPr>
          <w:rFonts w:ascii="华文仿宋" w:hAnsi="华文仿宋" w:eastAsia="华文仿宋" w:cs="华文仿宋"/>
          <w:sz w:val="24"/>
          <w:szCs w:val="24"/>
        </w:rPr>
      </w:pPr>
      <w:r>
        <w:rPr>
          <w:rFonts w:ascii="华文仿宋" w:hAnsi="华文仿宋" w:eastAsia="华文仿宋" w:cs="华文仿宋"/>
          <w:spacing w:val="-3"/>
          <w:sz w:val="24"/>
          <w:szCs w:val="24"/>
        </w:rPr>
        <w:t>我单位声明满足《中华人民共和国政府采购法》</w:t>
      </w:r>
      <w:r>
        <w:rPr>
          <w:rFonts w:ascii="华文仿宋" w:hAnsi="华文仿宋" w:eastAsia="华文仿宋" w:cs="华文仿宋"/>
          <w:spacing w:val="-26"/>
          <w:sz w:val="24"/>
          <w:szCs w:val="24"/>
        </w:rPr>
        <w:t xml:space="preserve"> </w:t>
      </w:r>
      <w:r>
        <w:rPr>
          <w:rFonts w:ascii="华文仿宋" w:hAnsi="华文仿宋" w:eastAsia="华文仿宋" w:cs="华文仿宋"/>
          <w:spacing w:val="-3"/>
          <w:sz w:val="24"/>
          <w:szCs w:val="24"/>
        </w:rPr>
        <w:t>第</w:t>
      </w:r>
      <w:r>
        <w:rPr>
          <w:rFonts w:ascii="华文仿宋" w:hAnsi="华文仿宋" w:eastAsia="华文仿宋" w:cs="华文仿宋"/>
          <w:spacing w:val="-35"/>
          <w:sz w:val="24"/>
          <w:szCs w:val="24"/>
        </w:rPr>
        <w:t xml:space="preserve"> </w:t>
      </w:r>
      <w:r>
        <w:rPr>
          <w:rFonts w:ascii="华文仿宋" w:hAnsi="华文仿宋" w:eastAsia="华文仿宋" w:cs="华文仿宋"/>
          <w:spacing w:val="-3"/>
          <w:sz w:val="24"/>
          <w:szCs w:val="24"/>
        </w:rPr>
        <w:t>二十二条规定。</w:t>
      </w:r>
    </w:p>
    <w:p w14:paraId="1095E20E">
      <w:pPr>
        <w:pStyle w:val="2"/>
        <w:spacing w:line="254" w:lineRule="auto"/>
      </w:pPr>
    </w:p>
    <w:p w14:paraId="1B167F0E">
      <w:pPr>
        <w:pStyle w:val="2"/>
        <w:spacing w:line="254" w:lineRule="auto"/>
      </w:pPr>
    </w:p>
    <w:p w14:paraId="1BF60660">
      <w:pPr>
        <w:pStyle w:val="2"/>
        <w:spacing w:line="254" w:lineRule="auto"/>
      </w:pPr>
    </w:p>
    <w:p w14:paraId="19B53FC3">
      <w:pPr>
        <w:pStyle w:val="2"/>
        <w:spacing w:line="254" w:lineRule="auto"/>
      </w:pPr>
    </w:p>
    <w:p w14:paraId="4C875ECE">
      <w:pPr>
        <w:pStyle w:val="2"/>
        <w:spacing w:line="254" w:lineRule="auto"/>
      </w:pPr>
    </w:p>
    <w:p w14:paraId="0D212675">
      <w:pPr>
        <w:pStyle w:val="2"/>
        <w:spacing w:line="254" w:lineRule="auto"/>
      </w:pPr>
    </w:p>
    <w:p w14:paraId="37F2D2C5">
      <w:pPr>
        <w:pStyle w:val="2"/>
        <w:spacing w:line="254" w:lineRule="auto"/>
      </w:pPr>
    </w:p>
    <w:p w14:paraId="5611796D">
      <w:pPr>
        <w:pStyle w:val="2"/>
        <w:spacing w:line="254" w:lineRule="auto"/>
      </w:pPr>
    </w:p>
    <w:p w14:paraId="1A596CA9">
      <w:pPr>
        <w:pStyle w:val="2"/>
        <w:spacing w:line="254" w:lineRule="auto"/>
      </w:pPr>
    </w:p>
    <w:p w14:paraId="1849E67D">
      <w:pPr>
        <w:pStyle w:val="2"/>
        <w:spacing w:line="255" w:lineRule="auto"/>
      </w:pPr>
    </w:p>
    <w:p w14:paraId="1FC29B87">
      <w:pPr>
        <w:spacing w:before="87" w:line="256" w:lineRule="auto"/>
        <w:ind w:left="30"/>
        <w:rPr>
          <w:rFonts w:ascii="华文仿宋" w:hAnsi="华文仿宋" w:eastAsia="华文仿宋" w:cs="华文仿宋"/>
          <w:sz w:val="24"/>
          <w:szCs w:val="24"/>
        </w:rPr>
      </w:pPr>
      <w:r>
        <w:rPr>
          <w:rFonts w:ascii="华文仿宋" w:hAnsi="华文仿宋" w:eastAsia="华文仿宋" w:cs="华文仿宋"/>
          <w:spacing w:val="2"/>
          <w:sz w:val="24"/>
          <w:szCs w:val="24"/>
        </w:rPr>
        <w:t>声明人</w:t>
      </w:r>
      <w:r>
        <w:rPr>
          <w:rFonts w:ascii="华文仿宋" w:hAnsi="华文仿宋" w:eastAsia="华文仿宋" w:cs="华文仿宋"/>
          <w:spacing w:val="-15"/>
          <w:sz w:val="24"/>
          <w:szCs w:val="24"/>
        </w:rPr>
        <w:t>：</w:t>
      </w:r>
      <w:r>
        <w:rPr>
          <w:rFonts w:ascii="华文仿宋" w:hAnsi="华文仿宋" w:eastAsia="华文仿宋" w:cs="华文仿宋"/>
          <w:spacing w:val="1"/>
          <w:sz w:val="24"/>
          <w:szCs w:val="24"/>
          <w:u w:val="single" w:color="auto"/>
        </w:rPr>
        <w:t xml:space="preserve">                                                   </w:t>
      </w:r>
      <w:r>
        <w:rPr>
          <w:rFonts w:ascii="华文仿宋" w:hAnsi="华文仿宋" w:eastAsia="华文仿宋" w:cs="华文仿宋"/>
          <w:spacing w:val="-15"/>
          <w:sz w:val="24"/>
          <w:szCs w:val="24"/>
        </w:rPr>
        <w:t>（</w:t>
      </w:r>
      <w:r>
        <w:rPr>
          <w:rFonts w:ascii="华文仿宋" w:hAnsi="华文仿宋" w:eastAsia="华文仿宋" w:cs="华文仿宋"/>
          <w:spacing w:val="2"/>
          <w:sz w:val="24"/>
          <w:szCs w:val="24"/>
        </w:rPr>
        <w:t>公章）</w:t>
      </w:r>
    </w:p>
    <w:p w14:paraId="7069A260">
      <w:pPr>
        <w:spacing w:before="325" w:line="257" w:lineRule="auto"/>
        <w:ind w:left="35"/>
        <w:rPr>
          <w:rFonts w:ascii="华文仿宋" w:hAnsi="华文仿宋" w:eastAsia="华文仿宋" w:cs="华文仿宋"/>
          <w:sz w:val="24"/>
          <w:szCs w:val="24"/>
        </w:rPr>
      </w:pPr>
      <w:r>
        <w:rPr>
          <w:rFonts w:ascii="华文仿宋" w:hAnsi="华文仿宋" w:eastAsia="华文仿宋" w:cs="华文仿宋"/>
          <w:sz w:val="24"/>
          <w:szCs w:val="24"/>
        </w:rPr>
        <w:t>法定代表人/被授权人</w:t>
      </w:r>
      <w:r>
        <w:rPr>
          <w:rFonts w:ascii="华文仿宋" w:hAnsi="华文仿宋" w:eastAsia="华文仿宋" w:cs="华文仿宋"/>
          <w:spacing w:val="-12"/>
          <w:sz w:val="24"/>
          <w:szCs w:val="24"/>
        </w:rPr>
        <w:t>：</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12"/>
          <w:sz w:val="24"/>
          <w:szCs w:val="24"/>
        </w:rPr>
        <w:t>（</w:t>
      </w:r>
      <w:r>
        <w:rPr>
          <w:rFonts w:ascii="华文仿宋" w:hAnsi="华文仿宋" w:eastAsia="华文仿宋" w:cs="华文仿宋"/>
          <w:sz w:val="24"/>
          <w:szCs w:val="24"/>
        </w:rPr>
        <w:t>签字或盖章）</w:t>
      </w:r>
    </w:p>
    <w:p w14:paraId="3429D219">
      <w:pPr>
        <w:pStyle w:val="2"/>
        <w:spacing w:line="280" w:lineRule="auto"/>
      </w:pPr>
    </w:p>
    <w:p w14:paraId="4387958A">
      <w:pPr>
        <w:spacing w:before="87" w:line="202" w:lineRule="auto"/>
        <w:ind w:left="78"/>
        <w:rPr>
          <w:rFonts w:ascii="华文仿宋" w:hAnsi="华文仿宋" w:eastAsia="华文仿宋" w:cs="华文仿宋"/>
          <w:sz w:val="24"/>
          <w:szCs w:val="24"/>
        </w:rPr>
      </w:pPr>
      <w:r>
        <w:rPr>
          <w:rFonts w:ascii="华文仿宋" w:hAnsi="华文仿宋" w:eastAsia="华文仿宋" w:cs="华文仿宋"/>
          <w:spacing w:val="-7"/>
          <w:sz w:val="24"/>
          <w:szCs w:val="24"/>
        </w:rPr>
        <w:t>日     期：</w:t>
      </w:r>
      <w:r>
        <w:rPr>
          <w:rFonts w:ascii="华文仿宋" w:hAnsi="华文仿宋" w:eastAsia="华文仿宋" w:cs="华文仿宋"/>
          <w:spacing w:val="-7"/>
          <w:sz w:val="24"/>
          <w:szCs w:val="24"/>
          <w:u w:val="single" w:color="auto"/>
        </w:rPr>
        <w:t xml:space="preserve">         </w:t>
      </w:r>
      <w:r>
        <w:rPr>
          <w:rFonts w:ascii="华文仿宋" w:hAnsi="华文仿宋" w:eastAsia="华文仿宋" w:cs="华文仿宋"/>
          <w:spacing w:val="-46"/>
          <w:sz w:val="24"/>
          <w:szCs w:val="24"/>
        </w:rPr>
        <w:t xml:space="preserve"> </w:t>
      </w:r>
      <w:r>
        <w:rPr>
          <w:rFonts w:ascii="华文仿宋" w:hAnsi="华文仿宋" w:eastAsia="华文仿宋" w:cs="华文仿宋"/>
          <w:spacing w:val="-7"/>
          <w:sz w:val="24"/>
          <w:szCs w:val="24"/>
        </w:rPr>
        <w:t>年</w:t>
      </w:r>
      <w:r>
        <w:rPr>
          <w:rFonts w:ascii="华文仿宋" w:hAnsi="华文仿宋" w:eastAsia="华文仿宋" w:cs="华文仿宋"/>
          <w:spacing w:val="-7"/>
          <w:sz w:val="24"/>
          <w:szCs w:val="24"/>
          <w:u w:val="single" w:color="auto"/>
        </w:rPr>
        <w:t xml:space="preserve">         </w:t>
      </w:r>
      <w:r>
        <w:rPr>
          <w:rFonts w:ascii="华文仿宋" w:hAnsi="华文仿宋" w:eastAsia="华文仿宋" w:cs="华文仿宋"/>
          <w:spacing w:val="-34"/>
          <w:sz w:val="24"/>
          <w:szCs w:val="24"/>
        </w:rPr>
        <w:t xml:space="preserve"> </w:t>
      </w:r>
      <w:r>
        <w:rPr>
          <w:rFonts w:ascii="华文仿宋" w:hAnsi="华文仿宋" w:eastAsia="华文仿宋" w:cs="华文仿宋"/>
          <w:spacing w:val="-7"/>
          <w:sz w:val="24"/>
          <w:szCs w:val="24"/>
        </w:rPr>
        <w:t>月</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7"/>
          <w:sz w:val="24"/>
          <w:szCs w:val="24"/>
        </w:rPr>
        <w:t xml:space="preserve"> 日</w:t>
      </w:r>
    </w:p>
    <w:p w14:paraId="33157D4C">
      <w:pPr>
        <w:spacing w:line="202" w:lineRule="auto"/>
        <w:rPr>
          <w:rFonts w:ascii="华文仿宋" w:hAnsi="华文仿宋" w:eastAsia="华文仿宋" w:cs="华文仿宋"/>
          <w:sz w:val="24"/>
          <w:szCs w:val="24"/>
        </w:rPr>
        <w:sectPr>
          <w:pgSz w:w="11906" w:h="16839"/>
          <w:pgMar w:top="1171" w:right="1785" w:bottom="1228" w:left="1785" w:header="841" w:footer="1066" w:gutter="0"/>
          <w:pgNumType w:fmt="decimal"/>
          <w:cols w:space="720" w:num="1"/>
        </w:sectPr>
      </w:pPr>
    </w:p>
    <w:p w14:paraId="749C7451">
      <w:pPr>
        <w:pStyle w:val="2"/>
        <w:spacing w:line="373" w:lineRule="auto"/>
      </w:pPr>
    </w:p>
    <w:p w14:paraId="7EAD502F">
      <w:pPr>
        <w:spacing w:before="88" w:line="201" w:lineRule="auto"/>
        <w:ind w:left="38"/>
        <w:rPr>
          <w:rFonts w:ascii="华文仿宋" w:hAnsi="华文仿宋" w:eastAsia="华文仿宋" w:cs="华文仿宋"/>
          <w:sz w:val="24"/>
          <w:szCs w:val="24"/>
        </w:rPr>
      </w:pPr>
      <w:r>
        <w:rPr>
          <w:rFonts w:ascii="华文仿宋" w:hAnsi="华文仿宋" w:eastAsia="华文仿宋" w:cs="华文仿宋"/>
          <w:b/>
          <w:bCs/>
          <w:spacing w:val="-5"/>
          <w:sz w:val="24"/>
          <w:szCs w:val="24"/>
        </w:rPr>
        <w:t>附件</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2</w:t>
      </w:r>
      <w:r>
        <w:rPr>
          <w:rFonts w:ascii="华文仿宋" w:hAnsi="华文仿宋" w:eastAsia="华文仿宋" w:cs="华文仿宋"/>
          <w:spacing w:val="1"/>
          <w:sz w:val="24"/>
          <w:szCs w:val="24"/>
        </w:rPr>
        <w:t xml:space="preserve"> </w:t>
      </w:r>
      <w:r>
        <w:rPr>
          <w:rFonts w:ascii="华文仿宋" w:hAnsi="华文仿宋" w:eastAsia="华文仿宋" w:cs="华文仿宋"/>
          <w:b/>
          <w:bCs/>
          <w:spacing w:val="-5"/>
          <w:sz w:val="24"/>
          <w:szCs w:val="24"/>
        </w:rPr>
        <w:t>：具有履行本合同所必需的设备和专业技术能力的说明及承诺</w:t>
      </w:r>
    </w:p>
    <w:p w14:paraId="1748BFB7">
      <w:pPr>
        <w:tabs>
          <w:tab w:val="left" w:pos="803"/>
        </w:tabs>
        <w:spacing w:before="284" w:line="257" w:lineRule="auto"/>
        <w:ind w:left="14"/>
        <w:rPr>
          <w:rFonts w:ascii="华文仿宋" w:hAnsi="华文仿宋" w:eastAsia="华文仿宋" w:cs="华文仿宋"/>
          <w:sz w:val="24"/>
          <w:szCs w:val="24"/>
        </w:rPr>
      </w:pPr>
      <w:r>
        <w:rPr>
          <w:rFonts w:ascii="华文仿宋" w:hAnsi="华文仿宋" w:eastAsia="华文仿宋" w:cs="华文仿宋"/>
          <w:sz w:val="24"/>
          <w:szCs w:val="24"/>
          <w:u w:val="single" w:color="auto"/>
        </w:rPr>
        <w:tab/>
      </w:r>
      <w:r>
        <w:rPr>
          <w:rFonts w:ascii="华文仿宋" w:hAnsi="华文仿宋" w:eastAsia="华文仿宋" w:cs="华文仿宋"/>
          <w:spacing w:val="-18"/>
          <w:sz w:val="24"/>
          <w:szCs w:val="24"/>
          <w:u w:val="single" w:color="auto"/>
        </w:rPr>
        <w:t>（采购人名称</w:t>
      </w:r>
      <w:r>
        <w:rPr>
          <w:rFonts w:ascii="华文仿宋" w:hAnsi="华文仿宋" w:eastAsia="华文仿宋" w:cs="华文仿宋"/>
          <w:sz w:val="24"/>
          <w:szCs w:val="24"/>
          <w:u w:val="single" w:color="auto"/>
        </w:rPr>
        <w:t>）</w:t>
      </w:r>
      <w:r>
        <w:rPr>
          <w:rFonts w:ascii="华文仿宋" w:hAnsi="华文仿宋" w:eastAsia="华文仿宋" w:cs="华文仿宋"/>
          <w:spacing w:val="5"/>
          <w:sz w:val="24"/>
          <w:szCs w:val="24"/>
          <w:u w:val="single" w:color="auto"/>
        </w:rPr>
        <w:t xml:space="preserve">        </w:t>
      </w:r>
      <w:r>
        <w:rPr>
          <w:rFonts w:ascii="华文仿宋" w:hAnsi="华文仿宋" w:eastAsia="华文仿宋" w:cs="华文仿宋"/>
          <w:sz w:val="24"/>
          <w:szCs w:val="24"/>
        </w:rPr>
        <w:t>：</w:t>
      </w:r>
    </w:p>
    <w:p w14:paraId="57F0FE83">
      <w:pPr>
        <w:pStyle w:val="2"/>
        <w:spacing w:line="323" w:lineRule="auto"/>
      </w:pPr>
    </w:p>
    <w:p w14:paraId="2A90BC3E">
      <w:pPr>
        <w:pStyle w:val="2"/>
        <w:spacing w:line="323" w:lineRule="auto"/>
      </w:pPr>
    </w:p>
    <w:p w14:paraId="4E957C1B">
      <w:pPr>
        <w:tabs>
          <w:tab w:val="left" w:pos="930"/>
        </w:tabs>
        <w:spacing w:before="87" w:line="363" w:lineRule="auto"/>
        <w:ind w:left="26" w:hanging="12"/>
        <w:jc w:val="both"/>
        <w:rPr>
          <w:rFonts w:ascii="华文仿宋" w:hAnsi="华文仿宋" w:eastAsia="华文仿宋" w:cs="华文仿宋"/>
          <w:sz w:val="24"/>
          <w:szCs w:val="24"/>
        </w:rPr>
      </w:pPr>
      <w:r>
        <w:rPr>
          <w:rFonts w:ascii="华文仿宋" w:hAnsi="华文仿宋" w:eastAsia="华文仿宋" w:cs="华文仿宋"/>
          <w:sz w:val="24"/>
          <w:szCs w:val="24"/>
          <w:u w:val="single" w:color="auto"/>
        </w:rPr>
        <w:tab/>
      </w:r>
      <w:r>
        <w:rPr>
          <w:rFonts w:ascii="华文仿宋" w:hAnsi="华文仿宋" w:eastAsia="华文仿宋" w:cs="华文仿宋"/>
          <w:sz w:val="24"/>
          <w:szCs w:val="24"/>
          <w:u w:val="single" w:color="auto"/>
        </w:rPr>
        <w:tab/>
      </w:r>
      <w:r>
        <w:rPr>
          <w:rFonts w:ascii="华文仿宋" w:hAnsi="华文仿宋" w:eastAsia="华文仿宋" w:cs="华文仿宋"/>
          <w:spacing w:val="-4"/>
          <w:sz w:val="24"/>
          <w:szCs w:val="24"/>
          <w:u w:val="single" w:color="auto"/>
        </w:rPr>
        <w:t xml:space="preserve">（供应商名称）       </w:t>
      </w:r>
      <w:r>
        <w:rPr>
          <w:rFonts w:ascii="华文仿宋" w:hAnsi="华文仿宋" w:eastAsia="华文仿宋" w:cs="华文仿宋"/>
          <w:spacing w:val="-4"/>
          <w:sz w:val="24"/>
          <w:szCs w:val="24"/>
        </w:rPr>
        <w:t xml:space="preserve">   于年月 日在中华人民共和国境内</w:t>
      </w:r>
      <w:r>
        <w:rPr>
          <w:rFonts w:ascii="华文仿宋" w:hAnsi="华文仿宋" w:eastAsia="华文仿宋" w:cs="华文仿宋"/>
          <w:spacing w:val="-4"/>
          <w:sz w:val="24"/>
          <w:szCs w:val="24"/>
          <w:u w:val="single" w:color="auto"/>
        </w:rPr>
        <w:t>（详细注册地址）</w:t>
      </w:r>
      <w:r>
        <w:rPr>
          <w:rFonts w:ascii="华文仿宋" w:hAnsi="华文仿宋" w:eastAsia="华文仿宋" w:cs="华文仿宋"/>
          <w:spacing w:val="3"/>
          <w:sz w:val="24"/>
          <w:szCs w:val="24"/>
        </w:rPr>
        <w:t xml:space="preserve"> </w:t>
      </w:r>
      <w:r>
        <w:rPr>
          <w:rFonts w:ascii="华文仿宋" w:hAnsi="华文仿宋" w:eastAsia="华文仿宋" w:cs="华文仿宋"/>
          <w:spacing w:val="6"/>
          <w:sz w:val="24"/>
          <w:szCs w:val="24"/>
        </w:rPr>
        <w:t>合法注册并经营，公司主营业务为</w:t>
      </w:r>
      <w:r>
        <w:rPr>
          <w:rFonts w:ascii="华文仿宋" w:hAnsi="华文仿宋" w:eastAsia="华文仿宋" w:cs="华文仿宋"/>
          <w:spacing w:val="-51"/>
          <w:sz w:val="24"/>
          <w:szCs w:val="24"/>
        </w:rPr>
        <w:t xml:space="preserve"> </w:t>
      </w:r>
      <w:r>
        <w:rPr>
          <w:rFonts w:ascii="华文仿宋" w:hAnsi="华文仿宋" w:eastAsia="华文仿宋" w:cs="华文仿宋"/>
          <w:spacing w:val="6"/>
          <w:sz w:val="24"/>
          <w:szCs w:val="24"/>
          <w:u w:val="single" w:color="auto"/>
        </w:rPr>
        <w:t xml:space="preserve">      </w:t>
      </w:r>
      <w:r>
        <w:rPr>
          <w:rFonts w:ascii="华文仿宋" w:hAnsi="华文仿宋" w:eastAsia="华文仿宋" w:cs="华文仿宋"/>
          <w:spacing w:val="5"/>
          <w:sz w:val="24"/>
          <w:szCs w:val="24"/>
          <w:u w:val="single" w:color="auto"/>
        </w:rPr>
        <w:t xml:space="preserve">      </w:t>
      </w:r>
      <w:r>
        <w:rPr>
          <w:rFonts w:ascii="华文仿宋" w:hAnsi="华文仿宋" w:eastAsia="华文仿宋" w:cs="华文仿宋"/>
          <w:spacing w:val="5"/>
          <w:sz w:val="24"/>
          <w:szCs w:val="24"/>
        </w:rPr>
        <w:t>，</w:t>
      </w:r>
      <w:r>
        <w:rPr>
          <w:rFonts w:ascii="华文仿宋" w:hAnsi="华文仿宋" w:eastAsia="华文仿宋" w:cs="华文仿宋"/>
          <w:spacing w:val="-22"/>
          <w:sz w:val="24"/>
          <w:szCs w:val="24"/>
        </w:rPr>
        <w:t xml:space="preserve"> </w:t>
      </w:r>
      <w:r>
        <w:rPr>
          <w:rFonts w:ascii="华文仿宋" w:hAnsi="华文仿宋" w:eastAsia="华文仿宋" w:cs="华文仿宋"/>
          <w:spacing w:val="5"/>
          <w:sz w:val="24"/>
          <w:szCs w:val="24"/>
        </w:rPr>
        <w:t>营业（生产经营）</w:t>
      </w:r>
      <w:r>
        <w:rPr>
          <w:rFonts w:ascii="华文仿宋" w:hAnsi="华文仿宋" w:eastAsia="华文仿宋" w:cs="华文仿宋"/>
          <w:spacing w:val="-16"/>
          <w:sz w:val="24"/>
          <w:szCs w:val="24"/>
        </w:rPr>
        <w:t xml:space="preserve"> </w:t>
      </w:r>
      <w:r>
        <w:rPr>
          <w:rFonts w:ascii="华文仿宋" w:hAnsi="华文仿宋" w:eastAsia="华文仿宋" w:cs="华文仿宋"/>
          <w:spacing w:val="5"/>
          <w:sz w:val="24"/>
          <w:szCs w:val="24"/>
        </w:rPr>
        <w:t>面积为</w:t>
      </w:r>
      <w:r>
        <w:rPr>
          <w:rFonts w:ascii="华文仿宋" w:hAnsi="华文仿宋" w:eastAsia="华文仿宋" w:cs="华文仿宋"/>
          <w:spacing w:val="-50"/>
          <w:sz w:val="24"/>
          <w:szCs w:val="24"/>
        </w:rPr>
        <w:t xml:space="preserve"> </w:t>
      </w:r>
      <w:r>
        <w:rPr>
          <w:rFonts w:ascii="华文仿宋" w:hAnsi="华文仿宋" w:eastAsia="华文仿宋" w:cs="华文仿宋"/>
          <w:spacing w:val="5"/>
          <w:sz w:val="24"/>
          <w:szCs w:val="24"/>
          <w:u w:val="single" w:color="auto"/>
        </w:rPr>
        <w:t xml:space="preserve">        </w:t>
      </w:r>
      <w:r>
        <w:rPr>
          <w:rFonts w:ascii="华文仿宋" w:hAnsi="华文仿宋" w:eastAsia="华文仿宋" w:cs="华文仿宋"/>
          <w:spacing w:val="-16"/>
          <w:sz w:val="24"/>
          <w:szCs w:val="24"/>
        </w:rPr>
        <w:t xml:space="preserve"> </w:t>
      </w:r>
      <w:r>
        <w:rPr>
          <w:rFonts w:ascii="华文仿宋" w:hAnsi="华文仿宋" w:eastAsia="华文仿宋" w:cs="华文仿宋"/>
          <w:spacing w:val="5"/>
          <w:sz w:val="24"/>
          <w:szCs w:val="24"/>
        </w:rPr>
        <w:t>，</w:t>
      </w:r>
      <w:r>
        <w:rPr>
          <w:rFonts w:ascii="华文仿宋" w:hAnsi="华文仿宋" w:eastAsia="华文仿宋" w:cs="华文仿宋"/>
          <w:sz w:val="24"/>
          <w:szCs w:val="24"/>
        </w:rPr>
        <w:t xml:space="preserve">  </w:t>
      </w:r>
      <w:r>
        <w:rPr>
          <w:rFonts w:ascii="华文仿宋" w:hAnsi="华文仿宋" w:eastAsia="华文仿宋" w:cs="华文仿宋"/>
          <w:spacing w:val="8"/>
          <w:sz w:val="24"/>
          <w:szCs w:val="24"/>
        </w:rPr>
        <w:t>现有员工数量为</w:t>
      </w:r>
      <w:r>
        <w:rPr>
          <w:rFonts w:ascii="华文仿宋" w:hAnsi="华文仿宋" w:eastAsia="华文仿宋" w:cs="华文仿宋"/>
          <w:spacing w:val="-51"/>
          <w:sz w:val="24"/>
          <w:szCs w:val="24"/>
        </w:rPr>
        <w:t xml:space="preserve"> </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8"/>
          <w:sz w:val="24"/>
          <w:szCs w:val="24"/>
        </w:rPr>
        <w:t>，</w:t>
      </w:r>
      <w:r>
        <w:rPr>
          <w:rFonts w:ascii="华文仿宋" w:hAnsi="华文仿宋" w:eastAsia="华文仿宋" w:cs="华文仿宋"/>
          <w:spacing w:val="-30"/>
          <w:sz w:val="24"/>
          <w:szCs w:val="24"/>
        </w:rPr>
        <w:t xml:space="preserve"> </w:t>
      </w:r>
      <w:r>
        <w:rPr>
          <w:rFonts w:ascii="华文仿宋" w:hAnsi="华文仿宋" w:eastAsia="华文仿宋" w:cs="华文仿宋"/>
          <w:spacing w:val="8"/>
          <w:sz w:val="24"/>
          <w:szCs w:val="24"/>
        </w:rPr>
        <w:t>本公司郑重声明，</w:t>
      </w:r>
      <w:r>
        <w:rPr>
          <w:rFonts w:ascii="华文仿宋" w:hAnsi="华文仿宋" w:eastAsia="华文仿宋" w:cs="华文仿宋"/>
          <w:spacing w:val="-34"/>
          <w:sz w:val="24"/>
          <w:szCs w:val="24"/>
        </w:rPr>
        <w:t xml:space="preserve"> </w:t>
      </w:r>
      <w:r>
        <w:rPr>
          <w:rFonts w:ascii="华文仿宋" w:hAnsi="华文仿宋" w:eastAsia="华文仿宋" w:cs="华文仿宋"/>
          <w:spacing w:val="8"/>
          <w:sz w:val="24"/>
          <w:szCs w:val="24"/>
        </w:rPr>
        <w:t>具有履</w:t>
      </w:r>
      <w:r>
        <w:rPr>
          <w:rFonts w:ascii="华文仿宋" w:hAnsi="华文仿宋" w:eastAsia="华文仿宋" w:cs="华文仿宋"/>
          <w:spacing w:val="7"/>
          <w:sz w:val="24"/>
          <w:szCs w:val="24"/>
        </w:rPr>
        <w:t>行本合同所必需的设备和专</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业技术能力，</w:t>
      </w:r>
      <w:r>
        <w:rPr>
          <w:rFonts w:ascii="华文仿宋" w:hAnsi="华文仿宋" w:eastAsia="华文仿宋" w:cs="华文仿宋"/>
          <w:spacing w:val="-35"/>
          <w:sz w:val="24"/>
          <w:szCs w:val="24"/>
        </w:rPr>
        <w:t xml:space="preserve"> </w:t>
      </w:r>
      <w:r>
        <w:rPr>
          <w:rFonts w:ascii="华文仿宋" w:hAnsi="华文仿宋" w:eastAsia="华文仿宋" w:cs="华文仿宋"/>
          <w:spacing w:val="2"/>
          <w:sz w:val="24"/>
          <w:szCs w:val="24"/>
        </w:rPr>
        <w:t>如有不实，</w:t>
      </w:r>
      <w:r>
        <w:rPr>
          <w:rFonts w:ascii="华文仿宋" w:hAnsi="华文仿宋" w:eastAsia="华文仿宋" w:cs="华文仿宋"/>
          <w:spacing w:val="-31"/>
          <w:sz w:val="24"/>
          <w:szCs w:val="24"/>
        </w:rPr>
        <w:t xml:space="preserve"> </w:t>
      </w:r>
      <w:r>
        <w:rPr>
          <w:rFonts w:ascii="华文仿宋" w:hAnsi="华文仿宋" w:eastAsia="华文仿宋" w:cs="华文仿宋"/>
          <w:spacing w:val="2"/>
          <w:sz w:val="24"/>
          <w:szCs w:val="24"/>
        </w:rPr>
        <w:t>我方将无条件地退</w:t>
      </w:r>
      <w:r>
        <w:rPr>
          <w:rFonts w:ascii="华文仿宋" w:hAnsi="华文仿宋" w:eastAsia="华文仿宋" w:cs="华文仿宋"/>
          <w:spacing w:val="1"/>
          <w:sz w:val="24"/>
          <w:szCs w:val="24"/>
        </w:rPr>
        <w:t>出本项目的磋商活动，</w:t>
      </w:r>
      <w:r>
        <w:rPr>
          <w:rFonts w:ascii="华文仿宋" w:hAnsi="华文仿宋" w:eastAsia="华文仿宋" w:cs="华文仿宋"/>
          <w:spacing w:val="-35"/>
          <w:sz w:val="24"/>
          <w:szCs w:val="24"/>
        </w:rPr>
        <w:t xml:space="preserve"> </w:t>
      </w:r>
      <w:r>
        <w:rPr>
          <w:rFonts w:ascii="华文仿宋" w:hAnsi="华文仿宋" w:eastAsia="华文仿宋" w:cs="华文仿宋"/>
          <w:spacing w:val="1"/>
          <w:sz w:val="24"/>
          <w:szCs w:val="24"/>
        </w:rPr>
        <w:t>并遵照《中</w:t>
      </w:r>
      <w:r>
        <w:rPr>
          <w:rFonts w:ascii="华文仿宋" w:hAnsi="华文仿宋" w:eastAsia="华文仿宋" w:cs="华文仿宋"/>
          <w:sz w:val="24"/>
          <w:szCs w:val="24"/>
        </w:rPr>
        <w:t xml:space="preserve">  华人民共和国招标投标法实施条例》有关"</w:t>
      </w:r>
      <w:r>
        <w:rPr>
          <w:rFonts w:ascii="华文仿宋" w:hAnsi="华文仿宋" w:eastAsia="华文仿宋" w:cs="华文仿宋"/>
          <w:spacing w:val="-1"/>
          <w:sz w:val="24"/>
          <w:szCs w:val="24"/>
        </w:rPr>
        <w:t>提供虚假材料的规定"接受处罚。</w:t>
      </w:r>
    </w:p>
    <w:p w14:paraId="4EF9C5C0">
      <w:pPr>
        <w:pStyle w:val="2"/>
        <w:spacing w:line="257" w:lineRule="auto"/>
      </w:pPr>
    </w:p>
    <w:p w14:paraId="2040A4A0">
      <w:pPr>
        <w:pStyle w:val="2"/>
        <w:spacing w:line="257" w:lineRule="auto"/>
      </w:pPr>
    </w:p>
    <w:p w14:paraId="58457234">
      <w:pPr>
        <w:pStyle w:val="2"/>
        <w:spacing w:line="257" w:lineRule="auto"/>
      </w:pPr>
    </w:p>
    <w:p w14:paraId="7FD27504">
      <w:pPr>
        <w:pStyle w:val="2"/>
        <w:spacing w:line="257" w:lineRule="auto"/>
      </w:pPr>
    </w:p>
    <w:p w14:paraId="48094632">
      <w:pPr>
        <w:pStyle w:val="2"/>
        <w:spacing w:line="257" w:lineRule="auto"/>
      </w:pPr>
    </w:p>
    <w:p w14:paraId="265B2701">
      <w:pPr>
        <w:pStyle w:val="2"/>
        <w:spacing w:line="257" w:lineRule="auto"/>
      </w:pPr>
    </w:p>
    <w:p w14:paraId="4061132D">
      <w:pPr>
        <w:pStyle w:val="2"/>
        <w:spacing w:line="258" w:lineRule="auto"/>
      </w:pPr>
    </w:p>
    <w:p w14:paraId="1AF9C0FF">
      <w:pPr>
        <w:pStyle w:val="2"/>
        <w:spacing w:line="258" w:lineRule="auto"/>
      </w:pPr>
    </w:p>
    <w:p w14:paraId="30B02DD0">
      <w:pPr>
        <w:pStyle w:val="2"/>
        <w:spacing w:line="258" w:lineRule="auto"/>
      </w:pPr>
    </w:p>
    <w:p w14:paraId="2044A615">
      <w:pPr>
        <w:spacing w:before="88" w:line="257" w:lineRule="auto"/>
        <w:ind w:left="4375"/>
        <w:rPr>
          <w:rFonts w:ascii="华文仿宋" w:hAnsi="华文仿宋" w:eastAsia="华文仿宋" w:cs="华文仿宋"/>
          <w:sz w:val="24"/>
          <w:szCs w:val="24"/>
        </w:rPr>
      </w:pPr>
      <w:r>
        <w:rPr>
          <w:rFonts w:ascii="华文仿宋" w:hAnsi="华文仿宋" w:eastAsia="华文仿宋" w:cs="华文仿宋"/>
          <w:spacing w:val="2"/>
          <w:sz w:val="24"/>
          <w:szCs w:val="24"/>
        </w:rPr>
        <w:t>承诺人</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1"/>
          <w:sz w:val="24"/>
          <w:szCs w:val="24"/>
          <w:u w:val="single" w:color="auto"/>
        </w:rPr>
        <w:t xml:space="preserve">       </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rPr>
        <w:t>公章）</w:t>
      </w:r>
    </w:p>
    <w:p w14:paraId="6042BEA4">
      <w:pPr>
        <w:spacing w:before="324" w:line="257" w:lineRule="auto"/>
        <w:ind w:left="2822"/>
        <w:rPr>
          <w:rFonts w:ascii="华文仿宋" w:hAnsi="华文仿宋" w:eastAsia="华文仿宋" w:cs="华文仿宋"/>
          <w:sz w:val="24"/>
          <w:szCs w:val="24"/>
        </w:rPr>
      </w:pPr>
      <w:r>
        <w:rPr>
          <w:rFonts w:ascii="华文仿宋" w:hAnsi="华文仿宋" w:eastAsia="华文仿宋" w:cs="华文仿宋"/>
          <w:spacing w:val="-2"/>
          <w:sz w:val="24"/>
          <w:szCs w:val="24"/>
        </w:rPr>
        <w:t>法定代表人/被授权人</w:t>
      </w:r>
      <w:r>
        <w:rPr>
          <w:rFonts w:ascii="华文仿宋" w:hAnsi="华文仿宋" w:eastAsia="华文仿宋" w:cs="华文仿宋"/>
          <w:spacing w:val="-8"/>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8"/>
          <w:sz w:val="24"/>
          <w:szCs w:val="24"/>
        </w:rPr>
        <w:t>（</w:t>
      </w:r>
      <w:r>
        <w:rPr>
          <w:rFonts w:ascii="华文仿宋" w:hAnsi="华文仿宋" w:eastAsia="华文仿宋" w:cs="华文仿宋"/>
          <w:spacing w:val="-2"/>
          <w:sz w:val="24"/>
          <w:szCs w:val="24"/>
        </w:rPr>
        <w:t>签字</w:t>
      </w:r>
      <w:r>
        <w:rPr>
          <w:rFonts w:ascii="华文仿宋" w:hAnsi="华文仿宋" w:eastAsia="华文仿宋" w:cs="华文仿宋"/>
          <w:spacing w:val="-17"/>
          <w:sz w:val="24"/>
          <w:szCs w:val="24"/>
        </w:rPr>
        <w:t xml:space="preserve"> </w:t>
      </w:r>
      <w:r>
        <w:rPr>
          <w:rFonts w:ascii="华文仿宋" w:hAnsi="华文仿宋" w:eastAsia="华文仿宋" w:cs="华文仿宋"/>
          <w:spacing w:val="-2"/>
          <w:sz w:val="24"/>
          <w:szCs w:val="24"/>
        </w:rPr>
        <w:t>、盖章）</w:t>
      </w:r>
    </w:p>
    <w:p w14:paraId="6A2687AD">
      <w:pPr>
        <w:pStyle w:val="2"/>
        <w:spacing w:line="283" w:lineRule="auto"/>
      </w:pPr>
    </w:p>
    <w:p w14:paraId="4AABB1B5">
      <w:pPr>
        <w:spacing w:before="87" w:line="202" w:lineRule="auto"/>
        <w:ind w:right="9"/>
        <w:jc w:val="right"/>
        <w:rPr>
          <w:rFonts w:ascii="华文仿宋" w:hAnsi="华文仿宋" w:eastAsia="华文仿宋" w:cs="华文仿宋"/>
          <w:sz w:val="24"/>
          <w:szCs w:val="24"/>
        </w:rPr>
      </w:pPr>
      <w:r>
        <w:rPr>
          <w:rFonts w:ascii="华文仿宋" w:hAnsi="华文仿宋" w:eastAsia="华文仿宋" w:cs="华文仿宋"/>
          <w:spacing w:val="-12"/>
          <w:sz w:val="24"/>
          <w:szCs w:val="24"/>
        </w:rPr>
        <w:t>日     期：</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40"/>
          <w:sz w:val="24"/>
          <w:szCs w:val="24"/>
        </w:rPr>
        <w:t xml:space="preserve"> </w:t>
      </w:r>
      <w:r>
        <w:rPr>
          <w:rFonts w:ascii="华文仿宋" w:hAnsi="华文仿宋" w:eastAsia="华文仿宋" w:cs="华文仿宋"/>
          <w:spacing w:val="-12"/>
          <w:sz w:val="24"/>
          <w:szCs w:val="24"/>
        </w:rPr>
        <w:t>年</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30"/>
          <w:sz w:val="24"/>
          <w:szCs w:val="24"/>
        </w:rPr>
        <w:t xml:space="preserve"> </w:t>
      </w:r>
      <w:r>
        <w:rPr>
          <w:rFonts w:ascii="华文仿宋" w:hAnsi="华文仿宋" w:eastAsia="华文仿宋" w:cs="华文仿宋"/>
          <w:spacing w:val="-12"/>
          <w:sz w:val="24"/>
          <w:szCs w:val="24"/>
        </w:rPr>
        <w:t>月</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8"/>
          <w:sz w:val="24"/>
          <w:szCs w:val="24"/>
        </w:rPr>
        <w:t xml:space="preserve"> </w:t>
      </w:r>
      <w:r>
        <w:rPr>
          <w:rFonts w:ascii="华文仿宋" w:hAnsi="华文仿宋" w:eastAsia="华文仿宋" w:cs="华文仿宋"/>
          <w:spacing w:val="-12"/>
          <w:sz w:val="24"/>
          <w:szCs w:val="24"/>
        </w:rPr>
        <w:t>日</w:t>
      </w:r>
    </w:p>
    <w:p w14:paraId="11C3C15E">
      <w:pPr>
        <w:spacing w:line="202" w:lineRule="auto"/>
        <w:rPr>
          <w:rFonts w:ascii="华文仿宋" w:hAnsi="华文仿宋" w:eastAsia="华文仿宋" w:cs="华文仿宋"/>
          <w:sz w:val="24"/>
          <w:szCs w:val="24"/>
        </w:rPr>
        <w:sectPr>
          <w:pgSz w:w="11906" w:h="16839"/>
          <w:pgMar w:top="1171" w:right="1725" w:bottom="1228" w:left="1785" w:header="841" w:footer="1066" w:gutter="0"/>
          <w:pgNumType w:fmt="decimal"/>
          <w:cols w:space="720" w:num="1"/>
        </w:sectPr>
      </w:pPr>
    </w:p>
    <w:p w14:paraId="3E95BC57">
      <w:pPr>
        <w:pStyle w:val="2"/>
        <w:spacing w:line="376" w:lineRule="auto"/>
      </w:pPr>
    </w:p>
    <w:p w14:paraId="0C2AA2AA">
      <w:pPr>
        <w:spacing w:before="87" w:line="199" w:lineRule="auto"/>
        <w:ind w:left="38"/>
        <w:rPr>
          <w:rFonts w:ascii="华文仿宋" w:hAnsi="华文仿宋" w:eastAsia="华文仿宋" w:cs="华文仿宋"/>
          <w:sz w:val="24"/>
          <w:szCs w:val="24"/>
        </w:rPr>
      </w:pPr>
      <w:r>
        <w:rPr>
          <w:rFonts w:ascii="华文仿宋" w:hAnsi="华文仿宋" w:eastAsia="华文仿宋" w:cs="华文仿宋"/>
          <w:b/>
          <w:bCs/>
          <w:spacing w:val="-12"/>
          <w:sz w:val="24"/>
          <w:szCs w:val="24"/>
        </w:rPr>
        <w:t>附件</w:t>
      </w:r>
      <w:r>
        <w:rPr>
          <w:rFonts w:ascii="华文仿宋" w:hAnsi="华文仿宋" w:eastAsia="华文仿宋" w:cs="华文仿宋"/>
          <w:spacing w:val="12"/>
          <w:sz w:val="24"/>
          <w:szCs w:val="24"/>
        </w:rPr>
        <w:t xml:space="preserve"> </w:t>
      </w:r>
      <w:r>
        <w:rPr>
          <w:rFonts w:ascii="华文仿宋" w:hAnsi="华文仿宋" w:eastAsia="华文仿宋" w:cs="华文仿宋"/>
          <w:b/>
          <w:bCs/>
          <w:spacing w:val="-12"/>
          <w:sz w:val="24"/>
          <w:szCs w:val="24"/>
        </w:rPr>
        <w:t>3：</w:t>
      </w:r>
    </w:p>
    <w:p w14:paraId="3354F20B">
      <w:pPr>
        <w:spacing w:before="298" w:line="202" w:lineRule="auto"/>
        <w:ind w:left="1932"/>
        <w:rPr>
          <w:rFonts w:ascii="华文仿宋" w:hAnsi="华文仿宋" w:eastAsia="华文仿宋" w:cs="华文仿宋"/>
          <w:sz w:val="30"/>
          <w:szCs w:val="30"/>
        </w:rPr>
      </w:pPr>
      <w:r>
        <w:rPr>
          <w:rFonts w:ascii="华文仿宋" w:hAnsi="华文仿宋" w:eastAsia="华文仿宋" w:cs="华文仿宋"/>
          <w:b/>
          <w:bCs/>
          <w:spacing w:val="-7"/>
          <w:sz w:val="30"/>
          <w:szCs w:val="30"/>
        </w:rPr>
        <w:t>近三年无重大违法</w:t>
      </w:r>
      <w:r>
        <w:rPr>
          <w:rFonts w:ascii="华文仿宋" w:hAnsi="华文仿宋" w:eastAsia="华文仿宋" w:cs="华文仿宋"/>
          <w:spacing w:val="-32"/>
          <w:sz w:val="30"/>
          <w:szCs w:val="30"/>
        </w:rPr>
        <w:t xml:space="preserve"> </w:t>
      </w:r>
      <w:r>
        <w:rPr>
          <w:rFonts w:ascii="华文仿宋" w:hAnsi="华文仿宋" w:eastAsia="华文仿宋" w:cs="华文仿宋"/>
          <w:b/>
          <w:bCs/>
          <w:spacing w:val="-7"/>
          <w:sz w:val="30"/>
          <w:szCs w:val="30"/>
        </w:rPr>
        <w:t>、违纪书面声明</w:t>
      </w:r>
    </w:p>
    <w:p w14:paraId="5939D868">
      <w:pPr>
        <w:pStyle w:val="2"/>
        <w:spacing w:line="285" w:lineRule="auto"/>
      </w:pPr>
    </w:p>
    <w:p w14:paraId="6015248D">
      <w:pPr>
        <w:pStyle w:val="2"/>
        <w:spacing w:line="286" w:lineRule="auto"/>
      </w:pPr>
    </w:p>
    <w:p w14:paraId="1E49931B">
      <w:pPr>
        <w:spacing w:before="87" w:line="257" w:lineRule="auto"/>
        <w:ind w:left="36"/>
        <w:rPr>
          <w:rFonts w:ascii="华文仿宋" w:hAnsi="华文仿宋" w:eastAsia="华文仿宋" w:cs="华文仿宋"/>
          <w:sz w:val="24"/>
          <w:szCs w:val="24"/>
        </w:rPr>
      </w:pPr>
      <w:r>
        <w:rPr>
          <w:rFonts w:ascii="华文仿宋" w:hAnsi="华文仿宋" w:eastAsia="华文仿宋" w:cs="华文仿宋"/>
          <w:sz w:val="24"/>
          <w:szCs w:val="24"/>
        </w:rPr>
        <w:t>致</w:t>
      </w:r>
      <w:r>
        <w:rPr>
          <w:rFonts w:ascii="华文仿宋" w:hAnsi="华文仿宋" w:eastAsia="华文仿宋" w:cs="华文仿宋"/>
          <w:spacing w:val="-12"/>
          <w:sz w:val="24"/>
          <w:szCs w:val="24"/>
        </w:rPr>
        <w:t>：</w:t>
      </w:r>
      <w:r>
        <w:rPr>
          <w:rFonts w:ascii="华文仿宋" w:hAnsi="华文仿宋" w:eastAsia="华文仿宋" w:cs="华文仿宋"/>
          <w:spacing w:val="-12"/>
          <w:sz w:val="24"/>
          <w:szCs w:val="24"/>
          <w:u w:val="single" w:color="auto"/>
        </w:rPr>
        <w:t>（</w:t>
      </w:r>
      <w:r>
        <w:rPr>
          <w:rFonts w:ascii="华文仿宋" w:hAnsi="华文仿宋" w:eastAsia="华文仿宋" w:cs="华文仿宋"/>
          <w:sz w:val="24"/>
          <w:szCs w:val="24"/>
          <w:u w:val="single" w:color="auto"/>
        </w:rPr>
        <w:t>采购人名称）</w:t>
      </w:r>
    </w:p>
    <w:p w14:paraId="7F768C6A">
      <w:pPr>
        <w:spacing w:before="296" w:line="429" w:lineRule="auto"/>
        <w:ind w:left="28" w:firstLine="492"/>
        <w:jc w:val="both"/>
        <w:rPr>
          <w:rFonts w:ascii="华文仿宋" w:hAnsi="华文仿宋" w:eastAsia="华文仿宋" w:cs="华文仿宋"/>
          <w:sz w:val="24"/>
          <w:szCs w:val="24"/>
        </w:rPr>
      </w:pPr>
      <w:r>
        <w:rPr>
          <w:rFonts w:ascii="华文仿宋" w:hAnsi="华文仿宋" w:eastAsia="华文仿宋" w:cs="华文仿宋"/>
          <w:spacing w:val="-4"/>
          <w:sz w:val="24"/>
          <w:szCs w:val="24"/>
        </w:rPr>
        <w:t>我单位声明参加本次政府采购活动前三年内</w:t>
      </w:r>
      <w:r>
        <w:rPr>
          <w:rFonts w:ascii="华文仿宋" w:hAnsi="华文仿宋" w:eastAsia="华文仿宋" w:cs="华文仿宋"/>
          <w:spacing w:val="-2"/>
          <w:sz w:val="24"/>
          <w:szCs w:val="24"/>
        </w:rPr>
        <w:t xml:space="preserve"> </w:t>
      </w:r>
      <w:r>
        <w:rPr>
          <w:rFonts w:ascii="华文仿宋" w:hAnsi="华文仿宋" w:eastAsia="华文仿宋" w:cs="华文仿宋"/>
          <w:spacing w:val="-4"/>
          <w:sz w:val="24"/>
          <w:szCs w:val="24"/>
        </w:rPr>
        <w:t>，在经营活动中没有重大违纪，</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以及未被列入失信被执行人、未在重大税收违法案件当事人名单及政府</w:t>
      </w:r>
      <w:r>
        <w:rPr>
          <w:rFonts w:ascii="华文仿宋" w:hAnsi="华文仿宋" w:eastAsia="华文仿宋" w:cs="华文仿宋"/>
          <w:spacing w:val="-4"/>
          <w:sz w:val="24"/>
          <w:szCs w:val="24"/>
        </w:rPr>
        <w:t>采购严重</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违法失信行为记录名单中。</w:t>
      </w:r>
    </w:p>
    <w:p w14:paraId="16859EF4">
      <w:pPr>
        <w:spacing w:line="200" w:lineRule="auto"/>
        <w:ind w:left="482"/>
        <w:rPr>
          <w:rFonts w:ascii="华文仿宋" w:hAnsi="华文仿宋" w:eastAsia="华文仿宋" w:cs="华文仿宋"/>
          <w:sz w:val="24"/>
          <w:szCs w:val="24"/>
        </w:rPr>
      </w:pPr>
      <w:r>
        <w:rPr>
          <w:rFonts w:ascii="华文仿宋" w:hAnsi="华文仿宋" w:eastAsia="华文仿宋" w:cs="华文仿宋"/>
          <w:spacing w:val="-6"/>
          <w:sz w:val="24"/>
          <w:szCs w:val="24"/>
        </w:rPr>
        <w:t>以上如构成虚假， 自愿承担相关法律责任。</w:t>
      </w:r>
    </w:p>
    <w:p w14:paraId="4065BAFB">
      <w:pPr>
        <w:pStyle w:val="2"/>
        <w:spacing w:line="272" w:lineRule="auto"/>
      </w:pPr>
    </w:p>
    <w:p w14:paraId="4F1CCE97">
      <w:pPr>
        <w:pStyle w:val="2"/>
        <w:spacing w:line="272" w:lineRule="auto"/>
      </w:pPr>
    </w:p>
    <w:p w14:paraId="4F0EA0A8">
      <w:pPr>
        <w:pStyle w:val="2"/>
        <w:spacing w:line="272" w:lineRule="auto"/>
      </w:pPr>
    </w:p>
    <w:p w14:paraId="46D986FA">
      <w:pPr>
        <w:spacing w:before="88" w:line="373" w:lineRule="exact"/>
        <w:ind w:left="508"/>
        <w:rPr>
          <w:rFonts w:ascii="华文仿宋" w:hAnsi="华文仿宋" w:eastAsia="华文仿宋" w:cs="华文仿宋"/>
          <w:sz w:val="24"/>
          <w:szCs w:val="24"/>
        </w:rPr>
      </w:pPr>
      <w:r>
        <w:rPr>
          <w:rFonts w:ascii="华文仿宋" w:hAnsi="华文仿宋" w:eastAsia="华文仿宋" w:cs="华文仿宋"/>
          <w:spacing w:val="-3"/>
          <w:position w:val="4"/>
          <w:sz w:val="24"/>
          <w:szCs w:val="24"/>
        </w:rPr>
        <w:t>特此声明！</w:t>
      </w:r>
    </w:p>
    <w:p w14:paraId="54F05F49">
      <w:pPr>
        <w:pStyle w:val="2"/>
        <w:spacing w:line="323" w:lineRule="auto"/>
      </w:pPr>
    </w:p>
    <w:p w14:paraId="335C959C">
      <w:pPr>
        <w:pStyle w:val="2"/>
        <w:spacing w:line="324" w:lineRule="auto"/>
      </w:pPr>
    </w:p>
    <w:p w14:paraId="521D451C">
      <w:pPr>
        <w:spacing w:before="87" w:line="256" w:lineRule="auto"/>
        <w:ind w:right="47"/>
        <w:jc w:val="right"/>
        <w:rPr>
          <w:rFonts w:ascii="华文仿宋" w:hAnsi="华文仿宋" w:eastAsia="华文仿宋" w:cs="华文仿宋"/>
          <w:sz w:val="24"/>
          <w:szCs w:val="24"/>
        </w:rPr>
      </w:pPr>
      <w:r>
        <w:rPr>
          <w:rFonts w:ascii="华文仿宋" w:hAnsi="华文仿宋" w:eastAsia="华文仿宋" w:cs="华文仿宋"/>
          <w:spacing w:val="2"/>
          <w:sz w:val="24"/>
          <w:szCs w:val="24"/>
        </w:rPr>
        <w:t>声明人</w:t>
      </w:r>
      <w:r>
        <w:rPr>
          <w:rFonts w:ascii="华文仿宋" w:hAnsi="华文仿宋" w:eastAsia="华文仿宋" w:cs="华文仿宋"/>
          <w:spacing w:val="-15"/>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1"/>
          <w:sz w:val="24"/>
          <w:szCs w:val="24"/>
          <w:u w:val="single" w:color="auto"/>
        </w:rPr>
        <w:t xml:space="preserve">       </w:t>
      </w:r>
      <w:r>
        <w:rPr>
          <w:rFonts w:ascii="华文仿宋" w:hAnsi="华文仿宋" w:eastAsia="华文仿宋" w:cs="华文仿宋"/>
          <w:spacing w:val="-15"/>
          <w:sz w:val="24"/>
          <w:szCs w:val="24"/>
        </w:rPr>
        <w:t>（</w:t>
      </w:r>
      <w:r>
        <w:rPr>
          <w:rFonts w:ascii="华文仿宋" w:hAnsi="华文仿宋" w:eastAsia="华文仿宋" w:cs="华文仿宋"/>
          <w:spacing w:val="2"/>
          <w:sz w:val="24"/>
          <w:szCs w:val="24"/>
        </w:rPr>
        <w:t>公章）</w:t>
      </w:r>
    </w:p>
    <w:p w14:paraId="18970282">
      <w:pPr>
        <w:spacing w:before="325" w:line="257" w:lineRule="auto"/>
        <w:ind w:right="47"/>
        <w:jc w:val="right"/>
        <w:rPr>
          <w:rFonts w:ascii="华文仿宋" w:hAnsi="华文仿宋" w:eastAsia="华文仿宋" w:cs="华文仿宋"/>
          <w:sz w:val="24"/>
          <w:szCs w:val="24"/>
        </w:rPr>
      </w:pPr>
      <w:r>
        <w:rPr>
          <w:rFonts w:ascii="华文仿宋" w:hAnsi="华文仿宋" w:eastAsia="华文仿宋" w:cs="华文仿宋"/>
          <w:sz w:val="24"/>
          <w:szCs w:val="24"/>
        </w:rPr>
        <w:t>法定代表人/被授权人</w:t>
      </w:r>
      <w:r>
        <w:rPr>
          <w:rFonts w:ascii="华文仿宋" w:hAnsi="华文仿宋" w:eastAsia="华文仿宋" w:cs="华文仿宋"/>
          <w:spacing w:val="-12"/>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12"/>
          <w:sz w:val="24"/>
          <w:szCs w:val="24"/>
        </w:rPr>
        <w:t>（</w:t>
      </w:r>
      <w:r>
        <w:rPr>
          <w:rFonts w:ascii="华文仿宋" w:hAnsi="华文仿宋" w:eastAsia="华文仿宋" w:cs="华文仿宋"/>
          <w:sz w:val="24"/>
          <w:szCs w:val="24"/>
        </w:rPr>
        <w:t>签字或盖章）</w:t>
      </w:r>
    </w:p>
    <w:p w14:paraId="172D4BF2">
      <w:pPr>
        <w:pStyle w:val="2"/>
        <w:spacing w:line="280" w:lineRule="auto"/>
      </w:pPr>
    </w:p>
    <w:p w14:paraId="67A65CAF">
      <w:pPr>
        <w:spacing w:before="88" w:line="202" w:lineRule="auto"/>
        <w:jc w:val="right"/>
        <w:rPr>
          <w:rFonts w:ascii="华文仿宋" w:hAnsi="华文仿宋" w:eastAsia="华文仿宋" w:cs="华文仿宋"/>
          <w:sz w:val="24"/>
          <w:szCs w:val="24"/>
        </w:rPr>
      </w:pPr>
      <w:r>
        <w:rPr>
          <w:rFonts w:ascii="华文仿宋" w:hAnsi="华文仿宋" w:eastAsia="华文仿宋" w:cs="华文仿宋"/>
          <w:spacing w:val="-13"/>
          <w:sz w:val="24"/>
          <w:szCs w:val="24"/>
        </w:rPr>
        <w:t>日</w:t>
      </w:r>
      <w:r>
        <w:rPr>
          <w:rFonts w:ascii="华文仿宋" w:hAnsi="华文仿宋" w:eastAsia="华文仿宋" w:cs="华文仿宋"/>
          <w:spacing w:val="14"/>
          <w:sz w:val="24"/>
          <w:szCs w:val="24"/>
        </w:rPr>
        <w:t xml:space="preserve">    </w:t>
      </w:r>
      <w:r>
        <w:rPr>
          <w:rFonts w:ascii="华文仿宋" w:hAnsi="华文仿宋" w:eastAsia="华文仿宋" w:cs="华文仿宋"/>
          <w:spacing w:val="-13"/>
          <w:sz w:val="24"/>
          <w:szCs w:val="24"/>
        </w:rPr>
        <w:t>期：</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42"/>
          <w:sz w:val="24"/>
          <w:szCs w:val="24"/>
        </w:rPr>
        <w:t xml:space="preserve"> </w:t>
      </w:r>
      <w:r>
        <w:rPr>
          <w:rFonts w:ascii="华文仿宋" w:hAnsi="华文仿宋" w:eastAsia="华文仿宋" w:cs="华文仿宋"/>
          <w:spacing w:val="-13"/>
          <w:sz w:val="24"/>
          <w:szCs w:val="24"/>
        </w:rPr>
        <w:t>年</w:t>
      </w:r>
      <w:r>
        <w:rPr>
          <w:rFonts w:ascii="华文仿宋" w:hAnsi="华文仿宋" w:eastAsia="华文仿宋" w:cs="华文仿宋"/>
          <w:spacing w:val="-13"/>
          <w:sz w:val="24"/>
          <w:szCs w:val="24"/>
          <w:u w:val="single" w:color="auto"/>
        </w:rPr>
        <w:t xml:space="preserve">         </w:t>
      </w:r>
      <w:r>
        <w:rPr>
          <w:rFonts w:ascii="华文仿宋" w:hAnsi="华文仿宋" w:eastAsia="华文仿宋" w:cs="华文仿宋"/>
          <w:spacing w:val="-34"/>
          <w:sz w:val="24"/>
          <w:szCs w:val="24"/>
        </w:rPr>
        <w:t xml:space="preserve"> </w:t>
      </w:r>
      <w:r>
        <w:rPr>
          <w:rFonts w:ascii="华文仿宋" w:hAnsi="华文仿宋" w:eastAsia="华文仿宋" w:cs="华文仿宋"/>
          <w:spacing w:val="-13"/>
          <w:sz w:val="24"/>
          <w:szCs w:val="24"/>
        </w:rPr>
        <w:t>月</w:t>
      </w:r>
      <w:r>
        <w:rPr>
          <w:rFonts w:ascii="华文仿宋" w:hAnsi="华文仿宋" w:eastAsia="华文仿宋" w:cs="华文仿宋"/>
          <w:spacing w:val="-13"/>
          <w:sz w:val="24"/>
          <w:szCs w:val="24"/>
          <w:u w:val="single" w:color="auto"/>
        </w:rPr>
        <w:t xml:space="preserve">         </w:t>
      </w:r>
      <w:r>
        <w:rPr>
          <w:rFonts w:ascii="华文仿宋" w:hAnsi="华文仿宋" w:eastAsia="华文仿宋" w:cs="华文仿宋"/>
          <w:spacing w:val="6"/>
          <w:sz w:val="24"/>
          <w:szCs w:val="24"/>
        </w:rPr>
        <w:t xml:space="preserve"> </w:t>
      </w:r>
      <w:r>
        <w:rPr>
          <w:rFonts w:ascii="华文仿宋" w:hAnsi="华文仿宋" w:eastAsia="华文仿宋" w:cs="华文仿宋"/>
          <w:spacing w:val="-13"/>
          <w:sz w:val="24"/>
          <w:szCs w:val="24"/>
        </w:rPr>
        <w:t>日</w:t>
      </w:r>
    </w:p>
    <w:p w14:paraId="50A0BFD3">
      <w:pPr>
        <w:spacing w:line="202" w:lineRule="auto"/>
        <w:rPr>
          <w:rFonts w:ascii="华文仿宋" w:hAnsi="华文仿宋" w:eastAsia="华文仿宋" w:cs="华文仿宋"/>
          <w:sz w:val="24"/>
          <w:szCs w:val="24"/>
        </w:rPr>
        <w:sectPr>
          <w:pgSz w:w="11906" w:h="16839"/>
          <w:pgMar w:top="1171" w:right="1751" w:bottom="1228" w:left="1785" w:header="841" w:footer="1066" w:gutter="0"/>
          <w:pgNumType w:fmt="decimal"/>
          <w:cols w:space="720" w:num="1"/>
        </w:sectPr>
      </w:pPr>
    </w:p>
    <w:p w14:paraId="4FED9EE2">
      <w:pPr>
        <w:pStyle w:val="2"/>
        <w:spacing w:line="320" w:lineRule="auto"/>
      </w:pPr>
    </w:p>
    <w:p w14:paraId="454DBE9E">
      <w:pPr>
        <w:spacing w:before="113" w:line="204" w:lineRule="auto"/>
        <w:ind w:left="1181"/>
        <w:rPr>
          <w:rFonts w:ascii="华文仿宋" w:hAnsi="华文仿宋" w:eastAsia="华文仿宋" w:cs="华文仿宋"/>
          <w:sz w:val="31"/>
          <w:szCs w:val="31"/>
        </w:rPr>
      </w:pPr>
      <w:r>
        <w:rPr>
          <w:rFonts w:hint="eastAsia" w:ascii="华文仿宋" w:hAnsi="华文仿宋" w:eastAsia="华文仿宋" w:cs="华文仿宋"/>
          <w:b/>
          <w:bCs/>
          <w:spacing w:val="-10"/>
          <w:sz w:val="30"/>
          <w:szCs w:val="30"/>
          <w:lang w:val="en-US" w:eastAsia="zh-CN"/>
        </w:rPr>
        <w:t xml:space="preserve">第四部分  </w:t>
      </w:r>
      <w:r>
        <w:rPr>
          <w:rFonts w:ascii="华文仿宋" w:hAnsi="华文仿宋" w:eastAsia="华文仿宋" w:cs="华文仿宋"/>
          <w:b/>
          <w:bCs/>
          <w:spacing w:val="-10"/>
          <w:sz w:val="30"/>
          <w:szCs w:val="30"/>
        </w:rPr>
        <w:t xml:space="preserve"> </w:t>
      </w:r>
      <w:r>
        <w:rPr>
          <w:rFonts w:ascii="华文仿宋" w:hAnsi="华文仿宋" w:eastAsia="华文仿宋" w:cs="华文仿宋"/>
          <w:b/>
          <w:bCs/>
          <w:spacing w:val="3"/>
          <w:sz w:val="31"/>
          <w:szCs w:val="31"/>
        </w:rPr>
        <w:t>法定代表人证明书与法定代表人</w:t>
      </w:r>
      <w:r>
        <w:rPr>
          <w:rFonts w:ascii="华文仿宋" w:hAnsi="华文仿宋" w:eastAsia="华文仿宋" w:cs="华文仿宋"/>
          <w:b/>
          <w:bCs/>
          <w:spacing w:val="2"/>
          <w:sz w:val="31"/>
          <w:szCs w:val="31"/>
        </w:rPr>
        <w:t>授权委托书</w:t>
      </w:r>
    </w:p>
    <w:p w14:paraId="4529BA78">
      <w:pPr>
        <w:pStyle w:val="2"/>
        <w:spacing w:line="293" w:lineRule="auto"/>
      </w:pPr>
    </w:p>
    <w:p w14:paraId="62F146FC">
      <w:pPr>
        <w:spacing w:before="113" w:line="204" w:lineRule="auto"/>
        <w:ind w:left="3393"/>
        <w:rPr>
          <w:rFonts w:ascii="华文仿宋" w:hAnsi="华文仿宋" w:eastAsia="华文仿宋" w:cs="华文仿宋"/>
          <w:sz w:val="31"/>
          <w:szCs w:val="31"/>
        </w:rPr>
      </w:pPr>
      <w:r>
        <w:rPr>
          <w:rFonts w:ascii="华文仿宋" w:hAnsi="华文仿宋" w:eastAsia="华文仿宋" w:cs="华文仿宋"/>
          <w:b/>
          <w:bCs/>
          <w:spacing w:val="3"/>
          <w:sz w:val="31"/>
          <w:szCs w:val="31"/>
        </w:rPr>
        <w:t>法定代表人证明书</w:t>
      </w:r>
    </w:p>
    <w:p w14:paraId="04058452">
      <w:pPr>
        <w:spacing w:before="7"/>
      </w:pPr>
    </w:p>
    <w:tbl>
      <w:tblPr>
        <w:tblStyle w:val="10"/>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2150"/>
        <w:gridCol w:w="2144"/>
        <w:gridCol w:w="184"/>
        <w:gridCol w:w="2144"/>
        <w:gridCol w:w="2100"/>
      </w:tblGrid>
      <w:tr w14:paraId="3675F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290" w:type="dxa"/>
            <w:gridSpan w:val="6"/>
            <w:vAlign w:val="top"/>
          </w:tcPr>
          <w:p w14:paraId="79B5F217">
            <w:pPr>
              <w:pStyle w:val="11"/>
              <w:spacing w:before="210" w:line="198" w:lineRule="auto"/>
              <w:ind w:left="130"/>
              <w:rPr>
                <w:sz w:val="24"/>
                <w:szCs w:val="24"/>
              </w:rPr>
            </w:pPr>
            <w:r>
              <w:rPr>
                <w:spacing w:val="-12"/>
                <w:sz w:val="24"/>
                <w:szCs w:val="24"/>
              </w:rPr>
              <w:t>致：</w:t>
            </w:r>
          </w:p>
        </w:tc>
      </w:tr>
      <w:tr w14:paraId="44CC1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68" w:type="dxa"/>
            <w:vMerge w:val="restart"/>
            <w:tcBorders>
              <w:bottom w:val="nil"/>
            </w:tcBorders>
            <w:textDirection w:val="tbRlV"/>
            <w:vAlign w:val="top"/>
          </w:tcPr>
          <w:p w14:paraId="37FD2DB6">
            <w:pPr>
              <w:pStyle w:val="11"/>
              <w:spacing w:before="162" w:line="201" w:lineRule="auto"/>
              <w:jc w:val="right"/>
              <w:rPr>
                <w:sz w:val="24"/>
                <w:szCs w:val="24"/>
              </w:rPr>
            </w:pPr>
            <w:r>
              <w:rPr>
                <w:spacing w:val="-113"/>
                <w:w w:val="98"/>
                <w:sz w:val="24"/>
                <w:szCs w:val="24"/>
              </w:rPr>
              <w:t>企</w:t>
            </w:r>
            <w:r>
              <w:rPr>
                <w:spacing w:val="1"/>
                <w:sz w:val="24"/>
                <w:szCs w:val="24"/>
              </w:rPr>
              <w:t xml:space="preserve">       </w:t>
            </w:r>
            <w:r>
              <w:rPr>
                <w:spacing w:val="-112"/>
                <w:w w:val="98"/>
                <w:sz w:val="24"/>
                <w:szCs w:val="24"/>
              </w:rPr>
              <w:t>业</w:t>
            </w:r>
            <w:r>
              <w:rPr>
                <w:spacing w:val="2"/>
                <w:sz w:val="24"/>
                <w:szCs w:val="24"/>
              </w:rPr>
              <w:t xml:space="preserve">       </w:t>
            </w:r>
            <w:r>
              <w:rPr>
                <w:spacing w:val="-112"/>
                <w:w w:val="98"/>
                <w:sz w:val="24"/>
                <w:szCs w:val="24"/>
              </w:rPr>
              <w:t>法</w:t>
            </w:r>
            <w:r>
              <w:rPr>
                <w:sz w:val="24"/>
                <w:szCs w:val="24"/>
              </w:rPr>
              <w:t xml:space="preserve">       </w:t>
            </w:r>
            <w:r>
              <w:rPr>
                <w:spacing w:val="-51"/>
                <w:w w:val="98"/>
                <w:sz w:val="24"/>
                <w:szCs w:val="24"/>
              </w:rPr>
              <w:t>人</w:t>
            </w:r>
          </w:p>
        </w:tc>
        <w:tc>
          <w:tcPr>
            <w:tcW w:w="2150" w:type="dxa"/>
            <w:vAlign w:val="top"/>
          </w:tcPr>
          <w:p w14:paraId="37447EF4">
            <w:pPr>
              <w:pStyle w:val="11"/>
              <w:spacing w:before="194" w:line="200" w:lineRule="auto"/>
              <w:ind w:left="603"/>
              <w:rPr>
                <w:sz w:val="24"/>
                <w:szCs w:val="24"/>
              </w:rPr>
            </w:pPr>
            <w:r>
              <w:rPr>
                <w:spacing w:val="-4"/>
                <w:sz w:val="24"/>
                <w:szCs w:val="24"/>
              </w:rPr>
              <w:t>企业名称</w:t>
            </w:r>
          </w:p>
        </w:tc>
        <w:tc>
          <w:tcPr>
            <w:tcW w:w="6572" w:type="dxa"/>
            <w:gridSpan w:val="4"/>
            <w:vAlign w:val="top"/>
          </w:tcPr>
          <w:p w14:paraId="79F36169">
            <w:pPr>
              <w:rPr>
                <w:rFonts w:ascii="Arial"/>
                <w:sz w:val="21"/>
              </w:rPr>
            </w:pPr>
          </w:p>
        </w:tc>
      </w:tr>
      <w:tr w14:paraId="6B2A4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68" w:type="dxa"/>
            <w:vMerge w:val="continue"/>
            <w:tcBorders>
              <w:top w:val="nil"/>
              <w:bottom w:val="nil"/>
            </w:tcBorders>
            <w:textDirection w:val="tbRlV"/>
            <w:vAlign w:val="top"/>
          </w:tcPr>
          <w:p w14:paraId="3797A08D">
            <w:pPr>
              <w:rPr>
                <w:rFonts w:ascii="Arial"/>
                <w:sz w:val="21"/>
              </w:rPr>
            </w:pPr>
          </w:p>
        </w:tc>
        <w:tc>
          <w:tcPr>
            <w:tcW w:w="2150" w:type="dxa"/>
            <w:vAlign w:val="top"/>
          </w:tcPr>
          <w:p w14:paraId="4C265F43">
            <w:pPr>
              <w:pStyle w:val="11"/>
              <w:spacing w:before="198" w:line="198" w:lineRule="auto"/>
              <w:ind w:left="613"/>
              <w:rPr>
                <w:sz w:val="24"/>
                <w:szCs w:val="24"/>
              </w:rPr>
            </w:pPr>
            <w:r>
              <w:rPr>
                <w:spacing w:val="-6"/>
                <w:sz w:val="24"/>
                <w:szCs w:val="24"/>
              </w:rPr>
              <w:t>法定地址</w:t>
            </w:r>
          </w:p>
        </w:tc>
        <w:tc>
          <w:tcPr>
            <w:tcW w:w="6572" w:type="dxa"/>
            <w:gridSpan w:val="4"/>
            <w:vAlign w:val="top"/>
          </w:tcPr>
          <w:p w14:paraId="53EFDC18">
            <w:pPr>
              <w:rPr>
                <w:rFonts w:ascii="Arial"/>
                <w:sz w:val="21"/>
              </w:rPr>
            </w:pPr>
          </w:p>
        </w:tc>
      </w:tr>
      <w:tr w14:paraId="2A0DC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68" w:type="dxa"/>
            <w:vMerge w:val="continue"/>
            <w:tcBorders>
              <w:top w:val="nil"/>
              <w:bottom w:val="nil"/>
            </w:tcBorders>
            <w:textDirection w:val="tbRlV"/>
            <w:vAlign w:val="top"/>
          </w:tcPr>
          <w:p w14:paraId="30BF241C">
            <w:pPr>
              <w:rPr>
                <w:rFonts w:ascii="Arial"/>
                <w:sz w:val="21"/>
              </w:rPr>
            </w:pPr>
          </w:p>
        </w:tc>
        <w:tc>
          <w:tcPr>
            <w:tcW w:w="2150" w:type="dxa"/>
            <w:vAlign w:val="top"/>
          </w:tcPr>
          <w:p w14:paraId="2E109B41">
            <w:pPr>
              <w:pStyle w:val="11"/>
              <w:spacing w:before="195" w:line="199" w:lineRule="auto"/>
              <w:ind w:left="623"/>
              <w:rPr>
                <w:sz w:val="24"/>
                <w:szCs w:val="24"/>
              </w:rPr>
            </w:pPr>
            <w:r>
              <w:rPr>
                <w:spacing w:val="-8"/>
                <w:sz w:val="24"/>
                <w:szCs w:val="24"/>
              </w:rPr>
              <w:t>邮政编码</w:t>
            </w:r>
          </w:p>
        </w:tc>
        <w:tc>
          <w:tcPr>
            <w:tcW w:w="6572" w:type="dxa"/>
            <w:gridSpan w:val="4"/>
            <w:vAlign w:val="top"/>
          </w:tcPr>
          <w:p w14:paraId="263141D2">
            <w:pPr>
              <w:rPr>
                <w:rFonts w:ascii="Arial"/>
                <w:sz w:val="21"/>
              </w:rPr>
            </w:pPr>
          </w:p>
        </w:tc>
      </w:tr>
      <w:tr w14:paraId="58B9C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568" w:type="dxa"/>
            <w:vMerge w:val="continue"/>
            <w:tcBorders>
              <w:top w:val="nil"/>
            </w:tcBorders>
            <w:textDirection w:val="tbRlV"/>
            <w:vAlign w:val="top"/>
          </w:tcPr>
          <w:p w14:paraId="1130B3DB">
            <w:pPr>
              <w:rPr>
                <w:rFonts w:ascii="Arial"/>
                <w:sz w:val="21"/>
              </w:rPr>
            </w:pPr>
          </w:p>
        </w:tc>
        <w:tc>
          <w:tcPr>
            <w:tcW w:w="2150" w:type="dxa"/>
            <w:vAlign w:val="top"/>
          </w:tcPr>
          <w:p w14:paraId="5A9E709C">
            <w:pPr>
              <w:pStyle w:val="11"/>
              <w:spacing w:before="209" w:line="199" w:lineRule="auto"/>
              <w:ind w:left="133"/>
              <w:rPr>
                <w:sz w:val="24"/>
                <w:szCs w:val="24"/>
              </w:rPr>
            </w:pPr>
            <w:r>
              <w:rPr>
                <w:spacing w:val="-3"/>
                <w:sz w:val="24"/>
                <w:szCs w:val="24"/>
              </w:rPr>
              <w:t>统一社会信用代码</w:t>
            </w:r>
          </w:p>
        </w:tc>
        <w:tc>
          <w:tcPr>
            <w:tcW w:w="6572" w:type="dxa"/>
            <w:gridSpan w:val="4"/>
            <w:vAlign w:val="top"/>
          </w:tcPr>
          <w:p w14:paraId="2571D7E7">
            <w:pPr>
              <w:rPr>
                <w:rFonts w:ascii="Arial"/>
                <w:sz w:val="21"/>
              </w:rPr>
            </w:pPr>
          </w:p>
        </w:tc>
      </w:tr>
      <w:tr w14:paraId="56E9D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68" w:type="dxa"/>
            <w:vMerge w:val="restart"/>
            <w:tcBorders>
              <w:bottom w:val="nil"/>
            </w:tcBorders>
            <w:textDirection w:val="tbRlV"/>
            <w:vAlign w:val="top"/>
          </w:tcPr>
          <w:p w14:paraId="6EE93A9C">
            <w:pPr>
              <w:pStyle w:val="11"/>
              <w:spacing w:before="162" w:line="194" w:lineRule="auto"/>
              <w:ind w:right="5"/>
              <w:jc w:val="right"/>
              <w:rPr>
                <w:sz w:val="24"/>
                <w:szCs w:val="24"/>
              </w:rPr>
            </w:pPr>
            <w:r>
              <w:rPr>
                <w:spacing w:val="2"/>
                <w:sz w:val="24"/>
                <w:szCs w:val="24"/>
              </w:rPr>
              <w:t>法定代表人</w:t>
            </w:r>
          </w:p>
        </w:tc>
        <w:tc>
          <w:tcPr>
            <w:tcW w:w="2150" w:type="dxa"/>
            <w:vAlign w:val="top"/>
          </w:tcPr>
          <w:p w14:paraId="293CA678">
            <w:pPr>
              <w:pStyle w:val="11"/>
              <w:spacing w:before="195" w:line="200" w:lineRule="auto"/>
              <w:ind w:left="845"/>
              <w:rPr>
                <w:sz w:val="24"/>
                <w:szCs w:val="24"/>
              </w:rPr>
            </w:pPr>
            <w:r>
              <w:rPr>
                <w:spacing w:val="-8"/>
                <w:sz w:val="24"/>
                <w:szCs w:val="24"/>
              </w:rPr>
              <w:t>姓名</w:t>
            </w:r>
          </w:p>
        </w:tc>
        <w:tc>
          <w:tcPr>
            <w:tcW w:w="2328" w:type="dxa"/>
            <w:gridSpan w:val="2"/>
            <w:vAlign w:val="top"/>
          </w:tcPr>
          <w:p w14:paraId="2ED545C4">
            <w:pPr>
              <w:rPr>
                <w:rFonts w:ascii="Arial"/>
                <w:sz w:val="21"/>
              </w:rPr>
            </w:pPr>
          </w:p>
        </w:tc>
        <w:tc>
          <w:tcPr>
            <w:tcW w:w="2144" w:type="dxa"/>
            <w:vAlign w:val="top"/>
          </w:tcPr>
          <w:p w14:paraId="216EF0A0">
            <w:pPr>
              <w:pStyle w:val="11"/>
              <w:spacing w:before="195" w:line="200" w:lineRule="auto"/>
              <w:ind w:left="853"/>
              <w:rPr>
                <w:sz w:val="24"/>
                <w:szCs w:val="24"/>
              </w:rPr>
            </w:pPr>
            <w:r>
              <w:rPr>
                <w:spacing w:val="-13"/>
                <w:sz w:val="24"/>
                <w:szCs w:val="24"/>
              </w:rPr>
              <w:t>性别</w:t>
            </w:r>
          </w:p>
        </w:tc>
        <w:tc>
          <w:tcPr>
            <w:tcW w:w="2100" w:type="dxa"/>
            <w:vAlign w:val="top"/>
          </w:tcPr>
          <w:p w14:paraId="721C7C95">
            <w:pPr>
              <w:rPr>
                <w:rFonts w:ascii="Arial"/>
                <w:sz w:val="21"/>
              </w:rPr>
            </w:pPr>
          </w:p>
        </w:tc>
      </w:tr>
      <w:tr w14:paraId="1F4E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68" w:type="dxa"/>
            <w:vMerge w:val="continue"/>
            <w:tcBorders>
              <w:top w:val="nil"/>
              <w:bottom w:val="nil"/>
            </w:tcBorders>
            <w:textDirection w:val="tbRlV"/>
            <w:vAlign w:val="top"/>
          </w:tcPr>
          <w:p w14:paraId="1C7CD7C0">
            <w:pPr>
              <w:rPr>
                <w:rFonts w:ascii="Arial"/>
                <w:sz w:val="21"/>
              </w:rPr>
            </w:pPr>
          </w:p>
        </w:tc>
        <w:tc>
          <w:tcPr>
            <w:tcW w:w="2150" w:type="dxa"/>
            <w:vAlign w:val="top"/>
          </w:tcPr>
          <w:p w14:paraId="087F28C2">
            <w:pPr>
              <w:pStyle w:val="11"/>
              <w:spacing w:before="197" w:line="200" w:lineRule="auto"/>
              <w:ind w:left="845"/>
              <w:rPr>
                <w:sz w:val="24"/>
                <w:szCs w:val="24"/>
              </w:rPr>
            </w:pPr>
            <w:r>
              <w:rPr>
                <w:spacing w:val="-8"/>
                <w:sz w:val="24"/>
                <w:szCs w:val="24"/>
              </w:rPr>
              <w:t>职务</w:t>
            </w:r>
          </w:p>
        </w:tc>
        <w:tc>
          <w:tcPr>
            <w:tcW w:w="2328" w:type="dxa"/>
            <w:gridSpan w:val="2"/>
            <w:vAlign w:val="top"/>
          </w:tcPr>
          <w:p w14:paraId="27D3B8A4">
            <w:pPr>
              <w:rPr>
                <w:rFonts w:ascii="Arial"/>
                <w:sz w:val="21"/>
              </w:rPr>
            </w:pPr>
          </w:p>
        </w:tc>
        <w:tc>
          <w:tcPr>
            <w:tcW w:w="2144" w:type="dxa"/>
            <w:vAlign w:val="top"/>
          </w:tcPr>
          <w:p w14:paraId="3670B410">
            <w:pPr>
              <w:pStyle w:val="11"/>
              <w:spacing w:before="197" w:line="200" w:lineRule="auto"/>
              <w:ind w:left="604"/>
              <w:rPr>
                <w:sz w:val="24"/>
                <w:szCs w:val="24"/>
              </w:rPr>
            </w:pPr>
            <w:r>
              <w:rPr>
                <w:spacing w:val="-4"/>
                <w:sz w:val="24"/>
                <w:szCs w:val="24"/>
              </w:rPr>
              <w:t>联系电话</w:t>
            </w:r>
          </w:p>
        </w:tc>
        <w:tc>
          <w:tcPr>
            <w:tcW w:w="2100" w:type="dxa"/>
            <w:vAlign w:val="top"/>
          </w:tcPr>
          <w:p w14:paraId="5D3AEF76">
            <w:pPr>
              <w:rPr>
                <w:rFonts w:ascii="Arial"/>
                <w:sz w:val="21"/>
              </w:rPr>
            </w:pPr>
          </w:p>
        </w:tc>
      </w:tr>
      <w:tr w14:paraId="77F9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68" w:type="dxa"/>
            <w:vMerge w:val="continue"/>
            <w:tcBorders>
              <w:top w:val="nil"/>
            </w:tcBorders>
            <w:textDirection w:val="tbRlV"/>
            <w:vAlign w:val="top"/>
          </w:tcPr>
          <w:p w14:paraId="1F01F30D">
            <w:pPr>
              <w:rPr>
                <w:rFonts w:ascii="Arial"/>
                <w:sz w:val="21"/>
              </w:rPr>
            </w:pPr>
          </w:p>
        </w:tc>
        <w:tc>
          <w:tcPr>
            <w:tcW w:w="2150" w:type="dxa"/>
            <w:vAlign w:val="top"/>
          </w:tcPr>
          <w:p w14:paraId="0EAC81CC">
            <w:pPr>
              <w:pStyle w:val="11"/>
              <w:spacing w:before="195" w:line="200" w:lineRule="auto"/>
              <w:ind w:left="846"/>
              <w:rPr>
                <w:sz w:val="24"/>
                <w:szCs w:val="24"/>
              </w:rPr>
            </w:pPr>
            <w:r>
              <w:rPr>
                <w:spacing w:val="-8"/>
                <w:sz w:val="24"/>
                <w:szCs w:val="24"/>
              </w:rPr>
              <w:t>传真</w:t>
            </w:r>
          </w:p>
        </w:tc>
        <w:tc>
          <w:tcPr>
            <w:tcW w:w="6572" w:type="dxa"/>
            <w:gridSpan w:val="4"/>
            <w:vAlign w:val="top"/>
          </w:tcPr>
          <w:p w14:paraId="30FF11DE">
            <w:pPr>
              <w:rPr>
                <w:rFonts w:ascii="Arial"/>
                <w:sz w:val="21"/>
              </w:rPr>
            </w:pPr>
          </w:p>
        </w:tc>
      </w:tr>
      <w:tr w14:paraId="69C4C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9" w:hRule="atLeast"/>
        </w:trPr>
        <w:tc>
          <w:tcPr>
            <w:tcW w:w="568" w:type="dxa"/>
            <w:vMerge w:val="restart"/>
            <w:tcBorders>
              <w:bottom w:val="nil"/>
            </w:tcBorders>
            <w:textDirection w:val="tbRlV"/>
            <w:vAlign w:val="top"/>
          </w:tcPr>
          <w:p w14:paraId="1B84613B">
            <w:pPr>
              <w:pStyle w:val="11"/>
              <w:spacing w:before="162" w:line="191" w:lineRule="auto"/>
              <w:ind w:left="409"/>
              <w:rPr>
                <w:sz w:val="24"/>
                <w:szCs w:val="24"/>
              </w:rPr>
            </w:pPr>
            <w:r>
              <w:rPr>
                <w:spacing w:val="4"/>
                <w:sz w:val="24"/>
                <w:szCs w:val="24"/>
              </w:rPr>
              <w:t>法定代表人身份证复印件</w:t>
            </w:r>
          </w:p>
        </w:tc>
        <w:tc>
          <w:tcPr>
            <w:tcW w:w="4294" w:type="dxa"/>
            <w:gridSpan w:val="2"/>
            <w:vMerge w:val="restart"/>
            <w:tcBorders>
              <w:bottom w:val="nil"/>
            </w:tcBorders>
            <w:vAlign w:val="top"/>
          </w:tcPr>
          <w:p w14:paraId="12B9E60F">
            <w:pPr>
              <w:spacing w:line="264" w:lineRule="auto"/>
              <w:rPr>
                <w:rFonts w:ascii="Arial"/>
                <w:sz w:val="21"/>
              </w:rPr>
            </w:pPr>
          </w:p>
          <w:p w14:paraId="00CE095B">
            <w:pPr>
              <w:spacing w:line="264" w:lineRule="auto"/>
              <w:rPr>
                <w:rFonts w:ascii="Arial"/>
                <w:sz w:val="21"/>
              </w:rPr>
            </w:pPr>
          </w:p>
          <w:p w14:paraId="0260A1C8">
            <w:pPr>
              <w:spacing w:line="264" w:lineRule="auto"/>
              <w:rPr>
                <w:rFonts w:ascii="Arial"/>
                <w:sz w:val="21"/>
              </w:rPr>
            </w:pPr>
          </w:p>
          <w:p w14:paraId="33D198BA">
            <w:pPr>
              <w:spacing w:line="265" w:lineRule="auto"/>
              <w:rPr>
                <w:rFonts w:ascii="Arial"/>
                <w:sz w:val="21"/>
              </w:rPr>
            </w:pPr>
          </w:p>
          <w:p w14:paraId="5CFBED02">
            <w:pPr>
              <w:spacing w:line="265" w:lineRule="auto"/>
              <w:rPr>
                <w:rFonts w:ascii="Arial"/>
                <w:sz w:val="21"/>
              </w:rPr>
            </w:pPr>
          </w:p>
          <w:p w14:paraId="68BFCC6A">
            <w:pPr>
              <w:spacing w:line="265" w:lineRule="auto"/>
              <w:rPr>
                <w:rFonts w:ascii="Arial"/>
                <w:sz w:val="21"/>
              </w:rPr>
            </w:pPr>
          </w:p>
          <w:p w14:paraId="1EF3ABAB">
            <w:pPr>
              <w:spacing w:line="265" w:lineRule="auto"/>
              <w:rPr>
                <w:rFonts w:ascii="Arial"/>
                <w:sz w:val="21"/>
              </w:rPr>
            </w:pPr>
          </w:p>
          <w:p w14:paraId="0F01BE11">
            <w:pPr>
              <w:pStyle w:val="11"/>
              <w:spacing w:before="88" w:line="373" w:lineRule="exact"/>
              <w:ind w:left="1578"/>
              <w:rPr>
                <w:sz w:val="24"/>
                <w:szCs w:val="24"/>
              </w:rPr>
            </w:pPr>
            <w:r>
              <w:rPr>
                <w:spacing w:val="-7"/>
                <w:position w:val="4"/>
                <w:sz w:val="24"/>
                <w:szCs w:val="24"/>
              </w:rPr>
              <w:t>（粘贴处）</w:t>
            </w:r>
          </w:p>
        </w:tc>
        <w:tc>
          <w:tcPr>
            <w:tcW w:w="4428" w:type="dxa"/>
            <w:gridSpan w:val="3"/>
            <w:vAlign w:val="top"/>
          </w:tcPr>
          <w:p w14:paraId="12684C13">
            <w:pPr>
              <w:spacing w:line="294" w:lineRule="auto"/>
              <w:rPr>
                <w:rFonts w:ascii="Arial"/>
                <w:sz w:val="21"/>
              </w:rPr>
            </w:pPr>
          </w:p>
          <w:p w14:paraId="21CC5870">
            <w:pPr>
              <w:spacing w:line="295" w:lineRule="auto"/>
              <w:rPr>
                <w:rFonts w:ascii="Arial"/>
                <w:sz w:val="21"/>
              </w:rPr>
            </w:pPr>
          </w:p>
          <w:p w14:paraId="01B11B1D">
            <w:pPr>
              <w:spacing w:line="295" w:lineRule="auto"/>
              <w:rPr>
                <w:rFonts w:ascii="Arial"/>
                <w:sz w:val="21"/>
              </w:rPr>
            </w:pPr>
          </w:p>
          <w:p w14:paraId="3EE33696">
            <w:pPr>
              <w:pStyle w:val="11"/>
              <w:spacing w:before="87" w:line="200" w:lineRule="auto"/>
              <w:ind w:left="1032"/>
              <w:rPr>
                <w:sz w:val="24"/>
                <w:szCs w:val="24"/>
              </w:rPr>
            </w:pPr>
            <w:r>
              <w:rPr>
                <w:spacing w:val="-5"/>
                <w:sz w:val="24"/>
                <w:szCs w:val="24"/>
              </w:rPr>
              <w:t>法定代表人签字</w:t>
            </w:r>
            <w:r>
              <w:rPr>
                <w:spacing w:val="-33"/>
                <w:sz w:val="24"/>
                <w:szCs w:val="24"/>
              </w:rPr>
              <w:t xml:space="preserve"> </w:t>
            </w:r>
            <w:r>
              <w:rPr>
                <w:spacing w:val="-5"/>
                <w:sz w:val="24"/>
                <w:szCs w:val="24"/>
              </w:rPr>
              <w:t>、盖章</w:t>
            </w:r>
          </w:p>
        </w:tc>
      </w:tr>
      <w:tr w14:paraId="77D77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2" w:hRule="atLeast"/>
        </w:trPr>
        <w:tc>
          <w:tcPr>
            <w:tcW w:w="568" w:type="dxa"/>
            <w:vMerge w:val="continue"/>
            <w:tcBorders>
              <w:top w:val="nil"/>
            </w:tcBorders>
            <w:textDirection w:val="tbRlV"/>
            <w:vAlign w:val="top"/>
          </w:tcPr>
          <w:p w14:paraId="0779DCCE">
            <w:pPr>
              <w:rPr>
                <w:rFonts w:ascii="Arial"/>
                <w:sz w:val="21"/>
              </w:rPr>
            </w:pPr>
          </w:p>
        </w:tc>
        <w:tc>
          <w:tcPr>
            <w:tcW w:w="4294" w:type="dxa"/>
            <w:gridSpan w:val="2"/>
            <w:vMerge w:val="continue"/>
            <w:tcBorders>
              <w:top w:val="nil"/>
            </w:tcBorders>
            <w:vAlign w:val="top"/>
          </w:tcPr>
          <w:p w14:paraId="1D22F6AC">
            <w:pPr>
              <w:rPr>
                <w:rFonts w:ascii="Arial"/>
                <w:sz w:val="21"/>
              </w:rPr>
            </w:pPr>
          </w:p>
        </w:tc>
        <w:tc>
          <w:tcPr>
            <w:tcW w:w="4428" w:type="dxa"/>
            <w:gridSpan w:val="3"/>
            <w:vAlign w:val="top"/>
          </w:tcPr>
          <w:p w14:paraId="50FBCC58">
            <w:pPr>
              <w:spacing w:line="368" w:lineRule="auto"/>
              <w:rPr>
                <w:rFonts w:ascii="Arial"/>
                <w:sz w:val="21"/>
              </w:rPr>
            </w:pPr>
          </w:p>
          <w:p w14:paraId="4CB70066">
            <w:pPr>
              <w:pStyle w:val="11"/>
              <w:spacing w:before="87" w:line="374" w:lineRule="exact"/>
              <w:ind w:left="1764"/>
              <w:rPr>
                <w:sz w:val="24"/>
                <w:szCs w:val="24"/>
              </w:rPr>
            </w:pPr>
            <w:r>
              <w:rPr>
                <w:spacing w:val="-9"/>
                <w:position w:val="4"/>
                <w:sz w:val="24"/>
                <w:szCs w:val="24"/>
              </w:rPr>
              <w:t>（公章）</w:t>
            </w:r>
          </w:p>
          <w:p w14:paraId="2E50E998">
            <w:pPr>
              <w:spacing w:line="286" w:lineRule="auto"/>
              <w:rPr>
                <w:rFonts w:ascii="Arial"/>
                <w:sz w:val="21"/>
              </w:rPr>
            </w:pPr>
          </w:p>
          <w:p w14:paraId="566A0767">
            <w:pPr>
              <w:spacing w:line="286" w:lineRule="auto"/>
              <w:rPr>
                <w:rFonts w:ascii="Arial"/>
                <w:sz w:val="21"/>
              </w:rPr>
            </w:pPr>
          </w:p>
          <w:p w14:paraId="6180A2DE">
            <w:pPr>
              <w:spacing w:line="286" w:lineRule="auto"/>
              <w:rPr>
                <w:rFonts w:ascii="Arial"/>
                <w:sz w:val="21"/>
              </w:rPr>
            </w:pPr>
          </w:p>
          <w:p w14:paraId="114C88CC">
            <w:pPr>
              <w:pStyle w:val="11"/>
              <w:spacing w:before="88" w:line="171" w:lineRule="auto"/>
              <w:ind w:left="2530"/>
              <w:rPr>
                <w:sz w:val="24"/>
                <w:szCs w:val="24"/>
              </w:rPr>
            </w:pPr>
            <w:r>
              <w:rPr>
                <w:spacing w:val="-14"/>
                <w:sz w:val="24"/>
                <w:szCs w:val="24"/>
              </w:rPr>
              <w:t>年</w:t>
            </w:r>
            <w:r>
              <w:rPr>
                <w:spacing w:val="4"/>
                <w:sz w:val="24"/>
                <w:szCs w:val="24"/>
              </w:rPr>
              <w:t xml:space="preserve">      </w:t>
            </w:r>
            <w:r>
              <w:rPr>
                <w:spacing w:val="-14"/>
                <w:sz w:val="24"/>
                <w:szCs w:val="24"/>
              </w:rPr>
              <w:t>月</w:t>
            </w:r>
            <w:r>
              <w:rPr>
                <w:spacing w:val="1"/>
                <w:sz w:val="24"/>
                <w:szCs w:val="24"/>
              </w:rPr>
              <w:t xml:space="preserve">       </w:t>
            </w:r>
            <w:r>
              <w:rPr>
                <w:spacing w:val="-14"/>
                <w:sz w:val="24"/>
                <w:szCs w:val="24"/>
              </w:rPr>
              <w:t>日</w:t>
            </w:r>
          </w:p>
        </w:tc>
      </w:tr>
    </w:tbl>
    <w:p w14:paraId="64D94C32">
      <w:pPr>
        <w:pStyle w:val="2"/>
      </w:pPr>
    </w:p>
    <w:p w14:paraId="2275B404">
      <w:pPr>
        <w:sectPr>
          <w:pgSz w:w="11906" w:h="16839"/>
          <w:pgMar w:top="1163" w:right="1305" w:bottom="1228" w:left="1305" w:header="841" w:footer="1066" w:gutter="0"/>
          <w:pgNumType w:fmt="decimal"/>
          <w:cols w:space="720" w:num="1"/>
        </w:sectPr>
      </w:pPr>
    </w:p>
    <w:p w14:paraId="4C215C59">
      <w:pPr>
        <w:spacing w:before="276" w:line="204" w:lineRule="auto"/>
        <w:ind w:left="2624"/>
        <w:rPr>
          <w:rFonts w:ascii="华文仿宋" w:hAnsi="华文仿宋" w:eastAsia="华文仿宋" w:cs="华文仿宋"/>
          <w:sz w:val="31"/>
          <w:szCs w:val="31"/>
        </w:rPr>
      </w:pPr>
      <w:r>
        <w:rPr>
          <w:rFonts w:ascii="华文仿宋" w:hAnsi="华文仿宋" w:eastAsia="华文仿宋" w:cs="华文仿宋"/>
          <w:b/>
          <w:bCs/>
          <w:spacing w:val="4"/>
          <w:sz w:val="31"/>
          <w:szCs w:val="31"/>
        </w:rPr>
        <w:t>法定代表人授权委托书</w:t>
      </w:r>
    </w:p>
    <w:p w14:paraId="673901CE">
      <w:pPr>
        <w:tabs>
          <w:tab w:val="left" w:pos="432"/>
        </w:tabs>
        <w:spacing w:before="92" w:line="257" w:lineRule="auto"/>
        <w:ind w:left="284"/>
        <w:rPr>
          <w:rFonts w:ascii="华文仿宋" w:hAnsi="华文仿宋" w:eastAsia="华文仿宋" w:cs="华文仿宋"/>
          <w:sz w:val="24"/>
          <w:szCs w:val="24"/>
        </w:rPr>
      </w:pPr>
      <w:r>
        <w:rPr>
          <w:rFonts w:ascii="华文仿宋" w:hAnsi="华文仿宋" w:eastAsia="华文仿宋" w:cs="华文仿宋"/>
          <w:sz w:val="24"/>
          <w:szCs w:val="24"/>
          <w:u w:val="single" w:color="auto"/>
        </w:rPr>
        <w:tab/>
      </w:r>
      <w:r>
        <w:rPr>
          <w:rFonts w:ascii="华文仿宋" w:hAnsi="华文仿宋" w:eastAsia="华文仿宋" w:cs="华文仿宋"/>
          <w:spacing w:val="-25"/>
          <w:sz w:val="24"/>
          <w:szCs w:val="24"/>
          <w:u w:val="single" w:color="auto"/>
        </w:rPr>
        <w:t>（采购人名称</w:t>
      </w:r>
      <w:r>
        <w:rPr>
          <w:rFonts w:ascii="华文仿宋" w:hAnsi="华文仿宋" w:eastAsia="华文仿宋" w:cs="华文仿宋"/>
          <w:sz w:val="24"/>
          <w:szCs w:val="24"/>
          <w:u w:val="single" w:color="auto"/>
        </w:rPr>
        <w:t>）</w:t>
      </w:r>
      <w:r>
        <w:rPr>
          <w:rFonts w:ascii="华文仿宋" w:hAnsi="华文仿宋" w:eastAsia="华文仿宋" w:cs="华文仿宋"/>
          <w:sz w:val="24"/>
          <w:szCs w:val="24"/>
        </w:rPr>
        <w:t>：</w:t>
      </w:r>
    </w:p>
    <w:p w14:paraId="6C4BFEDF">
      <w:pPr>
        <w:spacing w:before="126" w:line="343" w:lineRule="auto"/>
        <w:ind w:left="58" w:right="44" w:firstLine="424"/>
        <w:rPr>
          <w:rFonts w:ascii="华文仿宋" w:hAnsi="华文仿宋" w:eastAsia="华文仿宋" w:cs="华文仿宋"/>
          <w:sz w:val="24"/>
          <w:szCs w:val="24"/>
        </w:rPr>
      </w:pPr>
      <w:r>
        <w:rPr>
          <w:rFonts w:ascii="华文仿宋" w:hAnsi="华文仿宋" w:eastAsia="华文仿宋" w:cs="华文仿宋"/>
          <w:spacing w:val="-5"/>
          <w:sz w:val="24"/>
          <w:szCs w:val="24"/>
        </w:rPr>
        <w:t>本授权书声明</w:t>
      </w:r>
      <w:r>
        <w:rPr>
          <w:rFonts w:ascii="华文仿宋" w:hAnsi="华文仿宋" w:eastAsia="华文仿宋" w:cs="华文仿宋"/>
          <w:spacing w:val="-13"/>
          <w:sz w:val="24"/>
          <w:szCs w:val="24"/>
        </w:rPr>
        <w:t xml:space="preserve"> </w:t>
      </w:r>
      <w:r>
        <w:rPr>
          <w:rFonts w:ascii="华文仿宋" w:hAnsi="华文仿宋" w:eastAsia="华文仿宋" w:cs="华文仿宋"/>
          <w:spacing w:val="-5"/>
          <w:sz w:val="24"/>
          <w:szCs w:val="24"/>
        </w:rPr>
        <w:t>：注册于（</w:t>
      </w:r>
      <w:r>
        <w:rPr>
          <w:rFonts w:ascii="华文仿宋" w:hAnsi="华文仿宋" w:eastAsia="华文仿宋" w:cs="华文仿宋"/>
          <w:spacing w:val="-34"/>
          <w:sz w:val="24"/>
          <w:szCs w:val="24"/>
        </w:rPr>
        <w:t xml:space="preserve"> </w:t>
      </w:r>
      <w:r>
        <w:rPr>
          <w:rFonts w:ascii="华文仿宋" w:hAnsi="华文仿宋" w:eastAsia="华文仿宋" w:cs="华文仿宋"/>
          <w:spacing w:val="-40"/>
          <w:sz w:val="24"/>
          <w:szCs w:val="24"/>
          <w:u w:val="single" w:color="auto"/>
        </w:rPr>
        <w:t xml:space="preserve"> </w:t>
      </w:r>
      <w:r>
        <w:rPr>
          <w:rFonts w:ascii="华文仿宋" w:hAnsi="华文仿宋" w:eastAsia="华文仿宋" w:cs="华文仿宋"/>
          <w:spacing w:val="-5"/>
          <w:sz w:val="24"/>
          <w:szCs w:val="24"/>
          <w:u w:val="single" w:color="auto"/>
        </w:rPr>
        <w:t>工商行政管理局名称）之（</w:t>
      </w:r>
      <w:r>
        <w:rPr>
          <w:rFonts w:ascii="华文仿宋" w:hAnsi="华文仿宋" w:eastAsia="华文仿宋" w:cs="华文仿宋"/>
          <w:spacing w:val="-6"/>
          <w:sz w:val="24"/>
          <w:szCs w:val="24"/>
          <w:u w:val="single" w:color="auto"/>
        </w:rPr>
        <w:t>委托单位全称）</w:t>
      </w:r>
      <w:r>
        <w:rPr>
          <w:rFonts w:ascii="华文仿宋" w:hAnsi="华文仿宋" w:eastAsia="华文仿宋" w:cs="华文仿宋"/>
          <w:spacing w:val="-31"/>
          <w:sz w:val="24"/>
          <w:szCs w:val="24"/>
          <w:u w:val="single" w:color="auto"/>
        </w:rPr>
        <w:t xml:space="preserve"> </w:t>
      </w:r>
      <w:r>
        <w:rPr>
          <w:rFonts w:ascii="华文仿宋" w:hAnsi="华文仿宋" w:eastAsia="华文仿宋" w:cs="华文仿宋"/>
          <w:spacing w:val="-6"/>
          <w:sz w:val="24"/>
          <w:szCs w:val="24"/>
        </w:rPr>
        <w:t>的法定</w:t>
      </w:r>
      <w:r>
        <w:rPr>
          <w:rFonts w:ascii="华文仿宋" w:hAnsi="华文仿宋" w:eastAsia="华文仿宋" w:cs="华文仿宋"/>
          <w:sz w:val="24"/>
          <w:szCs w:val="24"/>
        </w:rPr>
        <w:t xml:space="preserve"> </w:t>
      </w:r>
      <w:r>
        <w:rPr>
          <w:rFonts w:ascii="华文仿宋" w:hAnsi="华文仿宋" w:eastAsia="华文仿宋" w:cs="华文仿宋"/>
          <w:spacing w:val="-6"/>
          <w:sz w:val="24"/>
          <w:szCs w:val="24"/>
        </w:rPr>
        <w:t>代表人</w:t>
      </w:r>
      <w:r>
        <w:rPr>
          <w:rFonts w:ascii="华文仿宋" w:hAnsi="华文仿宋" w:eastAsia="华文仿宋" w:cs="华文仿宋"/>
          <w:spacing w:val="-6"/>
          <w:sz w:val="24"/>
          <w:szCs w:val="24"/>
          <w:u w:val="single" w:color="auto"/>
        </w:rPr>
        <w:t>（姓名</w:t>
      </w:r>
      <w:r>
        <w:rPr>
          <w:rFonts w:ascii="华文仿宋" w:hAnsi="华文仿宋" w:eastAsia="华文仿宋" w:cs="华文仿宋"/>
          <w:spacing w:val="-32"/>
          <w:sz w:val="24"/>
          <w:szCs w:val="24"/>
          <w:u w:val="single" w:color="auto"/>
        </w:rPr>
        <w:t xml:space="preserve"> </w:t>
      </w:r>
      <w:r>
        <w:rPr>
          <w:rFonts w:ascii="华文仿宋" w:hAnsi="华文仿宋" w:eastAsia="华文仿宋" w:cs="华文仿宋"/>
          <w:spacing w:val="-6"/>
          <w:sz w:val="24"/>
          <w:szCs w:val="24"/>
          <w:u w:val="single" w:color="auto"/>
        </w:rPr>
        <w:t>、性别</w:t>
      </w:r>
      <w:r>
        <w:rPr>
          <w:rFonts w:ascii="华文仿宋" w:hAnsi="华文仿宋" w:eastAsia="华文仿宋" w:cs="华文仿宋"/>
          <w:spacing w:val="-36"/>
          <w:sz w:val="24"/>
          <w:szCs w:val="24"/>
          <w:u w:val="single" w:color="auto"/>
        </w:rPr>
        <w:t xml:space="preserve"> </w:t>
      </w:r>
      <w:r>
        <w:rPr>
          <w:rFonts w:ascii="华文仿宋" w:hAnsi="华文仿宋" w:eastAsia="华文仿宋" w:cs="华文仿宋"/>
          <w:spacing w:val="-6"/>
          <w:sz w:val="24"/>
          <w:szCs w:val="24"/>
          <w:u w:val="single" w:color="auto"/>
        </w:rPr>
        <w:t>、职务）</w:t>
      </w:r>
      <w:r>
        <w:rPr>
          <w:rFonts w:ascii="华文仿宋" w:hAnsi="华文仿宋" w:eastAsia="华文仿宋" w:cs="华文仿宋"/>
          <w:spacing w:val="-6"/>
          <w:sz w:val="24"/>
          <w:szCs w:val="24"/>
        </w:rPr>
        <w:t>授权本公司的</w:t>
      </w:r>
      <w:r>
        <w:rPr>
          <w:rFonts w:ascii="华文仿宋" w:hAnsi="华文仿宋" w:eastAsia="华文仿宋" w:cs="华文仿宋"/>
          <w:spacing w:val="-6"/>
          <w:sz w:val="24"/>
          <w:szCs w:val="24"/>
          <w:u w:val="single" w:color="auto"/>
        </w:rPr>
        <w:t>（被授权人姓名</w:t>
      </w:r>
      <w:r>
        <w:rPr>
          <w:rFonts w:ascii="华文仿宋" w:hAnsi="华文仿宋" w:eastAsia="华文仿宋" w:cs="华文仿宋"/>
          <w:spacing w:val="-36"/>
          <w:sz w:val="24"/>
          <w:szCs w:val="24"/>
          <w:u w:val="single" w:color="auto"/>
        </w:rPr>
        <w:t xml:space="preserve"> </w:t>
      </w:r>
      <w:r>
        <w:rPr>
          <w:rFonts w:ascii="华文仿宋" w:hAnsi="华文仿宋" w:eastAsia="华文仿宋" w:cs="华文仿宋"/>
          <w:spacing w:val="-6"/>
          <w:sz w:val="24"/>
          <w:szCs w:val="24"/>
          <w:u w:val="single" w:color="auto"/>
        </w:rPr>
        <w:t>、性别</w:t>
      </w:r>
      <w:r>
        <w:rPr>
          <w:rFonts w:ascii="华文仿宋" w:hAnsi="华文仿宋" w:eastAsia="华文仿宋" w:cs="华文仿宋"/>
          <w:spacing w:val="-35"/>
          <w:sz w:val="24"/>
          <w:szCs w:val="24"/>
          <w:u w:val="single" w:color="auto"/>
        </w:rPr>
        <w:t xml:space="preserve"> </w:t>
      </w:r>
      <w:r>
        <w:rPr>
          <w:rFonts w:ascii="华文仿宋" w:hAnsi="华文仿宋" w:eastAsia="华文仿宋" w:cs="华文仿宋"/>
          <w:spacing w:val="-6"/>
          <w:sz w:val="24"/>
          <w:szCs w:val="24"/>
          <w:u w:val="single" w:color="auto"/>
        </w:rPr>
        <w:t>、职务）</w:t>
      </w:r>
      <w:r>
        <w:rPr>
          <w:rFonts w:ascii="华文仿宋" w:hAnsi="华文仿宋" w:eastAsia="华文仿宋" w:cs="华文仿宋"/>
          <w:spacing w:val="-6"/>
          <w:sz w:val="24"/>
          <w:szCs w:val="24"/>
        </w:rPr>
        <w:t>为合</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法代理人，就贵方组织的有关</w:t>
      </w:r>
      <w:r>
        <w:rPr>
          <w:rFonts w:ascii="华文仿宋" w:hAnsi="华文仿宋" w:eastAsia="华文仿宋" w:cs="华文仿宋"/>
          <w:spacing w:val="-2"/>
          <w:sz w:val="24"/>
          <w:szCs w:val="24"/>
          <w:u w:val="single" w:color="auto"/>
        </w:rPr>
        <w:t>（项目名称</w:t>
      </w:r>
      <w:r>
        <w:rPr>
          <w:rFonts w:ascii="华文仿宋" w:hAnsi="华文仿宋" w:eastAsia="华文仿宋" w:cs="华文仿宋"/>
          <w:spacing w:val="-11"/>
          <w:sz w:val="24"/>
          <w:szCs w:val="24"/>
          <w:u w:val="single" w:color="auto"/>
        </w:rPr>
        <w:t>）（</w:t>
      </w:r>
      <w:r>
        <w:rPr>
          <w:rFonts w:ascii="华文仿宋" w:hAnsi="华文仿宋" w:eastAsia="华文仿宋" w:cs="华文仿宋"/>
          <w:spacing w:val="-2"/>
          <w:sz w:val="24"/>
          <w:szCs w:val="24"/>
          <w:u w:val="single" w:color="auto"/>
        </w:rPr>
        <w:t>项目编号</w:t>
      </w:r>
      <w:r>
        <w:rPr>
          <w:rFonts w:ascii="华文仿宋" w:hAnsi="华文仿宋" w:eastAsia="华文仿宋" w:cs="华文仿宋"/>
          <w:spacing w:val="-11"/>
          <w:sz w:val="24"/>
          <w:szCs w:val="24"/>
          <w:u w:val="single" w:color="auto"/>
        </w:rPr>
        <w:t>：</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11"/>
          <w:sz w:val="24"/>
          <w:szCs w:val="24"/>
          <w:u w:val="single" w:color="auto"/>
        </w:rPr>
        <w:t>）</w:t>
      </w:r>
      <w:r>
        <w:rPr>
          <w:rFonts w:ascii="华文仿宋" w:hAnsi="华文仿宋" w:eastAsia="华文仿宋" w:cs="华文仿宋"/>
          <w:spacing w:val="-22"/>
          <w:sz w:val="24"/>
          <w:szCs w:val="24"/>
          <w:u w:val="single" w:color="auto"/>
        </w:rPr>
        <w:t xml:space="preserve"> </w:t>
      </w:r>
      <w:r>
        <w:rPr>
          <w:rFonts w:ascii="华文仿宋" w:hAnsi="华文仿宋" w:eastAsia="华文仿宋" w:cs="华文仿宋"/>
          <w:spacing w:val="-2"/>
          <w:sz w:val="24"/>
          <w:szCs w:val="24"/>
        </w:rPr>
        <w:t>的磋商</w:t>
      </w:r>
      <w:r>
        <w:rPr>
          <w:rFonts w:ascii="华文仿宋" w:hAnsi="华文仿宋" w:eastAsia="华文仿宋" w:cs="华文仿宋"/>
          <w:spacing w:val="-34"/>
          <w:sz w:val="24"/>
          <w:szCs w:val="24"/>
        </w:rPr>
        <w:t xml:space="preserve"> </w:t>
      </w:r>
      <w:r>
        <w:rPr>
          <w:rFonts w:ascii="华文仿宋" w:hAnsi="华文仿宋" w:eastAsia="华文仿宋" w:cs="华文仿宋"/>
          <w:spacing w:val="-2"/>
          <w:sz w:val="24"/>
          <w:szCs w:val="24"/>
        </w:rPr>
        <w:t>、洽谈</w:t>
      </w:r>
      <w:r>
        <w:rPr>
          <w:rFonts w:ascii="华文仿宋" w:hAnsi="华文仿宋" w:eastAsia="华文仿宋" w:cs="华文仿宋"/>
          <w:spacing w:val="-35"/>
          <w:sz w:val="24"/>
          <w:szCs w:val="24"/>
        </w:rPr>
        <w:t xml:space="preserve"> </w:t>
      </w:r>
      <w:r>
        <w:rPr>
          <w:rFonts w:ascii="华文仿宋" w:hAnsi="华文仿宋" w:eastAsia="华文仿宋" w:cs="华文仿宋"/>
          <w:spacing w:val="-2"/>
          <w:sz w:val="24"/>
          <w:szCs w:val="24"/>
        </w:rPr>
        <w:t>、</w:t>
      </w:r>
      <w:r>
        <w:rPr>
          <w:rFonts w:ascii="华文仿宋" w:hAnsi="华文仿宋" w:eastAsia="华文仿宋" w:cs="华文仿宋"/>
          <w:sz w:val="24"/>
          <w:szCs w:val="24"/>
        </w:rPr>
        <w:t xml:space="preserve"> </w:t>
      </w:r>
      <w:r>
        <w:rPr>
          <w:rFonts w:ascii="华文仿宋" w:hAnsi="华文仿宋" w:eastAsia="华文仿宋" w:cs="华文仿宋"/>
          <w:spacing w:val="-5"/>
          <w:sz w:val="24"/>
          <w:szCs w:val="24"/>
        </w:rPr>
        <w:t>执行等具体事务，签署全部有关文件</w:t>
      </w:r>
      <w:r>
        <w:rPr>
          <w:rFonts w:ascii="华文仿宋" w:hAnsi="华文仿宋" w:eastAsia="华文仿宋" w:cs="华文仿宋"/>
          <w:spacing w:val="-36"/>
          <w:sz w:val="24"/>
          <w:szCs w:val="24"/>
        </w:rPr>
        <w:t xml:space="preserve"> </w:t>
      </w:r>
      <w:r>
        <w:rPr>
          <w:rFonts w:ascii="华文仿宋" w:hAnsi="华文仿宋" w:eastAsia="华文仿宋" w:cs="华文仿宋"/>
          <w:spacing w:val="-5"/>
          <w:sz w:val="24"/>
          <w:szCs w:val="24"/>
        </w:rPr>
        <w:t>、文书</w:t>
      </w:r>
      <w:r>
        <w:rPr>
          <w:rFonts w:ascii="华文仿宋" w:hAnsi="华文仿宋" w:eastAsia="华文仿宋" w:cs="华文仿宋"/>
          <w:spacing w:val="-36"/>
          <w:sz w:val="24"/>
          <w:szCs w:val="24"/>
        </w:rPr>
        <w:t xml:space="preserve"> </w:t>
      </w:r>
      <w:r>
        <w:rPr>
          <w:rFonts w:ascii="华文仿宋" w:hAnsi="华文仿宋" w:eastAsia="华文仿宋" w:cs="华文仿宋"/>
          <w:spacing w:val="-5"/>
          <w:sz w:val="24"/>
          <w:szCs w:val="24"/>
        </w:rPr>
        <w:t>、协议</w:t>
      </w:r>
      <w:r>
        <w:rPr>
          <w:rFonts w:ascii="华文仿宋" w:hAnsi="华文仿宋" w:eastAsia="华文仿宋" w:cs="华文仿宋"/>
          <w:spacing w:val="-35"/>
          <w:sz w:val="24"/>
          <w:szCs w:val="24"/>
        </w:rPr>
        <w:t xml:space="preserve"> </w:t>
      </w:r>
      <w:r>
        <w:rPr>
          <w:rFonts w:ascii="华文仿宋" w:hAnsi="华文仿宋" w:eastAsia="华文仿宋" w:cs="华文仿宋"/>
          <w:spacing w:val="-5"/>
          <w:sz w:val="24"/>
          <w:szCs w:val="24"/>
        </w:rPr>
        <w:t>、合同，本公</w:t>
      </w:r>
      <w:r>
        <w:rPr>
          <w:rFonts w:ascii="华文仿宋" w:hAnsi="华文仿宋" w:eastAsia="华文仿宋" w:cs="华文仿宋"/>
          <w:spacing w:val="-6"/>
          <w:sz w:val="24"/>
          <w:szCs w:val="24"/>
        </w:rPr>
        <w:t>司对被授权人在</w:t>
      </w:r>
      <w:r>
        <w:rPr>
          <w:rFonts w:ascii="华文仿宋" w:hAnsi="华文仿宋" w:eastAsia="华文仿宋" w:cs="华文仿宋"/>
          <w:sz w:val="24"/>
          <w:szCs w:val="24"/>
        </w:rPr>
        <w:t xml:space="preserve"> </w:t>
      </w:r>
      <w:r>
        <w:rPr>
          <w:rFonts w:ascii="华文仿宋" w:hAnsi="华文仿宋" w:eastAsia="华文仿宋" w:cs="华文仿宋"/>
          <w:spacing w:val="-8"/>
          <w:sz w:val="24"/>
          <w:szCs w:val="24"/>
        </w:rPr>
        <w:t>本项 目</w:t>
      </w:r>
      <w:r>
        <w:rPr>
          <w:rFonts w:ascii="华文仿宋" w:hAnsi="华文仿宋" w:eastAsia="华文仿宋" w:cs="华文仿宋"/>
          <w:spacing w:val="1"/>
          <w:sz w:val="24"/>
          <w:szCs w:val="24"/>
        </w:rPr>
        <w:t xml:space="preserve"> </w:t>
      </w:r>
      <w:r>
        <w:rPr>
          <w:rFonts w:ascii="华文仿宋" w:hAnsi="华文仿宋" w:eastAsia="华文仿宋" w:cs="华文仿宋"/>
          <w:spacing w:val="-8"/>
          <w:sz w:val="24"/>
          <w:szCs w:val="24"/>
        </w:rPr>
        <w:t>中的签名承担全部法律责任。</w:t>
      </w:r>
    </w:p>
    <w:p w14:paraId="1FCE94F7">
      <w:pPr>
        <w:spacing w:before="47" w:line="202" w:lineRule="auto"/>
        <w:ind w:left="482"/>
        <w:rPr>
          <w:rFonts w:ascii="华文仿宋" w:hAnsi="华文仿宋" w:eastAsia="华文仿宋" w:cs="华文仿宋"/>
          <w:sz w:val="24"/>
          <w:szCs w:val="24"/>
        </w:rPr>
      </w:pPr>
      <w:r>
        <w:rPr>
          <w:rFonts w:ascii="华文仿宋" w:hAnsi="华文仿宋" w:eastAsia="华文仿宋" w:cs="华文仿宋"/>
          <w:spacing w:val="-2"/>
          <w:sz w:val="24"/>
          <w:szCs w:val="24"/>
        </w:rPr>
        <w:t>本授权书自磋商大会之日起计算有效期为</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24"/>
          <w:sz w:val="24"/>
          <w:szCs w:val="24"/>
        </w:rPr>
        <w:t xml:space="preserve"> </w:t>
      </w:r>
      <w:r>
        <w:rPr>
          <w:rFonts w:ascii="华文仿宋" w:hAnsi="华文仿宋" w:eastAsia="华文仿宋" w:cs="华文仿宋"/>
          <w:spacing w:val="-2"/>
          <w:sz w:val="24"/>
          <w:szCs w:val="24"/>
        </w:rPr>
        <w:t>天。</w:t>
      </w:r>
    </w:p>
    <w:p w14:paraId="0EB73A64">
      <w:pPr>
        <w:spacing w:before="160" w:line="253" w:lineRule="auto"/>
        <w:ind w:left="550"/>
        <w:rPr>
          <w:rFonts w:ascii="华文仿宋" w:hAnsi="华文仿宋" w:eastAsia="华文仿宋" w:cs="华文仿宋"/>
          <w:sz w:val="24"/>
          <w:szCs w:val="24"/>
        </w:rPr>
      </w:pPr>
      <w:r>
        <w:rPr>
          <w:rFonts w:ascii="华文仿宋" w:hAnsi="华文仿宋" w:eastAsia="华文仿宋" w:cs="华文仿宋"/>
          <w:spacing w:val="-1"/>
          <w:sz w:val="24"/>
          <w:szCs w:val="24"/>
        </w:rPr>
        <w:t>委托单位</w:t>
      </w:r>
      <w:r>
        <w:rPr>
          <w:rFonts w:ascii="华文仿宋" w:hAnsi="华文仿宋" w:eastAsia="华文仿宋" w:cs="华文仿宋"/>
          <w:spacing w:val="-14"/>
          <w:sz w:val="24"/>
          <w:szCs w:val="24"/>
        </w:rPr>
        <w:t>：</w:t>
      </w:r>
      <w:r>
        <w:rPr>
          <w:rFonts w:ascii="华文仿宋" w:hAnsi="华文仿宋" w:eastAsia="华文仿宋" w:cs="华文仿宋"/>
          <w:spacing w:val="3"/>
          <w:sz w:val="24"/>
          <w:szCs w:val="24"/>
          <w:u w:val="single" w:color="auto"/>
        </w:rPr>
        <w:t xml:space="preserve">                 </w:t>
      </w:r>
      <w:r>
        <w:rPr>
          <w:rFonts w:ascii="华文仿宋" w:hAnsi="华文仿宋" w:eastAsia="华文仿宋" w:cs="华文仿宋"/>
          <w:spacing w:val="-14"/>
          <w:sz w:val="24"/>
          <w:szCs w:val="24"/>
        </w:rPr>
        <w:t>（</w:t>
      </w:r>
      <w:r>
        <w:rPr>
          <w:rFonts w:ascii="华文仿宋" w:hAnsi="华文仿宋" w:eastAsia="华文仿宋" w:cs="华文仿宋"/>
          <w:spacing w:val="-1"/>
          <w:sz w:val="24"/>
          <w:szCs w:val="24"/>
        </w:rPr>
        <w:t>公章）</w:t>
      </w:r>
      <w:r>
        <w:rPr>
          <w:rFonts w:ascii="华文仿宋" w:hAnsi="华文仿宋" w:eastAsia="华文仿宋" w:cs="华文仿宋"/>
          <w:spacing w:val="-29"/>
          <w:sz w:val="24"/>
          <w:szCs w:val="24"/>
        </w:rPr>
        <w:t xml:space="preserve"> </w:t>
      </w:r>
      <w:r>
        <w:rPr>
          <w:rFonts w:ascii="华文仿宋" w:hAnsi="华文仿宋" w:eastAsia="华文仿宋" w:cs="华文仿宋"/>
          <w:spacing w:val="-1"/>
          <w:sz w:val="24"/>
          <w:szCs w:val="24"/>
        </w:rPr>
        <w:t>法定代表人</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14"/>
          <w:sz w:val="24"/>
          <w:szCs w:val="24"/>
        </w:rPr>
        <w:t>（</w:t>
      </w:r>
      <w:r>
        <w:rPr>
          <w:rFonts w:ascii="华文仿宋" w:hAnsi="华文仿宋" w:eastAsia="华文仿宋" w:cs="华文仿宋"/>
          <w:spacing w:val="-1"/>
          <w:sz w:val="24"/>
          <w:szCs w:val="24"/>
        </w:rPr>
        <w:t>签字</w:t>
      </w:r>
      <w:r>
        <w:rPr>
          <w:rFonts w:ascii="华文仿宋" w:hAnsi="华文仿宋" w:eastAsia="华文仿宋" w:cs="华文仿宋"/>
          <w:spacing w:val="-17"/>
          <w:sz w:val="24"/>
          <w:szCs w:val="24"/>
        </w:rPr>
        <w:t xml:space="preserve"> </w:t>
      </w:r>
      <w:r>
        <w:rPr>
          <w:rFonts w:ascii="华文仿宋" w:hAnsi="华文仿宋" w:eastAsia="华文仿宋" w:cs="华文仿宋"/>
          <w:spacing w:val="-1"/>
          <w:sz w:val="24"/>
          <w:szCs w:val="24"/>
        </w:rPr>
        <w:t>、盖章）</w:t>
      </w:r>
    </w:p>
    <w:p w14:paraId="70C15AAD">
      <w:pPr>
        <w:spacing w:before="178" w:line="202" w:lineRule="auto"/>
        <w:ind w:left="544"/>
        <w:rPr>
          <w:rFonts w:ascii="华文仿宋" w:hAnsi="华文仿宋" w:eastAsia="华文仿宋" w:cs="华文仿宋"/>
          <w:sz w:val="24"/>
          <w:szCs w:val="24"/>
        </w:rPr>
      </w:pPr>
      <w:r>
        <w:rPr>
          <w:rFonts w:ascii="华文仿宋" w:hAnsi="华文仿宋" w:eastAsia="华文仿宋" w:cs="华文仿宋"/>
          <w:spacing w:val="-4"/>
          <w:sz w:val="24"/>
          <w:szCs w:val="24"/>
        </w:rPr>
        <w:t>签发日期：</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年</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30"/>
          <w:sz w:val="24"/>
          <w:szCs w:val="24"/>
        </w:rPr>
        <w:t xml:space="preserve"> </w:t>
      </w:r>
      <w:r>
        <w:rPr>
          <w:rFonts w:ascii="华文仿宋" w:hAnsi="华文仿宋" w:eastAsia="华文仿宋" w:cs="华文仿宋"/>
          <w:spacing w:val="-4"/>
          <w:sz w:val="24"/>
          <w:szCs w:val="24"/>
        </w:rPr>
        <w:t>月</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4"/>
          <w:sz w:val="24"/>
          <w:szCs w:val="24"/>
        </w:rPr>
        <w:t xml:space="preserve"> 日</w:t>
      </w:r>
    </w:p>
    <w:p w14:paraId="60D05ABF">
      <w:pPr>
        <w:spacing w:before="208" w:line="200" w:lineRule="auto"/>
        <w:ind w:left="549"/>
        <w:rPr>
          <w:rFonts w:ascii="华文仿宋" w:hAnsi="华文仿宋" w:eastAsia="华文仿宋" w:cs="华文仿宋"/>
          <w:sz w:val="24"/>
          <w:szCs w:val="24"/>
        </w:rPr>
      </w:pPr>
      <w:r>
        <w:rPr>
          <w:rFonts w:ascii="华文仿宋" w:hAnsi="华文仿宋" w:eastAsia="华文仿宋" w:cs="华文仿宋"/>
          <w:spacing w:val="-4"/>
          <w:sz w:val="24"/>
          <w:szCs w:val="24"/>
        </w:rPr>
        <w:t>附</w:t>
      </w:r>
      <w:r>
        <w:rPr>
          <w:rFonts w:ascii="华文仿宋" w:hAnsi="华文仿宋" w:eastAsia="华文仿宋" w:cs="华文仿宋"/>
          <w:spacing w:val="-13"/>
          <w:sz w:val="24"/>
          <w:szCs w:val="24"/>
        </w:rPr>
        <w:t xml:space="preserve"> </w:t>
      </w:r>
      <w:r>
        <w:rPr>
          <w:rFonts w:ascii="华文仿宋" w:hAnsi="华文仿宋" w:eastAsia="华文仿宋" w:cs="华文仿宋"/>
          <w:spacing w:val="-4"/>
          <w:sz w:val="24"/>
          <w:szCs w:val="24"/>
        </w:rPr>
        <w:t>：被授权人姓名：</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性别：</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46"/>
          <w:sz w:val="24"/>
          <w:szCs w:val="24"/>
        </w:rPr>
        <w:t xml:space="preserve"> </w:t>
      </w:r>
      <w:r>
        <w:rPr>
          <w:rFonts w:ascii="华文仿宋" w:hAnsi="华文仿宋" w:eastAsia="华文仿宋" w:cs="华文仿宋"/>
          <w:spacing w:val="-4"/>
          <w:sz w:val="24"/>
          <w:szCs w:val="24"/>
        </w:rPr>
        <w:t>职务：</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5"/>
          <w:sz w:val="24"/>
          <w:szCs w:val="24"/>
          <w:u w:val="single" w:color="auto"/>
        </w:rPr>
        <w:t xml:space="preserve">   </w:t>
      </w:r>
    </w:p>
    <w:p w14:paraId="6EC5D001">
      <w:pPr>
        <w:spacing w:before="212" w:line="197" w:lineRule="auto"/>
        <w:ind w:left="1019"/>
        <w:rPr>
          <w:rFonts w:ascii="华文仿宋" w:hAnsi="华文仿宋" w:eastAsia="华文仿宋" w:cs="华文仿宋"/>
          <w:sz w:val="24"/>
          <w:szCs w:val="24"/>
        </w:rPr>
      </w:pPr>
      <w:r>
        <w:rPr>
          <w:rFonts w:ascii="华文仿宋" w:hAnsi="华文仿宋" w:eastAsia="华文仿宋" w:cs="华文仿宋"/>
          <w:spacing w:val="-3"/>
          <w:sz w:val="24"/>
          <w:szCs w:val="24"/>
        </w:rPr>
        <w:t>联系地址：</w:t>
      </w:r>
      <w:r>
        <w:rPr>
          <w:rFonts w:ascii="华文仿宋" w:hAnsi="华文仿宋" w:eastAsia="华文仿宋" w:cs="华文仿宋"/>
          <w:sz w:val="24"/>
          <w:szCs w:val="24"/>
          <w:u w:val="single" w:color="auto"/>
        </w:rPr>
        <w:t xml:space="preserve">                                      </w:t>
      </w:r>
    </w:p>
    <w:p w14:paraId="3FBABF4D">
      <w:pPr>
        <w:spacing w:before="211" w:line="200" w:lineRule="auto"/>
        <w:ind w:left="1019"/>
        <w:rPr>
          <w:rFonts w:ascii="华文仿宋" w:hAnsi="华文仿宋" w:eastAsia="华文仿宋" w:cs="华文仿宋"/>
          <w:sz w:val="24"/>
          <w:szCs w:val="24"/>
        </w:rPr>
      </w:pPr>
      <w:r>
        <w:rPr>
          <w:rFonts w:ascii="华文仿宋" w:hAnsi="华文仿宋" w:eastAsia="华文仿宋" w:cs="华文仿宋"/>
          <w:spacing w:val="-8"/>
          <w:sz w:val="24"/>
          <w:szCs w:val="24"/>
        </w:rPr>
        <w:t>联系电话</w:t>
      </w:r>
      <w:r>
        <w:rPr>
          <w:rFonts w:ascii="华文仿宋" w:hAnsi="华文仿宋" w:eastAsia="华文仿宋" w:cs="华文仿宋"/>
          <w:spacing w:val="-12"/>
          <w:sz w:val="24"/>
          <w:szCs w:val="24"/>
        </w:rPr>
        <w:t xml:space="preserve"> </w:t>
      </w:r>
      <w:r>
        <w:rPr>
          <w:rFonts w:ascii="华文仿宋" w:hAnsi="华文仿宋" w:eastAsia="华文仿宋" w:cs="华文仿宋"/>
          <w:spacing w:val="-8"/>
          <w:sz w:val="24"/>
          <w:szCs w:val="24"/>
        </w:rPr>
        <w:t>：传真：</w:t>
      </w:r>
      <w:r>
        <w:rPr>
          <w:rFonts w:ascii="华文仿宋" w:hAnsi="华文仿宋" w:eastAsia="华文仿宋" w:cs="华文仿宋"/>
          <w:sz w:val="24"/>
          <w:szCs w:val="24"/>
          <w:u w:val="single" w:color="auto"/>
        </w:rPr>
        <w:t xml:space="preserve">                                    </w:t>
      </w:r>
    </w:p>
    <w:p w14:paraId="7AEB3101">
      <w:pPr>
        <w:spacing w:before="159" w:line="231" w:lineRule="auto"/>
        <w:ind w:left="2826"/>
        <w:rPr>
          <w:rFonts w:ascii="华文仿宋" w:hAnsi="华文仿宋" w:eastAsia="华文仿宋" w:cs="华文仿宋"/>
          <w:sz w:val="24"/>
          <w:szCs w:val="24"/>
        </w:rPr>
      </w:pPr>
      <w:r>
        <w:rPr>
          <w:rFonts w:ascii="华文仿宋" w:hAnsi="华文仿宋" w:eastAsia="华文仿宋" w:cs="华文仿宋"/>
          <w:spacing w:val="-2"/>
          <w:sz w:val="24"/>
          <w:szCs w:val="24"/>
        </w:rPr>
        <w:t>法定代表人/被授权人身份证复印件</w:t>
      </w:r>
    </w:p>
    <w:tbl>
      <w:tblPr>
        <w:tblStyle w:val="10"/>
        <w:tblW w:w="83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5"/>
        <w:gridCol w:w="4195"/>
      </w:tblGrid>
      <w:tr w14:paraId="5C83C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1" w:hRule="atLeast"/>
        </w:trPr>
        <w:tc>
          <w:tcPr>
            <w:tcW w:w="4195" w:type="dxa"/>
            <w:shd w:val="clear" w:color="auto" w:fill="E0E0E0"/>
            <w:vAlign w:val="top"/>
          </w:tcPr>
          <w:p w14:paraId="3046B5ED">
            <w:pPr>
              <w:spacing w:line="250" w:lineRule="auto"/>
              <w:rPr>
                <w:rFonts w:ascii="Arial"/>
                <w:sz w:val="21"/>
              </w:rPr>
            </w:pPr>
          </w:p>
          <w:p w14:paraId="28CF77C0">
            <w:pPr>
              <w:spacing w:line="250" w:lineRule="auto"/>
              <w:rPr>
                <w:rFonts w:ascii="Arial"/>
                <w:sz w:val="21"/>
              </w:rPr>
            </w:pPr>
          </w:p>
          <w:p w14:paraId="4BC8EB66">
            <w:pPr>
              <w:spacing w:line="250" w:lineRule="auto"/>
              <w:rPr>
                <w:rFonts w:ascii="Arial"/>
                <w:sz w:val="21"/>
              </w:rPr>
            </w:pPr>
          </w:p>
          <w:p w14:paraId="7AF6009F">
            <w:pPr>
              <w:spacing w:line="250" w:lineRule="auto"/>
              <w:rPr>
                <w:rFonts w:ascii="Arial"/>
                <w:sz w:val="21"/>
              </w:rPr>
            </w:pPr>
          </w:p>
          <w:p w14:paraId="0D1A6124">
            <w:pPr>
              <w:spacing w:line="251" w:lineRule="auto"/>
              <w:rPr>
                <w:rFonts w:ascii="Arial"/>
                <w:sz w:val="21"/>
              </w:rPr>
            </w:pPr>
          </w:p>
          <w:p w14:paraId="04AC4E8B">
            <w:pPr>
              <w:pStyle w:val="11"/>
              <w:spacing w:before="87" w:line="370" w:lineRule="exact"/>
              <w:ind w:left="318"/>
              <w:rPr>
                <w:sz w:val="24"/>
                <w:szCs w:val="24"/>
              </w:rPr>
            </w:pPr>
            <w:r>
              <w:rPr>
                <w:spacing w:val="-6"/>
                <w:position w:val="4"/>
                <w:sz w:val="24"/>
                <w:szCs w:val="24"/>
              </w:rPr>
              <w:t>法定代表人身份证复印件（ 正面）</w:t>
            </w:r>
          </w:p>
        </w:tc>
        <w:tc>
          <w:tcPr>
            <w:tcW w:w="4195" w:type="dxa"/>
            <w:shd w:val="clear" w:color="auto" w:fill="E0E0E0"/>
            <w:vAlign w:val="top"/>
          </w:tcPr>
          <w:p w14:paraId="42212F59">
            <w:pPr>
              <w:spacing w:line="250" w:lineRule="auto"/>
              <w:rPr>
                <w:rFonts w:ascii="Arial"/>
                <w:sz w:val="21"/>
              </w:rPr>
            </w:pPr>
          </w:p>
          <w:p w14:paraId="2A5966F9">
            <w:pPr>
              <w:spacing w:line="250" w:lineRule="auto"/>
              <w:rPr>
                <w:rFonts w:ascii="Arial"/>
                <w:sz w:val="21"/>
              </w:rPr>
            </w:pPr>
          </w:p>
          <w:p w14:paraId="47C5372A">
            <w:pPr>
              <w:spacing w:line="250" w:lineRule="auto"/>
              <w:rPr>
                <w:rFonts w:ascii="Arial"/>
                <w:sz w:val="21"/>
              </w:rPr>
            </w:pPr>
          </w:p>
          <w:p w14:paraId="49F756B7">
            <w:pPr>
              <w:spacing w:line="250" w:lineRule="auto"/>
              <w:rPr>
                <w:rFonts w:ascii="Arial"/>
                <w:sz w:val="21"/>
              </w:rPr>
            </w:pPr>
          </w:p>
          <w:p w14:paraId="4BD7BA46">
            <w:pPr>
              <w:spacing w:line="251" w:lineRule="auto"/>
              <w:rPr>
                <w:rFonts w:ascii="Arial"/>
                <w:sz w:val="21"/>
              </w:rPr>
            </w:pPr>
          </w:p>
          <w:p w14:paraId="09C59632">
            <w:pPr>
              <w:pStyle w:val="11"/>
              <w:spacing w:before="87" w:line="370" w:lineRule="exact"/>
              <w:ind w:left="430"/>
              <w:rPr>
                <w:sz w:val="24"/>
                <w:szCs w:val="24"/>
              </w:rPr>
            </w:pPr>
            <w:r>
              <w:rPr>
                <w:spacing w:val="-6"/>
                <w:position w:val="4"/>
                <w:sz w:val="24"/>
                <w:szCs w:val="24"/>
              </w:rPr>
              <w:t>被授权人身份证复印件（ 正面）</w:t>
            </w:r>
          </w:p>
        </w:tc>
      </w:tr>
      <w:tr w14:paraId="04365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9" w:hRule="atLeast"/>
        </w:trPr>
        <w:tc>
          <w:tcPr>
            <w:tcW w:w="4195" w:type="dxa"/>
            <w:shd w:val="clear" w:color="auto" w:fill="E0E0E0"/>
            <w:vAlign w:val="top"/>
          </w:tcPr>
          <w:p w14:paraId="003BE76D">
            <w:pPr>
              <w:spacing w:line="243" w:lineRule="auto"/>
              <w:rPr>
                <w:rFonts w:ascii="Arial"/>
                <w:sz w:val="21"/>
              </w:rPr>
            </w:pPr>
          </w:p>
          <w:p w14:paraId="645171A0">
            <w:pPr>
              <w:spacing w:line="243" w:lineRule="auto"/>
              <w:rPr>
                <w:rFonts w:ascii="Arial"/>
                <w:sz w:val="21"/>
              </w:rPr>
            </w:pPr>
          </w:p>
          <w:p w14:paraId="39472915">
            <w:pPr>
              <w:spacing w:line="243" w:lineRule="auto"/>
              <w:rPr>
                <w:rFonts w:ascii="Arial"/>
                <w:sz w:val="21"/>
              </w:rPr>
            </w:pPr>
          </w:p>
          <w:p w14:paraId="7AA0020E">
            <w:pPr>
              <w:spacing w:line="244" w:lineRule="auto"/>
              <w:rPr>
                <w:rFonts w:ascii="Arial"/>
                <w:sz w:val="21"/>
              </w:rPr>
            </w:pPr>
          </w:p>
          <w:p w14:paraId="26112705">
            <w:pPr>
              <w:spacing w:line="244" w:lineRule="auto"/>
              <w:rPr>
                <w:rFonts w:ascii="Arial"/>
                <w:sz w:val="21"/>
              </w:rPr>
            </w:pPr>
          </w:p>
          <w:p w14:paraId="485531A8">
            <w:pPr>
              <w:pStyle w:val="11"/>
              <w:spacing w:before="88" w:line="369" w:lineRule="exact"/>
              <w:ind w:left="318"/>
              <w:rPr>
                <w:sz w:val="24"/>
                <w:szCs w:val="24"/>
              </w:rPr>
            </w:pPr>
            <w:r>
              <w:rPr>
                <w:spacing w:val="-2"/>
                <w:position w:val="4"/>
                <w:sz w:val="24"/>
                <w:szCs w:val="24"/>
              </w:rPr>
              <w:t>法定代表人身份证复印件（反面）</w:t>
            </w:r>
          </w:p>
        </w:tc>
        <w:tc>
          <w:tcPr>
            <w:tcW w:w="4195" w:type="dxa"/>
            <w:shd w:val="clear" w:color="auto" w:fill="E0E0E0"/>
            <w:vAlign w:val="top"/>
          </w:tcPr>
          <w:p w14:paraId="4FC15C8D">
            <w:pPr>
              <w:spacing w:line="243" w:lineRule="auto"/>
              <w:rPr>
                <w:rFonts w:ascii="Arial"/>
                <w:sz w:val="21"/>
              </w:rPr>
            </w:pPr>
          </w:p>
          <w:p w14:paraId="214A0177">
            <w:pPr>
              <w:spacing w:line="243" w:lineRule="auto"/>
              <w:rPr>
                <w:rFonts w:ascii="Arial"/>
                <w:sz w:val="21"/>
              </w:rPr>
            </w:pPr>
          </w:p>
          <w:p w14:paraId="6A7AD2D3">
            <w:pPr>
              <w:spacing w:line="243" w:lineRule="auto"/>
              <w:rPr>
                <w:rFonts w:ascii="Arial"/>
                <w:sz w:val="21"/>
              </w:rPr>
            </w:pPr>
          </w:p>
          <w:p w14:paraId="304FBD9A">
            <w:pPr>
              <w:spacing w:line="244" w:lineRule="auto"/>
              <w:rPr>
                <w:rFonts w:ascii="Arial"/>
                <w:sz w:val="21"/>
              </w:rPr>
            </w:pPr>
          </w:p>
          <w:p w14:paraId="42441ACC">
            <w:pPr>
              <w:spacing w:line="244" w:lineRule="auto"/>
              <w:rPr>
                <w:rFonts w:ascii="Arial"/>
                <w:sz w:val="21"/>
              </w:rPr>
            </w:pPr>
          </w:p>
          <w:p w14:paraId="5E3DBEF9">
            <w:pPr>
              <w:pStyle w:val="11"/>
              <w:spacing w:before="88" w:line="369" w:lineRule="exact"/>
              <w:ind w:left="430"/>
              <w:rPr>
                <w:sz w:val="24"/>
                <w:szCs w:val="24"/>
              </w:rPr>
            </w:pPr>
            <w:r>
              <w:rPr>
                <w:spacing w:val="-2"/>
                <w:position w:val="4"/>
                <w:sz w:val="24"/>
                <w:szCs w:val="24"/>
              </w:rPr>
              <w:t>被授权人身份证复印件（反面）</w:t>
            </w:r>
          </w:p>
        </w:tc>
      </w:tr>
    </w:tbl>
    <w:p w14:paraId="54E8355C">
      <w:pPr>
        <w:spacing w:before="215" w:line="198" w:lineRule="auto"/>
        <w:ind w:left="540"/>
        <w:rPr>
          <w:rFonts w:ascii="华文仿宋" w:hAnsi="华文仿宋" w:eastAsia="华文仿宋" w:cs="华文仿宋"/>
          <w:sz w:val="24"/>
          <w:szCs w:val="24"/>
        </w:rPr>
      </w:pPr>
      <w:r>
        <w:rPr>
          <w:rFonts w:ascii="华文仿宋" w:hAnsi="华文仿宋" w:eastAsia="华文仿宋" w:cs="华文仿宋"/>
          <w:spacing w:val="-6"/>
          <w:sz w:val="24"/>
          <w:szCs w:val="24"/>
        </w:rPr>
        <w:t>说明：</w:t>
      </w:r>
    </w:p>
    <w:p w14:paraId="65D40EFB">
      <w:pPr>
        <w:spacing w:before="159" w:line="202" w:lineRule="auto"/>
        <w:ind w:left="542"/>
        <w:rPr>
          <w:rFonts w:ascii="华文仿宋" w:hAnsi="华文仿宋" w:eastAsia="华文仿宋" w:cs="华文仿宋"/>
          <w:sz w:val="24"/>
          <w:szCs w:val="24"/>
        </w:rPr>
      </w:pPr>
      <w:r>
        <w:rPr>
          <w:rFonts w:ascii="华文仿宋" w:hAnsi="华文仿宋" w:eastAsia="华文仿宋" w:cs="华文仿宋"/>
          <w:spacing w:val="-3"/>
          <w:sz w:val="24"/>
          <w:szCs w:val="24"/>
        </w:rPr>
        <w:t>1</w:t>
      </w:r>
      <w:r>
        <w:rPr>
          <w:rFonts w:ascii="华文仿宋" w:hAnsi="华文仿宋" w:eastAsia="华文仿宋" w:cs="华文仿宋"/>
          <w:spacing w:val="-1"/>
          <w:sz w:val="24"/>
          <w:szCs w:val="24"/>
        </w:rPr>
        <w:t xml:space="preserve"> </w:t>
      </w:r>
      <w:r>
        <w:rPr>
          <w:rFonts w:ascii="华文仿宋" w:hAnsi="华文仿宋" w:eastAsia="华文仿宋" w:cs="华文仿宋"/>
          <w:spacing w:val="-3"/>
          <w:sz w:val="24"/>
          <w:szCs w:val="24"/>
        </w:rPr>
        <w:t>．本授权书有效期自磋商之日计算不得少于九十天。</w:t>
      </w:r>
    </w:p>
    <w:p w14:paraId="0AE429C2">
      <w:pPr>
        <w:spacing w:before="148" w:line="200" w:lineRule="auto"/>
        <w:ind w:left="530"/>
        <w:rPr>
          <w:rFonts w:ascii="华文仿宋" w:hAnsi="华文仿宋" w:eastAsia="华文仿宋" w:cs="华文仿宋"/>
          <w:sz w:val="24"/>
          <w:szCs w:val="24"/>
        </w:rPr>
      </w:pPr>
      <w:r>
        <w:rPr>
          <w:rFonts w:ascii="华文仿宋" w:hAnsi="华文仿宋" w:eastAsia="华文仿宋" w:cs="华文仿宋"/>
          <w:spacing w:val="-4"/>
          <w:sz w:val="24"/>
          <w:szCs w:val="24"/>
        </w:rPr>
        <w:t>2</w:t>
      </w:r>
      <w:r>
        <w:rPr>
          <w:rFonts w:ascii="华文仿宋" w:hAnsi="华文仿宋" w:eastAsia="华文仿宋" w:cs="华文仿宋"/>
          <w:spacing w:val="-6"/>
          <w:sz w:val="24"/>
          <w:szCs w:val="24"/>
        </w:rPr>
        <w:t xml:space="preserve"> </w:t>
      </w:r>
      <w:r>
        <w:rPr>
          <w:rFonts w:ascii="华文仿宋" w:hAnsi="华文仿宋" w:eastAsia="华文仿宋" w:cs="华文仿宋"/>
          <w:spacing w:val="-4"/>
          <w:sz w:val="24"/>
          <w:szCs w:val="24"/>
        </w:rPr>
        <w:t>．授权书内容填写要明确，文字要工整清楚</w:t>
      </w:r>
      <w:r>
        <w:rPr>
          <w:rFonts w:ascii="华文仿宋" w:hAnsi="华文仿宋" w:eastAsia="华文仿宋" w:cs="华文仿宋"/>
          <w:spacing w:val="-17"/>
          <w:sz w:val="24"/>
          <w:szCs w:val="24"/>
        </w:rPr>
        <w:t xml:space="preserve"> </w:t>
      </w:r>
      <w:r>
        <w:rPr>
          <w:rFonts w:ascii="华文仿宋" w:hAnsi="华文仿宋" w:eastAsia="华文仿宋" w:cs="华文仿宋"/>
          <w:spacing w:val="-4"/>
          <w:sz w:val="24"/>
          <w:szCs w:val="24"/>
        </w:rPr>
        <w:t>，涂改无效。</w:t>
      </w:r>
    </w:p>
    <w:p w14:paraId="59D047AD">
      <w:pPr>
        <w:spacing w:line="200" w:lineRule="auto"/>
        <w:rPr>
          <w:rFonts w:ascii="华文仿宋" w:hAnsi="华文仿宋" w:eastAsia="华文仿宋" w:cs="华文仿宋"/>
          <w:sz w:val="24"/>
          <w:szCs w:val="24"/>
        </w:rPr>
        <w:sectPr>
          <w:pgSz w:w="11906" w:h="16839"/>
          <w:pgMar w:top="1171" w:right="1755" w:bottom="1228" w:left="1755" w:header="841" w:footer="1066" w:gutter="0"/>
          <w:pgNumType w:fmt="decimal"/>
          <w:cols w:space="720" w:num="1"/>
        </w:sectPr>
      </w:pPr>
    </w:p>
    <w:p w14:paraId="531BFE6F">
      <w:pPr>
        <w:spacing w:before="348" w:line="200" w:lineRule="auto"/>
        <w:ind w:left="2546"/>
        <w:outlineLvl w:val="1"/>
        <w:rPr>
          <w:rFonts w:ascii="华文仿宋" w:hAnsi="华文仿宋" w:eastAsia="华文仿宋" w:cs="华文仿宋"/>
          <w:sz w:val="30"/>
          <w:szCs w:val="30"/>
        </w:rPr>
      </w:pPr>
      <w:bookmarkStart w:id="22" w:name="_Toc8613"/>
      <w:r>
        <w:rPr>
          <w:rFonts w:ascii="华文仿宋" w:hAnsi="华文仿宋" w:eastAsia="华文仿宋" w:cs="华文仿宋"/>
          <w:b/>
          <w:bCs/>
          <w:spacing w:val="-10"/>
          <w:sz w:val="30"/>
          <w:szCs w:val="30"/>
        </w:rPr>
        <w:t>第</w:t>
      </w:r>
      <w:r>
        <w:rPr>
          <w:rFonts w:hint="eastAsia" w:ascii="华文仿宋" w:hAnsi="华文仿宋" w:eastAsia="华文仿宋" w:cs="华文仿宋"/>
          <w:b/>
          <w:bCs/>
          <w:spacing w:val="-10"/>
          <w:sz w:val="30"/>
          <w:szCs w:val="30"/>
          <w:lang w:val="en-US" w:eastAsia="zh-CN"/>
        </w:rPr>
        <w:t>五</w:t>
      </w:r>
      <w:r>
        <w:rPr>
          <w:rFonts w:ascii="华文仿宋" w:hAnsi="华文仿宋" w:eastAsia="华文仿宋" w:cs="华文仿宋"/>
          <w:b/>
          <w:bCs/>
          <w:spacing w:val="-10"/>
          <w:sz w:val="30"/>
          <w:szCs w:val="30"/>
        </w:rPr>
        <w:t>部分</w:t>
      </w:r>
      <w:r>
        <w:rPr>
          <w:rFonts w:ascii="华文仿宋" w:hAnsi="华文仿宋" w:eastAsia="华文仿宋" w:cs="华文仿宋"/>
          <w:spacing w:val="10"/>
          <w:sz w:val="30"/>
          <w:szCs w:val="30"/>
        </w:rPr>
        <w:t xml:space="preserve">    </w:t>
      </w:r>
      <w:r>
        <w:rPr>
          <w:rFonts w:ascii="华文仿宋" w:hAnsi="华文仿宋" w:eastAsia="华文仿宋" w:cs="华文仿宋"/>
          <w:b/>
          <w:bCs/>
          <w:spacing w:val="-10"/>
          <w:sz w:val="30"/>
          <w:szCs w:val="30"/>
        </w:rPr>
        <w:t>响应方案说明</w:t>
      </w:r>
      <w:bookmarkEnd w:id="22"/>
    </w:p>
    <w:p w14:paraId="340E6E3E">
      <w:pPr>
        <w:pStyle w:val="2"/>
        <w:spacing w:line="288" w:lineRule="auto"/>
      </w:pPr>
    </w:p>
    <w:p w14:paraId="0E177136">
      <w:pPr>
        <w:spacing w:before="102" w:line="201" w:lineRule="auto"/>
        <w:ind w:left="41"/>
        <w:outlineLvl w:val="2"/>
        <w:rPr>
          <w:rFonts w:ascii="华文仿宋" w:hAnsi="华文仿宋" w:eastAsia="华文仿宋" w:cs="华文仿宋"/>
          <w:sz w:val="28"/>
          <w:szCs w:val="28"/>
        </w:rPr>
      </w:pPr>
      <w:bookmarkStart w:id="23" w:name="_Toc14454"/>
      <w:r>
        <w:rPr>
          <w:rFonts w:ascii="华文仿宋" w:hAnsi="华文仿宋" w:eastAsia="华文仿宋" w:cs="华文仿宋"/>
          <w:b/>
          <w:bCs/>
          <w:spacing w:val="-8"/>
          <w:sz w:val="28"/>
          <w:szCs w:val="28"/>
        </w:rPr>
        <w:t>一</w:t>
      </w:r>
      <w:r>
        <w:rPr>
          <w:rFonts w:ascii="华文仿宋" w:hAnsi="华文仿宋" w:eastAsia="华文仿宋" w:cs="华文仿宋"/>
          <w:spacing w:val="-39"/>
          <w:sz w:val="28"/>
          <w:szCs w:val="28"/>
        </w:rPr>
        <w:t xml:space="preserve"> </w:t>
      </w:r>
      <w:r>
        <w:rPr>
          <w:rFonts w:ascii="华文仿宋" w:hAnsi="华文仿宋" w:eastAsia="华文仿宋" w:cs="华文仿宋"/>
          <w:b/>
          <w:bCs/>
          <w:spacing w:val="-8"/>
          <w:sz w:val="28"/>
          <w:szCs w:val="28"/>
        </w:rPr>
        <w:t>、培训师资格证明文件</w:t>
      </w:r>
      <w:bookmarkEnd w:id="23"/>
    </w:p>
    <w:p w14:paraId="3B85AE95">
      <w:pPr>
        <w:spacing w:before="282" w:line="201" w:lineRule="auto"/>
        <w:ind w:left="43"/>
        <w:outlineLvl w:val="2"/>
        <w:rPr>
          <w:rFonts w:ascii="华文仿宋" w:hAnsi="华文仿宋" w:eastAsia="华文仿宋" w:cs="华文仿宋"/>
          <w:sz w:val="28"/>
          <w:szCs w:val="28"/>
        </w:rPr>
      </w:pPr>
      <w:bookmarkStart w:id="24" w:name="_Toc12231"/>
      <w:r>
        <w:rPr>
          <w:rFonts w:ascii="华文仿宋" w:hAnsi="华文仿宋" w:eastAsia="华文仿宋" w:cs="华文仿宋"/>
          <w:b/>
          <w:bCs/>
          <w:spacing w:val="-18"/>
          <w:sz w:val="28"/>
          <w:szCs w:val="28"/>
        </w:rPr>
        <w:t>二</w:t>
      </w:r>
      <w:r>
        <w:rPr>
          <w:rFonts w:ascii="华文仿宋" w:hAnsi="华文仿宋" w:eastAsia="华文仿宋" w:cs="华文仿宋"/>
          <w:spacing w:val="-40"/>
          <w:sz w:val="28"/>
          <w:szCs w:val="28"/>
        </w:rPr>
        <w:t xml:space="preserve"> </w:t>
      </w:r>
      <w:r>
        <w:rPr>
          <w:rFonts w:ascii="华文仿宋" w:hAnsi="华文仿宋" w:eastAsia="华文仿宋" w:cs="华文仿宋"/>
          <w:b/>
          <w:bCs/>
          <w:spacing w:val="-18"/>
          <w:sz w:val="28"/>
          <w:szCs w:val="28"/>
        </w:rPr>
        <w:t>、业绩</w:t>
      </w:r>
      <w:bookmarkEnd w:id="24"/>
    </w:p>
    <w:p w14:paraId="511B1B76">
      <w:pPr>
        <w:spacing w:before="271" w:line="191" w:lineRule="auto"/>
        <w:ind w:left="29"/>
        <w:rPr>
          <w:rFonts w:ascii="华文仿宋" w:hAnsi="华文仿宋" w:eastAsia="华文仿宋" w:cs="华文仿宋"/>
          <w:sz w:val="24"/>
          <w:szCs w:val="24"/>
        </w:rPr>
      </w:pPr>
      <w:r>
        <w:rPr>
          <w:rFonts w:ascii="华文仿宋" w:hAnsi="华文仿宋" w:eastAsia="华文仿宋" w:cs="华文仿宋"/>
          <w:spacing w:val="-1"/>
          <w:sz w:val="24"/>
          <w:szCs w:val="24"/>
        </w:rPr>
        <w:t>供应商名称：                                                             项</w:t>
      </w:r>
      <w:r>
        <w:rPr>
          <w:rFonts w:ascii="华文仿宋" w:hAnsi="华文仿宋" w:eastAsia="华文仿宋" w:cs="华文仿宋"/>
          <w:spacing w:val="-2"/>
          <w:sz w:val="24"/>
          <w:szCs w:val="24"/>
        </w:rPr>
        <w:t>目编号：</w:t>
      </w:r>
    </w:p>
    <w:tbl>
      <w:tblPr>
        <w:tblStyle w:val="10"/>
        <w:tblW w:w="91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615"/>
        <w:gridCol w:w="1592"/>
        <w:gridCol w:w="1783"/>
        <w:gridCol w:w="1778"/>
        <w:gridCol w:w="1510"/>
      </w:tblGrid>
      <w:tr w14:paraId="37C75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12" w:type="dxa"/>
            <w:tcBorders>
              <w:top w:val="single" w:color="000000" w:sz="10" w:space="0"/>
              <w:left w:val="single" w:color="000000" w:sz="10" w:space="0"/>
            </w:tcBorders>
            <w:vAlign w:val="top"/>
          </w:tcPr>
          <w:p w14:paraId="34328EBC">
            <w:pPr>
              <w:pStyle w:val="11"/>
              <w:spacing w:before="325" w:line="202" w:lineRule="auto"/>
              <w:ind w:left="174"/>
              <w:rPr>
                <w:sz w:val="28"/>
                <w:szCs w:val="28"/>
              </w:rPr>
            </w:pPr>
            <w:r>
              <w:rPr>
                <w:b/>
                <w:bCs/>
                <w:spacing w:val="-11"/>
                <w:sz w:val="28"/>
                <w:szCs w:val="28"/>
              </w:rPr>
              <w:t>年份</w:t>
            </w:r>
          </w:p>
        </w:tc>
        <w:tc>
          <w:tcPr>
            <w:tcW w:w="1615" w:type="dxa"/>
            <w:tcBorders>
              <w:top w:val="single" w:color="000000" w:sz="10" w:space="0"/>
            </w:tcBorders>
            <w:vAlign w:val="top"/>
          </w:tcPr>
          <w:p w14:paraId="408FFD45">
            <w:pPr>
              <w:pStyle w:val="11"/>
              <w:spacing w:before="330" w:line="199" w:lineRule="auto"/>
              <w:ind w:left="259"/>
              <w:rPr>
                <w:sz w:val="28"/>
                <w:szCs w:val="28"/>
              </w:rPr>
            </w:pPr>
            <w:r>
              <w:rPr>
                <w:b/>
                <w:bCs/>
                <w:spacing w:val="-8"/>
                <w:sz w:val="28"/>
                <w:szCs w:val="28"/>
              </w:rPr>
              <w:t>项目单位</w:t>
            </w:r>
          </w:p>
        </w:tc>
        <w:tc>
          <w:tcPr>
            <w:tcW w:w="1592" w:type="dxa"/>
            <w:tcBorders>
              <w:top w:val="single" w:color="000000" w:sz="10" w:space="0"/>
            </w:tcBorders>
            <w:vAlign w:val="top"/>
          </w:tcPr>
          <w:p w14:paraId="3B2CA608">
            <w:pPr>
              <w:pStyle w:val="11"/>
              <w:spacing w:before="328" w:line="200" w:lineRule="auto"/>
              <w:ind w:left="252"/>
              <w:rPr>
                <w:sz w:val="28"/>
                <w:szCs w:val="28"/>
              </w:rPr>
            </w:pPr>
            <w:r>
              <w:rPr>
                <w:b/>
                <w:bCs/>
                <w:spacing w:val="-8"/>
                <w:sz w:val="28"/>
                <w:szCs w:val="28"/>
              </w:rPr>
              <w:t>项目名称</w:t>
            </w:r>
          </w:p>
        </w:tc>
        <w:tc>
          <w:tcPr>
            <w:tcW w:w="1783" w:type="dxa"/>
            <w:tcBorders>
              <w:top w:val="single" w:color="000000" w:sz="10" w:space="0"/>
            </w:tcBorders>
            <w:vAlign w:val="top"/>
          </w:tcPr>
          <w:p w14:paraId="17B84648">
            <w:pPr>
              <w:pStyle w:val="11"/>
              <w:spacing w:before="330" w:line="199" w:lineRule="auto"/>
              <w:ind w:left="632"/>
              <w:rPr>
                <w:sz w:val="28"/>
                <w:szCs w:val="28"/>
              </w:rPr>
            </w:pPr>
            <w:r>
              <w:rPr>
                <w:b/>
                <w:bCs/>
                <w:spacing w:val="-14"/>
                <w:sz w:val="28"/>
                <w:szCs w:val="28"/>
              </w:rPr>
              <w:t>规模</w:t>
            </w:r>
          </w:p>
        </w:tc>
        <w:tc>
          <w:tcPr>
            <w:tcW w:w="1778" w:type="dxa"/>
            <w:tcBorders>
              <w:top w:val="single" w:color="000000" w:sz="10" w:space="0"/>
            </w:tcBorders>
            <w:vAlign w:val="top"/>
          </w:tcPr>
          <w:p w14:paraId="1F2EB8EB">
            <w:pPr>
              <w:pStyle w:val="11"/>
              <w:spacing w:before="328" w:line="200" w:lineRule="auto"/>
              <w:ind w:left="361"/>
              <w:rPr>
                <w:sz w:val="28"/>
                <w:szCs w:val="28"/>
              </w:rPr>
            </w:pPr>
            <w:r>
              <w:rPr>
                <w:b/>
                <w:bCs/>
                <w:spacing w:val="-10"/>
                <w:sz w:val="28"/>
                <w:szCs w:val="28"/>
              </w:rPr>
              <w:t>完成日期</w:t>
            </w:r>
          </w:p>
        </w:tc>
        <w:tc>
          <w:tcPr>
            <w:tcW w:w="1510" w:type="dxa"/>
            <w:tcBorders>
              <w:top w:val="single" w:color="000000" w:sz="10" w:space="0"/>
              <w:right w:val="single" w:color="000000" w:sz="10" w:space="0"/>
            </w:tcBorders>
            <w:vAlign w:val="top"/>
          </w:tcPr>
          <w:p w14:paraId="6C3ECA75">
            <w:pPr>
              <w:pStyle w:val="11"/>
              <w:spacing w:before="328" w:line="200" w:lineRule="auto"/>
              <w:ind w:left="492"/>
              <w:rPr>
                <w:sz w:val="28"/>
                <w:szCs w:val="28"/>
              </w:rPr>
            </w:pPr>
            <w:r>
              <w:rPr>
                <w:b/>
                <w:bCs/>
                <w:spacing w:val="-11"/>
                <w:sz w:val="28"/>
                <w:szCs w:val="28"/>
              </w:rPr>
              <w:t>备注</w:t>
            </w:r>
          </w:p>
        </w:tc>
      </w:tr>
      <w:tr w14:paraId="2A9F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12" w:type="dxa"/>
            <w:tcBorders>
              <w:left w:val="single" w:color="000000" w:sz="10" w:space="0"/>
            </w:tcBorders>
            <w:vAlign w:val="top"/>
          </w:tcPr>
          <w:p w14:paraId="0CB0A3AE">
            <w:pPr>
              <w:rPr>
                <w:rFonts w:ascii="Arial"/>
                <w:sz w:val="21"/>
              </w:rPr>
            </w:pPr>
          </w:p>
        </w:tc>
        <w:tc>
          <w:tcPr>
            <w:tcW w:w="1615" w:type="dxa"/>
            <w:vAlign w:val="top"/>
          </w:tcPr>
          <w:p w14:paraId="61C930CA">
            <w:pPr>
              <w:rPr>
                <w:rFonts w:ascii="Arial"/>
                <w:sz w:val="21"/>
              </w:rPr>
            </w:pPr>
          </w:p>
        </w:tc>
        <w:tc>
          <w:tcPr>
            <w:tcW w:w="1592" w:type="dxa"/>
            <w:vAlign w:val="top"/>
          </w:tcPr>
          <w:p w14:paraId="4910A6B3">
            <w:pPr>
              <w:rPr>
                <w:rFonts w:ascii="Arial"/>
                <w:sz w:val="21"/>
              </w:rPr>
            </w:pPr>
          </w:p>
        </w:tc>
        <w:tc>
          <w:tcPr>
            <w:tcW w:w="1783" w:type="dxa"/>
            <w:vAlign w:val="top"/>
          </w:tcPr>
          <w:p w14:paraId="717E99B9">
            <w:pPr>
              <w:rPr>
                <w:rFonts w:ascii="Arial"/>
                <w:sz w:val="21"/>
              </w:rPr>
            </w:pPr>
          </w:p>
        </w:tc>
        <w:tc>
          <w:tcPr>
            <w:tcW w:w="1778" w:type="dxa"/>
            <w:vAlign w:val="top"/>
          </w:tcPr>
          <w:p w14:paraId="4C9586EA">
            <w:pPr>
              <w:rPr>
                <w:rFonts w:ascii="Arial"/>
                <w:sz w:val="21"/>
              </w:rPr>
            </w:pPr>
          </w:p>
        </w:tc>
        <w:tc>
          <w:tcPr>
            <w:tcW w:w="1510" w:type="dxa"/>
            <w:tcBorders>
              <w:right w:val="single" w:color="000000" w:sz="10" w:space="0"/>
            </w:tcBorders>
            <w:vAlign w:val="top"/>
          </w:tcPr>
          <w:p w14:paraId="5FC9FBE8">
            <w:pPr>
              <w:rPr>
                <w:rFonts w:ascii="Arial"/>
                <w:sz w:val="21"/>
              </w:rPr>
            </w:pPr>
          </w:p>
        </w:tc>
      </w:tr>
      <w:tr w14:paraId="3C0A3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12" w:type="dxa"/>
            <w:tcBorders>
              <w:left w:val="single" w:color="000000" w:sz="10" w:space="0"/>
            </w:tcBorders>
            <w:vAlign w:val="top"/>
          </w:tcPr>
          <w:p w14:paraId="3BB947E5">
            <w:pPr>
              <w:rPr>
                <w:rFonts w:ascii="Arial"/>
                <w:sz w:val="21"/>
              </w:rPr>
            </w:pPr>
          </w:p>
        </w:tc>
        <w:tc>
          <w:tcPr>
            <w:tcW w:w="1615" w:type="dxa"/>
            <w:vAlign w:val="top"/>
          </w:tcPr>
          <w:p w14:paraId="3517F08B">
            <w:pPr>
              <w:rPr>
                <w:rFonts w:ascii="Arial"/>
                <w:sz w:val="21"/>
              </w:rPr>
            </w:pPr>
          </w:p>
        </w:tc>
        <w:tc>
          <w:tcPr>
            <w:tcW w:w="1592" w:type="dxa"/>
            <w:vAlign w:val="top"/>
          </w:tcPr>
          <w:p w14:paraId="45213F35">
            <w:pPr>
              <w:rPr>
                <w:rFonts w:ascii="Arial"/>
                <w:sz w:val="21"/>
              </w:rPr>
            </w:pPr>
          </w:p>
        </w:tc>
        <w:tc>
          <w:tcPr>
            <w:tcW w:w="1783" w:type="dxa"/>
            <w:vAlign w:val="top"/>
          </w:tcPr>
          <w:p w14:paraId="2C96F424">
            <w:pPr>
              <w:rPr>
                <w:rFonts w:ascii="Arial"/>
                <w:sz w:val="21"/>
              </w:rPr>
            </w:pPr>
          </w:p>
        </w:tc>
        <w:tc>
          <w:tcPr>
            <w:tcW w:w="1778" w:type="dxa"/>
            <w:vAlign w:val="top"/>
          </w:tcPr>
          <w:p w14:paraId="51FBE149">
            <w:pPr>
              <w:rPr>
                <w:rFonts w:ascii="Arial"/>
                <w:sz w:val="21"/>
              </w:rPr>
            </w:pPr>
          </w:p>
        </w:tc>
        <w:tc>
          <w:tcPr>
            <w:tcW w:w="1510" w:type="dxa"/>
            <w:tcBorders>
              <w:right w:val="single" w:color="000000" w:sz="10" w:space="0"/>
            </w:tcBorders>
            <w:vAlign w:val="top"/>
          </w:tcPr>
          <w:p w14:paraId="58A863EF">
            <w:pPr>
              <w:rPr>
                <w:rFonts w:ascii="Arial"/>
                <w:sz w:val="21"/>
              </w:rPr>
            </w:pPr>
          </w:p>
        </w:tc>
      </w:tr>
      <w:tr w14:paraId="1C8DA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12" w:type="dxa"/>
            <w:tcBorders>
              <w:left w:val="single" w:color="000000" w:sz="10" w:space="0"/>
            </w:tcBorders>
            <w:vAlign w:val="top"/>
          </w:tcPr>
          <w:p w14:paraId="5DE7837D">
            <w:pPr>
              <w:rPr>
                <w:rFonts w:ascii="Arial"/>
                <w:sz w:val="21"/>
              </w:rPr>
            </w:pPr>
          </w:p>
        </w:tc>
        <w:tc>
          <w:tcPr>
            <w:tcW w:w="1615" w:type="dxa"/>
            <w:vAlign w:val="top"/>
          </w:tcPr>
          <w:p w14:paraId="39171362">
            <w:pPr>
              <w:rPr>
                <w:rFonts w:ascii="Arial"/>
                <w:sz w:val="21"/>
              </w:rPr>
            </w:pPr>
          </w:p>
        </w:tc>
        <w:tc>
          <w:tcPr>
            <w:tcW w:w="1592" w:type="dxa"/>
            <w:vAlign w:val="top"/>
          </w:tcPr>
          <w:p w14:paraId="470C0FA0">
            <w:pPr>
              <w:rPr>
                <w:rFonts w:ascii="Arial"/>
                <w:sz w:val="21"/>
              </w:rPr>
            </w:pPr>
          </w:p>
        </w:tc>
        <w:tc>
          <w:tcPr>
            <w:tcW w:w="1783" w:type="dxa"/>
            <w:vAlign w:val="top"/>
          </w:tcPr>
          <w:p w14:paraId="0FF3335D">
            <w:pPr>
              <w:rPr>
                <w:rFonts w:ascii="Arial"/>
                <w:sz w:val="21"/>
              </w:rPr>
            </w:pPr>
          </w:p>
        </w:tc>
        <w:tc>
          <w:tcPr>
            <w:tcW w:w="1778" w:type="dxa"/>
            <w:vAlign w:val="top"/>
          </w:tcPr>
          <w:p w14:paraId="6EB8D09E">
            <w:pPr>
              <w:rPr>
                <w:rFonts w:ascii="Arial"/>
                <w:sz w:val="21"/>
              </w:rPr>
            </w:pPr>
          </w:p>
        </w:tc>
        <w:tc>
          <w:tcPr>
            <w:tcW w:w="1510" w:type="dxa"/>
            <w:tcBorders>
              <w:right w:val="single" w:color="000000" w:sz="10" w:space="0"/>
            </w:tcBorders>
            <w:vAlign w:val="top"/>
          </w:tcPr>
          <w:p w14:paraId="17AA4A97">
            <w:pPr>
              <w:rPr>
                <w:rFonts w:ascii="Arial"/>
                <w:sz w:val="21"/>
              </w:rPr>
            </w:pPr>
          </w:p>
        </w:tc>
      </w:tr>
      <w:tr w14:paraId="56612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12" w:type="dxa"/>
            <w:tcBorders>
              <w:left w:val="single" w:color="000000" w:sz="10" w:space="0"/>
            </w:tcBorders>
            <w:vAlign w:val="top"/>
          </w:tcPr>
          <w:p w14:paraId="32DCA40D">
            <w:pPr>
              <w:rPr>
                <w:rFonts w:ascii="Arial"/>
                <w:sz w:val="21"/>
              </w:rPr>
            </w:pPr>
          </w:p>
        </w:tc>
        <w:tc>
          <w:tcPr>
            <w:tcW w:w="1615" w:type="dxa"/>
            <w:vAlign w:val="top"/>
          </w:tcPr>
          <w:p w14:paraId="2BE30A12">
            <w:pPr>
              <w:rPr>
                <w:rFonts w:ascii="Arial"/>
                <w:sz w:val="21"/>
              </w:rPr>
            </w:pPr>
          </w:p>
        </w:tc>
        <w:tc>
          <w:tcPr>
            <w:tcW w:w="1592" w:type="dxa"/>
            <w:vAlign w:val="top"/>
          </w:tcPr>
          <w:p w14:paraId="55AB5D5F">
            <w:pPr>
              <w:rPr>
                <w:rFonts w:ascii="Arial"/>
                <w:sz w:val="21"/>
              </w:rPr>
            </w:pPr>
          </w:p>
        </w:tc>
        <w:tc>
          <w:tcPr>
            <w:tcW w:w="1783" w:type="dxa"/>
            <w:vAlign w:val="top"/>
          </w:tcPr>
          <w:p w14:paraId="3FF834F2">
            <w:pPr>
              <w:rPr>
                <w:rFonts w:ascii="Arial"/>
                <w:sz w:val="21"/>
              </w:rPr>
            </w:pPr>
          </w:p>
        </w:tc>
        <w:tc>
          <w:tcPr>
            <w:tcW w:w="1778" w:type="dxa"/>
            <w:vAlign w:val="top"/>
          </w:tcPr>
          <w:p w14:paraId="4C59B92C">
            <w:pPr>
              <w:rPr>
                <w:rFonts w:ascii="Arial"/>
                <w:sz w:val="21"/>
              </w:rPr>
            </w:pPr>
          </w:p>
        </w:tc>
        <w:tc>
          <w:tcPr>
            <w:tcW w:w="1510" w:type="dxa"/>
            <w:tcBorders>
              <w:right w:val="single" w:color="000000" w:sz="10" w:space="0"/>
            </w:tcBorders>
            <w:vAlign w:val="top"/>
          </w:tcPr>
          <w:p w14:paraId="652F1468">
            <w:pPr>
              <w:rPr>
                <w:rFonts w:ascii="Arial"/>
                <w:sz w:val="21"/>
              </w:rPr>
            </w:pPr>
          </w:p>
        </w:tc>
      </w:tr>
      <w:tr w14:paraId="47BF1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12" w:type="dxa"/>
            <w:tcBorders>
              <w:left w:val="single" w:color="000000" w:sz="10" w:space="0"/>
            </w:tcBorders>
            <w:vAlign w:val="top"/>
          </w:tcPr>
          <w:p w14:paraId="282C4C70">
            <w:pPr>
              <w:rPr>
                <w:rFonts w:ascii="Arial"/>
                <w:sz w:val="21"/>
              </w:rPr>
            </w:pPr>
          </w:p>
        </w:tc>
        <w:tc>
          <w:tcPr>
            <w:tcW w:w="1615" w:type="dxa"/>
            <w:vAlign w:val="top"/>
          </w:tcPr>
          <w:p w14:paraId="5E5DB6D5">
            <w:pPr>
              <w:rPr>
                <w:rFonts w:ascii="Arial"/>
                <w:sz w:val="21"/>
              </w:rPr>
            </w:pPr>
          </w:p>
        </w:tc>
        <w:tc>
          <w:tcPr>
            <w:tcW w:w="1592" w:type="dxa"/>
            <w:vAlign w:val="top"/>
          </w:tcPr>
          <w:p w14:paraId="358CC01D">
            <w:pPr>
              <w:rPr>
                <w:rFonts w:ascii="Arial"/>
                <w:sz w:val="21"/>
              </w:rPr>
            </w:pPr>
          </w:p>
        </w:tc>
        <w:tc>
          <w:tcPr>
            <w:tcW w:w="1783" w:type="dxa"/>
            <w:vAlign w:val="top"/>
          </w:tcPr>
          <w:p w14:paraId="16B97F09">
            <w:pPr>
              <w:rPr>
                <w:rFonts w:ascii="Arial"/>
                <w:sz w:val="21"/>
              </w:rPr>
            </w:pPr>
          </w:p>
        </w:tc>
        <w:tc>
          <w:tcPr>
            <w:tcW w:w="1778" w:type="dxa"/>
            <w:vAlign w:val="top"/>
          </w:tcPr>
          <w:p w14:paraId="2800E03A">
            <w:pPr>
              <w:rPr>
                <w:rFonts w:ascii="Arial"/>
                <w:sz w:val="21"/>
              </w:rPr>
            </w:pPr>
          </w:p>
        </w:tc>
        <w:tc>
          <w:tcPr>
            <w:tcW w:w="1510" w:type="dxa"/>
            <w:tcBorders>
              <w:right w:val="single" w:color="000000" w:sz="10" w:space="0"/>
            </w:tcBorders>
            <w:vAlign w:val="top"/>
          </w:tcPr>
          <w:p w14:paraId="6DFFBFDF">
            <w:pPr>
              <w:rPr>
                <w:rFonts w:ascii="Arial"/>
                <w:sz w:val="21"/>
              </w:rPr>
            </w:pPr>
          </w:p>
        </w:tc>
      </w:tr>
      <w:tr w14:paraId="4CA6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12" w:type="dxa"/>
            <w:tcBorders>
              <w:left w:val="single" w:color="000000" w:sz="10" w:space="0"/>
            </w:tcBorders>
            <w:vAlign w:val="top"/>
          </w:tcPr>
          <w:p w14:paraId="7FAE14D3">
            <w:pPr>
              <w:rPr>
                <w:rFonts w:ascii="Arial"/>
                <w:sz w:val="21"/>
              </w:rPr>
            </w:pPr>
          </w:p>
        </w:tc>
        <w:tc>
          <w:tcPr>
            <w:tcW w:w="1615" w:type="dxa"/>
            <w:vAlign w:val="top"/>
          </w:tcPr>
          <w:p w14:paraId="4E147A7B">
            <w:pPr>
              <w:rPr>
                <w:rFonts w:ascii="Arial"/>
                <w:sz w:val="21"/>
              </w:rPr>
            </w:pPr>
          </w:p>
        </w:tc>
        <w:tc>
          <w:tcPr>
            <w:tcW w:w="1592" w:type="dxa"/>
            <w:vAlign w:val="top"/>
          </w:tcPr>
          <w:p w14:paraId="4CF971E5">
            <w:pPr>
              <w:rPr>
                <w:rFonts w:ascii="Arial"/>
                <w:sz w:val="21"/>
              </w:rPr>
            </w:pPr>
          </w:p>
        </w:tc>
        <w:tc>
          <w:tcPr>
            <w:tcW w:w="1783" w:type="dxa"/>
            <w:vAlign w:val="top"/>
          </w:tcPr>
          <w:p w14:paraId="624C4EC6">
            <w:pPr>
              <w:rPr>
                <w:rFonts w:ascii="Arial"/>
                <w:sz w:val="21"/>
              </w:rPr>
            </w:pPr>
          </w:p>
        </w:tc>
        <w:tc>
          <w:tcPr>
            <w:tcW w:w="1778" w:type="dxa"/>
            <w:vAlign w:val="top"/>
          </w:tcPr>
          <w:p w14:paraId="673D93EC">
            <w:pPr>
              <w:rPr>
                <w:rFonts w:ascii="Arial"/>
                <w:sz w:val="21"/>
              </w:rPr>
            </w:pPr>
          </w:p>
        </w:tc>
        <w:tc>
          <w:tcPr>
            <w:tcW w:w="1510" w:type="dxa"/>
            <w:tcBorders>
              <w:right w:val="single" w:color="000000" w:sz="10" w:space="0"/>
            </w:tcBorders>
            <w:vAlign w:val="top"/>
          </w:tcPr>
          <w:p w14:paraId="6171B2B3">
            <w:pPr>
              <w:rPr>
                <w:rFonts w:ascii="Arial"/>
                <w:sz w:val="21"/>
              </w:rPr>
            </w:pPr>
          </w:p>
        </w:tc>
      </w:tr>
      <w:tr w14:paraId="192CC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12" w:type="dxa"/>
            <w:tcBorders>
              <w:left w:val="single" w:color="000000" w:sz="10" w:space="0"/>
            </w:tcBorders>
            <w:vAlign w:val="top"/>
          </w:tcPr>
          <w:p w14:paraId="068166A0">
            <w:pPr>
              <w:rPr>
                <w:rFonts w:ascii="Arial"/>
                <w:sz w:val="21"/>
              </w:rPr>
            </w:pPr>
          </w:p>
        </w:tc>
        <w:tc>
          <w:tcPr>
            <w:tcW w:w="1615" w:type="dxa"/>
            <w:vAlign w:val="top"/>
          </w:tcPr>
          <w:p w14:paraId="6EA8A567">
            <w:pPr>
              <w:rPr>
                <w:rFonts w:ascii="Arial"/>
                <w:sz w:val="21"/>
              </w:rPr>
            </w:pPr>
          </w:p>
        </w:tc>
        <w:tc>
          <w:tcPr>
            <w:tcW w:w="1592" w:type="dxa"/>
            <w:vAlign w:val="top"/>
          </w:tcPr>
          <w:p w14:paraId="3DFFE8BF">
            <w:pPr>
              <w:rPr>
                <w:rFonts w:ascii="Arial"/>
                <w:sz w:val="21"/>
              </w:rPr>
            </w:pPr>
          </w:p>
        </w:tc>
        <w:tc>
          <w:tcPr>
            <w:tcW w:w="1783" w:type="dxa"/>
            <w:vAlign w:val="top"/>
          </w:tcPr>
          <w:p w14:paraId="5BC0A701">
            <w:pPr>
              <w:rPr>
                <w:rFonts w:ascii="Arial"/>
                <w:sz w:val="21"/>
              </w:rPr>
            </w:pPr>
          </w:p>
        </w:tc>
        <w:tc>
          <w:tcPr>
            <w:tcW w:w="1778" w:type="dxa"/>
            <w:vAlign w:val="top"/>
          </w:tcPr>
          <w:p w14:paraId="3A0E09AD">
            <w:pPr>
              <w:rPr>
                <w:rFonts w:ascii="Arial"/>
                <w:sz w:val="21"/>
              </w:rPr>
            </w:pPr>
          </w:p>
        </w:tc>
        <w:tc>
          <w:tcPr>
            <w:tcW w:w="1510" w:type="dxa"/>
            <w:tcBorders>
              <w:right w:val="single" w:color="000000" w:sz="10" w:space="0"/>
            </w:tcBorders>
            <w:vAlign w:val="top"/>
          </w:tcPr>
          <w:p w14:paraId="13E7790D">
            <w:pPr>
              <w:rPr>
                <w:rFonts w:ascii="Arial"/>
                <w:sz w:val="21"/>
              </w:rPr>
            </w:pPr>
          </w:p>
        </w:tc>
      </w:tr>
      <w:tr w14:paraId="7C72E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12" w:type="dxa"/>
            <w:tcBorders>
              <w:left w:val="single" w:color="000000" w:sz="10" w:space="0"/>
            </w:tcBorders>
            <w:vAlign w:val="top"/>
          </w:tcPr>
          <w:p w14:paraId="00941495">
            <w:pPr>
              <w:rPr>
                <w:rFonts w:ascii="Arial"/>
                <w:sz w:val="21"/>
              </w:rPr>
            </w:pPr>
          </w:p>
        </w:tc>
        <w:tc>
          <w:tcPr>
            <w:tcW w:w="1615" w:type="dxa"/>
            <w:vAlign w:val="top"/>
          </w:tcPr>
          <w:p w14:paraId="0146C7BC">
            <w:pPr>
              <w:rPr>
                <w:rFonts w:ascii="Arial"/>
                <w:sz w:val="21"/>
              </w:rPr>
            </w:pPr>
          </w:p>
        </w:tc>
        <w:tc>
          <w:tcPr>
            <w:tcW w:w="1592" w:type="dxa"/>
            <w:vAlign w:val="top"/>
          </w:tcPr>
          <w:p w14:paraId="0EA40757">
            <w:pPr>
              <w:rPr>
                <w:rFonts w:ascii="Arial"/>
                <w:sz w:val="21"/>
              </w:rPr>
            </w:pPr>
          </w:p>
        </w:tc>
        <w:tc>
          <w:tcPr>
            <w:tcW w:w="1783" w:type="dxa"/>
            <w:vAlign w:val="top"/>
          </w:tcPr>
          <w:p w14:paraId="234BAD6F">
            <w:pPr>
              <w:rPr>
                <w:rFonts w:ascii="Arial"/>
                <w:sz w:val="21"/>
              </w:rPr>
            </w:pPr>
          </w:p>
        </w:tc>
        <w:tc>
          <w:tcPr>
            <w:tcW w:w="1778" w:type="dxa"/>
            <w:vAlign w:val="top"/>
          </w:tcPr>
          <w:p w14:paraId="0680B1C0">
            <w:pPr>
              <w:rPr>
                <w:rFonts w:ascii="Arial"/>
                <w:sz w:val="21"/>
              </w:rPr>
            </w:pPr>
          </w:p>
        </w:tc>
        <w:tc>
          <w:tcPr>
            <w:tcW w:w="1510" w:type="dxa"/>
            <w:tcBorders>
              <w:right w:val="single" w:color="000000" w:sz="10" w:space="0"/>
            </w:tcBorders>
            <w:vAlign w:val="top"/>
          </w:tcPr>
          <w:p w14:paraId="7715D3C6">
            <w:pPr>
              <w:rPr>
                <w:rFonts w:ascii="Arial"/>
                <w:sz w:val="21"/>
              </w:rPr>
            </w:pPr>
          </w:p>
        </w:tc>
      </w:tr>
      <w:tr w14:paraId="6C0DC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12" w:type="dxa"/>
            <w:tcBorders>
              <w:left w:val="single" w:color="000000" w:sz="10" w:space="0"/>
            </w:tcBorders>
            <w:vAlign w:val="top"/>
          </w:tcPr>
          <w:p w14:paraId="5F44170A">
            <w:pPr>
              <w:rPr>
                <w:rFonts w:ascii="Arial"/>
                <w:sz w:val="21"/>
              </w:rPr>
            </w:pPr>
          </w:p>
        </w:tc>
        <w:tc>
          <w:tcPr>
            <w:tcW w:w="1615" w:type="dxa"/>
            <w:vAlign w:val="top"/>
          </w:tcPr>
          <w:p w14:paraId="3FEEE709">
            <w:pPr>
              <w:rPr>
                <w:rFonts w:ascii="Arial"/>
                <w:sz w:val="21"/>
              </w:rPr>
            </w:pPr>
          </w:p>
        </w:tc>
        <w:tc>
          <w:tcPr>
            <w:tcW w:w="1592" w:type="dxa"/>
            <w:vAlign w:val="top"/>
          </w:tcPr>
          <w:p w14:paraId="0006E9DA">
            <w:pPr>
              <w:rPr>
                <w:rFonts w:ascii="Arial"/>
                <w:sz w:val="21"/>
              </w:rPr>
            </w:pPr>
          </w:p>
        </w:tc>
        <w:tc>
          <w:tcPr>
            <w:tcW w:w="1783" w:type="dxa"/>
            <w:vAlign w:val="top"/>
          </w:tcPr>
          <w:p w14:paraId="2716075E">
            <w:pPr>
              <w:rPr>
                <w:rFonts w:ascii="Arial"/>
                <w:sz w:val="21"/>
              </w:rPr>
            </w:pPr>
          </w:p>
        </w:tc>
        <w:tc>
          <w:tcPr>
            <w:tcW w:w="1778" w:type="dxa"/>
            <w:vAlign w:val="top"/>
          </w:tcPr>
          <w:p w14:paraId="468F825D">
            <w:pPr>
              <w:rPr>
                <w:rFonts w:ascii="Arial"/>
                <w:sz w:val="21"/>
              </w:rPr>
            </w:pPr>
          </w:p>
        </w:tc>
        <w:tc>
          <w:tcPr>
            <w:tcW w:w="1510" w:type="dxa"/>
            <w:tcBorders>
              <w:right w:val="single" w:color="000000" w:sz="10" w:space="0"/>
            </w:tcBorders>
            <w:vAlign w:val="top"/>
          </w:tcPr>
          <w:p w14:paraId="4553076D">
            <w:pPr>
              <w:rPr>
                <w:rFonts w:ascii="Arial"/>
                <w:sz w:val="21"/>
              </w:rPr>
            </w:pPr>
          </w:p>
        </w:tc>
      </w:tr>
      <w:tr w14:paraId="7767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12" w:type="dxa"/>
            <w:tcBorders>
              <w:left w:val="single" w:color="000000" w:sz="10" w:space="0"/>
            </w:tcBorders>
            <w:vAlign w:val="top"/>
          </w:tcPr>
          <w:p w14:paraId="4D711D8A">
            <w:pPr>
              <w:rPr>
                <w:rFonts w:ascii="Arial"/>
                <w:sz w:val="21"/>
              </w:rPr>
            </w:pPr>
          </w:p>
        </w:tc>
        <w:tc>
          <w:tcPr>
            <w:tcW w:w="1615" w:type="dxa"/>
            <w:vAlign w:val="top"/>
          </w:tcPr>
          <w:p w14:paraId="038F57D1">
            <w:pPr>
              <w:rPr>
                <w:rFonts w:ascii="Arial"/>
                <w:sz w:val="21"/>
              </w:rPr>
            </w:pPr>
          </w:p>
        </w:tc>
        <w:tc>
          <w:tcPr>
            <w:tcW w:w="1592" w:type="dxa"/>
            <w:vAlign w:val="top"/>
          </w:tcPr>
          <w:p w14:paraId="37854E92">
            <w:pPr>
              <w:rPr>
                <w:rFonts w:ascii="Arial"/>
                <w:sz w:val="21"/>
              </w:rPr>
            </w:pPr>
          </w:p>
        </w:tc>
        <w:tc>
          <w:tcPr>
            <w:tcW w:w="1783" w:type="dxa"/>
            <w:vAlign w:val="top"/>
          </w:tcPr>
          <w:p w14:paraId="259A4459">
            <w:pPr>
              <w:rPr>
                <w:rFonts w:ascii="Arial"/>
                <w:sz w:val="21"/>
              </w:rPr>
            </w:pPr>
          </w:p>
        </w:tc>
        <w:tc>
          <w:tcPr>
            <w:tcW w:w="1778" w:type="dxa"/>
            <w:vAlign w:val="top"/>
          </w:tcPr>
          <w:p w14:paraId="25649D19">
            <w:pPr>
              <w:rPr>
                <w:rFonts w:ascii="Arial"/>
                <w:sz w:val="21"/>
              </w:rPr>
            </w:pPr>
          </w:p>
        </w:tc>
        <w:tc>
          <w:tcPr>
            <w:tcW w:w="1510" w:type="dxa"/>
            <w:tcBorders>
              <w:right w:val="single" w:color="000000" w:sz="10" w:space="0"/>
            </w:tcBorders>
            <w:vAlign w:val="top"/>
          </w:tcPr>
          <w:p w14:paraId="1CCB3A6A">
            <w:pPr>
              <w:rPr>
                <w:rFonts w:ascii="Arial"/>
                <w:sz w:val="21"/>
              </w:rPr>
            </w:pPr>
          </w:p>
        </w:tc>
      </w:tr>
      <w:tr w14:paraId="6F1BC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12" w:type="dxa"/>
            <w:tcBorders>
              <w:left w:val="single" w:color="000000" w:sz="10" w:space="0"/>
              <w:bottom w:val="single" w:color="000000" w:sz="10" w:space="0"/>
            </w:tcBorders>
            <w:vAlign w:val="top"/>
          </w:tcPr>
          <w:p w14:paraId="7634054B">
            <w:pPr>
              <w:rPr>
                <w:rFonts w:ascii="Arial"/>
                <w:sz w:val="21"/>
              </w:rPr>
            </w:pPr>
          </w:p>
        </w:tc>
        <w:tc>
          <w:tcPr>
            <w:tcW w:w="1615" w:type="dxa"/>
            <w:tcBorders>
              <w:bottom w:val="single" w:color="000000" w:sz="10" w:space="0"/>
            </w:tcBorders>
            <w:vAlign w:val="top"/>
          </w:tcPr>
          <w:p w14:paraId="6DDB411A">
            <w:pPr>
              <w:rPr>
                <w:rFonts w:ascii="Arial"/>
                <w:sz w:val="21"/>
              </w:rPr>
            </w:pPr>
          </w:p>
        </w:tc>
        <w:tc>
          <w:tcPr>
            <w:tcW w:w="1592" w:type="dxa"/>
            <w:tcBorders>
              <w:bottom w:val="single" w:color="000000" w:sz="10" w:space="0"/>
            </w:tcBorders>
            <w:vAlign w:val="top"/>
          </w:tcPr>
          <w:p w14:paraId="5C45908F">
            <w:pPr>
              <w:rPr>
                <w:rFonts w:ascii="Arial"/>
                <w:sz w:val="21"/>
              </w:rPr>
            </w:pPr>
          </w:p>
        </w:tc>
        <w:tc>
          <w:tcPr>
            <w:tcW w:w="1783" w:type="dxa"/>
            <w:tcBorders>
              <w:bottom w:val="single" w:color="000000" w:sz="10" w:space="0"/>
            </w:tcBorders>
            <w:vAlign w:val="top"/>
          </w:tcPr>
          <w:p w14:paraId="136FE225">
            <w:pPr>
              <w:rPr>
                <w:rFonts w:ascii="Arial"/>
                <w:sz w:val="21"/>
              </w:rPr>
            </w:pPr>
          </w:p>
        </w:tc>
        <w:tc>
          <w:tcPr>
            <w:tcW w:w="1778" w:type="dxa"/>
            <w:tcBorders>
              <w:bottom w:val="single" w:color="000000" w:sz="10" w:space="0"/>
            </w:tcBorders>
            <w:vAlign w:val="top"/>
          </w:tcPr>
          <w:p w14:paraId="1D74EEB7">
            <w:pPr>
              <w:rPr>
                <w:rFonts w:ascii="Arial"/>
                <w:sz w:val="21"/>
              </w:rPr>
            </w:pPr>
          </w:p>
        </w:tc>
        <w:tc>
          <w:tcPr>
            <w:tcW w:w="1510" w:type="dxa"/>
            <w:tcBorders>
              <w:bottom w:val="single" w:color="000000" w:sz="10" w:space="0"/>
              <w:right w:val="single" w:color="000000" w:sz="10" w:space="0"/>
            </w:tcBorders>
            <w:vAlign w:val="top"/>
          </w:tcPr>
          <w:p w14:paraId="2E80F7FF">
            <w:pPr>
              <w:rPr>
                <w:rFonts w:ascii="Arial"/>
                <w:sz w:val="21"/>
              </w:rPr>
            </w:pPr>
          </w:p>
        </w:tc>
      </w:tr>
    </w:tbl>
    <w:p w14:paraId="7528B303">
      <w:pPr>
        <w:spacing w:before="83" w:line="320" w:lineRule="exact"/>
        <w:ind w:left="30"/>
        <w:rPr>
          <w:rFonts w:ascii="华文仿宋" w:hAnsi="华文仿宋" w:eastAsia="华文仿宋" w:cs="华文仿宋"/>
          <w:sz w:val="20"/>
          <w:szCs w:val="20"/>
        </w:rPr>
      </w:pPr>
      <w:r>
        <w:rPr>
          <w:rFonts w:ascii="华文仿宋" w:hAnsi="华文仿宋" w:eastAsia="华文仿宋" w:cs="华文仿宋"/>
          <w:spacing w:val="8"/>
          <w:position w:val="4"/>
          <w:sz w:val="20"/>
          <w:szCs w:val="20"/>
        </w:rPr>
        <w:t>注：</w:t>
      </w:r>
      <w:r>
        <w:rPr>
          <w:rFonts w:ascii="华文仿宋" w:hAnsi="华文仿宋" w:eastAsia="华文仿宋" w:cs="华文仿宋"/>
          <w:spacing w:val="-26"/>
          <w:position w:val="4"/>
          <w:sz w:val="20"/>
          <w:szCs w:val="20"/>
        </w:rPr>
        <w:t xml:space="preserve"> </w:t>
      </w:r>
      <w:r>
        <w:rPr>
          <w:rFonts w:ascii="华文仿宋" w:hAnsi="华文仿宋" w:eastAsia="华文仿宋" w:cs="华文仿宋"/>
          <w:spacing w:val="8"/>
          <w:position w:val="4"/>
          <w:sz w:val="20"/>
          <w:szCs w:val="20"/>
        </w:rPr>
        <w:t>1</w:t>
      </w:r>
      <w:r>
        <w:rPr>
          <w:rFonts w:ascii="华文仿宋" w:hAnsi="华文仿宋" w:eastAsia="华文仿宋" w:cs="华文仿宋"/>
          <w:spacing w:val="-28"/>
          <w:position w:val="4"/>
          <w:sz w:val="20"/>
          <w:szCs w:val="20"/>
        </w:rPr>
        <w:t xml:space="preserve"> </w:t>
      </w:r>
      <w:r>
        <w:rPr>
          <w:rFonts w:ascii="华文仿宋" w:hAnsi="华文仿宋" w:eastAsia="华文仿宋" w:cs="华文仿宋"/>
          <w:spacing w:val="8"/>
          <w:position w:val="4"/>
          <w:sz w:val="20"/>
          <w:szCs w:val="20"/>
        </w:rPr>
        <w:t>、供应商应随此表后附相关的业绩证明（</w:t>
      </w:r>
      <w:r>
        <w:rPr>
          <w:rFonts w:ascii="华文仿宋" w:hAnsi="华文仿宋" w:eastAsia="华文仿宋" w:cs="华文仿宋"/>
          <w:spacing w:val="7"/>
          <w:position w:val="4"/>
          <w:sz w:val="20"/>
          <w:szCs w:val="20"/>
        </w:rPr>
        <w:t>合同复印件或委托书复印件）</w:t>
      </w:r>
    </w:p>
    <w:p w14:paraId="7EDF0C0B">
      <w:pPr>
        <w:spacing w:before="80" w:line="208" w:lineRule="auto"/>
        <w:ind w:left="438"/>
        <w:rPr>
          <w:rFonts w:ascii="华文仿宋" w:hAnsi="华文仿宋" w:eastAsia="华文仿宋" w:cs="华文仿宋"/>
          <w:sz w:val="20"/>
          <w:szCs w:val="20"/>
        </w:rPr>
      </w:pPr>
      <w:r>
        <w:rPr>
          <w:rFonts w:ascii="华文仿宋" w:hAnsi="华文仿宋" w:eastAsia="华文仿宋" w:cs="华文仿宋"/>
          <w:spacing w:val="2"/>
          <w:sz w:val="20"/>
          <w:szCs w:val="20"/>
        </w:rPr>
        <w:t>2</w:t>
      </w:r>
      <w:r>
        <w:rPr>
          <w:rFonts w:ascii="华文仿宋" w:hAnsi="华文仿宋" w:eastAsia="华文仿宋" w:cs="华文仿宋"/>
          <w:spacing w:val="-28"/>
          <w:sz w:val="20"/>
          <w:szCs w:val="20"/>
        </w:rPr>
        <w:t xml:space="preserve"> </w:t>
      </w:r>
      <w:r>
        <w:rPr>
          <w:rFonts w:ascii="华文仿宋" w:hAnsi="华文仿宋" w:eastAsia="华文仿宋" w:cs="华文仿宋"/>
          <w:spacing w:val="2"/>
          <w:sz w:val="20"/>
          <w:szCs w:val="20"/>
        </w:rPr>
        <w:t>、</w:t>
      </w:r>
      <w:r>
        <w:rPr>
          <w:rFonts w:ascii="华文仿宋" w:hAnsi="华文仿宋" w:eastAsia="华文仿宋" w:cs="华文仿宋"/>
          <w:spacing w:val="-23"/>
          <w:sz w:val="20"/>
          <w:szCs w:val="20"/>
        </w:rPr>
        <w:t xml:space="preserve"> </w:t>
      </w:r>
      <w:r>
        <w:rPr>
          <w:rFonts w:ascii="华文仿宋" w:hAnsi="华文仿宋" w:eastAsia="华文仿宋" w:cs="华文仿宋"/>
          <w:spacing w:val="2"/>
          <w:sz w:val="20"/>
          <w:szCs w:val="20"/>
        </w:rPr>
        <w:t>此表格可扩展。</w:t>
      </w:r>
    </w:p>
    <w:p w14:paraId="7AD13B0C">
      <w:pPr>
        <w:pStyle w:val="2"/>
        <w:spacing w:line="284" w:lineRule="auto"/>
      </w:pPr>
    </w:p>
    <w:p w14:paraId="1FCDAEA0">
      <w:pPr>
        <w:pStyle w:val="2"/>
        <w:spacing w:line="284" w:lineRule="auto"/>
      </w:pPr>
    </w:p>
    <w:p w14:paraId="45717874">
      <w:pPr>
        <w:pStyle w:val="2"/>
        <w:spacing w:line="284" w:lineRule="auto"/>
      </w:pPr>
    </w:p>
    <w:p w14:paraId="3B40FF3B">
      <w:pPr>
        <w:pStyle w:val="2"/>
        <w:spacing w:line="285" w:lineRule="auto"/>
      </w:pPr>
    </w:p>
    <w:p w14:paraId="3EE462D5">
      <w:pPr>
        <w:spacing w:before="81" w:line="256" w:lineRule="auto"/>
        <w:ind w:left="4703"/>
        <w:rPr>
          <w:rFonts w:ascii="华文仿宋" w:hAnsi="华文仿宋" w:eastAsia="华文仿宋" w:cs="华文仿宋"/>
          <w:sz w:val="22"/>
          <w:szCs w:val="22"/>
        </w:rPr>
      </w:pPr>
      <w:r>
        <w:rPr>
          <w:rFonts w:ascii="华文仿宋" w:hAnsi="华文仿宋" w:eastAsia="华文仿宋" w:cs="华文仿宋"/>
          <w:spacing w:val="2"/>
          <w:sz w:val="22"/>
          <w:szCs w:val="22"/>
        </w:rPr>
        <w:t>供应商</w:t>
      </w:r>
      <w:r>
        <w:rPr>
          <w:rFonts w:ascii="华文仿宋" w:hAnsi="华文仿宋" w:eastAsia="华文仿宋" w:cs="华文仿宋"/>
          <w:spacing w:val="-13"/>
          <w:sz w:val="22"/>
          <w:szCs w:val="22"/>
        </w:rPr>
        <w:t>：</w:t>
      </w:r>
      <w:r>
        <w:rPr>
          <w:rFonts w:ascii="华文仿宋" w:hAnsi="华文仿宋" w:eastAsia="华文仿宋" w:cs="华文仿宋"/>
          <w:spacing w:val="2"/>
          <w:sz w:val="22"/>
          <w:szCs w:val="22"/>
          <w:u w:val="single" w:color="auto"/>
        </w:rPr>
        <w:t xml:space="preserve">                    </w:t>
      </w:r>
      <w:r>
        <w:rPr>
          <w:rFonts w:ascii="华文仿宋" w:hAnsi="华文仿宋" w:eastAsia="华文仿宋" w:cs="华文仿宋"/>
          <w:spacing w:val="1"/>
          <w:sz w:val="22"/>
          <w:szCs w:val="22"/>
          <w:u w:val="single" w:color="auto"/>
        </w:rPr>
        <w:t xml:space="preserve">             </w:t>
      </w:r>
      <w:r>
        <w:rPr>
          <w:rFonts w:ascii="华文仿宋" w:hAnsi="华文仿宋" w:eastAsia="华文仿宋" w:cs="华文仿宋"/>
          <w:spacing w:val="-13"/>
          <w:sz w:val="22"/>
          <w:szCs w:val="22"/>
        </w:rPr>
        <w:t>（</w:t>
      </w:r>
      <w:r>
        <w:rPr>
          <w:rFonts w:ascii="华文仿宋" w:hAnsi="华文仿宋" w:eastAsia="华文仿宋" w:cs="华文仿宋"/>
          <w:spacing w:val="2"/>
          <w:sz w:val="22"/>
          <w:szCs w:val="22"/>
        </w:rPr>
        <w:t>公章）</w:t>
      </w:r>
    </w:p>
    <w:p w14:paraId="57C31012">
      <w:pPr>
        <w:spacing w:before="281" w:line="258" w:lineRule="auto"/>
        <w:ind w:left="3279"/>
        <w:rPr>
          <w:rFonts w:ascii="华文仿宋" w:hAnsi="华文仿宋" w:eastAsia="华文仿宋" w:cs="华文仿宋"/>
          <w:sz w:val="22"/>
          <w:szCs w:val="22"/>
        </w:rPr>
      </w:pPr>
      <w:r>
        <w:rPr>
          <w:rFonts w:ascii="华文仿宋" w:hAnsi="华文仿宋" w:eastAsia="华文仿宋" w:cs="华文仿宋"/>
          <w:spacing w:val="-1"/>
          <w:sz w:val="22"/>
          <w:szCs w:val="22"/>
        </w:rPr>
        <w:t>法定代表人/被授权人</w:t>
      </w:r>
      <w:r>
        <w:rPr>
          <w:rFonts w:ascii="华文仿宋" w:hAnsi="华文仿宋" w:eastAsia="华文仿宋" w:cs="华文仿宋"/>
          <w:spacing w:val="-13"/>
          <w:sz w:val="22"/>
          <w:szCs w:val="22"/>
        </w:rPr>
        <w:t>：</w:t>
      </w:r>
      <w:r>
        <w:rPr>
          <w:rFonts w:ascii="华文仿宋" w:hAnsi="华文仿宋" w:eastAsia="华文仿宋" w:cs="华文仿宋"/>
          <w:spacing w:val="2"/>
          <w:sz w:val="22"/>
          <w:szCs w:val="22"/>
          <w:u w:val="single" w:color="auto"/>
        </w:rPr>
        <w:t xml:space="preserve">                     </w:t>
      </w:r>
      <w:r>
        <w:rPr>
          <w:rFonts w:ascii="华文仿宋" w:hAnsi="华文仿宋" w:eastAsia="华文仿宋" w:cs="华文仿宋"/>
          <w:spacing w:val="-13"/>
          <w:sz w:val="22"/>
          <w:szCs w:val="22"/>
        </w:rPr>
        <w:t>（</w:t>
      </w:r>
      <w:r>
        <w:rPr>
          <w:rFonts w:ascii="华文仿宋" w:hAnsi="华文仿宋" w:eastAsia="华文仿宋" w:cs="华文仿宋"/>
          <w:spacing w:val="-1"/>
          <w:sz w:val="22"/>
          <w:szCs w:val="22"/>
        </w:rPr>
        <w:t>签字</w:t>
      </w:r>
      <w:r>
        <w:rPr>
          <w:rFonts w:ascii="华文仿宋" w:hAnsi="华文仿宋" w:eastAsia="华文仿宋" w:cs="华文仿宋"/>
          <w:spacing w:val="-20"/>
          <w:sz w:val="22"/>
          <w:szCs w:val="22"/>
        </w:rPr>
        <w:t xml:space="preserve"> </w:t>
      </w:r>
      <w:r>
        <w:rPr>
          <w:rFonts w:ascii="华文仿宋" w:hAnsi="华文仿宋" w:eastAsia="华文仿宋" w:cs="华文仿宋"/>
          <w:spacing w:val="-1"/>
          <w:sz w:val="22"/>
          <w:szCs w:val="22"/>
        </w:rPr>
        <w:t>、盖章）</w:t>
      </w:r>
    </w:p>
    <w:p w14:paraId="4D15CB0B">
      <w:pPr>
        <w:pStyle w:val="2"/>
        <w:spacing w:line="241" w:lineRule="auto"/>
      </w:pPr>
    </w:p>
    <w:p w14:paraId="52967969">
      <w:pPr>
        <w:spacing w:before="80" w:line="202" w:lineRule="auto"/>
        <w:ind w:left="5519"/>
        <w:rPr>
          <w:rFonts w:ascii="华文仿宋" w:hAnsi="华文仿宋" w:eastAsia="华文仿宋" w:cs="华文仿宋"/>
          <w:sz w:val="22"/>
          <w:szCs w:val="22"/>
        </w:rPr>
      </w:pPr>
      <w:r>
        <w:rPr>
          <w:rFonts w:ascii="华文仿宋" w:hAnsi="华文仿宋" w:eastAsia="华文仿宋" w:cs="华文仿宋"/>
          <w:spacing w:val="-16"/>
          <w:sz w:val="22"/>
          <w:szCs w:val="22"/>
        </w:rPr>
        <w:t>日</w:t>
      </w:r>
      <w:r>
        <w:rPr>
          <w:rFonts w:ascii="华文仿宋" w:hAnsi="华文仿宋" w:eastAsia="华文仿宋" w:cs="华文仿宋"/>
          <w:spacing w:val="5"/>
          <w:sz w:val="22"/>
          <w:szCs w:val="22"/>
        </w:rPr>
        <w:t xml:space="preserve">    </w:t>
      </w:r>
      <w:r>
        <w:rPr>
          <w:rFonts w:ascii="华文仿宋" w:hAnsi="华文仿宋" w:eastAsia="华文仿宋" w:cs="华文仿宋"/>
          <w:spacing w:val="-16"/>
          <w:sz w:val="22"/>
          <w:szCs w:val="22"/>
        </w:rPr>
        <w:t>期：</w:t>
      </w:r>
      <w:r>
        <w:rPr>
          <w:rFonts w:ascii="华文仿宋" w:hAnsi="华文仿宋" w:eastAsia="华文仿宋" w:cs="华文仿宋"/>
          <w:spacing w:val="7"/>
          <w:sz w:val="22"/>
          <w:szCs w:val="22"/>
          <w:u w:val="single" w:color="auto"/>
        </w:rPr>
        <w:t xml:space="preserve">       </w:t>
      </w:r>
      <w:r>
        <w:rPr>
          <w:rFonts w:ascii="华文仿宋" w:hAnsi="华文仿宋" w:eastAsia="华文仿宋" w:cs="华文仿宋"/>
          <w:spacing w:val="-35"/>
          <w:sz w:val="22"/>
          <w:szCs w:val="22"/>
        </w:rPr>
        <w:t xml:space="preserve"> </w:t>
      </w:r>
      <w:r>
        <w:rPr>
          <w:rFonts w:ascii="华文仿宋" w:hAnsi="华文仿宋" w:eastAsia="华文仿宋" w:cs="华文仿宋"/>
          <w:spacing w:val="-16"/>
          <w:sz w:val="22"/>
          <w:szCs w:val="22"/>
        </w:rPr>
        <w:t>年</w:t>
      </w:r>
      <w:r>
        <w:rPr>
          <w:rFonts w:ascii="华文仿宋" w:hAnsi="华文仿宋" w:eastAsia="华文仿宋" w:cs="华文仿宋"/>
          <w:spacing w:val="7"/>
          <w:sz w:val="22"/>
          <w:szCs w:val="22"/>
          <w:u w:val="single" w:color="auto"/>
        </w:rPr>
        <w:t xml:space="preserve">       </w:t>
      </w:r>
      <w:r>
        <w:rPr>
          <w:rFonts w:ascii="华文仿宋" w:hAnsi="华文仿宋" w:eastAsia="华文仿宋" w:cs="华文仿宋"/>
          <w:spacing w:val="-26"/>
          <w:sz w:val="22"/>
          <w:szCs w:val="22"/>
        </w:rPr>
        <w:t xml:space="preserve"> </w:t>
      </w:r>
      <w:r>
        <w:rPr>
          <w:rFonts w:ascii="华文仿宋" w:hAnsi="华文仿宋" w:eastAsia="华文仿宋" w:cs="华文仿宋"/>
          <w:spacing w:val="-16"/>
          <w:sz w:val="22"/>
          <w:szCs w:val="22"/>
        </w:rPr>
        <w:t>月</w:t>
      </w:r>
      <w:r>
        <w:rPr>
          <w:rFonts w:ascii="华文仿宋" w:hAnsi="华文仿宋" w:eastAsia="华文仿宋" w:cs="华文仿宋"/>
          <w:spacing w:val="7"/>
          <w:sz w:val="22"/>
          <w:szCs w:val="22"/>
          <w:u w:val="single" w:color="auto"/>
        </w:rPr>
        <w:t xml:space="preserve">       </w:t>
      </w:r>
      <w:r>
        <w:rPr>
          <w:rFonts w:ascii="华文仿宋" w:hAnsi="华文仿宋" w:eastAsia="华文仿宋" w:cs="华文仿宋"/>
          <w:spacing w:val="-16"/>
          <w:sz w:val="22"/>
          <w:szCs w:val="22"/>
        </w:rPr>
        <w:t xml:space="preserve"> 日</w:t>
      </w:r>
    </w:p>
    <w:p w14:paraId="7CE9D1A4">
      <w:pPr>
        <w:spacing w:line="202" w:lineRule="auto"/>
        <w:rPr>
          <w:rFonts w:ascii="华文仿宋" w:hAnsi="华文仿宋" w:eastAsia="华文仿宋" w:cs="华文仿宋"/>
          <w:sz w:val="22"/>
          <w:szCs w:val="22"/>
        </w:rPr>
        <w:sectPr>
          <w:pgSz w:w="11906" w:h="16839"/>
          <w:pgMar w:top="1163" w:right="904" w:bottom="1228" w:left="1785" w:header="841" w:footer="1066" w:gutter="0"/>
          <w:pgNumType w:fmt="decimal"/>
          <w:cols w:space="720" w:num="1"/>
        </w:sectPr>
      </w:pPr>
    </w:p>
    <w:p w14:paraId="2C4FE106">
      <w:pPr>
        <w:pStyle w:val="2"/>
        <w:spacing w:line="323" w:lineRule="auto"/>
      </w:pPr>
    </w:p>
    <w:p w14:paraId="54566381">
      <w:pPr>
        <w:pStyle w:val="2"/>
        <w:spacing w:line="324" w:lineRule="auto"/>
      </w:pPr>
    </w:p>
    <w:p w14:paraId="21AD604B">
      <w:pPr>
        <w:spacing w:before="109" w:line="200" w:lineRule="auto"/>
        <w:ind w:left="53"/>
        <w:outlineLvl w:val="1"/>
        <w:rPr>
          <w:rFonts w:ascii="华文仿宋" w:hAnsi="华文仿宋" w:eastAsia="华文仿宋" w:cs="华文仿宋"/>
          <w:sz w:val="30"/>
          <w:szCs w:val="30"/>
        </w:rPr>
      </w:pPr>
      <w:bookmarkStart w:id="25" w:name="_Toc30585"/>
      <w:r>
        <w:rPr>
          <w:rFonts w:ascii="华文仿宋" w:hAnsi="华文仿宋" w:eastAsia="华文仿宋" w:cs="华文仿宋"/>
          <w:b/>
          <w:bCs/>
          <w:spacing w:val="-17"/>
          <w:sz w:val="30"/>
          <w:szCs w:val="30"/>
        </w:rPr>
        <w:t>三</w:t>
      </w:r>
      <w:r>
        <w:rPr>
          <w:rFonts w:ascii="华文仿宋" w:hAnsi="华文仿宋" w:eastAsia="华文仿宋" w:cs="华文仿宋"/>
          <w:spacing w:val="-45"/>
          <w:sz w:val="30"/>
          <w:szCs w:val="30"/>
        </w:rPr>
        <w:t xml:space="preserve"> </w:t>
      </w:r>
      <w:r>
        <w:rPr>
          <w:rFonts w:ascii="华文仿宋" w:hAnsi="华文仿宋" w:eastAsia="华文仿宋" w:cs="华文仿宋"/>
          <w:b/>
          <w:bCs/>
          <w:spacing w:val="-17"/>
          <w:sz w:val="30"/>
          <w:szCs w:val="30"/>
        </w:rPr>
        <w:t>、</w:t>
      </w:r>
      <w:r>
        <w:rPr>
          <w:rFonts w:ascii="华文仿宋" w:hAnsi="华文仿宋" w:eastAsia="华文仿宋" w:cs="华文仿宋"/>
          <w:spacing w:val="-33"/>
          <w:sz w:val="30"/>
          <w:szCs w:val="30"/>
        </w:rPr>
        <w:t xml:space="preserve"> </w:t>
      </w:r>
      <w:r>
        <w:rPr>
          <w:rFonts w:ascii="华文仿宋" w:hAnsi="华文仿宋" w:eastAsia="华文仿宋" w:cs="华文仿宋"/>
          <w:b/>
          <w:bCs/>
          <w:spacing w:val="-17"/>
          <w:sz w:val="30"/>
          <w:szCs w:val="30"/>
        </w:rPr>
        <w:t>总体服务方案</w:t>
      </w:r>
      <w:bookmarkEnd w:id="25"/>
    </w:p>
    <w:p w14:paraId="4D4BF075">
      <w:pPr>
        <w:spacing w:before="230" w:line="370" w:lineRule="exact"/>
        <w:ind w:left="47"/>
        <w:rPr>
          <w:rFonts w:ascii="华文仿宋" w:hAnsi="华文仿宋" w:eastAsia="华文仿宋" w:cs="华文仿宋"/>
          <w:sz w:val="24"/>
          <w:szCs w:val="24"/>
        </w:rPr>
      </w:pPr>
      <w:r>
        <w:rPr>
          <w:rFonts w:ascii="华文仿宋" w:hAnsi="华文仿宋" w:eastAsia="华文仿宋" w:cs="华文仿宋"/>
          <w:spacing w:val="-4"/>
          <w:position w:val="4"/>
          <w:sz w:val="24"/>
          <w:szCs w:val="24"/>
        </w:rPr>
        <w:t>（供应商根据评标办法进行编写</w:t>
      </w:r>
      <w:r>
        <w:rPr>
          <w:rFonts w:ascii="华文仿宋" w:hAnsi="华文仿宋" w:eastAsia="华文仿宋" w:cs="华文仿宋"/>
          <w:spacing w:val="-15"/>
          <w:position w:val="4"/>
          <w:sz w:val="24"/>
          <w:szCs w:val="24"/>
        </w:rPr>
        <w:t xml:space="preserve"> </w:t>
      </w:r>
      <w:r>
        <w:rPr>
          <w:rFonts w:ascii="华文仿宋" w:hAnsi="华文仿宋" w:eastAsia="华文仿宋" w:cs="华文仿宋"/>
          <w:spacing w:val="-4"/>
          <w:position w:val="4"/>
          <w:sz w:val="24"/>
          <w:szCs w:val="24"/>
        </w:rPr>
        <w:t>，格式自拟）</w:t>
      </w:r>
    </w:p>
    <w:p w14:paraId="269C4EFD">
      <w:pPr>
        <w:spacing w:before="206" w:line="202" w:lineRule="auto"/>
        <w:ind w:left="65"/>
        <w:rPr>
          <w:rFonts w:ascii="华文仿宋" w:hAnsi="华文仿宋" w:eastAsia="华文仿宋" w:cs="华文仿宋"/>
          <w:sz w:val="28"/>
          <w:szCs w:val="28"/>
        </w:rPr>
      </w:pPr>
      <w:r>
        <w:rPr>
          <w:rFonts w:ascii="华文仿宋" w:hAnsi="华文仿宋" w:eastAsia="华文仿宋" w:cs="华文仿宋"/>
          <w:b/>
          <w:bCs/>
          <w:spacing w:val="-11"/>
          <w:sz w:val="28"/>
          <w:szCs w:val="28"/>
        </w:rPr>
        <w:t>四</w:t>
      </w:r>
      <w:r>
        <w:rPr>
          <w:rFonts w:ascii="华文仿宋" w:hAnsi="华文仿宋" w:eastAsia="华文仿宋" w:cs="华文仿宋"/>
          <w:spacing w:val="-39"/>
          <w:sz w:val="28"/>
          <w:szCs w:val="28"/>
        </w:rPr>
        <w:t xml:space="preserve"> </w:t>
      </w:r>
      <w:r>
        <w:rPr>
          <w:rFonts w:ascii="华文仿宋" w:hAnsi="华文仿宋" w:eastAsia="华文仿宋" w:cs="华文仿宋"/>
          <w:b/>
          <w:bCs/>
          <w:spacing w:val="-11"/>
          <w:sz w:val="28"/>
          <w:szCs w:val="28"/>
        </w:rPr>
        <w:t>、组织管理保障制度</w:t>
      </w:r>
    </w:p>
    <w:p w14:paraId="163403BE">
      <w:pPr>
        <w:spacing w:before="215" w:line="370" w:lineRule="exact"/>
        <w:ind w:left="47"/>
        <w:rPr>
          <w:rFonts w:ascii="华文仿宋" w:hAnsi="华文仿宋" w:eastAsia="华文仿宋" w:cs="华文仿宋"/>
          <w:sz w:val="24"/>
          <w:szCs w:val="24"/>
        </w:rPr>
      </w:pPr>
      <w:r>
        <w:rPr>
          <w:rFonts w:ascii="华文仿宋" w:hAnsi="华文仿宋" w:eastAsia="华文仿宋" w:cs="华文仿宋"/>
          <w:spacing w:val="-4"/>
          <w:position w:val="4"/>
          <w:sz w:val="24"/>
          <w:szCs w:val="24"/>
        </w:rPr>
        <w:t>（供应商根据评标办法进行编写</w:t>
      </w:r>
      <w:r>
        <w:rPr>
          <w:rFonts w:ascii="华文仿宋" w:hAnsi="华文仿宋" w:eastAsia="华文仿宋" w:cs="华文仿宋"/>
          <w:spacing w:val="-15"/>
          <w:position w:val="4"/>
          <w:sz w:val="24"/>
          <w:szCs w:val="24"/>
        </w:rPr>
        <w:t xml:space="preserve"> </w:t>
      </w:r>
      <w:r>
        <w:rPr>
          <w:rFonts w:ascii="华文仿宋" w:hAnsi="华文仿宋" w:eastAsia="华文仿宋" w:cs="华文仿宋"/>
          <w:spacing w:val="-4"/>
          <w:position w:val="4"/>
          <w:sz w:val="24"/>
          <w:szCs w:val="24"/>
        </w:rPr>
        <w:t>，格式自拟）</w:t>
      </w:r>
    </w:p>
    <w:p w14:paraId="5DD6F409">
      <w:pPr>
        <w:spacing w:before="319" w:line="201" w:lineRule="auto"/>
        <w:ind w:left="38"/>
        <w:outlineLvl w:val="2"/>
        <w:rPr>
          <w:rFonts w:ascii="华文仿宋" w:hAnsi="华文仿宋" w:eastAsia="华文仿宋" w:cs="华文仿宋"/>
          <w:sz w:val="28"/>
          <w:szCs w:val="28"/>
        </w:rPr>
      </w:pPr>
      <w:bookmarkStart w:id="26" w:name="_Toc13474"/>
      <w:r>
        <w:rPr>
          <w:rFonts w:ascii="华文仿宋" w:hAnsi="华文仿宋" w:eastAsia="华文仿宋" w:cs="华文仿宋"/>
          <w:b/>
          <w:bCs/>
          <w:spacing w:val="-10"/>
          <w:sz w:val="28"/>
          <w:szCs w:val="28"/>
        </w:rPr>
        <w:t>五</w:t>
      </w:r>
      <w:r>
        <w:rPr>
          <w:rFonts w:ascii="华文仿宋" w:hAnsi="华文仿宋" w:eastAsia="华文仿宋" w:cs="华文仿宋"/>
          <w:spacing w:val="-37"/>
          <w:sz w:val="28"/>
          <w:szCs w:val="28"/>
        </w:rPr>
        <w:t xml:space="preserve"> </w:t>
      </w:r>
      <w:r>
        <w:rPr>
          <w:rFonts w:ascii="华文仿宋" w:hAnsi="华文仿宋" w:eastAsia="华文仿宋" w:cs="华文仿宋"/>
          <w:b/>
          <w:bCs/>
          <w:spacing w:val="-10"/>
          <w:sz w:val="28"/>
          <w:szCs w:val="28"/>
        </w:rPr>
        <w:t>、后期服务承诺</w:t>
      </w:r>
      <w:bookmarkEnd w:id="26"/>
    </w:p>
    <w:p w14:paraId="163E6D1B">
      <w:pPr>
        <w:spacing w:before="117" w:line="370" w:lineRule="exact"/>
        <w:ind w:left="47"/>
        <w:rPr>
          <w:rFonts w:ascii="华文仿宋" w:hAnsi="华文仿宋" w:eastAsia="华文仿宋" w:cs="华文仿宋"/>
          <w:sz w:val="24"/>
          <w:szCs w:val="24"/>
        </w:rPr>
      </w:pPr>
      <w:r>
        <w:rPr>
          <w:rFonts w:ascii="华文仿宋" w:hAnsi="华文仿宋" w:eastAsia="华文仿宋" w:cs="华文仿宋"/>
          <w:spacing w:val="-4"/>
          <w:position w:val="4"/>
          <w:sz w:val="24"/>
          <w:szCs w:val="24"/>
        </w:rPr>
        <w:t>（供应商根据评标办法进行编写</w:t>
      </w:r>
      <w:r>
        <w:rPr>
          <w:rFonts w:ascii="华文仿宋" w:hAnsi="华文仿宋" w:eastAsia="华文仿宋" w:cs="华文仿宋"/>
          <w:spacing w:val="-15"/>
          <w:position w:val="4"/>
          <w:sz w:val="24"/>
          <w:szCs w:val="24"/>
        </w:rPr>
        <w:t xml:space="preserve"> </w:t>
      </w:r>
      <w:r>
        <w:rPr>
          <w:rFonts w:ascii="华文仿宋" w:hAnsi="华文仿宋" w:eastAsia="华文仿宋" w:cs="华文仿宋"/>
          <w:spacing w:val="-4"/>
          <w:position w:val="4"/>
          <w:sz w:val="24"/>
          <w:szCs w:val="24"/>
        </w:rPr>
        <w:t>，格式自拟）</w:t>
      </w:r>
    </w:p>
    <w:p w14:paraId="63BCE904">
      <w:pPr>
        <w:spacing w:line="370" w:lineRule="exact"/>
        <w:rPr>
          <w:rFonts w:ascii="华文仿宋" w:hAnsi="华文仿宋" w:eastAsia="华文仿宋" w:cs="华文仿宋"/>
          <w:sz w:val="24"/>
          <w:szCs w:val="24"/>
        </w:rPr>
        <w:sectPr>
          <w:pgSz w:w="11906" w:h="16839"/>
          <w:pgMar w:top="1171" w:right="1785" w:bottom="1225" w:left="1785" w:header="841" w:footer="1066" w:gutter="0"/>
          <w:pgNumType w:fmt="decimal"/>
          <w:cols w:space="720" w:num="1"/>
        </w:sectPr>
      </w:pPr>
    </w:p>
    <w:p w14:paraId="25BEFA29">
      <w:pPr>
        <w:spacing w:before="337" w:line="202" w:lineRule="auto"/>
        <w:ind w:left="2546"/>
        <w:outlineLvl w:val="1"/>
        <w:rPr>
          <w:rFonts w:ascii="华文仿宋" w:hAnsi="华文仿宋" w:eastAsia="华文仿宋" w:cs="华文仿宋"/>
          <w:sz w:val="30"/>
          <w:szCs w:val="30"/>
        </w:rPr>
      </w:pPr>
      <w:bookmarkStart w:id="27" w:name="_Toc10456"/>
      <w:r>
        <w:rPr>
          <w:rFonts w:ascii="华文仿宋" w:hAnsi="华文仿宋" w:eastAsia="华文仿宋" w:cs="华文仿宋"/>
          <w:b/>
          <w:bCs/>
          <w:spacing w:val="-5"/>
          <w:sz w:val="30"/>
          <w:szCs w:val="30"/>
        </w:rPr>
        <w:t>第</w:t>
      </w:r>
      <w:r>
        <w:rPr>
          <w:rFonts w:hint="eastAsia" w:ascii="华文仿宋" w:hAnsi="华文仿宋" w:eastAsia="华文仿宋" w:cs="华文仿宋"/>
          <w:b/>
          <w:bCs/>
          <w:spacing w:val="-5"/>
          <w:sz w:val="30"/>
          <w:szCs w:val="30"/>
          <w:lang w:val="en-US" w:eastAsia="zh-CN"/>
        </w:rPr>
        <w:t>六</w:t>
      </w:r>
      <w:r>
        <w:rPr>
          <w:rFonts w:ascii="华文仿宋" w:hAnsi="华文仿宋" w:eastAsia="华文仿宋" w:cs="华文仿宋"/>
          <w:b/>
          <w:bCs/>
          <w:spacing w:val="-5"/>
          <w:sz w:val="30"/>
          <w:szCs w:val="30"/>
        </w:rPr>
        <w:t>部分</w:t>
      </w:r>
      <w:r>
        <w:rPr>
          <w:rFonts w:ascii="华文仿宋" w:hAnsi="华文仿宋" w:eastAsia="华文仿宋" w:cs="华文仿宋"/>
          <w:spacing w:val="-5"/>
          <w:sz w:val="30"/>
          <w:szCs w:val="30"/>
        </w:rPr>
        <w:t xml:space="preserve">    </w:t>
      </w:r>
      <w:r>
        <w:rPr>
          <w:rFonts w:ascii="华文仿宋" w:hAnsi="华文仿宋" w:eastAsia="华文仿宋" w:cs="华文仿宋"/>
          <w:b/>
          <w:bCs/>
          <w:spacing w:val="-5"/>
          <w:sz w:val="30"/>
          <w:szCs w:val="30"/>
        </w:rPr>
        <w:t>供应商承诺书</w:t>
      </w:r>
      <w:bookmarkEnd w:id="27"/>
    </w:p>
    <w:p w14:paraId="6D71951F">
      <w:pPr>
        <w:spacing w:before="324" w:line="465" w:lineRule="exact"/>
        <w:ind w:left="301"/>
        <w:rPr>
          <w:rFonts w:ascii="华文仿宋" w:hAnsi="华文仿宋" w:eastAsia="华文仿宋" w:cs="华文仿宋"/>
          <w:sz w:val="30"/>
          <w:szCs w:val="30"/>
        </w:rPr>
      </w:pPr>
      <w:r>
        <w:rPr>
          <w:rFonts w:ascii="华文仿宋" w:hAnsi="华文仿宋" w:eastAsia="华文仿宋" w:cs="华文仿宋"/>
          <w:b/>
          <w:bCs/>
          <w:spacing w:val="-5"/>
          <w:position w:val="5"/>
          <w:sz w:val="30"/>
          <w:szCs w:val="30"/>
        </w:rPr>
        <w:t>陕西省政府采购供应商拒绝政府采购领域商业贿赂承诺书</w:t>
      </w:r>
      <w:r>
        <w:rPr>
          <w:rFonts w:ascii="华文仿宋" w:hAnsi="华文仿宋" w:eastAsia="华文仿宋" w:cs="华文仿宋"/>
          <w:spacing w:val="45"/>
          <w:w w:val="101"/>
          <w:position w:val="5"/>
          <w:sz w:val="30"/>
          <w:szCs w:val="30"/>
        </w:rPr>
        <w:t xml:space="preserve"> </w:t>
      </w:r>
      <w:r>
        <w:rPr>
          <w:rFonts w:ascii="华文仿宋" w:hAnsi="华文仿宋" w:eastAsia="华文仿宋" w:cs="华文仿宋"/>
          <w:b/>
          <w:bCs/>
          <w:spacing w:val="-5"/>
          <w:position w:val="5"/>
          <w:sz w:val="30"/>
          <w:szCs w:val="30"/>
        </w:rPr>
        <w:t>Ⅰ</w:t>
      </w:r>
    </w:p>
    <w:p w14:paraId="642B87C5">
      <w:pPr>
        <w:spacing w:before="246" w:line="429" w:lineRule="auto"/>
        <w:ind w:left="28" w:right="83" w:firstLine="363"/>
        <w:rPr>
          <w:rFonts w:ascii="华文仿宋" w:hAnsi="华文仿宋" w:eastAsia="华文仿宋" w:cs="华文仿宋"/>
          <w:sz w:val="24"/>
          <w:szCs w:val="24"/>
        </w:rPr>
      </w:pPr>
      <w:r>
        <w:rPr>
          <w:rFonts w:ascii="华文仿宋" w:hAnsi="华文仿宋" w:eastAsia="华文仿宋" w:cs="华文仿宋"/>
          <w:spacing w:val="-3"/>
          <w:sz w:val="24"/>
          <w:szCs w:val="24"/>
        </w:rPr>
        <w:t>为响应党中央</w:t>
      </w:r>
      <w:r>
        <w:rPr>
          <w:rFonts w:ascii="华文仿宋" w:hAnsi="华文仿宋" w:eastAsia="华文仿宋" w:cs="华文仿宋"/>
          <w:spacing w:val="-21"/>
          <w:sz w:val="24"/>
          <w:szCs w:val="24"/>
        </w:rPr>
        <w:t xml:space="preserve"> </w:t>
      </w:r>
      <w:r>
        <w:rPr>
          <w:rFonts w:ascii="华文仿宋" w:hAnsi="华文仿宋" w:eastAsia="华文仿宋" w:cs="华文仿宋"/>
          <w:spacing w:val="-3"/>
          <w:sz w:val="24"/>
          <w:szCs w:val="24"/>
        </w:rPr>
        <w:t>、</w:t>
      </w:r>
      <w:r>
        <w:rPr>
          <w:rFonts w:ascii="华文仿宋" w:hAnsi="华文仿宋" w:eastAsia="华文仿宋" w:cs="华文仿宋"/>
          <w:spacing w:val="-20"/>
          <w:sz w:val="24"/>
          <w:szCs w:val="24"/>
        </w:rPr>
        <w:t xml:space="preserve"> </w:t>
      </w:r>
      <w:r>
        <w:rPr>
          <w:rFonts w:ascii="华文仿宋" w:hAnsi="华文仿宋" w:eastAsia="华文仿宋" w:cs="华文仿宋"/>
          <w:spacing w:val="-3"/>
          <w:sz w:val="24"/>
          <w:szCs w:val="24"/>
        </w:rPr>
        <w:t>国务院关于治理政府采购领域商业贿赂行为的号召，</w:t>
      </w:r>
      <w:r>
        <w:rPr>
          <w:rFonts w:ascii="华文仿宋" w:hAnsi="华文仿宋" w:eastAsia="华文仿宋" w:cs="华文仿宋"/>
          <w:spacing w:val="-33"/>
          <w:sz w:val="24"/>
          <w:szCs w:val="24"/>
        </w:rPr>
        <w:t xml:space="preserve"> </w:t>
      </w:r>
      <w:r>
        <w:rPr>
          <w:rFonts w:ascii="华文仿宋" w:hAnsi="华文仿宋" w:eastAsia="华文仿宋" w:cs="华文仿宋"/>
          <w:spacing w:val="-3"/>
          <w:sz w:val="24"/>
          <w:szCs w:val="24"/>
        </w:rPr>
        <w:t>我公司</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在此庄严承诺：</w:t>
      </w:r>
    </w:p>
    <w:p w14:paraId="05235D04">
      <w:pPr>
        <w:spacing w:line="201" w:lineRule="auto"/>
        <w:ind w:left="512"/>
        <w:rPr>
          <w:rFonts w:ascii="华文仿宋" w:hAnsi="华文仿宋" w:eastAsia="华文仿宋" w:cs="华文仿宋"/>
          <w:sz w:val="24"/>
          <w:szCs w:val="24"/>
        </w:rPr>
      </w:pPr>
      <w:r>
        <w:rPr>
          <w:rFonts w:ascii="华文仿宋" w:hAnsi="华文仿宋" w:eastAsia="华文仿宋" w:cs="华文仿宋"/>
          <w:spacing w:val="-4"/>
          <w:sz w:val="24"/>
          <w:szCs w:val="24"/>
        </w:rPr>
        <w:t>1</w:t>
      </w:r>
      <w:r>
        <w:rPr>
          <w:rFonts w:ascii="华文仿宋" w:hAnsi="华文仿宋" w:eastAsia="华文仿宋" w:cs="华文仿宋"/>
          <w:spacing w:val="-20"/>
          <w:sz w:val="24"/>
          <w:szCs w:val="24"/>
        </w:rPr>
        <w:t xml:space="preserve"> </w:t>
      </w:r>
      <w:r>
        <w:rPr>
          <w:rFonts w:ascii="华文仿宋" w:hAnsi="华文仿宋" w:eastAsia="华文仿宋" w:cs="华文仿宋"/>
          <w:spacing w:val="-4"/>
          <w:sz w:val="24"/>
          <w:szCs w:val="24"/>
        </w:rPr>
        <w:t>、在参与政府采购活动中遵纪守法</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、诚信经营</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、公平竞标。</w:t>
      </w:r>
    </w:p>
    <w:p w14:paraId="185CAC9C">
      <w:pPr>
        <w:pStyle w:val="2"/>
        <w:spacing w:line="241" w:lineRule="auto"/>
      </w:pPr>
    </w:p>
    <w:p w14:paraId="77F4F794">
      <w:pPr>
        <w:spacing w:before="88" w:line="315" w:lineRule="auto"/>
        <w:ind w:left="35" w:right="85" w:firstLine="464"/>
        <w:rPr>
          <w:rFonts w:ascii="华文仿宋" w:hAnsi="华文仿宋" w:eastAsia="华文仿宋" w:cs="华文仿宋"/>
          <w:sz w:val="24"/>
          <w:szCs w:val="24"/>
        </w:rPr>
      </w:pPr>
      <w:r>
        <w:rPr>
          <w:rFonts w:ascii="华文仿宋" w:hAnsi="华文仿宋" w:eastAsia="华文仿宋" w:cs="华文仿宋"/>
          <w:spacing w:val="-1"/>
          <w:sz w:val="24"/>
          <w:szCs w:val="24"/>
        </w:rPr>
        <w:t>2</w:t>
      </w:r>
      <w:r>
        <w:rPr>
          <w:rFonts w:ascii="华文仿宋" w:hAnsi="华文仿宋" w:eastAsia="华文仿宋" w:cs="华文仿宋"/>
          <w:spacing w:val="-27"/>
          <w:sz w:val="24"/>
          <w:szCs w:val="24"/>
        </w:rPr>
        <w:t xml:space="preserve"> </w:t>
      </w:r>
      <w:r>
        <w:rPr>
          <w:rFonts w:ascii="华文仿宋" w:hAnsi="华文仿宋" w:eastAsia="华文仿宋" w:cs="华文仿宋"/>
          <w:spacing w:val="-1"/>
          <w:sz w:val="24"/>
          <w:szCs w:val="24"/>
        </w:rPr>
        <w:t>、不向政府采购人</w:t>
      </w:r>
      <w:r>
        <w:rPr>
          <w:rFonts w:ascii="华文仿宋" w:hAnsi="华文仿宋" w:eastAsia="华文仿宋" w:cs="华文仿宋"/>
          <w:spacing w:val="-35"/>
          <w:sz w:val="24"/>
          <w:szCs w:val="24"/>
        </w:rPr>
        <w:t xml:space="preserve"> </w:t>
      </w:r>
      <w:r>
        <w:rPr>
          <w:rFonts w:ascii="华文仿宋" w:hAnsi="华文仿宋" w:eastAsia="华文仿宋" w:cs="华文仿宋"/>
          <w:spacing w:val="-1"/>
          <w:sz w:val="24"/>
          <w:szCs w:val="24"/>
        </w:rPr>
        <w:t>、采购代理机构和政府采购评审专家进行任何形式的商</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业贿赂以谋取交易机会。</w:t>
      </w:r>
    </w:p>
    <w:p w14:paraId="182BAAF7">
      <w:pPr>
        <w:pStyle w:val="2"/>
        <w:spacing w:line="241" w:lineRule="auto"/>
      </w:pPr>
    </w:p>
    <w:p w14:paraId="38AB9262">
      <w:pPr>
        <w:spacing w:before="88" w:line="315" w:lineRule="auto"/>
        <w:ind w:left="29" w:right="85" w:firstLine="475"/>
        <w:rPr>
          <w:rFonts w:ascii="华文仿宋" w:hAnsi="华文仿宋" w:eastAsia="华文仿宋" w:cs="华文仿宋"/>
          <w:sz w:val="24"/>
          <w:szCs w:val="24"/>
        </w:rPr>
      </w:pPr>
      <w:r>
        <w:rPr>
          <w:rFonts w:ascii="华文仿宋" w:hAnsi="华文仿宋" w:eastAsia="华文仿宋" w:cs="华文仿宋"/>
          <w:sz w:val="24"/>
          <w:szCs w:val="24"/>
        </w:rPr>
        <w:t>3</w:t>
      </w:r>
      <w:r>
        <w:rPr>
          <w:rFonts w:ascii="华文仿宋" w:hAnsi="华文仿宋" w:eastAsia="华文仿宋" w:cs="华文仿宋"/>
          <w:spacing w:val="-35"/>
          <w:sz w:val="24"/>
          <w:szCs w:val="24"/>
        </w:rPr>
        <w:t xml:space="preserve"> </w:t>
      </w:r>
      <w:r>
        <w:rPr>
          <w:rFonts w:ascii="华文仿宋" w:hAnsi="华文仿宋" w:eastAsia="华文仿宋" w:cs="华文仿宋"/>
          <w:sz w:val="24"/>
          <w:szCs w:val="24"/>
        </w:rPr>
        <w:t>、不向政府采购代理机构和采购人提供虚假资质文件或采用</w:t>
      </w:r>
      <w:r>
        <w:rPr>
          <w:rFonts w:ascii="华文仿宋" w:hAnsi="华文仿宋" w:eastAsia="华文仿宋" w:cs="华文仿宋"/>
          <w:spacing w:val="-1"/>
          <w:sz w:val="24"/>
          <w:szCs w:val="24"/>
        </w:rPr>
        <w:t>虚假应标方式</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参与政府采购市场竞争并谋取成交。</w:t>
      </w:r>
    </w:p>
    <w:p w14:paraId="617CD72C">
      <w:pPr>
        <w:spacing w:before="327" w:line="204" w:lineRule="auto"/>
        <w:ind w:left="500"/>
        <w:rPr>
          <w:rFonts w:ascii="华文仿宋" w:hAnsi="华文仿宋" w:eastAsia="华文仿宋" w:cs="华文仿宋"/>
          <w:sz w:val="24"/>
          <w:szCs w:val="24"/>
        </w:rPr>
      </w:pPr>
      <w:r>
        <w:rPr>
          <w:rFonts w:ascii="华文仿宋" w:hAnsi="华文仿宋" w:eastAsia="华文仿宋" w:cs="华文仿宋"/>
          <w:spacing w:val="-6"/>
          <w:sz w:val="24"/>
          <w:szCs w:val="24"/>
        </w:rPr>
        <w:t>4</w:t>
      </w:r>
      <w:r>
        <w:rPr>
          <w:rFonts w:ascii="华文仿宋" w:hAnsi="华文仿宋" w:eastAsia="华文仿宋" w:cs="华文仿宋"/>
          <w:spacing w:val="-28"/>
          <w:sz w:val="24"/>
          <w:szCs w:val="24"/>
        </w:rPr>
        <w:t xml:space="preserve"> </w:t>
      </w:r>
      <w:r>
        <w:rPr>
          <w:rFonts w:ascii="华文仿宋" w:hAnsi="华文仿宋" w:eastAsia="华文仿宋" w:cs="华文仿宋"/>
          <w:spacing w:val="-6"/>
          <w:sz w:val="24"/>
          <w:szCs w:val="24"/>
        </w:rPr>
        <w:t>、不采取“</w:t>
      </w:r>
      <w:r>
        <w:rPr>
          <w:rFonts w:ascii="华文仿宋" w:hAnsi="华文仿宋" w:eastAsia="华文仿宋" w:cs="华文仿宋"/>
          <w:spacing w:val="-13"/>
          <w:sz w:val="24"/>
          <w:szCs w:val="24"/>
        </w:rPr>
        <w:t xml:space="preserve"> </w:t>
      </w:r>
      <w:r>
        <w:rPr>
          <w:rFonts w:ascii="华文仿宋" w:hAnsi="华文仿宋" w:eastAsia="华文仿宋" w:cs="华文仿宋"/>
          <w:spacing w:val="-6"/>
          <w:sz w:val="24"/>
          <w:szCs w:val="24"/>
        </w:rPr>
        <w:t>围标</w:t>
      </w:r>
      <w:r>
        <w:rPr>
          <w:rFonts w:ascii="华文仿宋" w:hAnsi="华文仿宋" w:eastAsia="华文仿宋" w:cs="华文仿宋"/>
          <w:spacing w:val="-36"/>
          <w:sz w:val="24"/>
          <w:szCs w:val="24"/>
        </w:rPr>
        <w:t xml:space="preserve"> </w:t>
      </w:r>
      <w:r>
        <w:rPr>
          <w:rFonts w:ascii="华文仿宋" w:hAnsi="华文仿宋" w:eastAsia="华文仿宋" w:cs="华文仿宋"/>
          <w:spacing w:val="-6"/>
          <w:sz w:val="24"/>
          <w:szCs w:val="24"/>
        </w:rPr>
        <w:t>、</w:t>
      </w:r>
      <w:r>
        <w:rPr>
          <w:rFonts w:ascii="华文仿宋" w:hAnsi="华文仿宋" w:eastAsia="华文仿宋" w:cs="华文仿宋"/>
          <w:spacing w:val="-23"/>
          <w:sz w:val="24"/>
          <w:szCs w:val="24"/>
        </w:rPr>
        <w:t xml:space="preserve"> </w:t>
      </w:r>
      <w:r>
        <w:rPr>
          <w:rFonts w:ascii="华文仿宋" w:hAnsi="华文仿宋" w:eastAsia="华文仿宋" w:cs="华文仿宋"/>
          <w:spacing w:val="-6"/>
          <w:sz w:val="24"/>
          <w:szCs w:val="24"/>
        </w:rPr>
        <w:t>陪标</w:t>
      </w:r>
      <w:r>
        <w:rPr>
          <w:rFonts w:ascii="华文仿宋" w:hAnsi="华文仿宋" w:eastAsia="华文仿宋" w:cs="华文仿宋"/>
          <w:spacing w:val="-40"/>
          <w:sz w:val="24"/>
          <w:szCs w:val="24"/>
        </w:rPr>
        <w:t xml:space="preserve"> </w:t>
      </w:r>
      <w:r>
        <w:rPr>
          <w:rFonts w:ascii="华文仿宋" w:hAnsi="华文仿宋" w:eastAsia="华文仿宋" w:cs="华文仿宋"/>
          <w:spacing w:val="-6"/>
          <w:sz w:val="24"/>
          <w:szCs w:val="24"/>
        </w:rPr>
        <w:t>”等商业欺诈手段获得政府采购订单。</w:t>
      </w:r>
    </w:p>
    <w:p w14:paraId="70EE2DEF">
      <w:pPr>
        <w:pStyle w:val="2"/>
        <w:spacing w:line="241" w:lineRule="auto"/>
      </w:pPr>
    </w:p>
    <w:p w14:paraId="263536D1">
      <w:pPr>
        <w:spacing w:before="87" w:line="202" w:lineRule="auto"/>
        <w:ind w:left="508"/>
        <w:rPr>
          <w:rFonts w:ascii="华文仿宋" w:hAnsi="华文仿宋" w:eastAsia="华文仿宋" w:cs="华文仿宋"/>
          <w:sz w:val="24"/>
          <w:szCs w:val="24"/>
        </w:rPr>
      </w:pPr>
      <w:r>
        <w:rPr>
          <w:rFonts w:ascii="华文仿宋" w:hAnsi="华文仿宋" w:eastAsia="华文仿宋" w:cs="华文仿宋"/>
          <w:spacing w:val="-3"/>
          <w:sz w:val="24"/>
          <w:szCs w:val="24"/>
        </w:rPr>
        <w:t>5</w:t>
      </w:r>
      <w:r>
        <w:rPr>
          <w:rFonts w:ascii="华文仿宋" w:hAnsi="华文仿宋" w:eastAsia="华文仿宋" w:cs="华文仿宋"/>
          <w:spacing w:val="-36"/>
          <w:sz w:val="24"/>
          <w:szCs w:val="24"/>
        </w:rPr>
        <w:t xml:space="preserve"> </w:t>
      </w:r>
      <w:r>
        <w:rPr>
          <w:rFonts w:ascii="华文仿宋" w:hAnsi="华文仿宋" w:eastAsia="华文仿宋" w:cs="华文仿宋"/>
          <w:spacing w:val="-3"/>
          <w:sz w:val="24"/>
          <w:szCs w:val="24"/>
        </w:rPr>
        <w:t>、不采取不正当手段诋毁</w:t>
      </w:r>
      <w:r>
        <w:rPr>
          <w:rFonts w:ascii="华文仿宋" w:hAnsi="华文仿宋" w:eastAsia="华文仿宋" w:cs="华文仿宋"/>
          <w:spacing w:val="-35"/>
          <w:sz w:val="24"/>
          <w:szCs w:val="24"/>
        </w:rPr>
        <w:t xml:space="preserve"> </w:t>
      </w:r>
      <w:r>
        <w:rPr>
          <w:rFonts w:ascii="华文仿宋" w:hAnsi="华文仿宋" w:eastAsia="华文仿宋" w:cs="华文仿宋"/>
          <w:spacing w:val="-3"/>
          <w:sz w:val="24"/>
          <w:szCs w:val="24"/>
        </w:rPr>
        <w:t>、排挤其他供应</w:t>
      </w:r>
      <w:r>
        <w:rPr>
          <w:rFonts w:ascii="华文仿宋" w:hAnsi="华文仿宋" w:eastAsia="华文仿宋" w:cs="华文仿宋"/>
          <w:spacing w:val="-4"/>
          <w:sz w:val="24"/>
          <w:szCs w:val="24"/>
        </w:rPr>
        <w:t>商。</w:t>
      </w:r>
    </w:p>
    <w:p w14:paraId="1288B3E3">
      <w:pPr>
        <w:spacing w:before="327" w:line="204" w:lineRule="auto"/>
        <w:jc w:val="right"/>
        <w:rPr>
          <w:rFonts w:ascii="华文仿宋" w:hAnsi="华文仿宋" w:eastAsia="华文仿宋" w:cs="华文仿宋"/>
          <w:sz w:val="24"/>
          <w:szCs w:val="24"/>
        </w:rPr>
      </w:pPr>
      <w:r>
        <w:rPr>
          <w:rFonts w:ascii="华文仿宋" w:hAnsi="华文仿宋" w:eastAsia="华文仿宋" w:cs="华文仿宋"/>
          <w:spacing w:val="-6"/>
          <w:sz w:val="24"/>
          <w:szCs w:val="24"/>
        </w:rPr>
        <w:t>6</w:t>
      </w:r>
      <w:r>
        <w:rPr>
          <w:rFonts w:ascii="华文仿宋" w:hAnsi="华文仿宋" w:eastAsia="华文仿宋" w:cs="华文仿宋"/>
          <w:spacing w:val="-35"/>
          <w:sz w:val="24"/>
          <w:szCs w:val="24"/>
        </w:rPr>
        <w:t xml:space="preserve"> </w:t>
      </w:r>
      <w:r>
        <w:rPr>
          <w:rFonts w:ascii="华文仿宋" w:hAnsi="华文仿宋" w:eastAsia="华文仿宋" w:cs="华文仿宋"/>
          <w:spacing w:val="-6"/>
          <w:sz w:val="24"/>
          <w:szCs w:val="24"/>
        </w:rPr>
        <w:t>、不在提供商品和服务时“偷梁换柱</w:t>
      </w:r>
      <w:r>
        <w:rPr>
          <w:rFonts w:ascii="华文仿宋" w:hAnsi="华文仿宋" w:eastAsia="华文仿宋" w:cs="华文仿宋"/>
          <w:spacing w:val="-36"/>
          <w:sz w:val="24"/>
          <w:szCs w:val="24"/>
        </w:rPr>
        <w:t xml:space="preserve"> </w:t>
      </w:r>
      <w:r>
        <w:rPr>
          <w:rFonts w:ascii="华文仿宋" w:hAnsi="华文仿宋" w:eastAsia="华文仿宋" w:cs="华文仿宋"/>
          <w:spacing w:val="-6"/>
          <w:sz w:val="24"/>
          <w:szCs w:val="24"/>
        </w:rPr>
        <w:t>、以次充好</w:t>
      </w:r>
      <w:r>
        <w:rPr>
          <w:rFonts w:ascii="华文仿宋" w:hAnsi="华文仿宋" w:eastAsia="华文仿宋" w:cs="华文仿宋"/>
          <w:spacing w:val="-39"/>
          <w:sz w:val="24"/>
          <w:szCs w:val="24"/>
        </w:rPr>
        <w:t xml:space="preserve"> </w:t>
      </w:r>
      <w:r>
        <w:rPr>
          <w:rFonts w:ascii="华文仿宋" w:hAnsi="华文仿宋" w:eastAsia="华文仿宋" w:cs="华文仿宋"/>
          <w:spacing w:val="-6"/>
          <w:sz w:val="24"/>
          <w:szCs w:val="24"/>
        </w:rPr>
        <w:t>”损害采购人的合法权</w:t>
      </w:r>
      <w:r>
        <w:rPr>
          <w:rFonts w:ascii="华文仿宋" w:hAnsi="华文仿宋" w:eastAsia="华文仿宋" w:cs="华文仿宋"/>
          <w:spacing w:val="-7"/>
          <w:sz w:val="24"/>
          <w:szCs w:val="24"/>
        </w:rPr>
        <w:t>益。</w:t>
      </w:r>
    </w:p>
    <w:p w14:paraId="081286BF">
      <w:pPr>
        <w:pStyle w:val="2"/>
        <w:spacing w:line="241" w:lineRule="auto"/>
      </w:pPr>
    </w:p>
    <w:p w14:paraId="476CAEAA">
      <w:pPr>
        <w:spacing w:before="88" w:line="315" w:lineRule="auto"/>
        <w:ind w:left="267" w:right="128" w:firstLine="237"/>
        <w:rPr>
          <w:rFonts w:ascii="华文仿宋" w:hAnsi="华文仿宋" w:eastAsia="华文仿宋" w:cs="华文仿宋"/>
          <w:sz w:val="24"/>
          <w:szCs w:val="24"/>
        </w:rPr>
      </w:pPr>
      <w:r>
        <w:rPr>
          <w:rFonts w:ascii="华文仿宋" w:hAnsi="华文仿宋" w:eastAsia="华文仿宋" w:cs="华文仿宋"/>
          <w:spacing w:val="-2"/>
          <w:sz w:val="24"/>
          <w:szCs w:val="24"/>
        </w:rPr>
        <w:t>7</w:t>
      </w:r>
      <w:r>
        <w:rPr>
          <w:rFonts w:ascii="华文仿宋" w:hAnsi="华文仿宋" w:eastAsia="华文仿宋" w:cs="华文仿宋"/>
          <w:spacing w:val="-36"/>
          <w:sz w:val="24"/>
          <w:szCs w:val="24"/>
        </w:rPr>
        <w:t xml:space="preserve"> </w:t>
      </w:r>
      <w:r>
        <w:rPr>
          <w:rFonts w:ascii="华文仿宋" w:hAnsi="华文仿宋" w:eastAsia="华文仿宋" w:cs="华文仿宋"/>
          <w:spacing w:val="-2"/>
          <w:sz w:val="24"/>
          <w:szCs w:val="24"/>
        </w:rPr>
        <w:t>、不与采购人</w:t>
      </w:r>
      <w:r>
        <w:rPr>
          <w:rFonts w:ascii="华文仿宋" w:hAnsi="华文仿宋" w:eastAsia="华文仿宋" w:cs="华文仿宋"/>
          <w:spacing w:val="-33"/>
          <w:sz w:val="24"/>
          <w:szCs w:val="24"/>
        </w:rPr>
        <w:t xml:space="preserve"> </w:t>
      </w:r>
      <w:r>
        <w:rPr>
          <w:rFonts w:ascii="华文仿宋" w:hAnsi="华文仿宋" w:eastAsia="华文仿宋" w:cs="华文仿宋"/>
          <w:spacing w:val="-2"/>
          <w:sz w:val="24"/>
          <w:szCs w:val="24"/>
        </w:rPr>
        <w:t>、采购代理机构政府采购评审专家或</w:t>
      </w:r>
      <w:r>
        <w:rPr>
          <w:rFonts w:ascii="华文仿宋" w:hAnsi="华文仿宋" w:eastAsia="华文仿宋" w:cs="华文仿宋"/>
          <w:spacing w:val="-3"/>
          <w:sz w:val="24"/>
          <w:szCs w:val="24"/>
        </w:rPr>
        <w:t>其它供应商恶意串通，</w:t>
      </w:r>
      <w:r>
        <w:rPr>
          <w:rFonts w:ascii="华文仿宋" w:hAnsi="华文仿宋" w:eastAsia="华文仿宋" w:cs="华文仿宋"/>
          <w:sz w:val="24"/>
          <w:szCs w:val="24"/>
        </w:rPr>
        <w:t xml:space="preserve"> </w:t>
      </w:r>
      <w:r>
        <w:rPr>
          <w:rFonts w:ascii="华文仿宋" w:hAnsi="华文仿宋" w:eastAsia="华文仿宋" w:cs="华文仿宋"/>
          <w:spacing w:val="-1"/>
          <w:sz w:val="24"/>
          <w:szCs w:val="24"/>
        </w:rPr>
        <w:t>进行质疑和投诉，维护政府采购市场秩序。</w:t>
      </w:r>
    </w:p>
    <w:p w14:paraId="658195FA">
      <w:pPr>
        <w:pStyle w:val="2"/>
        <w:spacing w:line="241" w:lineRule="auto"/>
      </w:pPr>
    </w:p>
    <w:p w14:paraId="28CCADC2">
      <w:pPr>
        <w:spacing w:before="88" w:line="315" w:lineRule="auto"/>
        <w:ind w:left="280" w:right="83" w:firstLine="229"/>
        <w:rPr>
          <w:rFonts w:ascii="华文仿宋" w:hAnsi="华文仿宋" w:eastAsia="华文仿宋" w:cs="华文仿宋"/>
          <w:sz w:val="24"/>
          <w:szCs w:val="24"/>
        </w:rPr>
      </w:pPr>
      <w:r>
        <w:rPr>
          <w:rFonts w:ascii="华文仿宋" w:hAnsi="华文仿宋" w:eastAsia="华文仿宋" w:cs="华文仿宋"/>
          <w:sz w:val="24"/>
          <w:szCs w:val="24"/>
        </w:rPr>
        <w:t>8</w:t>
      </w:r>
      <w:r>
        <w:rPr>
          <w:rFonts w:ascii="华文仿宋" w:hAnsi="华文仿宋" w:eastAsia="华文仿宋" w:cs="华文仿宋"/>
          <w:spacing w:val="-35"/>
          <w:sz w:val="24"/>
          <w:szCs w:val="24"/>
        </w:rPr>
        <w:t xml:space="preserve"> </w:t>
      </w:r>
      <w:r>
        <w:rPr>
          <w:rFonts w:ascii="华文仿宋" w:hAnsi="华文仿宋" w:eastAsia="华文仿宋" w:cs="华文仿宋"/>
          <w:sz w:val="24"/>
          <w:szCs w:val="24"/>
        </w:rPr>
        <w:t>、尊重和接受政府采购监督管理部门的监督和政府采</w:t>
      </w:r>
      <w:r>
        <w:rPr>
          <w:rFonts w:ascii="华文仿宋" w:hAnsi="华文仿宋" w:eastAsia="华文仿宋" w:cs="华文仿宋"/>
          <w:spacing w:val="-1"/>
          <w:sz w:val="24"/>
          <w:szCs w:val="24"/>
        </w:rPr>
        <w:t>购代理机构的采购要</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rPr>
        <w:t>求</w:t>
      </w:r>
      <w:r>
        <w:rPr>
          <w:rFonts w:ascii="华文仿宋" w:hAnsi="华文仿宋" w:eastAsia="华文仿宋" w:cs="华文仿宋"/>
          <w:spacing w:val="-12"/>
          <w:sz w:val="24"/>
          <w:szCs w:val="24"/>
        </w:rPr>
        <w:t xml:space="preserve"> </w:t>
      </w:r>
      <w:r>
        <w:rPr>
          <w:rFonts w:ascii="华文仿宋" w:hAnsi="华文仿宋" w:eastAsia="华文仿宋" w:cs="华文仿宋"/>
          <w:spacing w:val="-4"/>
          <w:sz w:val="24"/>
          <w:szCs w:val="24"/>
        </w:rPr>
        <w:t>，承担因违约行为给采购人造成的损失。</w:t>
      </w:r>
    </w:p>
    <w:p w14:paraId="333E820F">
      <w:pPr>
        <w:pStyle w:val="2"/>
        <w:spacing w:line="242" w:lineRule="auto"/>
      </w:pPr>
    </w:p>
    <w:p w14:paraId="657A896F">
      <w:pPr>
        <w:spacing w:before="88" w:line="325" w:lineRule="auto"/>
        <w:ind w:left="388" w:right="633" w:firstLine="115"/>
        <w:rPr>
          <w:rFonts w:ascii="华文仿宋" w:hAnsi="华文仿宋" w:eastAsia="华文仿宋" w:cs="华文仿宋"/>
          <w:sz w:val="24"/>
          <w:szCs w:val="24"/>
        </w:rPr>
      </w:pPr>
      <w:r>
        <w:rPr>
          <w:rFonts w:ascii="华文仿宋" w:hAnsi="华文仿宋" w:eastAsia="华文仿宋" w:cs="华文仿宋"/>
          <w:spacing w:val="-4"/>
          <w:sz w:val="24"/>
          <w:szCs w:val="24"/>
        </w:rPr>
        <w:t>9</w:t>
      </w:r>
      <w:r>
        <w:rPr>
          <w:rFonts w:ascii="华文仿宋" w:hAnsi="华文仿宋" w:eastAsia="华文仿宋" w:cs="华文仿宋"/>
          <w:spacing w:val="-34"/>
          <w:sz w:val="24"/>
          <w:szCs w:val="24"/>
        </w:rPr>
        <w:t xml:space="preserve"> </w:t>
      </w:r>
      <w:r>
        <w:rPr>
          <w:rFonts w:ascii="华文仿宋" w:hAnsi="华文仿宋" w:eastAsia="华文仿宋" w:cs="华文仿宋"/>
          <w:spacing w:val="-4"/>
          <w:sz w:val="24"/>
          <w:szCs w:val="24"/>
        </w:rPr>
        <w:t>、不发生其它有悖于政府采购公开</w:t>
      </w:r>
      <w:r>
        <w:rPr>
          <w:rFonts w:ascii="华文仿宋" w:hAnsi="华文仿宋" w:eastAsia="华文仿宋" w:cs="华文仿宋"/>
          <w:spacing w:val="-35"/>
          <w:sz w:val="24"/>
          <w:szCs w:val="24"/>
        </w:rPr>
        <w:t xml:space="preserve"> </w:t>
      </w:r>
      <w:r>
        <w:rPr>
          <w:rFonts w:ascii="华文仿宋" w:hAnsi="华文仿宋" w:eastAsia="华文仿宋" w:cs="华文仿宋"/>
          <w:spacing w:val="-4"/>
          <w:sz w:val="24"/>
          <w:szCs w:val="24"/>
        </w:rPr>
        <w:t>、公平</w:t>
      </w:r>
      <w:r>
        <w:rPr>
          <w:rFonts w:ascii="华文仿宋" w:hAnsi="华文仿宋" w:eastAsia="华文仿宋" w:cs="华文仿宋"/>
          <w:spacing w:val="-36"/>
          <w:sz w:val="24"/>
          <w:szCs w:val="24"/>
        </w:rPr>
        <w:t xml:space="preserve"> </w:t>
      </w:r>
      <w:r>
        <w:rPr>
          <w:rFonts w:ascii="华文仿宋" w:hAnsi="华文仿宋" w:eastAsia="华文仿宋" w:cs="华文仿宋"/>
          <w:spacing w:val="-4"/>
          <w:sz w:val="24"/>
          <w:szCs w:val="24"/>
        </w:rPr>
        <w:t>、公正和诚信原则的行为。</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承诺单位</w:t>
      </w:r>
      <w:r>
        <w:rPr>
          <w:rFonts w:ascii="华文仿宋" w:hAnsi="华文仿宋" w:eastAsia="华文仿宋" w:cs="华文仿宋"/>
          <w:spacing w:val="-15"/>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15"/>
          <w:sz w:val="24"/>
          <w:szCs w:val="24"/>
        </w:rPr>
        <w:t>（</w:t>
      </w:r>
      <w:r>
        <w:rPr>
          <w:rFonts w:ascii="华文仿宋" w:hAnsi="华文仿宋" w:eastAsia="华文仿宋" w:cs="华文仿宋"/>
          <w:spacing w:val="2"/>
          <w:sz w:val="24"/>
          <w:szCs w:val="24"/>
        </w:rPr>
        <w:t>盖章）</w:t>
      </w:r>
    </w:p>
    <w:p w14:paraId="449F5F3D">
      <w:pPr>
        <w:spacing w:before="255" w:line="257" w:lineRule="auto"/>
        <w:ind w:left="387"/>
        <w:rPr>
          <w:rFonts w:ascii="华文仿宋" w:hAnsi="华文仿宋" w:eastAsia="华文仿宋" w:cs="华文仿宋"/>
          <w:sz w:val="24"/>
          <w:szCs w:val="24"/>
        </w:rPr>
      </w:pPr>
      <w:r>
        <w:rPr>
          <w:rFonts w:ascii="华文仿宋" w:hAnsi="华文仿宋" w:eastAsia="华文仿宋" w:cs="华文仿宋"/>
          <w:spacing w:val="2"/>
          <w:sz w:val="24"/>
          <w:szCs w:val="24"/>
        </w:rPr>
        <w:t>全权代表</w:t>
      </w:r>
      <w:r>
        <w:rPr>
          <w:rFonts w:ascii="华文仿宋" w:hAnsi="华文仿宋" w:eastAsia="华文仿宋" w:cs="华文仿宋"/>
          <w:spacing w:val="-15"/>
          <w:sz w:val="24"/>
          <w:szCs w:val="24"/>
        </w:rPr>
        <w:t>：</w:t>
      </w:r>
      <w:r>
        <w:rPr>
          <w:rFonts w:ascii="华文仿宋" w:hAnsi="华文仿宋" w:eastAsia="华文仿宋" w:cs="华文仿宋"/>
          <w:spacing w:val="2"/>
          <w:sz w:val="24"/>
          <w:szCs w:val="24"/>
          <w:u w:val="single" w:color="auto"/>
        </w:rPr>
        <w:t xml:space="preserve">                             </w:t>
      </w:r>
      <w:r>
        <w:rPr>
          <w:rFonts w:ascii="华文仿宋" w:hAnsi="华文仿宋" w:eastAsia="华文仿宋" w:cs="华文仿宋"/>
          <w:spacing w:val="-15"/>
          <w:sz w:val="24"/>
          <w:szCs w:val="24"/>
        </w:rPr>
        <w:t>（</w:t>
      </w:r>
      <w:r>
        <w:rPr>
          <w:rFonts w:ascii="华文仿宋" w:hAnsi="华文仿宋" w:eastAsia="华文仿宋" w:cs="华文仿宋"/>
          <w:spacing w:val="2"/>
          <w:sz w:val="24"/>
          <w:szCs w:val="24"/>
        </w:rPr>
        <w:t>签字）</w:t>
      </w:r>
    </w:p>
    <w:p w14:paraId="5379F11D">
      <w:pPr>
        <w:spacing w:before="300" w:line="199" w:lineRule="auto"/>
        <w:ind w:left="390"/>
        <w:rPr>
          <w:rFonts w:ascii="华文仿宋" w:hAnsi="华文仿宋" w:eastAsia="华文仿宋" w:cs="华文仿宋"/>
          <w:sz w:val="24"/>
          <w:szCs w:val="24"/>
        </w:rPr>
      </w:pPr>
      <w:r>
        <w:rPr>
          <w:rFonts w:ascii="华文仿宋" w:hAnsi="华文仿宋" w:eastAsia="华文仿宋" w:cs="华文仿宋"/>
          <w:spacing w:val="-4"/>
          <w:sz w:val="24"/>
          <w:szCs w:val="24"/>
        </w:rPr>
        <w:t>地址：</w:t>
      </w:r>
      <w:r>
        <w:rPr>
          <w:rFonts w:ascii="华文仿宋" w:hAnsi="华文仿宋" w:eastAsia="华文仿宋" w:cs="华文仿宋"/>
          <w:spacing w:val="3"/>
          <w:sz w:val="24"/>
          <w:szCs w:val="24"/>
          <w:u w:val="single" w:color="auto"/>
        </w:rPr>
        <w:t xml:space="preserve">                   </w:t>
      </w:r>
      <w:r>
        <w:rPr>
          <w:rFonts w:ascii="华文仿宋" w:hAnsi="华文仿宋" w:eastAsia="华文仿宋" w:cs="华文仿宋"/>
          <w:spacing w:val="-19"/>
          <w:sz w:val="24"/>
          <w:szCs w:val="24"/>
        </w:rPr>
        <w:t xml:space="preserve"> </w:t>
      </w:r>
      <w:r>
        <w:rPr>
          <w:rFonts w:ascii="华文仿宋" w:hAnsi="华文仿宋" w:eastAsia="华文仿宋" w:cs="华文仿宋"/>
          <w:spacing w:val="-4"/>
          <w:sz w:val="24"/>
          <w:szCs w:val="24"/>
        </w:rPr>
        <w:t>邮编：</w:t>
      </w:r>
      <w:r>
        <w:rPr>
          <w:rFonts w:ascii="华文仿宋" w:hAnsi="华文仿宋" w:eastAsia="华文仿宋" w:cs="华文仿宋"/>
          <w:spacing w:val="-4"/>
          <w:sz w:val="24"/>
          <w:szCs w:val="24"/>
          <w:u w:val="single" w:color="auto"/>
        </w:rPr>
        <w:t xml:space="preserve">                       </w:t>
      </w:r>
    </w:p>
    <w:p w14:paraId="528B8516">
      <w:pPr>
        <w:pStyle w:val="2"/>
        <w:spacing w:line="243" w:lineRule="auto"/>
      </w:pPr>
    </w:p>
    <w:p w14:paraId="696B81CC">
      <w:pPr>
        <w:spacing w:before="88" w:line="200" w:lineRule="auto"/>
        <w:ind w:left="416"/>
        <w:rPr>
          <w:rFonts w:ascii="华文仿宋" w:hAnsi="华文仿宋" w:eastAsia="华文仿宋" w:cs="华文仿宋"/>
          <w:sz w:val="24"/>
          <w:szCs w:val="24"/>
        </w:rPr>
      </w:pPr>
      <w:r>
        <w:rPr>
          <w:rFonts w:ascii="华文仿宋" w:hAnsi="华文仿宋" w:eastAsia="华文仿宋" w:cs="华文仿宋"/>
          <w:spacing w:val="-15"/>
          <w:sz w:val="24"/>
          <w:szCs w:val="24"/>
        </w:rPr>
        <w:t>电话：</w:t>
      </w:r>
      <w:r>
        <w:rPr>
          <w:rFonts w:ascii="华文仿宋" w:hAnsi="华文仿宋" w:eastAsia="华文仿宋" w:cs="华文仿宋"/>
          <w:sz w:val="24"/>
          <w:szCs w:val="24"/>
          <w:u w:val="single" w:color="auto"/>
        </w:rPr>
        <w:t xml:space="preserve">                                                      </w:t>
      </w:r>
    </w:p>
    <w:p w14:paraId="3023B31D">
      <w:pPr>
        <w:pStyle w:val="2"/>
        <w:spacing w:line="241" w:lineRule="auto"/>
      </w:pPr>
    </w:p>
    <w:p w14:paraId="6689B05F">
      <w:pPr>
        <w:spacing w:before="87" w:line="202" w:lineRule="auto"/>
        <w:ind w:left="388"/>
        <w:rPr>
          <w:rFonts w:ascii="华文仿宋" w:hAnsi="华文仿宋" w:eastAsia="华文仿宋" w:cs="华文仿宋"/>
          <w:sz w:val="24"/>
          <w:szCs w:val="24"/>
        </w:rPr>
      </w:pPr>
      <w:r>
        <w:rPr>
          <w:rFonts w:ascii="华文仿宋" w:hAnsi="华文仿宋" w:eastAsia="华文仿宋" w:cs="华文仿宋"/>
          <w:spacing w:val="-14"/>
          <w:sz w:val="24"/>
          <w:szCs w:val="24"/>
        </w:rPr>
        <w:t>年</w:t>
      </w:r>
      <w:r>
        <w:rPr>
          <w:rFonts w:ascii="华文仿宋" w:hAnsi="华文仿宋" w:eastAsia="华文仿宋" w:cs="华文仿宋"/>
          <w:spacing w:val="4"/>
          <w:sz w:val="24"/>
          <w:szCs w:val="24"/>
        </w:rPr>
        <w:t xml:space="preserve">      </w:t>
      </w:r>
      <w:r>
        <w:rPr>
          <w:rFonts w:ascii="华文仿宋" w:hAnsi="华文仿宋" w:eastAsia="华文仿宋" w:cs="华文仿宋"/>
          <w:spacing w:val="-14"/>
          <w:sz w:val="24"/>
          <w:szCs w:val="24"/>
        </w:rPr>
        <w:t>月</w:t>
      </w:r>
      <w:r>
        <w:rPr>
          <w:rFonts w:ascii="华文仿宋" w:hAnsi="华文仿宋" w:eastAsia="华文仿宋" w:cs="华文仿宋"/>
          <w:spacing w:val="1"/>
          <w:sz w:val="24"/>
          <w:szCs w:val="24"/>
        </w:rPr>
        <w:t xml:space="preserve">       </w:t>
      </w:r>
      <w:r>
        <w:rPr>
          <w:rFonts w:ascii="华文仿宋" w:hAnsi="华文仿宋" w:eastAsia="华文仿宋" w:cs="华文仿宋"/>
          <w:spacing w:val="-14"/>
          <w:sz w:val="24"/>
          <w:szCs w:val="24"/>
        </w:rPr>
        <w:t>日</w:t>
      </w:r>
    </w:p>
    <w:p w14:paraId="57019910">
      <w:pPr>
        <w:spacing w:line="202" w:lineRule="auto"/>
        <w:rPr>
          <w:rFonts w:ascii="华文仿宋" w:hAnsi="华文仿宋" w:eastAsia="华文仿宋" w:cs="华文仿宋"/>
          <w:sz w:val="24"/>
          <w:szCs w:val="24"/>
        </w:rPr>
        <w:sectPr>
          <w:pgSz w:w="11906" w:h="16839"/>
          <w:pgMar w:top="1171" w:right="1716" w:bottom="1228" w:left="1785" w:header="841" w:footer="1066" w:gutter="0"/>
          <w:pgNumType w:fmt="decimal"/>
          <w:cols w:space="720" w:num="1"/>
        </w:sectPr>
      </w:pPr>
    </w:p>
    <w:p w14:paraId="53B9082F">
      <w:pPr>
        <w:pStyle w:val="2"/>
        <w:spacing w:line="320" w:lineRule="auto"/>
      </w:pPr>
    </w:p>
    <w:p w14:paraId="35616AFB">
      <w:pPr>
        <w:spacing w:before="113" w:line="204" w:lineRule="auto"/>
        <w:ind w:left="4162"/>
        <w:rPr>
          <w:rFonts w:ascii="华文仿宋" w:hAnsi="华文仿宋" w:eastAsia="华文仿宋" w:cs="华文仿宋"/>
          <w:sz w:val="31"/>
          <w:szCs w:val="31"/>
        </w:rPr>
      </w:pPr>
      <w:r>
        <w:rPr>
          <w:rFonts w:ascii="华文仿宋" w:hAnsi="华文仿宋" w:eastAsia="华文仿宋" w:cs="华文仿宋"/>
          <w:b/>
          <w:bCs/>
          <w:sz w:val="31"/>
          <w:szCs w:val="31"/>
        </w:rPr>
        <w:t>承诺书</w:t>
      </w:r>
      <w:r>
        <w:rPr>
          <w:rFonts w:ascii="华文仿宋" w:hAnsi="华文仿宋" w:eastAsia="华文仿宋" w:cs="华文仿宋"/>
          <w:sz w:val="31"/>
          <w:szCs w:val="31"/>
        </w:rPr>
        <w:t xml:space="preserve"> </w:t>
      </w:r>
      <w:r>
        <w:rPr>
          <w:rFonts w:ascii="华文仿宋" w:hAnsi="华文仿宋" w:eastAsia="华文仿宋" w:cs="华文仿宋"/>
          <w:b/>
          <w:bCs/>
          <w:sz w:val="31"/>
          <w:szCs w:val="31"/>
        </w:rPr>
        <w:t>Ⅱ</w:t>
      </w:r>
    </w:p>
    <w:p w14:paraId="184BC56C">
      <w:pPr>
        <w:spacing w:line="81" w:lineRule="exact"/>
      </w:pPr>
    </w:p>
    <w:tbl>
      <w:tblPr>
        <w:tblStyle w:val="10"/>
        <w:tblW w:w="9531"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6"/>
        <w:gridCol w:w="3612"/>
        <w:gridCol w:w="2893"/>
      </w:tblGrid>
      <w:tr w14:paraId="4518A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531" w:type="dxa"/>
            <w:gridSpan w:val="3"/>
            <w:vAlign w:val="top"/>
          </w:tcPr>
          <w:p w14:paraId="3F7FDE7C">
            <w:pPr>
              <w:pStyle w:val="11"/>
              <w:spacing w:before="152" w:line="374" w:lineRule="exact"/>
              <w:ind w:left="128"/>
              <w:rPr>
                <w:sz w:val="24"/>
                <w:szCs w:val="24"/>
              </w:rPr>
            </w:pPr>
            <w:r>
              <w:rPr>
                <w:position w:val="4"/>
                <w:sz w:val="24"/>
                <w:szCs w:val="24"/>
              </w:rPr>
              <w:t>致</w:t>
            </w:r>
            <w:r>
              <w:rPr>
                <w:spacing w:val="-12"/>
                <w:position w:val="4"/>
                <w:sz w:val="24"/>
                <w:szCs w:val="24"/>
              </w:rPr>
              <w:t>：（</w:t>
            </w:r>
            <w:r>
              <w:rPr>
                <w:position w:val="4"/>
                <w:sz w:val="24"/>
                <w:szCs w:val="24"/>
              </w:rPr>
              <w:t>代理机构名称）</w:t>
            </w:r>
          </w:p>
        </w:tc>
      </w:tr>
      <w:tr w14:paraId="1456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9531" w:type="dxa"/>
            <w:gridSpan w:val="3"/>
            <w:vAlign w:val="top"/>
          </w:tcPr>
          <w:p w14:paraId="3D29C4D7">
            <w:pPr>
              <w:pStyle w:val="11"/>
              <w:spacing w:before="192" w:line="383" w:lineRule="auto"/>
              <w:ind w:left="119" w:right="107" w:firstLine="482"/>
              <w:jc w:val="both"/>
              <w:rPr>
                <w:sz w:val="24"/>
                <w:szCs w:val="24"/>
              </w:rPr>
            </w:pPr>
            <w:r>
              <w:rPr>
                <w:spacing w:val="-2"/>
                <w:sz w:val="24"/>
                <w:szCs w:val="24"/>
              </w:rPr>
              <w:t>作为参加贵公司组织的磋商采购项目的供应商，本公司承诺：在参加本项目磋商之前</w:t>
            </w:r>
            <w:r>
              <w:rPr>
                <w:spacing w:val="9"/>
                <w:sz w:val="24"/>
                <w:szCs w:val="24"/>
              </w:rPr>
              <w:t xml:space="preserve"> </w:t>
            </w:r>
            <w:r>
              <w:rPr>
                <w:spacing w:val="-2"/>
                <w:sz w:val="24"/>
                <w:szCs w:val="24"/>
              </w:rPr>
              <w:t>不存在被依法禁止经营行为</w:t>
            </w:r>
            <w:r>
              <w:rPr>
                <w:spacing w:val="-35"/>
                <w:sz w:val="24"/>
                <w:szCs w:val="24"/>
              </w:rPr>
              <w:t xml:space="preserve"> </w:t>
            </w:r>
            <w:r>
              <w:rPr>
                <w:spacing w:val="-2"/>
                <w:sz w:val="24"/>
                <w:szCs w:val="24"/>
              </w:rPr>
              <w:t>、财产被接管或冻结的情况，如有隐瞒实</w:t>
            </w:r>
            <w:r>
              <w:rPr>
                <w:spacing w:val="-3"/>
                <w:sz w:val="24"/>
                <w:szCs w:val="24"/>
              </w:rPr>
              <w:t>情，愿承担一切责任</w:t>
            </w:r>
            <w:r>
              <w:rPr>
                <w:sz w:val="24"/>
                <w:szCs w:val="24"/>
              </w:rPr>
              <w:t xml:space="preserve"> </w:t>
            </w:r>
            <w:r>
              <w:rPr>
                <w:spacing w:val="-4"/>
                <w:sz w:val="24"/>
                <w:szCs w:val="24"/>
              </w:rPr>
              <w:t>及后果。</w:t>
            </w:r>
          </w:p>
        </w:tc>
      </w:tr>
      <w:tr w14:paraId="7AA78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26" w:type="dxa"/>
            <w:vAlign w:val="top"/>
          </w:tcPr>
          <w:p w14:paraId="171565ED">
            <w:pPr>
              <w:pStyle w:val="11"/>
              <w:spacing w:before="195" w:line="202" w:lineRule="auto"/>
              <w:ind w:left="1165"/>
              <w:rPr>
                <w:sz w:val="24"/>
                <w:szCs w:val="24"/>
              </w:rPr>
            </w:pPr>
            <w:r>
              <w:rPr>
                <w:spacing w:val="-5"/>
                <w:sz w:val="24"/>
                <w:szCs w:val="24"/>
              </w:rPr>
              <w:t>供应商</w:t>
            </w:r>
          </w:p>
        </w:tc>
        <w:tc>
          <w:tcPr>
            <w:tcW w:w="3612" w:type="dxa"/>
            <w:vAlign w:val="top"/>
          </w:tcPr>
          <w:p w14:paraId="246B0989">
            <w:pPr>
              <w:pStyle w:val="11"/>
              <w:spacing w:before="199" w:line="199" w:lineRule="auto"/>
              <w:ind w:left="1225"/>
              <w:rPr>
                <w:sz w:val="24"/>
                <w:szCs w:val="24"/>
              </w:rPr>
            </w:pPr>
            <w:r>
              <w:rPr>
                <w:spacing w:val="-5"/>
                <w:sz w:val="24"/>
                <w:szCs w:val="24"/>
              </w:rPr>
              <w:t>法定代表人</w:t>
            </w:r>
          </w:p>
        </w:tc>
        <w:tc>
          <w:tcPr>
            <w:tcW w:w="2893" w:type="dxa"/>
            <w:vAlign w:val="top"/>
          </w:tcPr>
          <w:p w14:paraId="5BDBF790">
            <w:pPr>
              <w:pStyle w:val="11"/>
              <w:spacing w:before="198" w:line="200" w:lineRule="auto"/>
              <w:ind w:left="1268"/>
              <w:rPr>
                <w:sz w:val="24"/>
                <w:szCs w:val="24"/>
              </w:rPr>
            </w:pPr>
            <w:r>
              <w:rPr>
                <w:spacing w:val="-33"/>
                <w:sz w:val="24"/>
                <w:szCs w:val="24"/>
              </w:rPr>
              <w:t>日期</w:t>
            </w:r>
          </w:p>
        </w:tc>
      </w:tr>
      <w:tr w14:paraId="5ECB2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3" w:hRule="atLeast"/>
        </w:trPr>
        <w:tc>
          <w:tcPr>
            <w:tcW w:w="3026" w:type="dxa"/>
            <w:vAlign w:val="top"/>
          </w:tcPr>
          <w:p w14:paraId="12C84DEC">
            <w:pPr>
              <w:spacing w:line="245" w:lineRule="auto"/>
              <w:rPr>
                <w:rFonts w:ascii="Arial"/>
                <w:sz w:val="21"/>
              </w:rPr>
            </w:pPr>
          </w:p>
          <w:p w14:paraId="1B8133D2">
            <w:pPr>
              <w:spacing w:line="246" w:lineRule="auto"/>
              <w:rPr>
                <w:rFonts w:ascii="Arial"/>
                <w:sz w:val="21"/>
              </w:rPr>
            </w:pPr>
          </w:p>
          <w:p w14:paraId="26E94B75">
            <w:pPr>
              <w:spacing w:line="246" w:lineRule="auto"/>
              <w:rPr>
                <w:rFonts w:ascii="Arial"/>
                <w:sz w:val="21"/>
              </w:rPr>
            </w:pPr>
          </w:p>
          <w:p w14:paraId="129FB579">
            <w:pPr>
              <w:spacing w:line="246" w:lineRule="auto"/>
              <w:rPr>
                <w:rFonts w:ascii="Arial"/>
                <w:sz w:val="21"/>
              </w:rPr>
            </w:pPr>
          </w:p>
          <w:p w14:paraId="0B75AA20">
            <w:pPr>
              <w:pStyle w:val="11"/>
              <w:spacing w:before="88" w:line="373" w:lineRule="exact"/>
              <w:ind w:left="1064"/>
              <w:rPr>
                <w:sz w:val="24"/>
                <w:szCs w:val="24"/>
              </w:rPr>
            </w:pPr>
            <w:r>
              <w:rPr>
                <w:spacing w:val="-9"/>
                <w:position w:val="4"/>
                <w:sz w:val="24"/>
                <w:szCs w:val="24"/>
              </w:rPr>
              <w:t>（公章）</w:t>
            </w:r>
          </w:p>
        </w:tc>
        <w:tc>
          <w:tcPr>
            <w:tcW w:w="3612" w:type="dxa"/>
            <w:vAlign w:val="top"/>
          </w:tcPr>
          <w:p w14:paraId="4523D44B">
            <w:pPr>
              <w:spacing w:line="245" w:lineRule="auto"/>
              <w:rPr>
                <w:rFonts w:ascii="Arial"/>
                <w:sz w:val="21"/>
              </w:rPr>
            </w:pPr>
          </w:p>
          <w:p w14:paraId="458E33C3">
            <w:pPr>
              <w:spacing w:line="246" w:lineRule="auto"/>
              <w:rPr>
                <w:rFonts w:ascii="Arial"/>
                <w:sz w:val="21"/>
              </w:rPr>
            </w:pPr>
          </w:p>
          <w:p w14:paraId="1603B4EA">
            <w:pPr>
              <w:spacing w:line="246" w:lineRule="auto"/>
              <w:rPr>
                <w:rFonts w:ascii="Arial"/>
                <w:sz w:val="21"/>
              </w:rPr>
            </w:pPr>
          </w:p>
          <w:p w14:paraId="2D7B24A4">
            <w:pPr>
              <w:spacing w:line="246" w:lineRule="auto"/>
              <w:rPr>
                <w:rFonts w:ascii="Arial"/>
                <w:sz w:val="21"/>
              </w:rPr>
            </w:pPr>
          </w:p>
          <w:p w14:paraId="4EA7AE04">
            <w:pPr>
              <w:pStyle w:val="11"/>
              <w:spacing w:before="88" w:line="373" w:lineRule="exact"/>
              <w:ind w:left="997"/>
              <w:rPr>
                <w:sz w:val="24"/>
                <w:szCs w:val="24"/>
              </w:rPr>
            </w:pPr>
            <w:r>
              <w:rPr>
                <w:spacing w:val="-5"/>
                <w:position w:val="4"/>
                <w:sz w:val="24"/>
                <w:szCs w:val="24"/>
              </w:rPr>
              <w:t>（签字或盖章）</w:t>
            </w:r>
          </w:p>
        </w:tc>
        <w:tc>
          <w:tcPr>
            <w:tcW w:w="2893" w:type="dxa"/>
            <w:vAlign w:val="top"/>
          </w:tcPr>
          <w:p w14:paraId="17F56B9B">
            <w:pPr>
              <w:spacing w:line="257" w:lineRule="auto"/>
              <w:rPr>
                <w:rFonts w:ascii="Arial"/>
                <w:sz w:val="21"/>
              </w:rPr>
            </w:pPr>
          </w:p>
          <w:p w14:paraId="602055FE">
            <w:pPr>
              <w:spacing w:line="257" w:lineRule="auto"/>
              <w:rPr>
                <w:rFonts w:ascii="Arial"/>
                <w:sz w:val="21"/>
              </w:rPr>
            </w:pPr>
          </w:p>
          <w:p w14:paraId="2B27D623">
            <w:pPr>
              <w:spacing w:line="257" w:lineRule="auto"/>
              <w:rPr>
                <w:rFonts w:ascii="Arial"/>
                <w:sz w:val="21"/>
              </w:rPr>
            </w:pPr>
          </w:p>
          <w:p w14:paraId="5ADA1CEB">
            <w:pPr>
              <w:spacing w:line="257" w:lineRule="auto"/>
              <w:rPr>
                <w:rFonts w:ascii="Arial"/>
                <w:sz w:val="21"/>
              </w:rPr>
            </w:pPr>
          </w:p>
          <w:p w14:paraId="2DE4120D">
            <w:pPr>
              <w:pStyle w:val="11"/>
              <w:spacing w:before="87" w:line="202" w:lineRule="auto"/>
              <w:ind w:left="858"/>
              <w:rPr>
                <w:sz w:val="24"/>
                <w:szCs w:val="24"/>
              </w:rPr>
            </w:pPr>
            <w:r>
              <w:rPr>
                <w:spacing w:val="-14"/>
                <w:sz w:val="24"/>
                <w:szCs w:val="24"/>
              </w:rPr>
              <w:t>年</w:t>
            </w:r>
            <w:r>
              <w:rPr>
                <w:spacing w:val="4"/>
                <w:sz w:val="24"/>
                <w:szCs w:val="24"/>
              </w:rPr>
              <w:t xml:space="preserve">      </w:t>
            </w:r>
            <w:r>
              <w:rPr>
                <w:spacing w:val="-14"/>
                <w:sz w:val="24"/>
                <w:szCs w:val="24"/>
              </w:rPr>
              <w:t>月</w:t>
            </w:r>
            <w:r>
              <w:rPr>
                <w:spacing w:val="1"/>
                <w:sz w:val="24"/>
                <w:szCs w:val="24"/>
              </w:rPr>
              <w:t xml:space="preserve">       </w:t>
            </w:r>
            <w:r>
              <w:rPr>
                <w:spacing w:val="-14"/>
                <w:sz w:val="24"/>
                <w:szCs w:val="24"/>
              </w:rPr>
              <w:t>日</w:t>
            </w:r>
          </w:p>
        </w:tc>
      </w:tr>
    </w:tbl>
    <w:p w14:paraId="20FD34C0">
      <w:pPr>
        <w:spacing w:before="159" w:line="204" w:lineRule="auto"/>
        <w:ind w:left="4162"/>
        <w:rPr>
          <w:rFonts w:ascii="华文仿宋" w:hAnsi="华文仿宋" w:eastAsia="华文仿宋" w:cs="华文仿宋"/>
          <w:sz w:val="31"/>
          <w:szCs w:val="31"/>
        </w:rPr>
      </w:pPr>
      <w:r>
        <w:rPr>
          <w:rFonts w:ascii="华文仿宋" w:hAnsi="华文仿宋" w:eastAsia="华文仿宋" w:cs="华文仿宋"/>
          <w:b/>
          <w:bCs/>
          <w:spacing w:val="1"/>
          <w:sz w:val="31"/>
          <w:szCs w:val="31"/>
        </w:rPr>
        <w:t>承诺书Ⅲ</w:t>
      </w:r>
    </w:p>
    <w:p w14:paraId="55D97A37">
      <w:pPr>
        <w:spacing w:line="81" w:lineRule="exact"/>
      </w:pPr>
    </w:p>
    <w:tbl>
      <w:tblPr>
        <w:tblStyle w:val="10"/>
        <w:tblW w:w="95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61"/>
        <w:gridCol w:w="3799"/>
        <w:gridCol w:w="2603"/>
      </w:tblGrid>
      <w:tr w14:paraId="1E0D9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563" w:type="dxa"/>
            <w:gridSpan w:val="3"/>
            <w:vAlign w:val="top"/>
          </w:tcPr>
          <w:p w14:paraId="0345330A">
            <w:pPr>
              <w:pStyle w:val="11"/>
              <w:spacing w:before="152" w:line="374" w:lineRule="exact"/>
              <w:ind w:left="130"/>
              <w:rPr>
                <w:sz w:val="24"/>
                <w:szCs w:val="24"/>
              </w:rPr>
            </w:pPr>
            <w:r>
              <w:rPr>
                <w:position w:val="4"/>
                <w:sz w:val="24"/>
                <w:szCs w:val="24"/>
              </w:rPr>
              <w:t>致</w:t>
            </w:r>
            <w:r>
              <w:rPr>
                <w:spacing w:val="-12"/>
                <w:position w:val="4"/>
                <w:sz w:val="24"/>
                <w:szCs w:val="24"/>
              </w:rPr>
              <w:t>：（</w:t>
            </w:r>
            <w:r>
              <w:rPr>
                <w:position w:val="4"/>
                <w:sz w:val="24"/>
                <w:szCs w:val="24"/>
              </w:rPr>
              <w:t>代理机构名称）</w:t>
            </w:r>
          </w:p>
        </w:tc>
      </w:tr>
      <w:tr w14:paraId="5B7F0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9563" w:type="dxa"/>
            <w:gridSpan w:val="3"/>
            <w:vAlign w:val="top"/>
          </w:tcPr>
          <w:p w14:paraId="1B5B0840">
            <w:pPr>
              <w:pStyle w:val="11"/>
              <w:spacing w:before="192" w:line="383" w:lineRule="auto"/>
              <w:ind w:left="125" w:right="106" w:firstLine="478"/>
              <w:jc w:val="both"/>
              <w:rPr>
                <w:sz w:val="24"/>
                <w:szCs w:val="24"/>
              </w:rPr>
            </w:pPr>
            <w:r>
              <w:rPr>
                <w:spacing w:val="-2"/>
                <w:sz w:val="24"/>
                <w:szCs w:val="24"/>
              </w:rPr>
              <w:t>作为参加贵公司组织的磋商采购项目的供应商</w:t>
            </w:r>
            <w:r>
              <w:rPr>
                <w:spacing w:val="-17"/>
                <w:sz w:val="24"/>
                <w:szCs w:val="24"/>
              </w:rPr>
              <w:t xml:space="preserve"> </w:t>
            </w:r>
            <w:r>
              <w:rPr>
                <w:spacing w:val="-2"/>
                <w:sz w:val="24"/>
                <w:szCs w:val="24"/>
              </w:rPr>
              <w:t>，本公司郑重申告并承诺：近三</w:t>
            </w:r>
            <w:r>
              <w:rPr>
                <w:spacing w:val="-3"/>
                <w:sz w:val="24"/>
                <w:szCs w:val="24"/>
              </w:rPr>
              <w:t>年受到</w:t>
            </w:r>
            <w:r>
              <w:rPr>
                <w:sz w:val="24"/>
                <w:szCs w:val="24"/>
              </w:rPr>
              <w:t xml:space="preserve"> </w:t>
            </w:r>
            <w:r>
              <w:rPr>
                <w:spacing w:val="-3"/>
                <w:sz w:val="24"/>
                <w:szCs w:val="24"/>
              </w:rPr>
              <w:t>有关行政主管部门的行政处理</w:t>
            </w:r>
            <w:r>
              <w:rPr>
                <w:spacing w:val="-35"/>
                <w:sz w:val="24"/>
                <w:szCs w:val="24"/>
              </w:rPr>
              <w:t xml:space="preserve"> </w:t>
            </w:r>
            <w:r>
              <w:rPr>
                <w:spacing w:val="-3"/>
                <w:sz w:val="24"/>
                <w:szCs w:val="24"/>
              </w:rPr>
              <w:t>、不良行为记录为次（没有填零</w:t>
            </w:r>
            <w:r>
              <w:rPr>
                <w:spacing w:val="-16"/>
                <w:sz w:val="24"/>
                <w:szCs w:val="24"/>
              </w:rPr>
              <w:t>）</w:t>
            </w:r>
            <w:r>
              <w:rPr>
                <w:spacing w:val="-21"/>
                <w:sz w:val="24"/>
                <w:szCs w:val="24"/>
              </w:rPr>
              <w:t xml:space="preserve"> </w:t>
            </w:r>
            <w:r>
              <w:rPr>
                <w:spacing w:val="-16"/>
                <w:sz w:val="24"/>
                <w:szCs w:val="24"/>
              </w:rPr>
              <w:t>，</w:t>
            </w:r>
            <w:r>
              <w:rPr>
                <w:spacing w:val="-3"/>
                <w:sz w:val="24"/>
                <w:szCs w:val="24"/>
              </w:rPr>
              <w:t>如有隐瞒实情</w:t>
            </w:r>
            <w:r>
              <w:rPr>
                <w:spacing w:val="-17"/>
                <w:sz w:val="24"/>
                <w:szCs w:val="24"/>
              </w:rPr>
              <w:t xml:space="preserve"> </w:t>
            </w:r>
            <w:r>
              <w:rPr>
                <w:spacing w:val="-3"/>
                <w:sz w:val="24"/>
                <w:szCs w:val="24"/>
              </w:rPr>
              <w:t>，愿承担</w:t>
            </w:r>
            <w:r>
              <w:rPr>
                <w:sz w:val="24"/>
                <w:szCs w:val="24"/>
              </w:rPr>
              <w:t xml:space="preserve"> </w:t>
            </w:r>
            <w:r>
              <w:rPr>
                <w:spacing w:val="-3"/>
                <w:sz w:val="24"/>
                <w:szCs w:val="24"/>
              </w:rPr>
              <w:t>一切责任及后果。</w:t>
            </w:r>
          </w:p>
        </w:tc>
      </w:tr>
      <w:tr w14:paraId="714F4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161" w:type="dxa"/>
            <w:vAlign w:val="top"/>
          </w:tcPr>
          <w:p w14:paraId="3AEB0956">
            <w:pPr>
              <w:pStyle w:val="11"/>
              <w:spacing w:before="197" w:line="202" w:lineRule="auto"/>
              <w:ind w:left="1234"/>
              <w:rPr>
                <w:sz w:val="24"/>
                <w:szCs w:val="24"/>
              </w:rPr>
            </w:pPr>
            <w:r>
              <w:rPr>
                <w:spacing w:val="-5"/>
                <w:sz w:val="24"/>
                <w:szCs w:val="24"/>
              </w:rPr>
              <w:t>供应商</w:t>
            </w:r>
          </w:p>
        </w:tc>
        <w:tc>
          <w:tcPr>
            <w:tcW w:w="3799" w:type="dxa"/>
            <w:vAlign w:val="top"/>
          </w:tcPr>
          <w:p w14:paraId="41E00BB6">
            <w:pPr>
              <w:pStyle w:val="11"/>
              <w:spacing w:before="201" w:line="199" w:lineRule="auto"/>
              <w:ind w:left="1317"/>
              <w:rPr>
                <w:sz w:val="24"/>
                <w:szCs w:val="24"/>
              </w:rPr>
            </w:pPr>
            <w:r>
              <w:rPr>
                <w:spacing w:val="-5"/>
                <w:sz w:val="24"/>
                <w:szCs w:val="24"/>
              </w:rPr>
              <w:t>法定代表人</w:t>
            </w:r>
          </w:p>
        </w:tc>
        <w:tc>
          <w:tcPr>
            <w:tcW w:w="2603" w:type="dxa"/>
            <w:vAlign w:val="top"/>
          </w:tcPr>
          <w:p w14:paraId="1201D1DC">
            <w:pPr>
              <w:pStyle w:val="11"/>
              <w:spacing w:before="200" w:line="200" w:lineRule="auto"/>
              <w:ind w:left="1123"/>
              <w:rPr>
                <w:sz w:val="24"/>
                <w:szCs w:val="24"/>
              </w:rPr>
            </w:pPr>
            <w:r>
              <w:rPr>
                <w:spacing w:val="-33"/>
                <w:sz w:val="24"/>
                <w:szCs w:val="24"/>
              </w:rPr>
              <w:t>日期</w:t>
            </w:r>
          </w:p>
        </w:tc>
      </w:tr>
      <w:tr w14:paraId="65BA0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8" w:hRule="atLeast"/>
        </w:trPr>
        <w:tc>
          <w:tcPr>
            <w:tcW w:w="3161" w:type="dxa"/>
            <w:vAlign w:val="top"/>
          </w:tcPr>
          <w:p w14:paraId="06968EB2">
            <w:pPr>
              <w:spacing w:line="256" w:lineRule="auto"/>
              <w:rPr>
                <w:rFonts w:ascii="Arial"/>
                <w:sz w:val="21"/>
              </w:rPr>
            </w:pPr>
          </w:p>
          <w:p w14:paraId="6CC7A08C">
            <w:pPr>
              <w:spacing w:line="256" w:lineRule="auto"/>
              <w:rPr>
                <w:rFonts w:ascii="Arial"/>
                <w:sz w:val="21"/>
              </w:rPr>
            </w:pPr>
          </w:p>
          <w:p w14:paraId="1C24135D">
            <w:pPr>
              <w:spacing w:line="257" w:lineRule="auto"/>
              <w:rPr>
                <w:rFonts w:ascii="Arial"/>
                <w:sz w:val="21"/>
              </w:rPr>
            </w:pPr>
          </w:p>
          <w:p w14:paraId="0D268C6F">
            <w:pPr>
              <w:spacing w:line="257" w:lineRule="auto"/>
              <w:rPr>
                <w:rFonts w:ascii="Arial"/>
                <w:sz w:val="21"/>
              </w:rPr>
            </w:pPr>
          </w:p>
          <w:p w14:paraId="7E756F0A">
            <w:pPr>
              <w:pStyle w:val="11"/>
              <w:spacing w:before="87" w:line="374" w:lineRule="exact"/>
              <w:ind w:left="1133"/>
              <w:rPr>
                <w:sz w:val="24"/>
                <w:szCs w:val="24"/>
              </w:rPr>
            </w:pPr>
            <w:r>
              <w:rPr>
                <w:spacing w:val="-9"/>
                <w:position w:val="4"/>
                <w:sz w:val="24"/>
                <w:szCs w:val="24"/>
              </w:rPr>
              <w:t>（公章）</w:t>
            </w:r>
          </w:p>
        </w:tc>
        <w:tc>
          <w:tcPr>
            <w:tcW w:w="3799" w:type="dxa"/>
            <w:vAlign w:val="top"/>
          </w:tcPr>
          <w:p w14:paraId="675A91CA">
            <w:pPr>
              <w:spacing w:line="256" w:lineRule="auto"/>
              <w:rPr>
                <w:rFonts w:ascii="Arial"/>
                <w:sz w:val="21"/>
              </w:rPr>
            </w:pPr>
          </w:p>
          <w:p w14:paraId="4FC84393">
            <w:pPr>
              <w:spacing w:line="256" w:lineRule="auto"/>
              <w:rPr>
                <w:rFonts w:ascii="Arial"/>
                <w:sz w:val="21"/>
              </w:rPr>
            </w:pPr>
          </w:p>
          <w:p w14:paraId="13CEB488">
            <w:pPr>
              <w:spacing w:line="257" w:lineRule="auto"/>
              <w:rPr>
                <w:rFonts w:ascii="Arial"/>
                <w:sz w:val="21"/>
              </w:rPr>
            </w:pPr>
          </w:p>
          <w:p w14:paraId="258866DA">
            <w:pPr>
              <w:spacing w:line="257" w:lineRule="auto"/>
              <w:rPr>
                <w:rFonts w:ascii="Arial"/>
                <w:sz w:val="21"/>
              </w:rPr>
            </w:pPr>
          </w:p>
          <w:p w14:paraId="30106AE9">
            <w:pPr>
              <w:pStyle w:val="11"/>
              <w:spacing w:before="87" w:line="374" w:lineRule="exact"/>
              <w:ind w:left="1090"/>
              <w:rPr>
                <w:sz w:val="24"/>
                <w:szCs w:val="24"/>
              </w:rPr>
            </w:pPr>
            <w:r>
              <w:rPr>
                <w:spacing w:val="-5"/>
                <w:position w:val="4"/>
                <w:sz w:val="24"/>
                <w:szCs w:val="24"/>
              </w:rPr>
              <w:t>（签字或盖章）</w:t>
            </w:r>
          </w:p>
        </w:tc>
        <w:tc>
          <w:tcPr>
            <w:tcW w:w="2603" w:type="dxa"/>
            <w:vAlign w:val="top"/>
          </w:tcPr>
          <w:p w14:paraId="3C5DE8F2">
            <w:pPr>
              <w:spacing w:line="267" w:lineRule="auto"/>
              <w:rPr>
                <w:rFonts w:ascii="Arial"/>
                <w:sz w:val="21"/>
              </w:rPr>
            </w:pPr>
          </w:p>
          <w:p w14:paraId="02A73E19">
            <w:pPr>
              <w:spacing w:line="268" w:lineRule="auto"/>
              <w:rPr>
                <w:rFonts w:ascii="Arial"/>
                <w:sz w:val="21"/>
              </w:rPr>
            </w:pPr>
          </w:p>
          <w:p w14:paraId="3555E0BA">
            <w:pPr>
              <w:spacing w:line="268" w:lineRule="auto"/>
              <w:rPr>
                <w:rFonts w:ascii="Arial"/>
                <w:sz w:val="21"/>
              </w:rPr>
            </w:pPr>
          </w:p>
          <w:p w14:paraId="77D8580D">
            <w:pPr>
              <w:spacing w:line="268" w:lineRule="auto"/>
              <w:rPr>
                <w:rFonts w:ascii="Arial"/>
                <w:sz w:val="21"/>
              </w:rPr>
            </w:pPr>
          </w:p>
          <w:p w14:paraId="75E9E368">
            <w:pPr>
              <w:pStyle w:val="11"/>
              <w:spacing w:before="87" w:line="202" w:lineRule="auto"/>
              <w:ind w:left="713"/>
              <w:rPr>
                <w:sz w:val="24"/>
                <w:szCs w:val="24"/>
              </w:rPr>
            </w:pPr>
            <w:r>
              <w:rPr>
                <w:spacing w:val="-14"/>
                <w:sz w:val="24"/>
                <w:szCs w:val="24"/>
              </w:rPr>
              <w:t>年</w:t>
            </w:r>
            <w:r>
              <w:rPr>
                <w:spacing w:val="4"/>
                <w:sz w:val="24"/>
                <w:szCs w:val="24"/>
              </w:rPr>
              <w:t xml:space="preserve">      </w:t>
            </w:r>
            <w:r>
              <w:rPr>
                <w:spacing w:val="-14"/>
                <w:sz w:val="24"/>
                <w:szCs w:val="24"/>
              </w:rPr>
              <w:t>月</w:t>
            </w:r>
            <w:r>
              <w:rPr>
                <w:spacing w:val="1"/>
                <w:sz w:val="24"/>
                <w:szCs w:val="24"/>
              </w:rPr>
              <w:t xml:space="preserve">       </w:t>
            </w:r>
            <w:r>
              <w:rPr>
                <w:spacing w:val="-14"/>
                <w:sz w:val="24"/>
                <w:szCs w:val="24"/>
              </w:rPr>
              <w:t>日</w:t>
            </w:r>
          </w:p>
        </w:tc>
      </w:tr>
    </w:tbl>
    <w:p w14:paraId="55CBCDE3">
      <w:pPr>
        <w:pStyle w:val="2"/>
      </w:pPr>
    </w:p>
    <w:p w14:paraId="6AD6C51D">
      <w:pPr>
        <w:sectPr>
          <w:pgSz w:w="11906" w:h="16839"/>
          <w:pgMar w:top="1163" w:right="1169" w:bottom="1225" w:left="1168" w:header="841" w:footer="1066" w:gutter="0"/>
          <w:pgNumType w:fmt="decimal"/>
          <w:cols w:space="720" w:num="1"/>
        </w:sectPr>
      </w:pPr>
    </w:p>
    <w:p w14:paraId="712318B1">
      <w:pPr>
        <w:pStyle w:val="2"/>
        <w:spacing w:line="320" w:lineRule="auto"/>
      </w:pPr>
    </w:p>
    <w:p w14:paraId="12DAB8B6">
      <w:pPr>
        <w:spacing w:before="113" w:line="204" w:lineRule="auto"/>
        <w:ind w:left="4148"/>
        <w:rPr>
          <w:rFonts w:ascii="华文仿宋" w:hAnsi="华文仿宋" w:eastAsia="华文仿宋" w:cs="华文仿宋"/>
          <w:sz w:val="31"/>
          <w:szCs w:val="31"/>
        </w:rPr>
      </w:pPr>
      <w:r>
        <w:rPr>
          <w:rFonts w:ascii="华文仿宋" w:hAnsi="华文仿宋" w:eastAsia="华文仿宋" w:cs="华文仿宋"/>
          <w:b/>
          <w:bCs/>
          <w:spacing w:val="1"/>
          <w:sz w:val="31"/>
          <w:szCs w:val="31"/>
        </w:rPr>
        <w:t>承诺书Ⅳ</w:t>
      </w:r>
    </w:p>
    <w:p w14:paraId="120BEAA5">
      <w:pPr>
        <w:spacing w:line="81" w:lineRule="exact"/>
      </w:pPr>
    </w:p>
    <w:tbl>
      <w:tblPr>
        <w:tblStyle w:val="10"/>
        <w:tblW w:w="947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35"/>
        <w:gridCol w:w="3763"/>
        <w:gridCol w:w="2580"/>
      </w:tblGrid>
      <w:tr w14:paraId="342AF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478" w:type="dxa"/>
            <w:gridSpan w:val="3"/>
            <w:vAlign w:val="top"/>
          </w:tcPr>
          <w:p w14:paraId="36084686">
            <w:pPr>
              <w:pStyle w:val="11"/>
              <w:spacing w:before="152" w:line="374" w:lineRule="exact"/>
              <w:ind w:left="130"/>
              <w:rPr>
                <w:sz w:val="24"/>
                <w:szCs w:val="24"/>
              </w:rPr>
            </w:pPr>
            <w:r>
              <w:rPr>
                <w:position w:val="4"/>
                <w:sz w:val="24"/>
                <w:szCs w:val="24"/>
              </w:rPr>
              <w:t>致</w:t>
            </w:r>
            <w:r>
              <w:rPr>
                <w:spacing w:val="-12"/>
                <w:position w:val="4"/>
                <w:sz w:val="24"/>
                <w:szCs w:val="24"/>
              </w:rPr>
              <w:t>：（</w:t>
            </w:r>
            <w:r>
              <w:rPr>
                <w:position w:val="4"/>
                <w:sz w:val="24"/>
                <w:szCs w:val="24"/>
              </w:rPr>
              <w:t>代理机构名称）</w:t>
            </w:r>
          </w:p>
        </w:tc>
      </w:tr>
      <w:tr w14:paraId="25949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9478" w:type="dxa"/>
            <w:gridSpan w:val="3"/>
            <w:vAlign w:val="top"/>
          </w:tcPr>
          <w:p w14:paraId="478EADE0">
            <w:pPr>
              <w:pStyle w:val="11"/>
              <w:spacing w:before="148" w:line="416" w:lineRule="auto"/>
              <w:ind w:left="123" w:right="107" w:firstLine="480"/>
              <w:jc w:val="both"/>
              <w:rPr>
                <w:sz w:val="24"/>
                <w:szCs w:val="24"/>
              </w:rPr>
            </w:pPr>
            <w:r>
              <w:rPr>
                <w:spacing w:val="-3"/>
                <w:sz w:val="24"/>
                <w:szCs w:val="24"/>
              </w:rPr>
              <w:t>作为参加贵公司组织的磋商采购项目的供应商，本公司郑重申告</w:t>
            </w:r>
            <w:r>
              <w:rPr>
                <w:spacing w:val="-4"/>
                <w:sz w:val="24"/>
                <w:szCs w:val="24"/>
              </w:rPr>
              <w:t>：近三年因产品（设</w:t>
            </w:r>
            <w:r>
              <w:rPr>
                <w:sz w:val="24"/>
                <w:szCs w:val="24"/>
              </w:rPr>
              <w:t xml:space="preserve"> </w:t>
            </w:r>
            <w:r>
              <w:rPr>
                <w:spacing w:val="-6"/>
                <w:sz w:val="24"/>
                <w:szCs w:val="24"/>
              </w:rPr>
              <w:t>备）供货问题（水货</w:t>
            </w:r>
            <w:r>
              <w:rPr>
                <w:spacing w:val="-35"/>
                <w:sz w:val="24"/>
                <w:szCs w:val="24"/>
              </w:rPr>
              <w:t xml:space="preserve"> </w:t>
            </w:r>
            <w:r>
              <w:rPr>
                <w:spacing w:val="-6"/>
                <w:sz w:val="24"/>
                <w:szCs w:val="24"/>
              </w:rPr>
              <w:t>、替代品</w:t>
            </w:r>
            <w:r>
              <w:rPr>
                <w:spacing w:val="-35"/>
                <w:sz w:val="24"/>
                <w:szCs w:val="24"/>
              </w:rPr>
              <w:t xml:space="preserve"> </w:t>
            </w:r>
            <w:r>
              <w:rPr>
                <w:spacing w:val="-6"/>
                <w:sz w:val="24"/>
                <w:szCs w:val="24"/>
              </w:rPr>
              <w:t>、次品</w:t>
            </w:r>
            <w:r>
              <w:rPr>
                <w:spacing w:val="-36"/>
                <w:sz w:val="24"/>
                <w:szCs w:val="24"/>
              </w:rPr>
              <w:t xml:space="preserve"> </w:t>
            </w:r>
            <w:r>
              <w:rPr>
                <w:spacing w:val="-6"/>
                <w:sz w:val="24"/>
                <w:szCs w:val="24"/>
              </w:rPr>
              <w:t>、翻新品等）</w:t>
            </w:r>
            <w:r>
              <w:rPr>
                <w:spacing w:val="-38"/>
                <w:sz w:val="24"/>
                <w:szCs w:val="24"/>
              </w:rPr>
              <w:t xml:space="preserve"> </w:t>
            </w:r>
            <w:r>
              <w:rPr>
                <w:spacing w:val="-6"/>
                <w:sz w:val="24"/>
                <w:szCs w:val="24"/>
              </w:rPr>
              <w:t>的不法行为记录为次（没有填零</w:t>
            </w:r>
            <w:r>
              <w:rPr>
                <w:spacing w:val="3"/>
                <w:sz w:val="24"/>
                <w:szCs w:val="24"/>
              </w:rPr>
              <w:t>），</w:t>
            </w:r>
            <w:r>
              <w:rPr>
                <w:spacing w:val="-6"/>
                <w:sz w:val="24"/>
                <w:szCs w:val="24"/>
              </w:rPr>
              <w:t>如</w:t>
            </w:r>
            <w:r>
              <w:rPr>
                <w:sz w:val="24"/>
                <w:szCs w:val="24"/>
              </w:rPr>
              <w:t xml:space="preserve"> </w:t>
            </w:r>
            <w:r>
              <w:rPr>
                <w:spacing w:val="-4"/>
                <w:sz w:val="24"/>
                <w:szCs w:val="24"/>
              </w:rPr>
              <w:t>有隐瞒实情</w:t>
            </w:r>
            <w:r>
              <w:rPr>
                <w:spacing w:val="-9"/>
                <w:sz w:val="24"/>
                <w:szCs w:val="24"/>
              </w:rPr>
              <w:t xml:space="preserve"> </w:t>
            </w:r>
            <w:r>
              <w:rPr>
                <w:spacing w:val="-4"/>
                <w:sz w:val="24"/>
                <w:szCs w:val="24"/>
              </w:rPr>
              <w:t>，愿承担一切责任及后果。</w:t>
            </w:r>
          </w:p>
          <w:p w14:paraId="2E057765">
            <w:pPr>
              <w:pStyle w:val="11"/>
              <w:spacing w:before="99" w:line="202" w:lineRule="auto"/>
              <w:ind w:left="486"/>
              <w:rPr>
                <w:sz w:val="24"/>
                <w:szCs w:val="24"/>
              </w:rPr>
            </w:pPr>
            <w:r>
              <w:rPr>
                <w:spacing w:val="-4"/>
                <w:sz w:val="24"/>
                <w:szCs w:val="24"/>
              </w:rPr>
              <w:t>本公司承诺 ：本次磋商标的物为正品行货。</w:t>
            </w:r>
          </w:p>
        </w:tc>
      </w:tr>
      <w:tr w14:paraId="4F45B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135" w:type="dxa"/>
            <w:vAlign w:val="top"/>
          </w:tcPr>
          <w:p w14:paraId="667AB4DC">
            <w:pPr>
              <w:pStyle w:val="11"/>
              <w:spacing w:before="195" w:line="202" w:lineRule="auto"/>
              <w:ind w:left="1220"/>
              <w:rPr>
                <w:sz w:val="24"/>
                <w:szCs w:val="24"/>
              </w:rPr>
            </w:pPr>
            <w:r>
              <w:rPr>
                <w:spacing w:val="-5"/>
                <w:sz w:val="24"/>
                <w:szCs w:val="24"/>
              </w:rPr>
              <w:t>供应商</w:t>
            </w:r>
          </w:p>
        </w:tc>
        <w:tc>
          <w:tcPr>
            <w:tcW w:w="3763" w:type="dxa"/>
            <w:vAlign w:val="top"/>
          </w:tcPr>
          <w:p w14:paraId="15712A1D">
            <w:pPr>
              <w:pStyle w:val="11"/>
              <w:spacing w:before="199" w:line="199" w:lineRule="auto"/>
              <w:ind w:left="1300"/>
              <w:rPr>
                <w:sz w:val="24"/>
                <w:szCs w:val="24"/>
              </w:rPr>
            </w:pPr>
            <w:r>
              <w:rPr>
                <w:spacing w:val="-5"/>
                <w:sz w:val="24"/>
                <w:szCs w:val="24"/>
              </w:rPr>
              <w:t>法定代表人</w:t>
            </w:r>
          </w:p>
        </w:tc>
        <w:tc>
          <w:tcPr>
            <w:tcW w:w="2580" w:type="dxa"/>
            <w:vAlign w:val="top"/>
          </w:tcPr>
          <w:p w14:paraId="4752F09D">
            <w:pPr>
              <w:pStyle w:val="11"/>
              <w:spacing w:before="198" w:line="200" w:lineRule="auto"/>
              <w:ind w:left="1111"/>
              <w:rPr>
                <w:sz w:val="24"/>
                <w:szCs w:val="24"/>
              </w:rPr>
            </w:pPr>
            <w:r>
              <w:rPr>
                <w:spacing w:val="-33"/>
                <w:sz w:val="24"/>
                <w:szCs w:val="24"/>
              </w:rPr>
              <w:t>日期</w:t>
            </w:r>
          </w:p>
        </w:tc>
      </w:tr>
      <w:tr w14:paraId="03D77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7" w:hRule="atLeast"/>
        </w:trPr>
        <w:tc>
          <w:tcPr>
            <w:tcW w:w="3135" w:type="dxa"/>
            <w:vAlign w:val="top"/>
          </w:tcPr>
          <w:p w14:paraId="7374CF7A">
            <w:pPr>
              <w:spacing w:line="256" w:lineRule="auto"/>
              <w:rPr>
                <w:rFonts w:ascii="Arial"/>
                <w:sz w:val="21"/>
              </w:rPr>
            </w:pPr>
          </w:p>
          <w:p w14:paraId="01E63448">
            <w:pPr>
              <w:spacing w:line="256" w:lineRule="auto"/>
              <w:rPr>
                <w:rFonts w:ascii="Arial"/>
                <w:sz w:val="21"/>
              </w:rPr>
            </w:pPr>
          </w:p>
          <w:p w14:paraId="5037A835">
            <w:pPr>
              <w:spacing w:line="257" w:lineRule="auto"/>
              <w:rPr>
                <w:rFonts w:ascii="Arial"/>
                <w:sz w:val="21"/>
              </w:rPr>
            </w:pPr>
          </w:p>
          <w:p w14:paraId="14CFBEA5">
            <w:pPr>
              <w:spacing w:line="257" w:lineRule="auto"/>
              <w:rPr>
                <w:rFonts w:ascii="Arial"/>
                <w:sz w:val="21"/>
              </w:rPr>
            </w:pPr>
          </w:p>
          <w:p w14:paraId="78C8DD19">
            <w:pPr>
              <w:pStyle w:val="11"/>
              <w:spacing w:before="88" w:line="373" w:lineRule="exact"/>
              <w:ind w:left="1119"/>
              <w:rPr>
                <w:sz w:val="24"/>
                <w:szCs w:val="24"/>
              </w:rPr>
            </w:pPr>
            <w:r>
              <w:rPr>
                <w:spacing w:val="-9"/>
                <w:position w:val="4"/>
                <w:sz w:val="24"/>
                <w:szCs w:val="24"/>
              </w:rPr>
              <w:t>（公章）</w:t>
            </w:r>
          </w:p>
        </w:tc>
        <w:tc>
          <w:tcPr>
            <w:tcW w:w="3763" w:type="dxa"/>
            <w:vAlign w:val="top"/>
          </w:tcPr>
          <w:p w14:paraId="50B66DDA">
            <w:pPr>
              <w:spacing w:line="256" w:lineRule="auto"/>
              <w:rPr>
                <w:rFonts w:ascii="Arial"/>
                <w:sz w:val="21"/>
              </w:rPr>
            </w:pPr>
          </w:p>
          <w:p w14:paraId="68577A37">
            <w:pPr>
              <w:spacing w:line="256" w:lineRule="auto"/>
              <w:rPr>
                <w:rFonts w:ascii="Arial"/>
                <w:sz w:val="21"/>
              </w:rPr>
            </w:pPr>
          </w:p>
          <w:p w14:paraId="2F51997B">
            <w:pPr>
              <w:spacing w:line="257" w:lineRule="auto"/>
              <w:rPr>
                <w:rFonts w:ascii="Arial"/>
                <w:sz w:val="21"/>
              </w:rPr>
            </w:pPr>
          </w:p>
          <w:p w14:paraId="5E366997">
            <w:pPr>
              <w:spacing w:line="257" w:lineRule="auto"/>
              <w:rPr>
                <w:rFonts w:ascii="Arial"/>
                <w:sz w:val="21"/>
              </w:rPr>
            </w:pPr>
          </w:p>
          <w:p w14:paraId="2A817416">
            <w:pPr>
              <w:pStyle w:val="11"/>
              <w:spacing w:before="88" w:line="373" w:lineRule="exact"/>
              <w:ind w:left="1072"/>
              <w:rPr>
                <w:sz w:val="24"/>
                <w:szCs w:val="24"/>
              </w:rPr>
            </w:pPr>
            <w:r>
              <w:rPr>
                <w:spacing w:val="-5"/>
                <w:position w:val="4"/>
                <w:sz w:val="24"/>
                <w:szCs w:val="24"/>
              </w:rPr>
              <w:t>（签字或盖章）</w:t>
            </w:r>
          </w:p>
        </w:tc>
        <w:tc>
          <w:tcPr>
            <w:tcW w:w="2580" w:type="dxa"/>
            <w:vAlign w:val="top"/>
          </w:tcPr>
          <w:p w14:paraId="763E02EA">
            <w:pPr>
              <w:spacing w:line="267" w:lineRule="auto"/>
              <w:rPr>
                <w:rFonts w:ascii="Arial"/>
                <w:sz w:val="21"/>
              </w:rPr>
            </w:pPr>
          </w:p>
          <w:p w14:paraId="7C6B4AC3">
            <w:pPr>
              <w:spacing w:line="268" w:lineRule="auto"/>
              <w:rPr>
                <w:rFonts w:ascii="Arial"/>
                <w:sz w:val="21"/>
              </w:rPr>
            </w:pPr>
          </w:p>
          <w:p w14:paraId="0A9F9DC2">
            <w:pPr>
              <w:spacing w:line="268" w:lineRule="auto"/>
              <w:rPr>
                <w:rFonts w:ascii="Arial"/>
                <w:sz w:val="21"/>
              </w:rPr>
            </w:pPr>
          </w:p>
          <w:p w14:paraId="4E01AD71">
            <w:pPr>
              <w:spacing w:line="268" w:lineRule="auto"/>
              <w:rPr>
                <w:rFonts w:ascii="Arial"/>
                <w:sz w:val="21"/>
              </w:rPr>
            </w:pPr>
          </w:p>
          <w:p w14:paraId="1D316D26">
            <w:pPr>
              <w:pStyle w:val="11"/>
              <w:spacing w:before="87" w:line="202" w:lineRule="auto"/>
              <w:ind w:left="701"/>
              <w:rPr>
                <w:sz w:val="24"/>
                <w:szCs w:val="24"/>
              </w:rPr>
            </w:pPr>
            <w:r>
              <w:rPr>
                <w:spacing w:val="-14"/>
                <w:sz w:val="24"/>
                <w:szCs w:val="24"/>
              </w:rPr>
              <w:t>年</w:t>
            </w:r>
            <w:r>
              <w:rPr>
                <w:spacing w:val="4"/>
                <w:sz w:val="24"/>
                <w:szCs w:val="24"/>
              </w:rPr>
              <w:t xml:space="preserve">      </w:t>
            </w:r>
            <w:r>
              <w:rPr>
                <w:spacing w:val="-14"/>
                <w:sz w:val="24"/>
                <w:szCs w:val="24"/>
              </w:rPr>
              <w:t>月</w:t>
            </w:r>
            <w:r>
              <w:rPr>
                <w:spacing w:val="1"/>
                <w:sz w:val="24"/>
                <w:szCs w:val="24"/>
              </w:rPr>
              <w:t xml:space="preserve">       </w:t>
            </w:r>
            <w:r>
              <w:rPr>
                <w:spacing w:val="-14"/>
                <w:sz w:val="24"/>
                <w:szCs w:val="24"/>
              </w:rPr>
              <w:t>日</w:t>
            </w:r>
          </w:p>
        </w:tc>
      </w:tr>
    </w:tbl>
    <w:p w14:paraId="110B0274">
      <w:pPr>
        <w:spacing w:before="170" w:line="189" w:lineRule="auto"/>
        <w:ind w:left="4146"/>
        <w:outlineLvl w:val="1"/>
        <w:rPr>
          <w:rFonts w:ascii="华文仿宋" w:hAnsi="华文仿宋" w:eastAsia="华文仿宋" w:cs="华文仿宋"/>
          <w:sz w:val="35"/>
          <w:szCs w:val="35"/>
        </w:rPr>
      </w:pPr>
      <w:bookmarkStart w:id="28" w:name="_Toc20434"/>
      <w:r>
        <w:rPr>
          <w:rFonts w:ascii="华文仿宋" w:hAnsi="华文仿宋" w:eastAsia="华文仿宋" w:cs="华文仿宋"/>
          <w:b/>
          <w:bCs/>
          <w:spacing w:val="2"/>
          <w:sz w:val="31"/>
          <w:szCs w:val="31"/>
        </w:rPr>
        <w:t>承诺书</w:t>
      </w:r>
      <w:r>
        <w:rPr>
          <w:rFonts w:ascii="华文仿宋" w:hAnsi="华文仿宋" w:eastAsia="华文仿宋" w:cs="华文仿宋"/>
          <w:spacing w:val="2"/>
          <w:sz w:val="31"/>
          <w:szCs w:val="31"/>
        </w:rPr>
        <w:t xml:space="preserve"> </w:t>
      </w:r>
      <w:r>
        <w:rPr>
          <w:rFonts w:ascii="华文仿宋" w:hAnsi="华文仿宋" w:eastAsia="华文仿宋" w:cs="华文仿宋"/>
          <w:b/>
          <w:bCs/>
          <w:spacing w:val="2"/>
          <w:sz w:val="35"/>
          <w:szCs w:val="35"/>
        </w:rPr>
        <w:t>V</w:t>
      </w:r>
      <w:bookmarkEnd w:id="28"/>
    </w:p>
    <w:p w14:paraId="5F12E6E3">
      <w:pPr>
        <w:spacing w:line="52" w:lineRule="exact"/>
      </w:pPr>
    </w:p>
    <w:tbl>
      <w:tblPr>
        <w:tblStyle w:val="10"/>
        <w:tblW w:w="9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4"/>
        <w:gridCol w:w="3723"/>
        <w:gridCol w:w="2638"/>
      </w:tblGrid>
      <w:tr w14:paraId="13FBE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535" w:type="dxa"/>
            <w:gridSpan w:val="3"/>
            <w:vAlign w:val="top"/>
          </w:tcPr>
          <w:p w14:paraId="3E38E990">
            <w:pPr>
              <w:pStyle w:val="11"/>
              <w:spacing w:before="152" w:line="374" w:lineRule="exact"/>
              <w:ind w:left="130"/>
              <w:rPr>
                <w:sz w:val="24"/>
                <w:szCs w:val="24"/>
              </w:rPr>
            </w:pPr>
            <w:r>
              <w:rPr>
                <w:position w:val="4"/>
                <w:sz w:val="24"/>
                <w:szCs w:val="24"/>
              </w:rPr>
              <w:t>致</w:t>
            </w:r>
            <w:r>
              <w:rPr>
                <w:spacing w:val="-12"/>
                <w:position w:val="4"/>
                <w:sz w:val="24"/>
                <w:szCs w:val="24"/>
              </w:rPr>
              <w:t>：（</w:t>
            </w:r>
            <w:r>
              <w:rPr>
                <w:position w:val="4"/>
                <w:sz w:val="24"/>
                <w:szCs w:val="24"/>
              </w:rPr>
              <w:t>代理机构名称）</w:t>
            </w:r>
          </w:p>
        </w:tc>
      </w:tr>
      <w:tr w14:paraId="098B8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9535" w:type="dxa"/>
            <w:gridSpan w:val="3"/>
            <w:vAlign w:val="top"/>
          </w:tcPr>
          <w:p w14:paraId="4795732D">
            <w:pPr>
              <w:pStyle w:val="11"/>
              <w:spacing w:before="192" w:line="383" w:lineRule="auto"/>
              <w:ind w:left="122" w:right="106" w:firstLine="481"/>
              <w:jc w:val="both"/>
              <w:rPr>
                <w:sz w:val="24"/>
                <w:szCs w:val="24"/>
              </w:rPr>
            </w:pPr>
            <w:r>
              <w:rPr>
                <w:spacing w:val="-2"/>
                <w:sz w:val="24"/>
                <w:szCs w:val="24"/>
              </w:rPr>
              <w:t>作为参加贵公司组织的磋商采购项目的供应商，本公司承诺：参加本次磋商提交的所</w:t>
            </w:r>
            <w:r>
              <w:rPr>
                <w:spacing w:val="12"/>
                <w:sz w:val="24"/>
                <w:szCs w:val="24"/>
              </w:rPr>
              <w:t xml:space="preserve"> </w:t>
            </w:r>
            <w:r>
              <w:rPr>
                <w:spacing w:val="-2"/>
                <w:sz w:val="24"/>
                <w:szCs w:val="24"/>
              </w:rPr>
              <w:t>有资质证明文件及业绩证明文件是真实的</w:t>
            </w:r>
            <w:r>
              <w:rPr>
                <w:spacing w:val="-35"/>
                <w:sz w:val="24"/>
                <w:szCs w:val="24"/>
              </w:rPr>
              <w:t xml:space="preserve"> </w:t>
            </w:r>
            <w:r>
              <w:rPr>
                <w:spacing w:val="-2"/>
                <w:sz w:val="24"/>
                <w:szCs w:val="24"/>
              </w:rPr>
              <w:t>、有效的，如有隐瞒实情，愿</w:t>
            </w:r>
            <w:r>
              <w:rPr>
                <w:spacing w:val="-3"/>
                <w:sz w:val="24"/>
                <w:szCs w:val="24"/>
              </w:rPr>
              <w:t>承担一切责任及后</w:t>
            </w:r>
            <w:r>
              <w:rPr>
                <w:sz w:val="24"/>
                <w:szCs w:val="24"/>
              </w:rPr>
              <w:t xml:space="preserve"> </w:t>
            </w:r>
            <w:r>
              <w:rPr>
                <w:spacing w:val="-7"/>
                <w:sz w:val="24"/>
                <w:szCs w:val="24"/>
              </w:rPr>
              <w:t>果。</w:t>
            </w:r>
          </w:p>
        </w:tc>
      </w:tr>
      <w:tr w14:paraId="55C6A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174" w:type="dxa"/>
            <w:vAlign w:val="top"/>
          </w:tcPr>
          <w:p w14:paraId="78B2253A">
            <w:pPr>
              <w:pStyle w:val="11"/>
              <w:spacing w:before="197" w:line="202" w:lineRule="auto"/>
              <w:ind w:left="1239"/>
              <w:rPr>
                <w:sz w:val="24"/>
                <w:szCs w:val="24"/>
              </w:rPr>
            </w:pPr>
            <w:r>
              <w:rPr>
                <w:spacing w:val="-5"/>
                <w:sz w:val="24"/>
                <w:szCs w:val="24"/>
              </w:rPr>
              <w:t>供应商</w:t>
            </w:r>
          </w:p>
        </w:tc>
        <w:tc>
          <w:tcPr>
            <w:tcW w:w="3723" w:type="dxa"/>
            <w:vAlign w:val="top"/>
          </w:tcPr>
          <w:p w14:paraId="2D09EDB0">
            <w:pPr>
              <w:pStyle w:val="11"/>
              <w:spacing w:before="201" w:line="199" w:lineRule="auto"/>
              <w:ind w:left="1281"/>
              <w:rPr>
                <w:sz w:val="24"/>
                <w:szCs w:val="24"/>
              </w:rPr>
            </w:pPr>
            <w:r>
              <w:rPr>
                <w:spacing w:val="-5"/>
                <w:sz w:val="24"/>
                <w:szCs w:val="24"/>
              </w:rPr>
              <w:t>法定代表人</w:t>
            </w:r>
          </w:p>
        </w:tc>
        <w:tc>
          <w:tcPr>
            <w:tcW w:w="2638" w:type="dxa"/>
            <w:vAlign w:val="top"/>
          </w:tcPr>
          <w:p w14:paraId="2BE5A44C">
            <w:pPr>
              <w:pStyle w:val="11"/>
              <w:spacing w:before="200" w:line="200" w:lineRule="auto"/>
              <w:ind w:left="1141"/>
              <w:rPr>
                <w:sz w:val="24"/>
                <w:szCs w:val="24"/>
              </w:rPr>
            </w:pPr>
            <w:r>
              <w:rPr>
                <w:spacing w:val="-33"/>
                <w:sz w:val="24"/>
                <w:szCs w:val="24"/>
              </w:rPr>
              <w:t>日期</w:t>
            </w:r>
          </w:p>
        </w:tc>
      </w:tr>
      <w:tr w14:paraId="3411D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9" w:hRule="atLeast"/>
        </w:trPr>
        <w:tc>
          <w:tcPr>
            <w:tcW w:w="3174" w:type="dxa"/>
            <w:vAlign w:val="top"/>
          </w:tcPr>
          <w:p w14:paraId="75DC0C1B">
            <w:pPr>
              <w:spacing w:line="257" w:lineRule="auto"/>
              <w:rPr>
                <w:rFonts w:ascii="Arial"/>
                <w:sz w:val="21"/>
              </w:rPr>
            </w:pPr>
          </w:p>
          <w:p w14:paraId="6FEA764A">
            <w:pPr>
              <w:spacing w:line="258" w:lineRule="auto"/>
              <w:rPr>
                <w:rFonts w:ascii="Arial"/>
                <w:sz w:val="21"/>
              </w:rPr>
            </w:pPr>
          </w:p>
          <w:p w14:paraId="3F92902A">
            <w:pPr>
              <w:spacing w:line="258" w:lineRule="auto"/>
              <w:rPr>
                <w:rFonts w:ascii="Arial"/>
                <w:sz w:val="21"/>
              </w:rPr>
            </w:pPr>
          </w:p>
          <w:p w14:paraId="6B3F22F8">
            <w:pPr>
              <w:spacing w:line="258" w:lineRule="auto"/>
              <w:rPr>
                <w:rFonts w:ascii="Arial"/>
                <w:sz w:val="21"/>
              </w:rPr>
            </w:pPr>
          </w:p>
          <w:p w14:paraId="4D73B18E">
            <w:pPr>
              <w:pStyle w:val="11"/>
              <w:spacing w:before="87" w:line="374" w:lineRule="exact"/>
              <w:ind w:left="1138"/>
              <w:rPr>
                <w:sz w:val="24"/>
                <w:szCs w:val="24"/>
              </w:rPr>
            </w:pPr>
            <w:r>
              <w:rPr>
                <w:spacing w:val="-9"/>
                <w:position w:val="4"/>
                <w:sz w:val="24"/>
                <w:szCs w:val="24"/>
              </w:rPr>
              <w:t>（公章）</w:t>
            </w:r>
          </w:p>
        </w:tc>
        <w:tc>
          <w:tcPr>
            <w:tcW w:w="3723" w:type="dxa"/>
            <w:vAlign w:val="top"/>
          </w:tcPr>
          <w:p w14:paraId="3155C52D">
            <w:pPr>
              <w:spacing w:line="257" w:lineRule="auto"/>
              <w:rPr>
                <w:rFonts w:ascii="Arial"/>
                <w:sz w:val="21"/>
              </w:rPr>
            </w:pPr>
          </w:p>
          <w:p w14:paraId="55E15C70">
            <w:pPr>
              <w:spacing w:line="258" w:lineRule="auto"/>
              <w:rPr>
                <w:rFonts w:ascii="Arial"/>
                <w:sz w:val="21"/>
              </w:rPr>
            </w:pPr>
          </w:p>
          <w:p w14:paraId="042C6B10">
            <w:pPr>
              <w:spacing w:line="258" w:lineRule="auto"/>
              <w:rPr>
                <w:rFonts w:ascii="Arial"/>
                <w:sz w:val="21"/>
              </w:rPr>
            </w:pPr>
          </w:p>
          <w:p w14:paraId="05FCB44C">
            <w:pPr>
              <w:spacing w:line="258" w:lineRule="auto"/>
              <w:rPr>
                <w:rFonts w:ascii="Arial"/>
                <w:sz w:val="21"/>
              </w:rPr>
            </w:pPr>
          </w:p>
          <w:p w14:paraId="15A73F00">
            <w:pPr>
              <w:pStyle w:val="11"/>
              <w:spacing w:before="87" w:line="374" w:lineRule="exact"/>
              <w:ind w:left="1053"/>
              <w:rPr>
                <w:sz w:val="24"/>
                <w:szCs w:val="24"/>
              </w:rPr>
            </w:pPr>
            <w:r>
              <w:rPr>
                <w:spacing w:val="-5"/>
                <w:position w:val="4"/>
                <w:sz w:val="24"/>
                <w:szCs w:val="24"/>
              </w:rPr>
              <w:t>（签字或盖章）</w:t>
            </w:r>
          </w:p>
        </w:tc>
        <w:tc>
          <w:tcPr>
            <w:tcW w:w="2638" w:type="dxa"/>
            <w:vAlign w:val="top"/>
          </w:tcPr>
          <w:p w14:paraId="29D32929">
            <w:pPr>
              <w:spacing w:line="268" w:lineRule="auto"/>
              <w:rPr>
                <w:rFonts w:ascii="Arial"/>
                <w:sz w:val="21"/>
              </w:rPr>
            </w:pPr>
          </w:p>
          <w:p w14:paraId="3DBA7CC0">
            <w:pPr>
              <w:spacing w:line="269" w:lineRule="auto"/>
              <w:rPr>
                <w:rFonts w:ascii="Arial"/>
                <w:sz w:val="21"/>
              </w:rPr>
            </w:pPr>
          </w:p>
          <w:p w14:paraId="6C04248E">
            <w:pPr>
              <w:spacing w:line="269" w:lineRule="auto"/>
              <w:rPr>
                <w:rFonts w:ascii="Arial"/>
                <w:sz w:val="21"/>
              </w:rPr>
            </w:pPr>
          </w:p>
          <w:p w14:paraId="1FDB80FC">
            <w:pPr>
              <w:spacing w:line="269" w:lineRule="auto"/>
              <w:rPr>
                <w:rFonts w:ascii="Arial"/>
                <w:sz w:val="21"/>
              </w:rPr>
            </w:pPr>
          </w:p>
          <w:p w14:paraId="3738D90C">
            <w:pPr>
              <w:pStyle w:val="11"/>
              <w:spacing w:before="88" w:line="202" w:lineRule="auto"/>
              <w:ind w:left="731"/>
              <w:rPr>
                <w:sz w:val="24"/>
                <w:szCs w:val="24"/>
              </w:rPr>
            </w:pPr>
            <w:r>
              <w:rPr>
                <w:spacing w:val="-14"/>
                <w:sz w:val="24"/>
                <w:szCs w:val="24"/>
              </w:rPr>
              <w:t>年</w:t>
            </w:r>
            <w:r>
              <w:rPr>
                <w:spacing w:val="4"/>
                <w:sz w:val="24"/>
                <w:szCs w:val="24"/>
              </w:rPr>
              <w:t xml:space="preserve">      </w:t>
            </w:r>
            <w:r>
              <w:rPr>
                <w:spacing w:val="-14"/>
                <w:sz w:val="24"/>
                <w:szCs w:val="24"/>
              </w:rPr>
              <w:t>月</w:t>
            </w:r>
            <w:r>
              <w:rPr>
                <w:spacing w:val="1"/>
                <w:sz w:val="24"/>
                <w:szCs w:val="24"/>
              </w:rPr>
              <w:t xml:space="preserve">       </w:t>
            </w:r>
            <w:r>
              <w:rPr>
                <w:spacing w:val="-14"/>
                <w:sz w:val="24"/>
                <w:szCs w:val="24"/>
              </w:rPr>
              <w:t>日</w:t>
            </w:r>
          </w:p>
        </w:tc>
      </w:tr>
    </w:tbl>
    <w:p w14:paraId="21FA2696">
      <w:pPr>
        <w:pStyle w:val="2"/>
      </w:pPr>
    </w:p>
    <w:p w14:paraId="6FEEA082">
      <w:pPr>
        <w:sectPr>
          <w:pgSz w:w="11906" w:h="16839"/>
          <w:pgMar w:top="1163" w:right="1183" w:bottom="1228" w:left="1182" w:header="841" w:footer="1066" w:gutter="0"/>
          <w:pgNumType w:fmt="decimal"/>
          <w:cols w:space="720" w:num="1"/>
        </w:sectPr>
      </w:pPr>
    </w:p>
    <w:p w14:paraId="43D276C3">
      <w:pPr>
        <w:spacing w:before="340" w:line="200" w:lineRule="auto"/>
        <w:ind w:left="3146"/>
        <w:rPr>
          <w:rFonts w:ascii="华文仿宋" w:hAnsi="华文仿宋" w:eastAsia="华文仿宋" w:cs="华文仿宋"/>
          <w:sz w:val="30"/>
          <w:szCs w:val="30"/>
        </w:rPr>
      </w:pPr>
      <w:r>
        <w:rPr>
          <w:rFonts w:ascii="华文仿宋" w:hAnsi="华文仿宋" w:eastAsia="华文仿宋" w:cs="华文仿宋"/>
          <w:b/>
          <w:bCs/>
          <w:spacing w:val="-14"/>
          <w:sz w:val="30"/>
          <w:szCs w:val="30"/>
        </w:rPr>
        <w:t>第</w:t>
      </w:r>
      <w:r>
        <w:rPr>
          <w:rFonts w:hint="eastAsia" w:ascii="华文仿宋" w:hAnsi="华文仿宋" w:eastAsia="华文仿宋" w:cs="华文仿宋"/>
          <w:b/>
          <w:bCs/>
          <w:spacing w:val="-14"/>
          <w:sz w:val="30"/>
          <w:szCs w:val="30"/>
          <w:lang w:val="en-US" w:eastAsia="zh-CN"/>
        </w:rPr>
        <w:t>七</w:t>
      </w:r>
      <w:r>
        <w:rPr>
          <w:rFonts w:ascii="华文仿宋" w:hAnsi="华文仿宋" w:eastAsia="华文仿宋" w:cs="华文仿宋"/>
          <w:b/>
          <w:bCs/>
          <w:spacing w:val="-14"/>
          <w:sz w:val="30"/>
          <w:szCs w:val="30"/>
        </w:rPr>
        <w:t>部分</w:t>
      </w:r>
      <w:r>
        <w:rPr>
          <w:rFonts w:ascii="华文仿宋" w:hAnsi="华文仿宋" w:eastAsia="华文仿宋" w:cs="华文仿宋"/>
          <w:spacing w:val="8"/>
          <w:sz w:val="30"/>
          <w:szCs w:val="30"/>
        </w:rPr>
        <w:t xml:space="preserve">    </w:t>
      </w:r>
      <w:r>
        <w:rPr>
          <w:rFonts w:ascii="华文仿宋" w:hAnsi="华文仿宋" w:eastAsia="华文仿宋" w:cs="华文仿宋"/>
          <w:b/>
          <w:bCs/>
          <w:spacing w:val="-14"/>
          <w:sz w:val="30"/>
          <w:szCs w:val="30"/>
        </w:rPr>
        <w:t>附件</w:t>
      </w:r>
    </w:p>
    <w:p w14:paraId="089A89A1">
      <w:pPr>
        <w:spacing w:before="325"/>
        <w:ind w:left="2079"/>
        <w:outlineLvl w:val="2"/>
        <w:rPr>
          <w:rFonts w:ascii="华文仿宋" w:hAnsi="华文仿宋" w:eastAsia="华文仿宋" w:cs="华文仿宋"/>
          <w:sz w:val="31"/>
          <w:szCs w:val="31"/>
        </w:rPr>
      </w:pPr>
      <w:bookmarkStart w:id="29" w:name="_Toc31748"/>
      <w:r>
        <w:rPr>
          <w:rFonts w:ascii="华文仿宋" w:hAnsi="华文仿宋" w:eastAsia="华文仿宋" w:cs="华文仿宋"/>
          <w:b/>
          <w:bCs/>
          <w:spacing w:val="-5"/>
          <w:sz w:val="35"/>
          <w:szCs w:val="35"/>
        </w:rPr>
        <w:t>一</w:t>
      </w:r>
      <w:r>
        <w:rPr>
          <w:rFonts w:ascii="华文仿宋" w:hAnsi="华文仿宋" w:eastAsia="华文仿宋" w:cs="华文仿宋"/>
          <w:spacing w:val="-50"/>
          <w:sz w:val="35"/>
          <w:szCs w:val="35"/>
        </w:rPr>
        <w:t xml:space="preserve"> </w:t>
      </w:r>
      <w:r>
        <w:rPr>
          <w:rFonts w:ascii="华文仿宋" w:hAnsi="华文仿宋" w:eastAsia="华文仿宋" w:cs="华文仿宋"/>
          <w:b/>
          <w:bCs/>
          <w:spacing w:val="-5"/>
          <w:sz w:val="35"/>
          <w:szCs w:val="35"/>
        </w:rPr>
        <w:t>、</w:t>
      </w:r>
      <w:r>
        <w:rPr>
          <w:rFonts w:ascii="华文仿宋" w:hAnsi="华文仿宋" w:eastAsia="华文仿宋" w:cs="华文仿宋"/>
          <w:spacing w:val="-19"/>
          <w:sz w:val="35"/>
          <w:szCs w:val="35"/>
        </w:rPr>
        <w:t xml:space="preserve"> </w:t>
      </w:r>
      <w:r>
        <w:rPr>
          <w:rFonts w:ascii="华文仿宋" w:hAnsi="华文仿宋" w:eastAsia="华文仿宋" w:cs="华文仿宋"/>
          <w:b/>
          <w:bCs/>
          <w:spacing w:val="-5"/>
          <w:sz w:val="31"/>
          <w:szCs w:val="31"/>
        </w:rPr>
        <w:t>中小企业声明函（服务）</w:t>
      </w:r>
      <w:bookmarkEnd w:id="29"/>
    </w:p>
    <w:p w14:paraId="2A422DCF">
      <w:pPr>
        <w:spacing w:before="153" w:line="429" w:lineRule="auto"/>
        <w:ind w:left="28" w:firstLine="483"/>
        <w:jc w:val="both"/>
        <w:rPr>
          <w:rFonts w:ascii="华文仿宋" w:hAnsi="华文仿宋" w:eastAsia="华文仿宋" w:cs="华文仿宋"/>
          <w:sz w:val="24"/>
          <w:szCs w:val="24"/>
        </w:rPr>
      </w:pPr>
      <w:r>
        <w:rPr>
          <w:rFonts w:ascii="华文仿宋" w:hAnsi="华文仿宋" w:eastAsia="华文仿宋" w:cs="华文仿宋"/>
          <w:spacing w:val="-3"/>
          <w:sz w:val="24"/>
          <w:szCs w:val="24"/>
        </w:rPr>
        <w:t>本公司</w:t>
      </w:r>
      <w:r>
        <w:rPr>
          <w:rFonts w:ascii="华文仿宋" w:hAnsi="华文仿宋" w:eastAsia="华文仿宋" w:cs="华文仿宋"/>
          <w:spacing w:val="-3"/>
          <w:sz w:val="24"/>
          <w:szCs w:val="24"/>
          <w:u w:val="single" w:color="auto"/>
        </w:rPr>
        <w:t>（联合体）</w:t>
      </w:r>
      <w:r>
        <w:rPr>
          <w:rFonts w:ascii="华文仿宋" w:hAnsi="华文仿宋" w:eastAsia="华文仿宋" w:cs="华文仿宋"/>
          <w:spacing w:val="-21"/>
          <w:sz w:val="24"/>
          <w:szCs w:val="24"/>
          <w:u w:val="single" w:color="auto"/>
        </w:rPr>
        <w:t xml:space="preserve"> </w:t>
      </w:r>
      <w:r>
        <w:rPr>
          <w:rFonts w:ascii="华文仿宋" w:hAnsi="华文仿宋" w:eastAsia="华文仿宋" w:cs="华文仿宋"/>
          <w:spacing w:val="-3"/>
          <w:sz w:val="24"/>
          <w:szCs w:val="24"/>
        </w:rPr>
        <w:t>郑重声明</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，根据《政府采购促进中小企业发展管理办法》</w:t>
      </w:r>
      <w:r>
        <w:rPr>
          <w:rFonts w:ascii="华文仿宋" w:hAnsi="华文仿宋" w:eastAsia="华文仿宋" w:cs="华文仿宋"/>
          <w:sz w:val="24"/>
          <w:szCs w:val="24"/>
        </w:rPr>
        <w:t xml:space="preserve"> </w:t>
      </w:r>
      <w:r>
        <w:rPr>
          <w:rFonts w:ascii="华文仿宋" w:hAnsi="华文仿宋" w:eastAsia="华文仿宋" w:cs="华文仿宋"/>
          <w:spacing w:val="-5"/>
          <w:sz w:val="24"/>
          <w:szCs w:val="24"/>
        </w:rPr>
        <w:t>（财库﹝2020﹞46  号）</w:t>
      </w:r>
      <w:r>
        <w:rPr>
          <w:rFonts w:ascii="华文仿宋" w:hAnsi="华文仿宋" w:eastAsia="华文仿宋" w:cs="华文仿宋"/>
          <w:spacing w:val="-33"/>
          <w:sz w:val="24"/>
          <w:szCs w:val="24"/>
        </w:rPr>
        <w:t xml:space="preserve"> </w:t>
      </w:r>
      <w:r>
        <w:rPr>
          <w:rFonts w:ascii="华文仿宋" w:hAnsi="华文仿宋" w:eastAsia="华文仿宋" w:cs="华文仿宋"/>
          <w:spacing w:val="-5"/>
          <w:sz w:val="24"/>
          <w:szCs w:val="24"/>
        </w:rPr>
        <w:t>的规定</w:t>
      </w:r>
      <w:r>
        <w:rPr>
          <w:rFonts w:ascii="华文仿宋" w:hAnsi="华文仿宋" w:eastAsia="华文仿宋" w:cs="华文仿宋"/>
          <w:spacing w:val="-17"/>
          <w:sz w:val="24"/>
          <w:szCs w:val="24"/>
        </w:rPr>
        <w:t xml:space="preserve"> </w:t>
      </w:r>
      <w:r>
        <w:rPr>
          <w:rFonts w:ascii="华文仿宋" w:hAnsi="华文仿宋" w:eastAsia="华文仿宋" w:cs="华文仿宋"/>
          <w:spacing w:val="-5"/>
          <w:sz w:val="24"/>
          <w:szCs w:val="24"/>
        </w:rPr>
        <w:t>，本公司</w:t>
      </w:r>
      <w:r>
        <w:rPr>
          <w:rFonts w:ascii="华文仿宋" w:hAnsi="华文仿宋" w:eastAsia="华文仿宋" w:cs="华文仿宋"/>
          <w:spacing w:val="-5"/>
          <w:sz w:val="24"/>
          <w:szCs w:val="24"/>
          <w:u w:val="single" w:color="auto"/>
        </w:rPr>
        <w:t>（联合体）</w:t>
      </w:r>
      <w:r>
        <w:rPr>
          <w:rFonts w:ascii="华文仿宋" w:hAnsi="华文仿宋" w:eastAsia="华文仿宋" w:cs="华文仿宋"/>
          <w:spacing w:val="-5"/>
          <w:sz w:val="24"/>
          <w:szCs w:val="24"/>
        </w:rPr>
        <w:t xml:space="preserve">参加 </w:t>
      </w:r>
      <w:r>
        <w:rPr>
          <w:rFonts w:ascii="华文仿宋" w:hAnsi="华文仿宋" w:eastAsia="华文仿宋" w:cs="华文仿宋"/>
          <w:spacing w:val="-6"/>
          <w:sz w:val="24"/>
          <w:szCs w:val="24"/>
        </w:rPr>
        <w:t xml:space="preserve"> </w:t>
      </w:r>
      <w:r>
        <w:rPr>
          <w:rFonts w:ascii="华文仿宋" w:hAnsi="华文仿宋" w:eastAsia="华文仿宋" w:cs="华文仿宋"/>
          <w:spacing w:val="-6"/>
          <w:sz w:val="24"/>
          <w:szCs w:val="24"/>
          <w:u w:val="single" w:color="auto"/>
        </w:rPr>
        <w:t>（单位名称）</w:t>
      </w:r>
      <w:r>
        <w:rPr>
          <w:rFonts w:ascii="华文仿宋" w:hAnsi="华文仿宋" w:eastAsia="华文仿宋" w:cs="华文仿宋"/>
          <w:spacing w:val="-33"/>
          <w:sz w:val="24"/>
          <w:szCs w:val="24"/>
          <w:u w:val="single" w:color="auto"/>
        </w:rPr>
        <w:t xml:space="preserve"> </w:t>
      </w:r>
      <w:r>
        <w:rPr>
          <w:rFonts w:ascii="华文仿宋" w:hAnsi="华文仿宋" w:eastAsia="华文仿宋" w:cs="华文仿宋"/>
          <w:spacing w:val="-6"/>
          <w:sz w:val="24"/>
          <w:szCs w:val="24"/>
        </w:rPr>
        <w:t>的</w:t>
      </w:r>
      <w:r>
        <w:rPr>
          <w:rFonts w:ascii="华文仿宋" w:hAnsi="华文仿宋" w:eastAsia="华文仿宋" w:cs="华文仿宋"/>
          <w:spacing w:val="-6"/>
          <w:sz w:val="24"/>
          <w:szCs w:val="24"/>
          <w:u w:val="single" w:color="auto"/>
        </w:rPr>
        <w:t>（项 目</w:t>
      </w:r>
      <w:r>
        <w:rPr>
          <w:rFonts w:ascii="华文仿宋" w:hAnsi="华文仿宋" w:eastAsia="华文仿宋" w:cs="华文仿宋"/>
          <w:sz w:val="24"/>
          <w:szCs w:val="24"/>
        </w:rPr>
        <w:t xml:space="preserve">  </w:t>
      </w:r>
      <w:r>
        <w:rPr>
          <w:rFonts w:ascii="华文仿宋" w:hAnsi="华文仿宋" w:eastAsia="华文仿宋" w:cs="华文仿宋"/>
          <w:spacing w:val="-10"/>
          <w:sz w:val="24"/>
          <w:szCs w:val="24"/>
          <w:u w:val="single" w:color="auto"/>
        </w:rPr>
        <w:t>名称）</w:t>
      </w:r>
      <w:r>
        <w:rPr>
          <w:rFonts w:ascii="华文仿宋" w:hAnsi="华文仿宋" w:eastAsia="华文仿宋" w:cs="华文仿宋"/>
          <w:spacing w:val="-10"/>
          <w:sz w:val="24"/>
          <w:szCs w:val="24"/>
        </w:rPr>
        <w:t>采购活动，提供的货物全部由符合政策要求的中小企业制造。相关企业（含</w:t>
      </w:r>
      <w:r>
        <w:rPr>
          <w:rFonts w:ascii="华文仿宋" w:hAnsi="华文仿宋" w:eastAsia="华文仿宋" w:cs="华文仿宋"/>
          <w:spacing w:val="5"/>
          <w:sz w:val="24"/>
          <w:szCs w:val="24"/>
        </w:rPr>
        <w:t xml:space="preserve">  </w:t>
      </w:r>
      <w:r>
        <w:rPr>
          <w:rFonts w:ascii="华文仿宋" w:hAnsi="华文仿宋" w:eastAsia="华文仿宋" w:cs="华文仿宋"/>
          <w:spacing w:val="-2"/>
          <w:sz w:val="24"/>
          <w:szCs w:val="24"/>
        </w:rPr>
        <w:t>联合体中的中小企业</w:t>
      </w:r>
      <w:r>
        <w:rPr>
          <w:rFonts w:ascii="华文仿宋" w:hAnsi="华文仿宋" w:eastAsia="华文仿宋" w:cs="华文仿宋"/>
          <w:spacing w:val="-35"/>
          <w:sz w:val="24"/>
          <w:szCs w:val="24"/>
        </w:rPr>
        <w:t xml:space="preserve"> </w:t>
      </w:r>
      <w:r>
        <w:rPr>
          <w:rFonts w:ascii="华文仿宋" w:hAnsi="华文仿宋" w:eastAsia="华文仿宋" w:cs="华文仿宋"/>
          <w:spacing w:val="-2"/>
          <w:sz w:val="24"/>
          <w:szCs w:val="24"/>
        </w:rPr>
        <w:t>、签订分包意向协议的中小</w:t>
      </w:r>
      <w:r>
        <w:rPr>
          <w:rFonts w:ascii="华文仿宋" w:hAnsi="华文仿宋" w:eastAsia="华文仿宋" w:cs="华文仿宋"/>
          <w:spacing w:val="-3"/>
          <w:sz w:val="24"/>
          <w:szCs w:val="24"/>
        </w:rPr>
        <w:t>企业）</w:t>
      </w:r>
      <w:r>
        <w:rPr>
          <w:rFonts w:ascii="华文仿宋" w:hAnsi="华文仿宋" w:eastAsia="华文仿宋" w:cs="华文仿宋"/>
          <w:spacing w:val="-26"/>
          <w:sz w:val="24"/>
          <w:szCs w:val="24"/>
        </w:rPr>
        <w:t xml:space="preserve"> </w:t>
      </w:r>
      <w:r>
        <w:rPr>
          <w:rFonts w:ascii="华文仿宋" w:hAnsi="华文仿宋" w:eastAsia="华文仿宋" w:cs="华文仿宋"/>
          <w:spacing w:val="-3"/>
          <w:sz w:val="24"/>
          <w:szCs w:val="24"/>
        </w:rPr>
        <w:t>的具体情况如下：</w:t>
      </w:r>
    </w:p>
    <w:p w14:paraId="77BAAA3A">
      <w:pPr>
        <w:spacing w:before="1" w:line="370" w:lineRule="auto"/>
        <w:ind w:left="35" w:right="96" w:firstLine="476"/>
        <w:rPr>
          <w:rFonts w:ascii="华文仿宋" w:hAnsi="华文仿宋" w:eastAsia="华文仿宋" w:cs="华文仿宋"/>
          <w:sz w:val="24"/>
          <w:szCs w:val="24"/>
        </w:rPr>
      </w:pPr>
      <w:r>
        <w:rPr>
          <w:rFonts w:ascii="华文仿宋" w:hAnsi="华文仿宋" w:eastAsia="华文仿宋" w:cs="华文仿宋"/>
          <w:spacing w:val="-7"/>
          <w:sz w:val="24"/>
          <w:szCs w:val="24"/>
        </w:rPr>
        <w:t>1、</w:t>
      </w:r>
      <w:r>
        <w:rPr>
          <w:rFonts w:ascii="华文仿宋" w:hAnsi="华文仿宋" w:eastAsia="华文仿宋" w:cs="华文仿宋"/>
          <w:spacing w:val="-7"/>
          <w:sz w:val="24"/>
          <w:szCs w:val="24"/>
          <w:u w:val="single" w:color="auto"/>
        </w:rPr>
        <w:t>（标的名称</w:t>
      </w:r>
      <w:r>
        <w:rPr>
          <w:rFonts w:ascii="华文仿宋" w:hAnsi="华文仿宋" w:eastAsia="华文仿宋" w:cs="华文仿宋"/>
          <w:spacing w:val="-36"/>
          <w:sz w:val="24"/>
          <w:szCs w:val="24"/>
          <w:u w:val="single" w:color="auto"/>
        </w:rPr>
        <w:t>）</w:t>
      </w:r>
      <w:r>
        <w:rPr>
          <w:rFonts w:ascii="华文仿宋" w:hAnsi="华文仿宋" w:eastAsia="华文仿宋" w:cs="华文仿宋"/>
          <w:spacing w:val="-36"/>
          <w:sz w:val="24"/>
          <w:szCs w:val="24"/>
        </w:rPr>
        <w:t>，</w:t>
      </w:r>
      <w:r>
        <w:rPr>
          <w:rFonts w:ascii="华文仿宋" w:hAnsi="华文仿宋" w:eastAsia="华文仿宋" w:cs="华文仿宋"/>
          <w:spacing w:val="-7"/>
          <w:sz w:val="24"/>
          <w:szCs w:val="24"/>
        </w:rPr>
        <w:t>属于</w:t>
      </w:r>
      <w:r>
        <w:rPr>
          <w:rFonts w:ascii="华文仿宋" w:hAnsi="华文仿宋" w:eastAsia="华文仿宋" w:cs="华文仿宋"/>
          <w:spacing w:val="20"/>
          <w:w w:val="101"/>
          <w:sz w:val="24"/>
          <w:szCs w:val="24"/>
          <w:u w:val="single" w:color="auto"/>
        </w:rPr>
        <w:t xml:space="preserve"> </w:t>
      </w:r>
      <w:r>
        <w:rPr>
          <w:rFonts w:ascii="华文仿宋" w:hAnsi="华文仿宋" w:eastAsia="华文仿宋" w:cs="华文仿宋"/>
          <w:spacing w:val="-7"/>
          <w:sz w:val="24"/>
          <w:szCs w:val="24"/>
          <w:u w:val="single" w:color="auto"/>
        </w:rPr>
        <w:t>（采购文件中明确的所属行业</w:t>
      </w:r>
      <w:r>
        <w:rPr>
          <w:rFonts w:ascii="华文仿宋" w:hAnsi="华文仿宋" w:eastAsia="华文仿宋" w:cs="华文仿宋"/>
          <w:spacing w:val="-8"/>
          <w:sz w:val="24"/>
          <w:szCs w:val="24"/>
          <w:u w:val="single" w:color="auto"/>
        </w:rPr>
        <w:t>）</w:t>
      </w:r>
      <w:r>
        <w:rPr>
          <w:rFonts w:ascii="华文仿宋" w:hAnsi="华文仿宋" w:eastAsia="华文仿宋" w:cs="华文仿宋"/>
          <w:spacing w:val="-8"/>
          <w:sz w:val="24"/>
          <w:szCs w:val="24"/>
        </w:rPr>
        <w:t>行业；制造商为</w:t>
      </w:r>
      <w:r>
        <w:rPr>
          <w:rFonts w:ascii="华文仿宋" w:hAnsi="华文仿宋" w:eastAsia="华文仿宋" w:cs="华文仿宋"/>
          <w:spacing w:val="-8"/>
          <w:sz w:val="24"/>
          <w:szCs w:val="24"/>
          <w:u w:val="single" w:color="auto"/>
        </w:rPr>
        <w:t>（企</w:t>
      </w:r>
      <w:r>
        <w:rPr>
          <w:rFonts w:ascii="华文仿宋" w:hAnsi="华文仿宋" w:eastAsia="华文仿宋" w:cs="华文仿宋"/>
          <w:sz w:val="24"/>
          <w:szCs w:val="24"/>
        </w:rPr>
        <w:t xml:space="preserve"> </w:t>
      </w:r>
      <w:r>
        <w:rPr>
          <w:rFonts w:ascii="华文仿宋" w:hAnsi="华文仿宋" w:eastAsia="华文仿宋" w:cs="华文仿宋"/>
          <w:spacing w:val="-10"/>
          <w:sz w:val="24"/>
          <w:szCs w:val="24"/>
          <w:u w:val="single" w:color="auto"/>
        </w:rPr>
        <w:t>业名称</w:t>
      </w:r>
      <w:r>
        <w:rPr>
          <w:rFonts w:ascii="华文仿宋" w:hAnsi="华文仿宋" w:eastAsia="华文仿宋" w:cs="华文仿宋"/>
          <w:spacing w:val="-56"/>
          <w:w w:val="85"/>
          <w:sz w:val="24"/>
          <w:szCs w:val="24"/>
          <w:u w:val="single" w:color="auto"/>
        </w:rPr>
        <w:t>）</w:t>
      </w:r>
      <w:r>
        <w:rPr>
          <w:rFonts w:ascii="华文仿宋" w:hAnsi="华文仿宋" w:eastAsia="华文仿宋" w:cs="华文仿宋"/>
          <w:spacing w:val="-56"/>
          <w:w w:val="85"/>
          <w:sz w:val="24"/>
          <w:szCs w:val="24"/>
        </w:rPr>
        <w:t>，</w:t>
      </w:r>
      <w:r>
        <w:rPr>
          <w:rFonts w:ascii="华文仿宋" w:hAnsi="华文仿宋" w:eastAsia="华文仿宋" w:cs="华文仿宋"/>
          <w:spacing w:val="-10"/>
          <w:sz w:val="24"/>
          <w:szCs w:val="24"/>
        </w:rPr>
        <w:t>从业人员</w:t>
      </w:r>
      <w:r>
        <w:rPr>
          <w:rFonts w:ascii="华文仿宋" w:hAnsi="华文仿宋" w:eastAsia="华文仿宋" w:cs="华文仿宋"/>
          <w:spacing w:val="-10"/>
          <w:sz w:val="24"/>
          <w:szCs w:val="24"/>
          <w:u w:val="single" w:color="auto"/>
        </w:rPr>
        <w:t xml:space="preserve">      </w:t>
      </w:r>
      <w:r>
        <w:rPr>
          <w:rFonts w:ascii="华文仿宋" w:hAnsi="华文仿宋" w:eastAsia="华文仿宋" w:cs="华文仿宋"/>
          <w:spacing w:val="-37"/>
          <w:sz w:val="24"/>
          <w:szCs w:val="24"/>
        </w:rPr>
        <w:t xml:space="preserve"> </w:t>
      </w:r>
      <w:r>
        <w:rPr>
          <w:rFonts w:ascii="华文仿宋" w:hAnsi="华文仿宋" w:eastAsia="华文仿宋" w:cs="华文仿宋"/>
          <w:spacing w:val="-10"/>
          <w:sz w:val="24"/>
          <w:szCs w:val="24"/>
        </w:rPr>
        <w:t>人，营业收入为</w:t>
      </w:r>
      <w:r>
        <w:rPr>
          <w:rFonts w:ascii="华文仿宋" w:hAnsi="华文仿宋" w:eastAsia="华文仿宋" w:cs="华文仿宋"/>
          <w:spacing w:val="-10"/>
          <w:sz w:val="24"/>
          <w:szCs w:val="24"/>
          <w:u w:val="single" w:color="auto"/>
        </w:rPr>
        <w:t xml:space="preserve">         </w:t>
      </w:r>
      <w:r>
        <w:rPr>
          <w:rFonts w:ascii="华文仿宋" w:hAnsi="华文仿宋" w:eastAsia="华文仿宋" w:cs="华文仿宋"/>
          <w:spacing w:val="-39"/>
          <w:sz w:val="24"/>
          <w:szCs w:val="24"/>
        </w:rPr>
        <w:t xml:space="preserve"> </w:t>
      </w:r>
      <w:r>
        <w:rPr>
          <w:rFonts w:ascii="华文仿宋" w:hAnsi="华文仿宋" w:eastAsia="华文仿宋" w:cs="华文仿宋"/>
          <w:spacing w:val="-10"/>
          <w:sz w:val="24"/>
          <w:szCs w:val="24"/>
        </w:rPr>
        <w:t>万元，资产总额为</w:t>
      </w:r>
      <w:r>
        <w:rPr>
          <w:rFonts w:ascii="华文仿宋" w:hAnsi="华文仿宋" w:eastAsia="华文仿宋" w:cs="华文仿宋"/>
          <w:spacing w:val="-10"/>
          <w:sz w:val="24"/>
          <w:szCs w:val="24"/>
          <w:u w:val="single" w:color="auto"/>
        </w:rPr>
        <w:t xml:space="preserve">      </w:t>
      </w:r>
      <w:r>
        <w:rPr>
          <w:rFonts w:ascii="华文仿宋" w:hAnsi="华文仿宋" w:eastAsia="华文仿宋" w:cs="华文仿宋"/>
          <w:spacing w:val="-39"/>
          <w:sz w:val="24"/>
          <w:szCs w:val="24"/>
        </w:rPr>
        <w:t xml:space="preserve"> </w:t>
      </w:r>
      <w:r>
        <w:rPr>
          <w:rFonts w:ascii="华文仿宋" w:hAnsi="华文仿宋" w:eastAsia="华文仿宋" w:cs="华文仿宋"/>
          <w:spacing w:val="-10"/>
          <w:sz w:val="24"/>
          <w:szCs w:val="24"/>
        </w:rPr>
        <w:t xml:space="preserve">万元  ，属于  </w:t>
      </w:r>
      <w:r>
        <w:rPr>
          <w:rFonts w:ascii="华文仿宋" w:hAnsi="华文仿宋" w:eastAsia="华文仿宋" w:cs="华文仿宋"/>
          <w:spacing w:val="-10"/>
          <w:sz w:val="24"/>
          <w:szCs w:val="24"/>
          <w:u w:val="single" w:color="auto"/>
        </w:rPr>
        <w:t>（中</w:t>
      </w:r>
      <w:r>
        <w:rPr>
          <w:rFonts w:ascii="华文仿宋" w:hAnsi="华文仿宋" w:eastAsia="华文仿宋" w:cs="华文仿宋"/>
          <w:sz w:val="24"/>
          <w:szCs w:val="24"/>
        </w:rPr>
        <w:t xml:space="preserve"> </w:t>
      </w:r>
      <w:r>
        <w:rPr>
          <w:rFonts w:ascii="华文仿宋" w:hAnsi="华文仿宋" w:eastAsia="华文仿宋" w:cs="华文仿宋"/>
          <w:spacing w:val="-6"/>
          <w:sz w:val="24"/>
          <w:szCs w:val="24"/>
          <w:u w:val="single" w:color="auto"/>
        </w:rPr>
        <w:t>型企业</w:t>
      </w:r>
      <w:r>
        <w:rPr>
          <w:rFonts w:ascii="华文仿宋" w:hAnsi="华文仿宋" w:eastAsia="华文仿宋" w:cs="华文仿宋"/>
          <w:spacing w:val="-35"/>
          <w:sz w:val="24"/>
          <w:szCs w:val="24"/>
          <w:u w:val="single" w:color="auto"/>
        </w:rPr>
        <w:t xml:space="preserve"> </w:t>
      </w:r>
      <w:r>
        <w:rPr>
          <w:rFonts w:ascii="华文仿宋" w:hAnsi="华文仿宋" w:eastAsia="华文仿宋" w:cs="华文仿宋"/>
          <w:spacing w:val="-6"/>
          <w:sz w:val="24"/>
          <w:szCs w:val="24"/>
          <w:u w:val="single" w:color="auto"/>
        </w:rPr>
        <w:t>、小型企业</w:t>
      </w:r>
      <w:r>
        <w:rPr>
          <w:rFonts w:ascii="华文仿宋" w:hAnsi="华文仿宋" w:eastAsia="华文仿宋" w:cs="华文仿宋"/>
          <w:spacing w:val="-36"/>
          <w:sz w:val="24"/>
          <w:szCs w:val="24"/>
          <w:u w:val="single" w:color="auto"/>
        </w:rPr>
        <w:t xml:space="preserve"> </w:t>
      </w:r>
      <w:r>
        <w:rPr>
          <w:rFonts w:ascii="华文仿宋" w:hAnsi="华文仿宋" w:eastAsia="华文仿宋" w:cs="华文仿宋"/>
          <w:spacing w:val="-6"/>
          <w:sz w:val="24"/>
          <w:szCs w:val="24"/>
          <w:u w:val="single" w:color="auto"/>
        </w:rPr>
        <w:t>、微型企业</w:t>
      </w:r>
      <w:r>
        <w:rPr>
          <w:rFonts w:ascii="华文仿宋" w:hAnsi="华文仿宋" w:eastAsia="华文仿宋" w:cs="华文仿宋"/>
          <w:spacing w:val="3"/>
          <w:sz w:val="24"/>
          <w:szCs w:val="24"/>
          <w:u w:val="single" w:color="auto"/>
        </w:rPr>
        <w:t>）</w:t>
      </w:r>
      <w:r>
        <w:rPr>
          <w:rFonts w:ascii="华文仿宋" w:hAnsi="华文仿宋" w:eastAsia="华文仿宋" w:cs="华文仿宋"/>
          <w:spacing w:val="60"/>
          <w:w w:val="101"/>
          <w:sz w:val="24"/>
          <w:szCs w:val="24"/>
        </w:rPr>
        <w:t xml:space="preserve"> </w:t>
      </w:r>
      <w:r>
        <w:rPr>
          <w:rFonts w:ascii="华文仿宋" w:hAnsi="华文仿宋" w:eastAsia="华文仿宋" w:cs="华文仿宋"/>
          <w:spacing w:val="3"/>
          <w:sz w:val="24"/>
          <w:szCs w:val="24"/>
        </w:rPr>
        <w:t>；</w:t>
      </w:r>
    </w:p>
    <w:p w14:paraId="298FF793">
      <w:pPr>
        <w:tabs>
          <w:tab w:val="left" w:pos="162"/>
        </w:tabs>
        <w:spacing w:before="256" w:line="370" w:lineRule="auto"/>
        <w:ind w:left="14" w:right="96" w:firstLine="485"/>
        <w:rPr>
          <w:rFonts w:ascii="华文仿宋" w:hAnsi="华文仿宋" w:eastAsia="华文仿宋" w:cs="华文仿宋"/>
          <w:sz w:val="24"/>
          <w:szCs w:val="24"/>
        </w:rPr>
      </w:pPr>
      <w:r>
        <w:rPr>
          <w:rFonts w:ascii="华文仿宋" w:hAnsi="华文仿宋" w:eastAsia="华文仿宋" w:cs="华文仿宋"/>
          <w:spacing w:val="-10"/>
          <w:sz w:val="24"/>
          <w:szCs w:val="24"/>
        </w:rPr>
        <w:t>2、</w:t>
      </w:r>
      <w:r>
        <w:rPr>
          <w:rFonts w:ascii="华文仿宋" w:hAnsi="华文仿宋" w:eastAsia="华文仿宋" w:cs="华文仿宋"/>
          <w:spacing w:val="-10"/>
          <w:sz w:val="24"/>
          <w:szCs w:val="24"/>
          <w:u w:val="single" w:color="auto"/>
        </w:rPr>
        <w:t>（标的名称</w:t>
      </w:r>
      <w:r>
        <w:rPr>
          <w:rFonts w:ascii="华文仿宋" w:hAnsi="华文仿宋" w:eastAsia="华文仿宋" w:cs="华文仿宋"/>
          <w:spacing w:val="-64"/>
          <w:w w:val="98"/>
          <w:sz w:val="24"/>
          <w:szCs w:val="24"/>
          <w:u w:val="single" w:color="auto"/>
        </w:rPr>
        <w:t>）</w:t>
      </w:r>
      <w:r>
        <w:rPr>
          <w:rFonts w:ascii="华文仿宋" w:hAnsi="华文仿宋" w:eastAsia="华文仿宋" w:cs="华文仿宋"/>
          <w:spacing w:val="-64"/>
          <w:w w:val="98"/>
          <w:sz w:val="24"/>
          <w:szCs w:val="24"/>
        </w:rPr>
        <w:t>，</w:t>
      </w:r>
      <w:r>
        <w:rPr>
          <w:rFonts w:ascii="华文仿宋" w:hAnsi="华文仿宋" w:eastAsia="华文仿宋" w:cs="华文仿宋"/>
          <w:spacing w:val="-10"/>
          <w:sz w:val="24"/>
          <w:szCs w:val="24"/>
        </w:rPr>
        <w:t>属于</w:t>
      </w:r>
      <w:r>
        <w:rPr>
          <w:rFonts w:ascii="华文仿宋" w:hAnsi="华文仿宋" w:eastAsia="华文仿宋" w:cs="华文仿宋"/>
          <w:spacing w:val="-10"/>
          <w:sz w:val="24"/>
          <w:szCs w:val="24"/>
          <w:u w:val="single" w:color="auto"/>
        </w:rPr>
        <w:t xml:space="preserve"> （采购文件中明确的所属行业）</w:t>
      </w:r>
      <w:r>
        <w:rPr>
          <w:rFonts w:ascii="华文仿宋" w:hAnsi="华文仿宋" w:eastAsia="华文仿宋" w:cs="华文仿宋"/>
          <w:spacing w:val="-10"/>
          <w:sz w:val="24"/>
          <w:szCs w:val="24"/>
        </w:rPr>
        <w:t>行业  ；制造商</w:t>
      </w:r>
      <w:r>
        <w:rPr>
          <w:rFonts w:ascii="华文仿宋" w:hAnsi="华文仿宋" w:eastAsia="华文仿宋" w:cs="华文仿宋"/>
          <w:spacing w:val="-11"/>
          <w:sz w:val="24"/>
          <w:szCs w:val="24"/>
        </w:rPr>
        <w:t xml:space="preserve">为  </w:t>
      </w:r>
      <w:r>
        <w:rPr>
          <w:rFonts w:ascii="华文仿宋" w:hAnsi="华文仿宋" w:eastAsia="华文仿宋" w:cs="华文仿宋"/>
          <w:spacing w:val="-11"/>
          <w:sz w:val="24"/>
          <w:szCs w:val="24"/>
          <w:u w:val="single" w:color="auto"/>
        </w:rPr>
        <w:t>（企</w:t>
      </w:r>
      <w:r>
        <w:rPr>
          <w:rFonts w:ascii="华文仿宋" w:hAnsi="华文仿宋" w:eastAsia="华文仿宋" w:cs="华文仿宋"/>
          <w:sz w:val="24"/>
          <w:szCs w:val="24"/>
        </w:rPr>
        <w:t xml:space="preserve"> </w:t>
      </w:r>
      <w:r>
        <w:rPr>
          <w:rFonts w:ascii="华文仿宋" w:hAnsi="华文仿宋" w:eastAsia="华文仿宋" w:cs="华文仿宋"/>
          <w:spacing w:val="-4"/>
          <w:sz w:val="24"/>
          <w:szCs w:val="24"/>
          <w:u w:val="single" w:color="auto"/>
        </w:rPr>
        <w:t>业名称</w:t>
      </w:r>
      <w:r>
        <w:rPr>
          <w:rFonts w:ascii="华文仿宋" w:hAnsi="华文仿宋" w:eastAsia="华文仿宋" w:cs="华文仿宋"/>
          <w:spacing w:val="-1"/>
          <w:sz w:val="24"/>
          <w:szCs w:val="24"/>
          <w:u w:val="single" w:color="auto"/>
        </w:rPr>
        <w:t>）</w:t>
      </w:r>
      <w:r>
        <w:rPr>
          <w:rFonts w:ascii="华文仿宋" w:hAnsi="华文仿宋" w:eastAsia="华文仿宋" w:cs="华文仿宋"/>
          <w:spacing w:val="40"/>
          <w:sz w:val="24"/>
          <w:szCs w:val="24"/>
          <w:u w:val="single" w:color="auto"/>
        </w:rPr>
        <w:t xml:space="preserve"> </w:t>
      </w:r>
      <w:r>
        <w:rPr>
          <w:rFonts w:ascii="华文仿宋" w:hAnsi="华文仿宋" w:eastAsia="华文仿宋" w:cs="华文仿宋"/>
          <w:spacing w:val="-1"/>
          <w:sz w:val="24"/>
          <w:szCs w:val="24"/>
        </w:rPr>
        <w:t>，</w:t>
      </w:r>
      <w:r>
        <w:rPr>
          <w:rFonts w:ascii="华文仿宋" w:hAnsi="华文仿宋" w:eastAsia="华文仿宋" w:cs="华文仿宋"/>
          <w:spacing w:val="-4"/>
          <w:sz w:val="24"/>
          <w:szCs w:val="24"/>
        </w:rPr>
        <w:t>从业人员</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42"/>
          <w:sz w:val="24"/>
          <w:szCs w:val="24"/>
        </w:rPr>
        <w:t xml:space="preserve"> </w:t>
      </w:r>
      <w:r>
        <w:rPr>
          <w:rFonts w:ascii="华文仿宋" w:hAnsi="华文仿宋" w:eastAsia="华文仿宋" w:cs="华文仿宋"/>
          <w:spacing w:val="-4"/>
          <w:sz w:val="24"/>
          <w:szCs w:val="24"/>
        </w:rPr>
        <w:t>人</w:t>
      </w:r>
      <w:r>
        <w:rPr>
          <w:rFonts w:ascii="华文仿宋" w:hAnsi="华文仿宋" w:eastAsia="华文仿宋" w:cs="华文仿宋"/>
          <w:spacing w:val="-16"/>
          <w:sz w:val="24"/>
          <w:szCs w:val="24"/>
        </w:rPr>
        <w:t xml:space="preserve"> </w:t>
      </w:r>
      <w:r>
        <w:rPr>
          <w:rFonts w:ascii="华文仿宋" w:hAnsi="华文仿宋" w:eastAsia="华文仿宋" w:cs="华文仿宋"/>
          <w:spacing w:val="-4"/>
          <w:sz w:val="24"/>
          <w:szCs w:val="24"/>
        </w:rPr>
        <w:t>，营业收入为</w:t>
      </w:r>
      <w:r>
        <w:rPr>
          <w:rFonts w:ascii="华文仿宋" w:hAnsi="华文仿宋" w:eastAsia="华文仿宋" w:cs="华文仿宋"/>
          <w:spacing w:val="-4"/>
          <w:sz w:val="24"/>
          <w:szCs w:val="24"/>
          <w:u w:val="single" w:color="auto"/>
        </w:rPr>
        <w:t xml:space="preserve">  </w:t>
      </w:r>
      <w:r>
        <w:rPr>
          <w:rFonts w:ascii="华文仿宋" w:hAnsi="华文仿宋" w:eastAsia="华文仿宋" w:cs="华文仿宋"/>
          <w:spacing w:val="-5"/>
          <w:sz w:val="24"/>
          <w:szCs w:val="24"/>
          <w:u w:val="single" w:color="auto"/>
        </w:rPr>
        <w:t xml:space="preserve">      </w:t>
      </w:r>
      <w:r>
        <w:rPr>
          <w:rFonts w:ascii="华文仿宋" w:hAnsi="华文仿宋" w:eastAsia="华文仿宋" w:cs="华文仿宋"/>
          <w:spacing w:val="-39"/>
          <w:sz w:val="24"/>
          <w:szCs w:val="24"/>
        </w:rPr>
        <w:t xml:space="preserve"> </w:t>
      </w:r>
      <w:r>
        <w:rPr>
          <w:rFonts w:ascii="华文仿宋" w:hAnsi="华文仿宋" w:eastAsia="华文仿宋" w:cs="华文仿宋"/>
          <w:spacing w:val="-5"/>
          <w:sz w:val="24"/>
          <w:szCs w:val="24"/>
        </w:rPr>
        <w:t>万元</w:t>
      </w:r>
      <w:r>
        <w:rPr>
          <w:rFonts w:ascii="华文仿宋" w:hAnsi="华文仿宋" w:eastAsia="华文仿宋" w:cs="华文仿宋"/>
          <w:spacing w:val="-16"/>
          <w:sz w:val="24"/>
          <w:szCs w:val="24"/>
        </w:rPr>
        <w:t xml:space="preserve"> </w:t>
      </w:r>
      <w:r>
        <w:rPr>
          <w:rFonts w:ascii="华文仿宋" w:hAnsi="华文仿宋" w:eastAsia="华文仿宋" w:cs="华文仿宋"/>
          <w:spacing w:val="-5"/>
          <w:sz w:val="24"/>
          <w:szCs w:val="24"/>
        </w:rPr>
        <w:t>，资产总额为</w:t>
      </w:r>
      <w:r>
        <w:rPr>
          <w:rFonts w:ascii="华文仿宋" w:hAnsi="华文仿宋" w:eastAsia="华文仿宋" w:cs="华文仿宋"/>
          <w:spacing w:val="-5"/>
          <w:sz w:val="24"/>
          <w:szCs w:val="24"/>
          <w:u w:val="single" w:color="auto"/>
        </w:rPr>
        <w:t xml:space="preserve">      </w:t>
      </w:r>
      <w:r>
        <w:rPr>
          <w:rFonts w:ascii="华文仿宋" w:hAnsi="华文仿宋" w:eastAsia="华文仿宋" w:cs="华文仿宋"/>
          <w:spacing w:val="-39"/>
          <w:sz w:val="24"/>
          <w:szCs w:val="24"/>
        </w:rPr>
        <w:t xml:space="preserve"> </w:t>
      </w:r>
      <w:r>
        <w:rPr>
          <w:rFonts w:ascii="华文仿宋" w:hAnsi="华文仿宋" w:eastAsia="华文仿宋" w:cs="华文仿宋"/>
          <w:spacing w:val="-5"/>
          <w:sz w:val="24"/>
          <w:szCs w:val="24"/>
        </w:rPr>
        <w:t>万元，属于</w:t>
      </w:r>
      <w:r>
        <w:rPr>
          <w:rFonts w:ascii="华文仿宋" w:hAnsi="华文仿宋" w:eastAsia="华文仿宋" w:cs="华文仿宋"/>
          <w:sz w:val="24"/>
          <w:szCs w:val="24"/>
        </w:rPr>
        <w:t xml:space="preserve"> </w:t>
      </w:r>
      <w:r>
        <w:rPr>
          <w:rFonts w:ascii="华文仿宋" w:hAnsi="华文仿宋" w:eastAsia="华文仿宋" w:cs="华文仿宋"/>
          <w:sz w:val="24"/>
          <w:szCs w:val="24"/>
          <w:u w:val="single" w:color="auto"/>
        </w:rPr>
        <w:tab/>
      </w:r>
      <w:r>
        <w:rPr>
          <w:rFonts w:ascii="华文仿宋" w:hAnsi="华文仿宋" w:eastAsia="华文仿宋" w:cs="华文仿宋"/>
          <w:spacing w:val="-14"/>
          <w:sz w:val="24"/>
          <w:szCs w:val="24"/>
          <w:u w:val="single" w:color="auto"/>
        </w:rPr>
        <w:t>（中型企业</w:t>
      </w:r>
      <w:r>
        <w:rPr>
          <w:rFonts w:ascii="华文仿宋" w:hAnsi="华文仿宋" w:eastAsia="华文仿宋" w:cs="华文仿宋"/>
          <w:spacing w:val="-36"/>
          <w:sz w:val="24"/>
          <w:szCs w:val="24"/>
          <w:u w:val="single" w:color="auto"/>
        </w:rPr>
        <w:t xml:space="preserve"> </w:t>
      </w:r>
      <w:r>
        <w:rPr>
          <w:rFonts w:ascii="华文仿宋" w:hAnsi="华文仿宋" w:eastAsia="华文仿宋" w:cs="华文仿宋"/>
          <w:spacing w:val="-14"/>
          <w:sz w:val="24"/>
          <w:szCs w:val="24"/>
          <w:u w:val="single" w:color="auto"/>
        </w:rPr>
        <w:t>、小型企业</w:t>
      </w:r>
      <w:r>
        <w:rPr>
          <w:rFonts w:ascii="华文仿宋" w:hAnsi="华文仿宋" w:eastAsia="华文仿宋" w:cs="华文仿宋"/>
          <w:spacing w:val="-35"/>
          <w:sz w:val="24"/>
          <w:szCs w:val="24"/>
          <w:u w:val="single" w:color="auto"/>
        </w:rPr>
        <w:t xml:space="preserve"> </w:t>
      </w:r>
      <w:r>
        <w:rPr>
          <w:rFonts w:ascii="华文仿宋" w:hAnsi="华文仿宋" w:eastAsia="华文仿宋" w:cs="华文仿宋"/>
          <w:spacing w:val="-14"/>
          <w:sz w:val="24"/>
          <w:szCs w:val="24"/>
          <w:u w:val="single" w:color="auto"/>
        </w:rPr>
        <w:t>、微型企业</w:t>
      </w:r>
      <w:r>
        <w:rPr>
          <w:rFonts w:ascii="华文仿宋" w:hAnsi="华文仿宋" w:eastAsia="华文仿宋" w:cs="华文仿宋"/>
          <w:spacing w:val="6"/>
          <w:sz w:val="24"/>
          <w:szCs w:val="24"/>
          <w:u w:val="single" w:color="auto"/>
        </w:rPr>
        <w:t>）</w:t>
      </w:r>
      <w:r>
        <w:rPr>
          <w:rFonts w:ascii="华文仿宋" w:hAnsi="华文仿宋" w:eastAsia="华文仿宋" w:cs="华文仿宋"/>
          <w:spacing w:val="6"/>
          <w:sz w:val="24"/>
          <w:szCs w:val="24"/>
        </w:rPr>
        <w:t>；</w:t>
      </w:r>
    </w:p>
    <w:p w14:paraId="0641491F">
      <w:pPr>
        <w:pStyle w:val="2"/>
        <w:spacing w:line="277" w:lineRule="auto"/>
      </w:pPr>
    </w:p>
    <w:p w14:paraId="5209A89D">
      <w:pPr>
        <w:pStyle w:val="2"/>
        <w:spacing w:line="278" w:lineRule="auto"/>
      </w:pPr>
    </w:p>
    <w:p w14:paraId="7E6756A8">
      <w:pPr>
        <w:pStyle w:val="2"/>
        <w:spacing w:line="278" w:lineRule="auto"/>
      </w:pPr>
    </w:p>
    <w:p w14:paraId="6C9C1B90">
      <w:pPr>
        <w:spacing w:before="88" w:line="428" w:lineRule="auto"/>
        <w:ind w:left="34" w:right="96" w:firstLine="502"/>
        <w:rPr>
          <w:rFonts w:ascii="华文仿宋" w:hAnsi="华文仿宋" w:eastAsia="华文仿宋" w:cs="华文仿宋"/>
          <w:sz w:val="24"/>
          <w:szCs w:val="24"/>
        </w:rPr>
      </w:pPr>
      <w:r>
        <w:rPr>
          <w:rFonts w:ascii="华文仿宋" w:hAnsi="华文仿宋" w:eastAsia="华文仿宋" w:cs="华文仿宋"/>
          <w:spacing w:val="-4"/>
          <w:sz w:val="24"/>
          <w:szCs w:val="24"/>
        </w:rPr>
        <w:t>以上企业，不属于大企业的分支机构，不存在控股股东为大</w:t>
      </w:r>
      <w:r>
        <w:rPr>
          <w:rFonts w:ascii="华文仿宋" w:hAnsi="华文仿宋" w:eastAsia="华文仿宋" w:cs="华文仿宋"/>
          <w:spacing w:val="-5"/>
          <w:sz w:val="24"/>
          <w:szCs w:val="24"/>
        </w:rPr>
        <w:t>企业的情形，也</w:t>
      </w:r>
      <w:r>
        <w:rPr>
          <w:rFonts w:ascii="华文仿宋" w:hAnsi="华文仿宋" w:eastAsia="华文仿宋" w:cs="华文仿宋"/>
          <w:sz w:val="24"/>
          <w:szCs w:val="24"/>
        </w:rPr>
        <w:t xml:space="preserve"> </w:t>
      </w:r>
      <w:r>
        <w:rPr>
          <w:rFonts w:ascii="华文仿宋" w:hAnsi="华文仿宋" w:eastAsia="华文仿宋" w:cs="华文仿宋"/>
          <w:spacing w:val="-2"/>
          <w:sz w:val="24"/>
          <w:szCs w:val="24"/>
        </w:rPr>
        <w:t>不存在与大企业的负责人为同一人的情形。</w:t>
      </w:r>
    </w:p>
    <w:p w14:paraId="6B28FE9D">
      <w:pPr>
        <w:spacing w:line="201" w:lineRule="auto"/>
        <w:ind w:left="512"/>
        <w:rPr>
          <w:rFonts w:ascii="华文仿宋" w:hAnsi="华文仿宋" w:eastAsia="华文仿宋" w:cs="华文仿宋"/>
          <w:sz w:val="24"/>
          <w:szCs w:val="24"/>
        </w:rPr>
      </w:pPr>
      <w:r>
        <w:rPr>
          <w:rFonts w:ascii="华文仿宋" w:hAnsi="华文仿宋" w:eastAsia="华文仿宋" w:cs="华文仿宋"/>
          <w:spacing w:val="-3"/>
          <w:sz w:val="24"/>
          <w:szCs w:val="24"/>
        </w:rPr>
        <w:t>本企业对上述声明内容的真实性负责</w:t>
      </w:r>
      <w:r>
        <w:rPr>
          <w:rFonts w:ascii="华文仿宋" w:hAnsi="华文仿宋" w:eastAsia="华文仿宋" w:cs="华文仿宋"/>
          <w:spacing w:val="-27"/>
          <w:sz w:val="24"/>
          <w:szCs w:val="24"/>
        </w:rPr>
        <w:t xml:space="preserve"> </w:t>
      </w:r>
      <w:r>
        <w:rPr>
          <w:rFonts w:ascii="华文仿宋" w:hAnsi="华文仿宋" w:eastAsia="华文仿宋" w:cs="华文仿宋"/>
          <w:spacing w:val="-3"/>
          <w:sz w:val="24"/>
          <w:szCs w:val="24"/>
        </w:rPr>
        <w:t>。如有虚假</w:t>
      </w:r>
      <w:r>
        <w:rPr>
          <w:rFonts w:ascii="华文仿宋" w:hAnsi="华文仿宋" w:eastAsia="华文仿宋" w:cs="华文仿宋"/>
          <w:spacing w:val="-17"/>
          <w:sz w:val="24"/>
          <w:szCs w:val="24"/>
        </w:rPr>
        <w:t xml:space="preserve"> </w:t>
      </w:r>
      <w:r>
        <w:rPr>
          <w:rFonts w:ascii="华文仿宋" w:hAnsi="华文仿宋" w:eastAsia="华文仿宋" w:cs="华文仿宋"/>
          <w:spacing w:val="-3"/>
          <w:sz w:val="24"/>
          <w:szCs w:val="24"/>
        </w:rPr>
        <w:t>，将依法承担相应责任。</w:t>
      </w:r>
    </w:p>
    <w:p w14:paraId="69FC5BEB">
      <w:pPr>
        <w:pStyle w:val="2"/>
        <w:spacing w:line="330" w:lineRule="auto"/>
      </w:pPr>
    </w:p>
    <w:p w14:paraId="6DD93496">
      <w:pPr>
        <w:pStyle w:val="2"/>
        <w:spacing w:line="330" w:lineRule="auto"/>
      </w:pPr>
    </w:p>
    <w:p w14:paraId="24532991">
      <w:pPr>
        <w:spacing w:before="88" w:line="257" w:lineRule="auto"/>
        <w:ind w:left="4972"/>
        <w:rPr>
          <w:rFonts w:ascii="华文仿宋" w:hAnsi="华文仿宋" w:eastAsia="华文仿宋" w:cs="华文仿宋"/>
          <w:sz w:val="24"/>
          <w:szCs w:val="24"/>
        </w:rPr>
      </w:pPr>
      <w:r>
        <w:rPr>
          <w:rFonts w:ascii="华文仿宋" w:hAnsi="华文仿宋" w:eastAsia="华文仿宋" w:cs="华文仿宋"/>
          <w:spacing w:val="2"/>
          <w:sz w:val="24"/>
          <w:szCs w:val="24"/>
        </w:rPr>
        <w:t>企业名称</w:t>
      </w:r>
      <w:r>
        <w:rPr>
          <w:rFonts w:ascii="华文仿宋" w:hAnsi="华文仿宋" w:eastAsia="华文仿宋" w:cs="华文仿宋"/>
          <w:spacing w:val="-14"/>
          <w:sz w:val="24"/>
          <w:szCs w:val="24"/>
        </w:rPr>
        <w:t>：</w:t>
      </w:r>
      <w:r>
        <w:rPr>
          <w:rFonts w:ascii="华文仿宋" w:hAnsi="华文仿宋" w:eastAsia="华文仿宋" w:cs="华文仿宋"/>
          <w:spacing w:val="3"/>
          <w:sz w:val="24"/>
          <w:szCs w:val="24"/>
          <w:u w:val="single" w:color="auto"/>
        </w:rPr>
        <w:t xml:space="preserve">                   </w:t>
      </w:r>
      <w:r>
        <w:rPr>
          <w:rFonts w:ascii="华文仿宋" w:hAnsi="华文仿宋" w:eastAsia="华文仿宋" w:cs="华文仿宋"/>
          <w:spacing w:val="-14"/>
          <w:sz w:val="24"/>
          <w:szCs w:val="24"/>
        </w:rPr>
        <w:t>（</w:t>
      </w:r>
      <w:r>
        <w:rPr>
          <w:rFonts w:ascii="华文仿宋" w:hAnsi="华文仿宋" w:eastAsia="华文仿宋" w:cs="华文仿宋"/>
          <w:spacing w:val="2"/>
          <w:sz w:val="24"/>
          <w:szCs w:val="24"/>
        </w:rPr>
        <w:t>盖章）</w:t>
      </w:r>
    </w:p>
    <w:p w14:paraId="59D78870">
      <w:pPr>
        <w:spacing w:before="296" w:line="202" w:lineRule="auto"/>
        <w:ind w:right="31"/>
        <w:jc w:val="right"/>
        <w:rPr>
          <w:rFonts w:ascii="华文仿宋" w:hAnsi="华文仿宋" w:eastAsia="华文仿宋" w:cs="华文仿宋"/>
          <w:sz w:val="24"/>
          <w:szCs w:val="24"/>
        </w:rPr>
      </w:pPr>
      <w:r>
        <w:rPr>
          <w:rFonts w:ascii="华文仿宋" w:hAnsi="华文仿宋" w:eastAsia="华文仿宋" w:cs="华文仿宋"/>
          <w:spacing w:val="-18"/>
          <w:sz w:val="24"/>
          <w:szCs w:val="24"/>
        </w:rPr>
        <w:t>日</w:t>
      </w:r>
      <w:r>
        <w:rPr>
          <w:rFonts w:ascii="华文仿宋" w:hAnsi="华文仿宋" w:eastAsia="华文仿宋" w:cs="华文仿宋"/>
          <w:spacing w:val="6"/>
          <w:sz w:val="24"/>
          <w:szCs w:val="24"/>
        </w:rPr>
        <w:t xml:space="preserve">    </w:t>
      </w:r>
      <w:r>
        <w:rPr>
          <w:rFonts w:ascii="华文仿宋" w:hAnsi="华文仿宋" w:eastAsia="华文仿宋" w:cs="华文仿宋"/>
          <w:spacing w:val="-18"/>
          <w:sz w:val="24"/>
          <w:szCs w:val="24"/>
        </w:rPr>
        <w:t>期：</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41"/>
          <w:sz w:val="24"/>
          <w:szCs w:val="24"/>
        </w:rPr>
        <w:t xml:space="preserve"> </w:t>
      </w:r>
      <w:r>
        <w:rPr>
          <w:rFonts w:ascii="华文仿宋" w:hAnsi="华文仿宋" w:eastAsia="华文仿宋" w:cs="华文仿宋"/>
          <w:spacing w:val="-18"/>
          <w:sz w:val="24"/>
          <w:szCs w:val="24"/>
        </w:rPr>
        <w:t>年</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30"/>
          <w:sz w:val="24"/>
          <w:szCs w:val="24"/>
        </w:rPr>
        <w:t xml:space="preserve"> </w:t>
      </w:r>
      <w:r>
        <w:rPr>
          <w:rFonts w:ascii="华文仿宋" w:hAnsi="华文仿宋" w:eastAsia="华文仿宋" w:cs="华文仿宋"/>
          <w:spacing w:val="-18"/>
          <w:sz w:val="24"/>
          <w:szCs w:val="24"/>
        </w:rPr>
        <w:t>月</w:t>
      </w:r>
      <w:r>
        <w:rPr>
          <w:rFonts w:ascii="华文仿宋" w:hAnsi="华文仿宋" w:eastAsia="华文仿宋" w:cs="华文仿宋"/>
          <w:spacing w:val="8"/>
          <w:sz w:val="24"/>
          <w:szCs w:val="24"/>
          <w:u w:val="single" w:color="auto"/>
        </w:rPr>
        <w:t xml:space="preserve">       </w:t>
      </w:r>
      <w:r>
        <w:rPr>
          <w:rFonts w:ascii="华文仿宋" w:hAnsi="华文仿宋" w:eastAsia="华文仿宋" w:cs="华文仿宋"/>
          <w:spacing w:val="-18"/>
          <w:sz w:val="24"/>
          <w:szCs w:val="24"/>
        </w:rPr>
        <w:t xml:space="preserve"> 日</w:t>
      </w:r>
    </w:p>
    <w:p w14:paraId="749E8837">
      <w:pPr>
        <w:spacing w:before="266" w:line="391" w:lineRule="auto"/>
        <w:ind w:left="26" w:right="98" w:firstLine="3"/>
        <w:rPr>
          <w:rFonts w:ascii="华文仿宋" w:hAnsi="华文仿宋" w:eastAsia="华文仿宋" w:cs="华文仿宋"/>
          <w:sz w:val="20"/>
          <w:szCs w:val="20"/>
        </w:rPr>
      </w:pPr>
      <w:r>
        <w:rPr>
          <w:rFonts w:ascii="华文仿宋" w:hAnsi="华文仿宋" w:eastAsia="华文仿宋" w:cs="华文仿宋"/>
          <w:spacing w:val="6"/>
          <w:sz w:val="20"/>
          <w:szCs w:val="20"/>
        </w:rPr>
        <w:t>注：从业人员</w:t>
      </w:r>
      <w:r>
        <w:rPr>
          <w:rFonts w:ascii="华文仿宋" w:hAnsi="华文仿宋" w:eastAsia="华文仿宋" w:cs="华文仿宋"/>
          <w:spacing w:val="-27"/>
          <w:sz w:val="20"/>
          <w:szCs w:val="20"/>
        </w:rPr>
        <w:t xml:space="preserve"> </w:t>
      </w:r>
      <w:r>
        <w:rPr>
          <w:rFonts w:ascii="华文仿宋" w:hAnsi="华文仿宋" w:eastAsia="华文仿宋" w:cs="华文仿宋"/>
          <w:spacing w:val="6"/>
          <w:sz w:val="20"/>
          <w:szCs w:val="20"/>
        </w:rPr>
        <w:t>、营业收入</w:t>
      </w:r>
      <w:r>
        <w:rPr>
          <w:rFonts w:ascii="华文仿宋" w:hAnsi="华文仿宋" w:eastAsia="华文仿宋" w:cs="华文仿宋"/>
          <w:spacing w:val="-27"/>
          <w:sz w:val="20"/>
          <w:szCs w:val="20"/>
        </w:rPr>
        <w:t xml:space="preserve"> </w:t>
      </w:r>
      <w:r>
        <w:rPr>
          <w:rFonts w:ascii="华文仿宋" w:hAnsi="华文仿宋" w:eastAsia="华文仿宋" w:cs="华文仿宋"/>
          <w:spacing w:val="6"/>
          <w:sz w:val="20"/>
          <w:szCs w:val="20"/>
        </w:rPr>
        <w:t>、资产总额填报上一年度数据，无上一年度数据的新成立企业可不</w:t>
      </w:r>
      <w:r>
        <w:rPr>
          <w:rFonts w:ascii="华文仿宋" w:hAnsi="华文仿宋" w:eastAsia="华文仿宋" w:cs="华文仿宋"/>
          <w:sz w:val="20"/>
          <w:szCs w:val="20"/>
        </w:rPr>
        <w:t xml:space="preserve"> </w:t>
      </w:r>
      <w:r>
        <w:rPr>
          <w:rFonts w:ascii="华文仿宋" w:hAnsi="华文仿宋" w:eastAsia="华文仿宋" w:cs="华文仿宋"/>
          <w:spacing w:val="2"/>
          <w:sz w:val="20"/>
          <w:szCs w:val="20"/>
        </w:rPr>
        <w:t>填报</w:t>
      </w:r>
    </w:p>
    <w:p w14:paraId="0BB56C16">
      <w:pPr>
        <w:spacing w:line="391" w:lineRule="auto"/>
        <w:rPr>
          <w:rFonts w:ascii="华文仿宋" w:hAnsi="华文仿宋" w:eastAsia="华文仿宋" w:cs="华文仿宋"/>
          <w:sz w:val="20"/>
          <w:szCs w:val="20"/>
        </w:rPr>
        <w:sectPr>
          <w:pgSz w:w="11906" w:h="16839"/>
          <w:pgMar w:top="1171" w:right="1703" w:bottom="1228" w:left="1785" w:header="841" w:footer="1066" w:gutter="0"/>
          <w:pgNumType w:fmt="decimal"/>
          <w:cols w:space="720" w:num="1"/>
        </w:sectPr>
      </w:pPr>
    </w:p>
    <w:p w14:paraId="179D76FB">
      <w:pPr>
        <w:pStyle w:val="2"/>
        <w:spacing w:line="409" w:lineRule="auto"/>
      </w:pPr>
    </w:p>
    <w:p w14:paraId="27F18DC3">
      <w:pPr>
        <w:spacing w:before="102" w:line="202" w:lineRule="auto"/>
        <w:ind w:left="2576"/>
        <w:rPr>
          <w:rFonts w:ascii="华文仿宋" w:hAnsi="华文仿宋" w:eastAsia="华文仿宋" w:cs="华文仿宋"/>
          <w:sz w:val="28"/>
          <w:szCs w:val="28"/>
        </w:rPr>
      </w:pPr>
      <w:r>
        <w:rPr>
          <w:rFonts w:ascii="华文仿宋" w:hAnsi="华文仿宋" w:eastAsia="华文仿宋" w:cs="华文仿宋"/>
          <w:b/>
          <w:bCs/>
          <w:spacing w:val="6"/>
          <w:sz w:val="28"/>
          <w:szCs w:val="28"/>
        </w:rPr>
        <w:t>残疾人福利性单位声明函</w:t>
      </w:r>
    </w:p>
    <w:p w14:paraId="2EA9D1CD">
      <w:pPr>
        <w:spacing w:before="191" w:line="431" w:lineRule="exact"/>
        <w:ind w:left="2155"/>
        <w:rPr>
          <w:rFonts w:ascii="华文仿宋" w:hAnsi="华文仿宋" w:eastAsia="华文仿宋" w:cs="华文仿宋"/>
          <w:sz w:val="28"/>
          <w:szCs w:val="28"/>
        </w:rPr>
      </w:pPr>
      <w:r>
        <w:rPr>
          <w:rFonts w:ascii="华文仿宋" w:hAnsi="华文仿宋" w:eastAsia="华文仿宋" w:cs="华文仿宋"/>
          <w:b/>
          <w:bCs/>
          <w:spacing w:val="5"/>
          <w:position w:val="5"/>
          <w:sz w:val="28"/>
          <w:szCs w:val="28"/>
        </w:rPr>
        <w:t>（非残疾人福利性单位不填写）</w:t>
      </w:r>
    </w:p>
    <w:p w14:paraId="0B1369CA">
      <w:pPr>
        <w:spacing w:before="244" w:line="404" w:lineRule="auto"/>
        <w:ind w:left="28" w:right="25" w:firstLine="507"/>
        <w:jc w:val="both"/>
        <w:rPr>
          <w:rFonts w:ascii="华文仿宋" w:hAnsi="华文仿宋" w:eastAsia="华文仿宋" w:cs="华文仿宋"/>
          <w:sz w:val="24"/>
          <w:szCs w:val="24"/>
        </w:rPr>
      </w:pPr>
      <w:r>
        <w:rPr>
          <w:rFonts w:ascii="华文仿宋" w:hAnsi="华文仿宋" w:eastAsia="华文仿宋" w:cs="华文仿宋"/>
          <w:spacing w:val="8"/>
          <w:sz w:val="24"/>
          <w:szCs w:val="24"/>
        </w:rPr>
        <w:t>本单位郑重声明 ，根据《财政部民政部中国残疾人联合会关于促进残疾</w:t>
      </w:r>
      <w:r>
        <w:rPr>
          <w:rFonts w:ascii="华文仿宋" w:hAnsi="华文仿宋" w:eastAsia="华文仿宋" w:cs="华文仿宋"/>
          <w:spacing w:val="15"/>
          <w:sz w:val="24"/>
          <w:szCs w:val="24"/>
        </w:rPr>
        <w:t xml:space="preserve"> </w:t>
      </w:r>
      <w:r>
        <w:rPr>
          <w:rFonts w:ascii="华文仿宋" w:hAnsi="华文仿宋" w:eastAsia="华文仿宋" w:cs="华文仿宋"/>
          <w:spacing w:val="2"/>
          <w:sz w:val="24"/>
          <w:szCs w:val="24"/>
        </w:rPr>
        <w:t>人就业政府采购政策的通知》（财库〔</w:t>
      </w:r>
      <w:r>
        <w:rPr>
          <w:rFonts w:ascii="华文仿宋" w:hAnsi="华文仿宋" w:eastAsia="华文仿宋" w:cs="华文仿宋"/>
          <w:spacing w:val="-24"/>
          <w:sz w:val="24"/>
          <w:szCs w:val="24"/>
        </w:rPr>
        <w:t xml:space="preserve"> </w:t>
      </w:r>
      <w:r>
        <w:rPr>
          <w:rFonts w:ascii="华文仿宋" w:hAnsi="华文仿宋" w:eastAsia="华文仿宋" w:cs="华文仿宋"/>
          <w:spacing w:val="2"/>
          <w:sz w:val="24"/>
          <w:szCs w:val="24"/>
        </w:rPr>
        <w:t>2017〕141</w:t>
      </w:r>
      <w:r>
        <w:rPr>
          <w:rFonts w:ascii="华文仿宋" w:hAnsi="华文仿宋" w:eastAsia="华文仿宋" w:cs="华文仿宋"/>
          <w:spacing w:val="26"/>
          <w:sz w:val="24"/>
          <w:szCs w:val="24"/>
        </w:rPr>
        <w:t xml:space="preserve"> </w:t>
      </w:r>
      <w:r>
        <w:rPr>
          <w:rFonts w:ascii="华文仿宋" w:hAnsi="华文仿宋" w:eastAsia="华文仿宋" w:cs="华文仿宋"/>
          <w:spacing w:val="1"/>
          <w:sz w:val="24"/>
          <w:szCs w:val="24"/>
        </w:rPr>
        <w:t>号）</w:t>
      </w:r>
      <w:r>
        <w:rPr>
          <w:rFonts w:ascii="华文仿宋" w:hAnsi="华文仿宋" w:eastAsia="华文仿宋" w:cs="华文仿宋"/>
          <w:spacing w:val="-17"/>
          <w:sz w:val="24"/>
          <w:szCs w:val="24"/>
        </w:rPr>
        <w:t xml:space="preserve"> </w:t>
      </w:r>
      <w:r>
        <w:rPr>
          <w:rFonts w:ascii="华文仿宋" w:hAnsi="华文仿宋" w:eastAsia="华文仿宋" w:cs="华文仿宋"/>
          <w:spacing w:val="1"/>
          <w:sz w:val="24"/>
          <w:szCs w:val="24"/>
        </w:rPr>
        <w:t>的规定 ，本单位为符合</w:t>
      </w:r>
      <w:r>
        <w:rPr>
          <w:rFonts w:ascii="华文仿宋" w:hAnsi="华文仿宋" w:eastAsia="华文仿宋" w:cs="华文仿宋"/>
          <w:sz w:val="24"/>
          <w:szCs w:val="24"/>
        </w:rPr>
        <w:t xml:space="preserve"> </w:t>
      </w:r>
      <w:r>
        <w:rPr>
          <w:rFonts w:ascii="华文仿宋" w:hAnsi="华文仿宋" w:eastAsia="华文仿宋" w:cs="华文仿宋"/>
          <w:spacing w:val="5"/>
          <w:sz w:val="24"/>
          <w:szCs w:val="24"/>
        </w:rPr>
        <w:t>条件的残疾人福利性单位 ，且本单位参加______单位的______</w:t>
      </w:r>
      <w:r>
        <w:rPr>
          <w:rFonts w:ascii="华文仿宋" w:hAnsi="华文仿宋" w:eastAsia="华文仿宋" w:cs="华文仿宋"/>
          <w:spacing w:val="-27"/>
          <w:sz w:val="24"/>
          <w:szCs w:val="24"/>
        </w:rPr>
        <w:t xml:space="preserve"> </w:t>
      </w:r>
      <w:r>
        <w:rPr>
          <w:rFonts w:ascii="华文仿宋" w:hAnsi="华文仿宋" w:eastAsia="华文仿宋" w:cs="华文仿宋"/>
          <w:spacing w:val="5"/>
          <w:sz w:val="24"/>
          <w:szCs w:val="24"/>
        </w:rPr>
        <w:t>项 目采购活动</w:t>
      </w:r>
      <w:r>
        <w:rPr>
          <w:rFonts w:ascii="华文仿宋" w:hAnsi="华文仿宋" w:eastAsia="华文仿宋" w:cs="华文仿宋"/>
          <w:sz w:val="24"/>
          <w:szCs w:val="24"/>
        </w:rPr>
        <w:t xml:space="preserve"> </w:t>
      </w:r>
      <w:r>
        <w:rPr>
          <w:rFonts w:ascii="华文仿宋" w:hAnsi="华文仿宋" w:eastAsia="华文仿宋" w:cs="华文仿宋"/>
          <w:spacing w:val="10"/>
          <w:sz w:val="24"/>
          <w:szCs w:val="24"/>
        </w:rPr>
        <w:t>提供本单位制造的货物（</w:t>
      </w:r>
      <w:r>
        <w:rPr>
          <w:rFonts w:ascii="华文仿宋" w:hAnsi="华文仿宋" w:eastAsia="华文仿宋" w:cs="华文仿宋"/>
          <w:spacing w:val="34"/>
          <w:w w:val="101"/>
          <w:sz w:val="24"/>
          <w:szCs w:val="24"/>
        </w:rPr>
        <w:t xml:space="preserve"> </w:t>
      </w:r>
      <w:r>
        <w:rPr>
          <w:rFonts w:ascii="华文仿宋" w:hAnsi="华文仿宋" w:eastAsia="华文仿宋" w:cs="华文仿宋"/>
          <w:spacing w:val="10"/>
          <w:sz w:val="24"/>
          <w:szCs w:val="24"/>
        </w:rPr>
        <w:t>由本单位承担工程/提供服务</w:t>
      </w:r>
      <w:r>
        <w:rPr>
          <w:rFonts w:ascii="华文仿宋" w:hAnsi="华文仿宋" w:eastAsia="华文仿宋" w:cs="华文仿宋"/>
          <w:spacing w:val="1"/>
          <w:sz w:val="24"/>
          <w:szCs w:val="24"/>
        </w:rPr>
        <w:t>）</w:t>
      </w:r>
      <w:r>
        <w:rPr>
          <w:rFonts w:ascii="华文仿宋" w:hAnsi="华文仿宋" w:eastAsia="华文仿宋" w:cs="华文仿宋"/>
          <w:spacing w:val="-29"/>
          <w:sz w:val="24"/>
          <w:szCs w:val="24"/>
        </w:rPr>
        <w:t xml:space="preserve"> </w:t>
      </w:r>
      <w:r>
        <w:rPr>
          <w:rFonts w:ascii="华文仿宋" w:hAnsi="华文仿宋" w:eastAsia="华文仿宋" w:cs="华文仿宋"/>
          <w:spacing w:val="1"/>
          <w:sz w:val="24"/>
          <w:szCs w:val="24"/>
        </w:rPr>
        <w:t>，</w:t>
      </w:r>
      <w:r>
        <w:rPr>
          <w:rFonts w:ascii="华文仿宋" w:hAnsi="华文仿宋" w:eastAsia="华文仿宋" w:cs="华文仿宋"/>
          <w:spacing w:val="-22"/>
          <w:sz w:val="24"/>
          <w:szCs w:val="24"/>
        </w:rPr>
        <w:t xml:space="preserve"> </w:t>
      </w:r>
      <w:r>
        <w:rPr>
          <w:rFonts w:ascii="华文仿宋" w:hAnsi="华文仿宋" w:eastAsia="华文仿宋" w:cs="华文仿宋"/>
          <w:spacing w:val="10"/>
          <w:sz w:val="24"/>
          <w:szCs w:val="24"/>
        </w:rPr>
        <w:t>或者提供其他残</w:t>
      </w:r>
      <w:r>
        <w:rPr>
          <w:rFonts w:ascii="华文仿宋" w:hAnsi="华文仿宋" w:eastAsia="华文仿宋" w:cs="华文仿宋"/>
          <w:sz w:val="24"/>
          <w:szCs w:val="24"/>
        </w:rPr>
        <w:t xml:space="preserve"> </w:t>
      </w:r>
      <w:r>
        <w:rPr>
          <w:rFonts w:ascii="华文仿宋" w:hAnsi="华文仿宋" w:eastAsia="华文仿宋" w:cs="华文仿宋"/>
          <w:spacing w:val="11"/>
          <w:sz w:val="24"/>
          <w:szCs w:val="24"/>
        </w:rPr>
        <w:t>疾人福利性单位制造的货物（不包括使用非残疾人福利性单位注</w:t>
      </w:r>
      <w:r>
        <w:rPr>
          <w:rFonts w:ascii="华文仿宋" w:hAnsi="华文仿宋" w:eastAsia="华文仿宋" w:cs="华文仿宋"/>
          <w:spacing w:val="10"/>
          <w:sz w:val="24"/>
          <w:szCs w:val="24"/>
        </w:rPr>
        <w:t>册商标的货</w:t>
      </w:r>
      <w:r>
        <w:rPr>
          <w:rFonts w:ascii="华文仿宋" w:hAnsi="华文仿宋" w:eastAsia="华文仿宋" w:cs="华文仿宋"/>
          <w:sz w:val="24"/>
          <w:szCs w:val="24"/>
        </w:rPr>
        <w:t xml:space="preserve"> </w:t>
      </w:r>
      <w:r>
        <w:rPr>
          <w:rFonts w:ascii="华文仿宋" w:hAnsi="华文仿宋" w:eastAsia="华文仿宋" w:cs="华文仿宋"/>
          <w:spacing w:val="3"/>
          <w:sz w:val="24"/>
          <w:szCs w:val="24"/>
        </w:rPr>
        <w:t>物）。</w:t>
      </w:r>
    </w:p>
    <w:p w14:paraId="1A8505E1">
      <w:pPr>
        <w:spacing w:line="201" w:lineRule="auto"/>
        <w:ind w:left="536"/>
        <w:rPr>
          <w:rFonts w:ascii="华文仿宋" w:hAnsi="华文仿宋" w:eastAsia="华文仿宋" w:cs="华文仿宋"/>
          <w:sz w:val="24"/>
          <w:szCs w:val="24"/>
        </w:rPr>
      </w:pPr>
      <w:r>
        <w:rPr>
          <w:rFonts w:ascii="华文仿宋" w:hAnsi="华文仿宋" w:eastAsia="华文仿宋" w:cs="华文仿宋"/>
          <w:spacing w:val="7"/>
          <w:sz w:val="24"/>
          <w:szCs w:val="24"/>
        </w:rPr>
        <w:t>本单位对上述声明的真实性负责</w:t>
      </w:r>
      <w:r>
        <w:rPr>
          <w:rFonts w:ascii="华文仿宋" w:hAnsi="华文仿宋" w:eastAsia="华文仿宋" w:cs="华文仿宋"/>
          <w:spacing w:val="-7"/>
          <w:sz w:val="24"/>
          <w:szCs w:val="24"/>
        </w:rPr>
        <w:t xml:space="preserve"> </w:t>
      </w:r>
      <w:r>
        <w:rPr>
          <w:rFonts w:ascii="华文仿宋" w:hAnsi="华文仿宋" w:eastAsia="华文仿宋" w:cs="华文仿宋"/>
          <w:spacing w:val="7"/>
          <w:sz w:val="24"/>
          <w:szCs w:val="24"/>
        </w:rPr>
        <w:t>。</w:t>
      </w:r>
      <w:r>
        <w:rPr>
          <w:rFonts w:ascii="华文仿宋" w:hAnsi="华文仿宋" w:eastAsia="华文仿宋" w:cs="华文仿宋"/>
          <w:spacing w:val="-33"/>
          <w:sz w:val="24"/>
          <w:szCs w:val="24"/>
        </w:rPr>
        <w:t xml:space="preserve"> </w:t>
      </w:r>
      <w:r>
        <w:rPr>
          <w:rFonts w:ascii="华文仿宋" w:hAnsi="华文仿宋" w:eastAsia="华文仿宋" w:cs="华文仿宋"/>
          <w:spacing w:val="7"/>
          <w:sz w:val="24"/>
          <w:szCs w:val="24"/>
        </w:rPr>
        <w:t>如有虚假，</w:t>
      </w:r>
      <w:r>
        <w:rPr>
          <w:rFonts w:ascii="华文仿宋" w:hAnsi="华文仿宋" w:eastAsia="华文仿宋" w:cs="华文仿宋"/>
          <w:spacing w:val="-34"/>
          <w:sz w:val="24"/>
          <w:szCs w:val="24"/>
        </w:rPr>
        <w:t xml:space="preserve"> </w:t>
      </w:r>
      <w:r>
        <w:rPr>
          <w:rFonts w:ascii="华文仿宋" w:hAnsi="华文仿宋" w:eastAsia="华文仿宋" w:cs="华文仿宋"/>
          <w:spacing w:val="7"/>
          <w:sz w:val="24"/>
          <w:szCs w:val="24"/>
        </w:rPr>
        <w:t>将依法承担相应责任。</w:t>
      </w:r>
    </w:p>
    <w:p w14:paraId="1D74E9BF">
      <w:pPr>
        <w:pStyle w:val="2"/>
        <w:spacing w:line="241" w:lineRule="auto"/>
      </w:pPr>
    </w:p>
    <w:p w14:paraId="7FC4CF06">
      <w:pPr>
        <w:pStyle w:val="2"/>
        <w:spacing w:line="241" w:lineRule="auto"/>
      </w:pPr>
    </w:p>
    <w:p w14:paraId="45066CC4">
      <w:pPr>
        <w:pStyle w:val="2"/>
        <w:spacing w:line="241" w:lineRule="auto"/>
      </w:pPr>
    </w:p>
    <w:p w14:paraId="6BE1964C">
      <w:pPr>
        <w:pStyle w:val="2"/>
        <w:spacing w:line="241" w:lineRule="auto"/>
      </w:pPr>
    </w:p>
    <w:p w14:paraId="56546D4E">
      <w:pPr>
        <w:pStyle w:val="2"/>
        <w:spacing w:line="242" w:lineRule="auto"/>
      </w:pPr>
    </w:p>
    <w:p w14:paraId="48AD5743">
      <w:pPr>
        <w:pStyle w:val="2"/>
        <w:spacing w:line="242" w:lineRule="auto"/>
      </w:pPr>
    </w:p>
    <w:p w14:paraId="5FD4A075">
      <w:pPr>
        <w:pStyle w:val="2"/>
        <w:spacing w:line="242" w:lineRule="auto"/>
      </w:pPr>
    </w:p>
    <w:p w14:paraId="0D3F19EB">
      <w:pPr>
        <w:spacing w:before="87" w:line="255" w:lineRule="auto"/>
        <w:ind w:left="532"/>
        <w:rPr>
          <w:rFonts w:ascii="华文仿宋" w:hAnsi="华文仿宋" w:eastAsia="华文仿宋" w:cs="华文仿宋"/>
          <w:sz w:val="24"/>
          <w:szCs w:val="24"/>
        </w:rPr>
      </w:pPr>
      <w:r>
        <w:rPr>
          <w:rFonts w:ascii="华文仿宋" w:hAnsi="华文仿宋" w:eastAsia="华文仿宋" w:cs="华文仿宋"/>
          <w:spacing w:val="8"/>
          <w:sz w:val="24"/>
          <w:szCs w:val="24"/>
        </w:rPr>
        <w:t xml:space="preserve">供应商 </w:t>
      </w:r>
      <w:r>
        <w:rPr>
          <w:rFonts w:ascii="华文仿宋" w:hAnsi="华文仿宋" w:eastAsia="华文仿宋" w:cs="华文仿宋"/>
          <w:spacing w:val="-30"/>
          <w:sz w:val="24"/>
          <w:szCs w:val="24"/>
        </w:rPr>
        <w:t>：</w:t>
      </w:r>
      <w:r>
        <w:rPr>
          <w:rFonts w:ascii="华文仿宋" w:hAnsi="华文仿宋" w:eastAsia="华文仿宋" w:cs="华文仿宋"/>
          <w:sz w:val="24"/>
          <w:szCs w:val="24"/>
          <w:u w:val="single" w:color="auto"/>
        </w:rPr>
        <w:t xml:space="preserve">                                   </w:t>
      </w:r>
      <w:r>
        <w:rPr>
          <w:rFonts w:ascii="华文仿宋" w:hAnsi="华文仿宋" w:eastAsia="华文仿宋" w:cs="华文仿宋"/>
          <w:spacing w:val="-30"/>
          <w:sz w:val="24"/>
          <w:szCs w:val="24"/>
        </w:rPr>
        <w:t>（</w:t>
      </w:r>
      <w:r>
        <w:rPr>
          <w:rFonts w:ascii="华文仿宋" w:hAnsi="华文仿宋" w:eastAsia="华文仿宋" w:cs="华文仿宋"/>
          <w:spacing w:val="8"/>
          <w:sz w:val="24"/>
          <w:szCs w:val="24"/>
        </w:rPr>
        <w:t>公章）</w:t>
      </w:r>
    </w:p>
    <w:p w14:paraId="2A818CD7">
      <w:pPr>
        <w:pStyle w:val="2"/>
        <w:spacing w:line="282" w:lineRule="auto"/>
      </w:pPr>
    </w:p>
    <w:p w14:paraId="3C410A9F">
      <w:pPr>
        <w:spacing w:before="88" w:line="202" w:lineRule="auto"/>
        <w:ind w:left="582"/>
        <w:rPr>
          <w:rFonts w:ascii="华文仿宋" w:hAnsi="华文仿宋" w:eastAsia="华文仿宋" w:cs="华文仿宋"/>
          <w:sz w:val="24"/>
          <w:szCs w:val="24"/>
        </w:rPr>
      </w:pPr>
      <w:r>
        <w:rPr>
          <w:rFonts w:ascii="华文仿宋" w:hAnsi="华文仿宋" w:eastAsia="华文仿宋" w:cs="华文仿宋"/>
          <w:spacing w:val="-24"/>
          <w:sz w:val="24"/>
          <w:szCs w:val="24"/>
        </w:rPr>
        <w:t>日</w:t>
      </w:r>
      <w:r>
        <w:rPr>
          <w:rFonts w:ascii="华文仿宋" w:hAnsi="华文仿宋" w:eastAsia="华文仿宋" w:cs="华文仿宋"/>
          <w:spacing w:val="15"/>
          <w:sz w:val="24"/>
          <w:szCs w:val="24"/>
        </w:rPr>
        <w:t xml:space="preserve">    </w:t>
      </w:r>
      <w:r>
        <w:rPr>
          <w:rFonts w:ascii="华文仿宋" w:hAnsi="华文仿宋" w:eastAsia="华文仿宋" w:cs="华文仿宋"/>
          <w:spacing w:val="-24"/>
          <w:sz w:val="24"/>
          <w:szCs w:val="24"/>
        </w:rPr>
        <w:t>期 ：</w:t>
      </w:r>
      <w:r>
        <w:rPr>
          <w:rFonts w:ascii="华文仿宋" w:hAnsi="华文仿宋" w:eastAsia="华文仿宋" w:cs="华文仿宋"/>
          <w:spacing w:val="6"/>
          <w:sz w:val="24"/>
          <w:szCs w:val="24"/>
          <w:u w:val="single" w:color="auto"/>
        </w:rPr>
        <w:t xml:space="preserve">        </w:t>
      </w:r>
      <w:r>
        <w:rPr>
          <w:rFonts w:ascii="华文仿宋" w:hAnsi="华文仿宋" w:eastAsia="华文仿宋" w:cs="华文仿宋"/>
          <w:spacing w:val="-44"/>
          <w:sz w:val="24"/>
          <w:szCs w:val="24"/>
        </w:rPr>
        <w:t xml:space="preserve"> </w:t>
      </w:r>
      <w:r>
        <w:rPr>
          <w:rFonts w:ascii="华文仿宋" w:hAnsi="华文仿宋" w:eastAsia="华文仿宋" w:cs="华文仿宋"/>
          <w:spacing w:val="-24"/>
          <w:sz w:val="24"/>
          <w:szCs w:val="24"/>
        </w:rPr>
        <w:t>年</w:t>
      </w:r>
      <w:r>
        <w:rPr>
          <w:rFonts w:ascii="华文仿宋" w:hAnsi="华文仿宋" w:eastAsia="华文仿宋" w:cs="华文仿宋"/>
          <w:spacing w:val="-48"/>
          <w:sz w:val="24"/>
          <w:szCs w:val="24"/>
        </w:rPr>
        <w:t xml:space="preserve"> </w:t>
      </w:r>
      <w:r>
        <w:rPr>
          <w:rFonts w:ascii="华文仿宋" w:hAnsi="华文仿宋" w:eastAsia="华文仿宋" w:cs="华文仿宋"/>
          <w:spacing w:val="6"/>
          <w:sz w:val="24"/>
          <w:szCs w:val="24"/>
          <w:u w:val="single" w:color="auto"/>
        </w:rPr>
        <w:t xml:space="preserve">        </w:t>
      </w:r>
      <w:r>
        <w:rPr>
          <w:rFonts w:ascii="华文仿宋" w:hAnsi="华文仿宋" w:eastAsia="华文仿宋" w:cs="华文仿宋"/>
          <w:spacing w:val="-34"/>
          <w:sz w:val="24"/>
          <w:szCs w:val="24"/>
        </w:rPr>
        <w:t xml:space="preserve"> </w:t>
      </w:r>
      <w:r>
        <w:rPr>
          <w:rFonts w:ascii="华文仿宋" w:hAnsi="华文仿宋" w:eastAsia="华文仿宋" w:cs="华文仿宋"/>
          <w:spacing w:val="-24"/>
          <w:sz w:val="24"/>
          <w:szCs w:val="24"/>
        </w:rPr>
        <w:t>月</w:t>
      </w:r>
      <w:r>
        <w:rPr>
          <w:rFonts w:ascii="华文仿宋" w:hAnsi="华文仿宋" w:eastAsia="华文仿宋" w:cs="华文仿宋"/>
          <w:spacing w:val="-48"/>
          <w:sz w:val="24"/>
          <w:szCs w:val="24"/>
        </w:rPr>
        <w:t xml:space="preserve"> </w:t>
      </w:r>
      <w:r>
        <w:rPr>
          <w:rFonts w:ascii="华文仿宋" w:hAnsi="华文仿宋" w:eastAsia="华文仿宋" w:cs="华文仿宋"/>
          <w:spacing w:val="6"/>
          <w:sz w:val="24"/>
          <w:szCs w:val="24"/>
          <w:u w:val="single" w:color="auto"/>
        </w:rPr>
        <w:t xml:space="preserve">        </w:t>
      </w:r>
      <w:r>
        <w:rPr>
          <w:rFonts w:ascii="华文仿宋" w:hAnsi="华文仿宋" w:eastAsia="华文仿宋" w:cs="华文仿宋"/>
          <w:spacing w:val="4"/>
          <w:sz w:val="24"/>
          <w:szCs w:val="24"/>
        </w:rPr>
        <w:t xml:space="preserve"> </w:t>
      </w:r>
      <w:r>
        <w:rPr>
          <w:rFonts w:ascii="华文仿宋" w:hAnsi="华文仿宋" w:eastAsia="华文仿宋" w:cs="华文仿宋"/>
          <w:spacing w:val="-24"/>
          <w:sz w:val="24"/>
          <w:szCs w:val="24"/>
        </w:rPr>
        <w:t>日</w:t>
      </w:r>
    </w:p>
    <w:p w14:paraId="523C0D08">
      <w:pPr>
        <w:pStyle w:val="2"/>
        <w:spacing w:line="270" w:lineRule="auto"/>
      </w:pPr>
    </w:p>
    <w:p w14:paraId="1F412427">
      <w:pPr>
        <w:pStyle w:val="2"/>
        <w:spacing w:line="270" w:lineRule="auto"/>
      </w:pPr>
    </w:p>
    <w:p w14:paraId="56E81468">
      <w:pPr>
        <w:pStyle w:val="2"/>
        <w:spacing w:line="270" w:lineRule="auto"/>
      </w:pPr>
    </w:p>
    <w:p w14:paraId="378E2853">
      <w:pPr>
        <w:pStyle w:val="2"/>
        <w:spacing w:line="270" w:lineRule="auto"/>
      </w:pPr>
    </w:p>
    <w:p w14:paraId="2877B915">
      <w:pPr>
        <w:spacing w:before="78" w:line="220" w:lineRule="auto"/>
        <w:ind w:left="1420"/>
        <w:outlineLvl w:val="2"/>
        <w:rPr>
          <w:rFonts w:ascii="仿宋" w:hAnsi="仿宋" w:eastAsia="仿宋" w:cs="仿宋"/>
          <w:sz w:val="24"/>
          <w:szCs w:val="24"/>
        </w:rPr>
      </w:pPr>
      <w:bookmarkStart w:id="30" w:name="_Toc20538"/>
      <w:r>
        <w:rPr>
          <w:rFonts w:ascii="仿宋" w:hAnsi="仿宋" w:eastAsia="仿宋" w:cs="仿宋"/>
          <w:b/>
          <w:bCs/>
          <w:spacing w:val="-3"/>
          <w:sz w:val="24"/>
          <w:szCs w:val="24"/>
        </w:rPr>
        <w:t>非残疾人福利性单位无需填写此函（请勿删除此页）</w:t>
      </w:r>
      <w:bookmarkEnd w:id="30"/>
    </w:p>
    <w:p w14:paraId="5C041A85">
      <w:pPr>
        <w:spacing w:line="220" w:lineRule="auto"/>
        <w:rPr>
          <w:rFonts w:ascii="仿宋" w:hAnsi="仿宋" w:eastAsia="仿宋" w:cs="仿宋"/>
          <w:sz w:val="24"/>
          <w:szCs w:val="24"/>
        </w:rPr>
        <w:sectPr>
          <w:pgSz w:w="11906" w:h="16839"/>
          <w:pgMar w:top="1171" w:right="1785" w:bottom="1228" w:left="1785" w:header="841" w:footer="1066" w:gutter="0"/>
          <w:pgNumType w:fmt="decimal"/>
          <w:cols w:space="720" w:num="1"/>
        </w:sectPr>
      </w:pPr>
    </w:p>
    <w:p w14:paraId="1DFFC26C">
      <w:pPr>
        <w:pStyle w:val="2"/>
        <w:spacing w:line="339" w:lineRule="auto"/>
      </w:pPr>
    </w:p>
    <w:p w14:paraId="27EE06A1">
      <w:pPr>
        <w:spacing w:before="102" w:line="201" w:lineRule="auto"/>
        <w:ind w:left="1533"/>
        <w:rPr>
          <w:rFonts w:ascii="华文仿宋" w:hAnsi="华文仿宋" w:eastAsia="华文仿宋" w:cs="华文仿宋"/>
          <w:sz w:val="28"/>
          <w:szCs w:val="28"/>
        </w:rPr>
      </w:pPr>
      <w:r>
        <w:rPr>
          <w:rFonts w:ascii="华文仿宋" w:hAnsi="华文仿宋" w:eastAsia="华文仿宋" w:cs="华文仿宋"/>
          <w:b/>
          <w:bCs/>
          <w:spacing w:val="-8"/>
          <w:sz w:val="28"/>
          <w:szCs w:val="28"/>
        </w:rPr>
        <w:t>二</w:t>
      </w:r>
      <w:r>
        <w:rPr>
          <w:rFonts w:ascii="华文仿宋" w:hAnsi="华文仿宋" w:eastAsia="华文仿宋" w:cs="华文仿宋"/>
          <w:spacing w:val="-27"/>
          <w:sz w:val="28"/>
          <w:szCs w:val="28"/>
        </w:rPr>
        <w:t xml:space="preserve"> </w:t>
      </w:r>
      <w:r>
        <w:rPr>
          <w:rFonts w:ascii="华文仿宋" w:hAnsi="华文仿宋" w:eastAsia="华文仿宋" w:cs="华文仿宋"/>
          <w:b/>
          <w:bCs/>
          <w:spacing w:val="-8"/>
          <w:sz w:val="28"/>
          <w:szCs w:val="28"/>
        </w:rPr>
        <w:t>、监狱企业</w:t>
      </w:r>
      <w:r>
        <w:rPr>
          <w:rFonts w:ascii="华文仿宋" w:hAnsi="华文仿宋" w:eastAsia="华文仿宋" w:cs="华文仿宋"/>
          <w:spacing w:val="-42"/>
          <w:sz w:val="28"/>
          <w:szCs w:val="28"/>
        </w:rPr>
        <w:t xml:space="preserve"> </w:t>
      </w:r>
      <w:r>
        <w:rPr>
          <w:rFonts w:ascii="华文仿宋" w:hAnsi="华文仿宋" w:eastAsia="华文仿宋" w:cs="华文仿宋"/>
          <w:b/>
          <w:bCs/>
          <w:spacing w:val="-8"/>
          <w:sz w:val="28"/>
          <w:szCs w:val="28"/>
        </w:rPr>
        <w:t>、福利企业相关资格证明材料</w:t>
      </w:r>
    </w:p>
    <w:p w14:paraId="57DB2B93">
      <w:pPr>
        <w:pStyle w:val="2"/>
        <w:spacing w:line="298" w:lineRule="auto"/>
      </w:pPr>
    </w:p>
    <w:p w14:paraId="2707D33F">
      <w:pPr>
        <w:pStyle w:val="2"/>
        <w:spacing w:line="298" w:lineRule="auto"/>
      </w:pPr>
    </w:p>
    <w:p w14:paraId="2F359638">
      <w:pPr>
        <w:spacing w:before="78" w:line="338" w:lineRule="auto"/>
        <w:ind w:left="29" w:firstLine="480"/>
        <w:jc w:val="both"/>
        <w:rPr>
          <w:rFonts w:ascii="仿宋" w:hAnsi="仿宋" w:eastAsia="仿宋" w:cs="仿宋"/>
          <w:sz w:val="24"/>
          <w:szCs w:val="24"/>
        </w:rPr>
      </w:pPr>
      <w:r>
        <w:rPr>
          <w:rFonts w:ascii="仿宋" w:hAnsi="仿宋" w:eastAsia="仿宋" w:cs="仿宋"/>
          <w:spacing w:val="-10"/>
          <w:sz w:val="24"/>
          <w:szCs w:val="24"/>
        </w:rPr>
        <w:t>根据财政部、司法部《关于政府采购支持监狱企业</w:t>
      </w:r>
      <w:r>
        <w:rPr>
          <w:rFonts w:ascii="仿宋" w:hAnsi="仿宋" w:eastAsia="仿宋" w:cs="仿宋"/>
          <w:spacing w:val="-11"/>
          <w:sz w:val="24"/>
          <w:szCs w:val="24"/>
        </w:rPr>
        <w:t>发展有关问题的通知》（财</w:t>
      </w:r>
      <w:r>
        <w:rPr>
          <w:rFonts w:ascii="仿宋" w:hAnsi="仿宋" w:eastAsia="仿宋" w:cs="仿宋"/>
          <w:sz w:val="24"/>
          <w:szCs w:val="24"/>
        </w:rPr>
        <w:t xml:space="preserve"> </w:t>
      </w:r>
      <w:r>
        <w:rPr>
          <w:rFonts w:ascii="仿宋" w:hAnsi="仿宋" w:eastAsia="仿宋" w:cs="仿宋"/>
          <w:spacing w:val="-1"/>
          <w:sz w:val="24"/>
          <w:szCs w:val="24"/>
        </w:rPr>
        <w:t>库〔2014〕68</w:t>
      </w:r>
      <w:r>
        <w:rPr>
          <w:rFonts w:ascii="仿宋" w:hAnsi="仿宋" w:eastAsia="仿宋" w:cs="仿宋"/>
          <w:spacing w:val="-38"/>
          <w:sz w:val="24"/>
          <w:szCs w:val="24"/>
        </w:rPr>
        <w:t xml:space="preserve"> </w:t>
      </w:r>
      <w:r>
        <w:rPr>
          <w:rFonts w:ascii="仿宋" w:hAnsi="仿宋" w:eastAsia="仿宋" w:cs="仿宋"/>
          <w:spacing w:val="-1"/>
          <w:sz w:val="24"/>
          <w:szCs w:val="24"/>
        </w:rPr>
        <w:t>号）的规定，监狱企业是指由司法部认定的为罪犯、戒毒人</w:t>
      </w:r>
      <w:r>
        <w:rPr>
          <w:rFonts w:ascii="仿宋" w:hAnsi="仿宋" w:eastAsia="仿宋" w:cs="仿宋"/>
          <w:spacing w:val="-2"/>
          <w:sz w:val="24"/>
          <w:szCs w:val="24"/>
        </w:rPr>
        <w:t>员提</w:t>
      </w:r>
      <w:r>
        <w:rPr>
          <w:rFonts w:ascii="仿宋" w:hAnsi="仿宋" w:eastAsia="仿宋" w:cs="仿宋"/>
          <w:sz w:val="24"/>
          <w:szCs w:val="24"/>
        </w:rPr>
        <w:t xml:space="preserve">  </w:t>
      </w:r>
      <w:r>
        <w:rPr>
          <w:rFonts w:ascii="仿宋" w:hAnsi="仿宋" w:eastAsia="仿宋" w:cs="仿宋"/>
          <w:spacing w:val="-3"/>
          <w:sz w:val="24"/>
          <w:szCs w:val="24"/>
        </w:rPr>
        <w:t>供生产项目和劳动对象，且全部产权属于司法部监狱管理局、戒毒</w:t>
      </w:r>
      <w:r>
        <w:rPr>
          <w:rFonts w:ascii="仿宋" w:hAnsi="仿宋" w:eastAsia="仿宋" w:cs="仿宋"/>
          <w:spacing w:val="-4"/>
          <w:sz w:val="24"/>
          <w:szCs w:val="24"/>
        </w:rPr>
        <w:t>管理局、直属</w:t>
      </w:r>
      <w:r>
        <w:rPr>
          <w:rFonts w:ascii="仿宋" w:hAnsi="仿宋" w:eastAsia="仿宋" w:cs="仿宋"/>
          <w:sz w:val="24"/>
          <w:szCs w:val="24"/>
        </w:rPr>
        <w:t xml:space="preserve"> </w:t>
      </w:r>
      <w:r>
        <w:rPr>
          <w:rFonts w:ascii="仿宋" w:hAnsi="仿宋" w:eastAsia="仿宋" w:cs="仿宋"/>
          <w:spacing w:val="-7"/>
          <w:sz w:val="24"/>
          <w:szCs w:val="24"/>
        </w:rPr>
        <w:t>煤矿管理局，各省、自治区、直辖市监狱管理局、戒毒管理局，各地（设区的市）</w:t>
      </w:r>
      <w:r>
        <w:rPr>
          <w:rFonts w:ascii="仿宋" w:hAnsi="仿宋" w:eastAsia="仿宋" w:cs="仿宋"/>
          <w:sz w:val="24"/>
          <w:szCs w:val="24"/>
        </w:rPr>
        <w:t xml:space="preserve"> </w:t>
      </w:r>
      <w:r>
        <w:rPr>
          <w:rFonts w:ascii="仿宋" w:hAnsi="仿宋" w:eastAsia="仿宋" w:cs="仿宋"/>
          <w:spacing w:val="-3"/>
          <w:sz w:val="24"/>
          <w:szCs w:val="24"/>
        </w:rPr>
        <w:t>监狱、强制隔离戒毒所、戒毒康复所，以及新疆生产建设兵团监狱</w:t>
      </w:r>
      <w:r>
        <w:rPr>
          <w:rFonts w:ascii="仿宋" w:hAnsi="仿宋" w:eastAsia="仿宋" w:cs="仿宋"/>
          <w:spacing w:val="-4"/>
          <w:sz w:val="24"/>
          <w:szCs w:val="24"/>
        </w:rPr>
        <w:t>管理局、戒毒</w:t>
      </w:r>
      <w:r>
        <w:rPr>
          <w:rFonts w:ascii="仿宋" w:hAnsi="仿宋" w:eastAsia="仿宋" w:cs="仿宋"/>
          <w:sz w:val="24"/>
          <w:szCs w:val="24"/>
        </w:rPr>
        <w:t xml:space="preserve"> </w:t>
      </w:r>
      <w:r>
        <w:rPr>
          <w:rFonts w:ascii="仿宋" w:hAnsi="仿宋" w:eastAsia="仿宋" w:cs="仿宋"/>
          <w:spacing w:val="-3"/>
          <w:sz w:val="24"/>
          <w:szCs w:val="24"/>
        </w:rPr>
        <w:t>管理局的企业。</w:t>
      </w:r>
    </w:p>
    <w:p w14:paraId="7CAE465E">
      <w:pPr>
        <w:spacing w:before="2" w:line="338" w:lineRule="auto"/>
        <w:ind w:left="33" w:right="99" w:firstLine="482"/>
        <w:rPr>
          <w:rFonts w:ascii="仿宋" w:hAnsi="仿宋" w:eastAsia="仿宋" w:cs="仿宋"/>
          <w:sz w:val="24"/>
          <w:szCs w:val="24"/>
        </w:rPr>
      </w:pPr>
      <w:r>
        <w:rPr>
          <w:rFonts w:ascii="仿宋" w:hAnsi="仿宋" w:eastAsia="仿宋" w:cs="仿宋"/>
          <w:spacing w:val="-4"/>
          <w:sz w:val="24"/>
          <w:szCs w:val="24"/>
        </w:rPr>
        <w:t>监狱企业参加政府采购活动时，应当提供由省级以上监狱管理局、戒毒管理</w:t>
      </w:r>
      <w:r>
        <w:rPr>
          <w:rFonts w:ascii="仿宋" w:hAnsi="仿宋" w:eastAsia="仿宋" w:cs="仿宋"/>
          <w:spacing w:val="14"/>
          <w:sz w:val="24"/>
          <w:szCs w:val="24"/>
        </w:rPr>
        <w:t xml:space="preserve"> </w:t>
      </w:r>
      <w:r>
        <w:rPr>
          <w:rFonts w:ascii="仿宋" w:hAnsi="仿宋" w:eastAsia="仿宋" w:cs="仿宋"/>
          <w:spacing w:val="-1"/>
          <w:sz w:val="24"/>
          <w:szCs w:val="24"/>
        </w:rPr>
        <w:t>局（含新疆生产建设兵团）出具的属于监狱企业的证明文件。</w:t>
      </w:r>
    </w:p>
    <w:p w14:paraId="059A043E">
      <w:pPr>
        <w:pStyle w:val="2"/>
        <w:spacing w:line="245" w:lineRule="auto"/>
      </w:pPr>
    </w:p>
    <w:p w14:paraId="14FC1EE3">
      <w:pPr>
        <w:pStyle w:val="2"/>
        <w:spacing w:line="245" w:lineRule="auto"/>
      </w:pPr>
    </w:p>
    <w:p w14:paraId="27CF429F">
      <w:pPr>
        <w:pStyle w:val="2"/>
        <w:spacing w:line="245" w:lineRule="auto"/>
      </w:pPr>
    </w:p>
    <w:p w14:paraId="07D1DAFD">
      <w:pPr>
        <w:pStyle w:val="2"/>
        <w:spacing w:line="245" w:lineRule="auto"/>
      </w:pPr>
    </w:p>
    <w:p w14:paraId="60C47AC9">
      <w:pPr>
        <w:pStyle w:val="2"/>
        <w:spacing w:line="246" w:lineRule="auto"/>
      </w:pPr>
    </w:p>
    <w:p w14:paraId="476487EF">
      <w:pPr>
        <w:pStyle w:val="2"/>
        <w:spacing w:line="246" w:lineRule="auto"/>
      </w:pPr>
    </w:p>
    <w:p w14:paraId="21FEA45B">
      <w:pPr>
        <w:spacing w:before="78" w:line="220" w:lineRule="auto"/>
        <w:ind w:left="1902"/>
        <w:rPr>
          <w:rFonts w:ascii="仿宋" w:hAnsi="仿宋" w:eastAsia="仿宋" w:cs="仿宋"/>
          <w:sz w:val="24"/>
          <w:szCs w:val="24"/>
        </w:rPr>
      </w:pPr>
      <w:r>
        <w:rPr>
          <w:rFonts w:ascii="仿宋" w:hAnsi="仿宋" w:eastAsia="仿宋" w:cs="仿宋"/>
          <w:b/>
          <w:bCs/>
          <w:spacing w:val="-4"/>
          <w:sz w:val="24"/>
          <w:szCs w:val="24"/>
        </w:rPr>
        <w:t>非监狱企业无需填写此函（请勿删除此页）</w:t>
      </w:r>
    </w:p>
    <w:p w14:paraId="6A08CC71">
      <w:pPr>
        <w:spacing w:line="220" w:lineRule="auto"/>
        <w:rPr>
          <w:rFonts w:ascii="仿宋" w:hAnsi="仿宋" w:eastAsia="仿宋" w:cs="仿宋"/>
          <w:sz w:val="24"/>
          <w:szCs w:val="24"/>
        </w:rPr>
        <w:sectPr>
          <w:pgSz w:w="11906" w:h="16839"/>
          <w:pgMar w:top="1171" w:right="1700" w:bottom="1228" w:left="1785" w:header="841" w:footer="1066" w:gutter="0"/>
          <w:pgNumType w:fmt="decimal"/>
          <w:cols w:space="720" w:num="1"/>
        </w:sectPr>
      </w:pPr>
    </w:p>
    <w:p w14:paraId="45149539">
      <w:pPr>
        <w:spacing w:before="339" w:line="201" w:lineRule="auto"/>
        <w:ind w:left="2246"/>
        <w:outlineLvl w:val="1"/>
        <w:rPr>
          <w:rFonts w:ascii="华文仿宋" w:hAnsi="华文仿宋" w:eastAsia="华文仿宋" w:cs="华文仿宋"/>
          <w:sz w:val="30"/>
          <w:szCs w:val="30"/>
        </w:rPr>
      </w:pPr>
      <w:bookmarkStart w:id="31" w:name="_Toc21669"/>
      <w:r>
        <w:rPr>
          <w:rFonts w:ascii="华文仿宋" w:hAnsi="华文仿宋" w:eastAsia="华文仿宋" w:cs="华文仿宋"/>
          <w:b/>
          <w:bCs/>
          <w:spacing w:val="-5"/>
          <w:sz w:val="30"/>
          <w:szCs w:val="30"/>
        </w:rPr>
        <w:t>第</w:t>
      </w:r>
      <w:r>
        <w:rPr>
          <w:rFonts w:hint="eastAsia" w:ascii="华文仿宋" w:hAnsi="华文仿宋" w:eastAsia="华文仿宋" w:cs="华文仿宋"/>
          <w:b/>
          <w:bCs/>
          <w:spacing w:val="-5"/>
          <w:sz w:val="30"/>
          <w:szCs w:val="30"/>
          <w:lang w:val="en-US" w:eastAsia="zh-CN"/>
        </w:rPr>
        <w:t>八</w:t>
      </w:r>
      <w:r>
        <w:rPr>
          <w:rFonts w:ascii="华文仿宋" w:hAnsi="华文仿宋" w:eastAsia="华文仿宋" w:cs="华文仿宋"/>
          <w:b/>
          <w:bCs/>
          <w:spacing w:val="-5"/>
          <w:sz w:val="30"/>
          <w:szCs w:val="30"/>
        </w:rPr>
        <w:t>部分</w:t>
      </w:r>
      <w:r>
        <w:rPr>
          <w:rFonts w:ascii="华文仿宋" w:hAnsi="华文仿宋" w:eastAsia="华文仿宋" w:cs="华文仿宋"/>
          <w:spacing w:val="-5"/>
          <w:sz w:val="30"/>
          <w:szCs w:val="30"/>
        </w:rPr>
        <w:t xml:space="preserve">    </w:t>
      </w:r>
      <w:r>
        <w:rPr>
          <w:rFonts w:ascii="华文仿宋" w:hAnsi="华文仿宋" w:eastAsia="华文仿宋" w:cs="华文仿宋"/>
          <w:b/>
          <w:bCs/>
          <w:spacing w:val="-5"/>
          <w:sz w:val="30"/>
          <w:szCs w:val="30"/>
        </w:rPr>
        <w:t>封袋正面标识式样</w:t>
      </w:r>
      <w:bookmarkEnd w:id="31"/>
    </w:p>
    <w:p w14:paraId="633540D2">
      <w:pPr>
        <w:pStyle w:val="2"/>
        <w:spacing w:line="307" w:lineRule="auto"/>
      </w:pPr>
    </w:p>
    <w:p w14:paraId="2711E788">
      <w:pPr>
        <w:spacing w:before="88" w:line="201" w:lineRule="auto"/>
        <w:ind w:left="505"/>
        <w:rPr>
          <w:rFonts w:ascii="华文仿宋" w:hAnsi="华文仿宋" w:eastAsia="华文仿宋" w:cs="华文仿宋"/>
          <w:sz w:val="24"/>
          <w:szCs w:val="24"/>
        </w:rPr>
      </w:pPr>
      <w:r>
        <w:rPr>
          <w:rFonts w:ascii="华文仿宋" w:hAnsi="华文仿宋" w:eastAsia="华文仿宋" w:cs="华文仿宋"/>
          <w:b/>
          <w:bCs/>
          <w:spacing w:val="-5"/>
          <w:sz w:val="24"/>
          <w:szCs w:val="24"/>
        </w:rPr>
        <w:t>格式</w:t>
      </w:r>
      <w:r>
        <w:rPr>
          <w:rFonts w:ascii="华文仿宋" w:hAnsi="华文仿宋" w:eastAsia="华文仿宋" w:cs="华文仿宋"/>
          <w:spacing w:val="-5"/>
          <w:sz w:val="24"/>
          <w:szCs w:val="24"/>
        </w:rPr>
        <w:t xml:space="preserve"> </w:t>
      </w:r>
      <w:r>
        <w:rPr>
          <w:rFonts w:ascii="华文仿宋" w:hAnsi="华文仿宋" w:eastAsia="华文仿宋" w:cs="华文仿宋"/>
          <w:b/>
          <w:bCs/>
          <w:spacing w:val="-5"/>
          <w:sz w:val="24"/>
          <w:szCs w:val="24"/>
        </w:rPr>
        <w:t>A：</w:t>
      </w:r>
      <w:r>
        <w:rPr>
          <w:rFonts w:ascii="华文仿宋" w:hAnsi="华文仿宋" w:eastAsia="华文仿宋" w:cs="华文仿宋"/>
          <w:spacing w:val="-25"/>
          <w:sz w:val="24"/>
          <w:szCs w:val="24"/>
        </w:rPr>
        <w:t xml:space="preserve"> </w:t>
      </w:r>
      <w:r>
        <w:rPr>
          <w:rFonts w:ascii="华文仿宋" w:hAnsi="华文仿宋" w:eastAsia="华文仿宋" w:cs="华文仿宋"/>
          <w:b/>
          <w:bCs/>
          <w:spacing w:val="-5"/>
          <w:sz w:val="24"/>
          <w:szCs w:val="24"/>
        </w:rPr>
        <w:t>响应文件封袋正面标识式样</w:t>
      </w:r>
    </w:p>
    <w:p w14:paraId="0BD47EF9">
      <w:pPr>
        <w:spacing w:before="222" w:line="5124" w:lineRule="exact"/>
        <w:ind w:firstLine="6"/>
      </w:pPr>
      <w:r>
        <w:rPr>
          <w:position w:val="-102"/>
        </w:rPr>
        <w:pict>
          <v:group id="_x0000_s1026" o:spid="_x0000_s1026" o:spt="203" style="height:256.25pt;width:417.75pt;" coordsize="8355,5125">
            <o:lock v:ext="edit"/>
            <v:shape id="_x0000_s1027" o:spid="_x0000_s1027" o:spt="75" type="#_x0000_t75" style="position:absolute;left:0;top:0;height:5125;width:8355;" filled="f" stroked="f" coordsize="21600,21600">
              <v:path/>
              <v:fill on="f" focussize="0,0"/>
              <v:stroke on="f"/>
              <v:imagedata r:id="rId7" o:title=""/>
              <o:lock v:ext="edit" aspectratio="t"/>
            </v:shape>
            <v:shape id="_x0000_s1028" o:spid="_x0000_s1028" o:spt="202" type="#_x0000_t202" style="position:absolute;left:-20;top:-20;height:5165;width:8395;" filled="f" stroked="f" coordsize="21600,21600">
              <v:path/>
              <v:fill on="f" focussize="0,0"/>
              <v:stroke on="f"/>
              <v:imagedata o:title=""/>
              <o:lock v:ext="edit" aspectratio="f"/>
              <v:textbox inset="0mm,0mm,0mm,0mm">
                <w:txbxContent>
                  <w:p w14:paraId="4F4543CB">
                    <w:pPr>
                      <w:spacing w:before="287" w:line="198" w:lineRule="auto"/>
                      <w:ind w:left="204"/>
                      <w:rPr>
                        <w:rFonts w:ascii="华文仿宋" w:hAnsi="华文仿宋" w:eastAsia="华文仿宋" w:cs="华文仿宋"/>
                        <w:sz w:val="28"/>
                        <w:szCs w:val="28"/>
                      </w:rPr>
                    </w:pPr>
                    <w:r>
                      <w:rPr>
                        <w:rFonts w:ascii="华文仿宋" w:hAnsi="华文仿宋" w:eastAsia="华文仿宋" w:cs="华文仿宋"/>
                        <w:spacing w:val="-13"/>
                        <w:sz w:val="28"/>
                        <w:szCs w:val="28"/>
                      </w:rPr>
                      <w:t>致：</w:t>
                    </w:r>
                  </w:p>
                  <w:p w14:paraId="49DFDCCB">
                    <w:pPr>
                      <w:spacing w:before="285" w:line="199" w:lineRule="auto"/>
                      <w:ind w:left="200"/>
                      <w:rPr>
                        <w:rFonts w:ascii="华文仿宋" w:hAnsi="华文仿宋" w:eastAsia="华文仿宋" w:cs="华文仿宋"/>
                        <w:sz w:val="28"/>
                        <w:szCs w:val="28"/>
                      </w:rPr>
                    </w:pPr>
                    <w:r>
                      <w:rPr>
                        <w:rFonts w:ascii="华文仿宋" w:hAnsi="华文仿宋" w:eastAsia="华文仿宋" w:cs="华文仿宋"/>
                        <w:spacing w:val="-5"/>
                        <w:sz w:val="28"/>
                        <w:szCs w:val="28"/>
                      </w:rPr>
                      <w:t>项目编号：</w:t>
                    </w:r>
                  </w:p>
                  <w:p w14:paraId="27E423FA">
                    <w:pPr>
                      <w:spacing w:before="284" w:line="200" w:lineRule="auto"/>
                      <w:ind w:left="200"/>
                      <w:rPr>
                        <w:rFonts w:ascii="华文仿宋" w:hAnsi="华文仿宋" w:eastAsia="华文仿宋" w:cs="华文仿宋"/>
                        <w:sz w:val="28"/>
                        <w:szCs w:val="28"/>
                      </w:rPr>
                    </w:pPr>
                    <w:r>
                      <w:rPr>
                        <w:rFonts w:ascii="华文仿宋" w:hAnsi="华文仿宋" w:eastAsia="华文仿宋" w:cs="华文仿宋"/>
                        <w:spacing w:val="-5"/>
                        <w:sz w:val="28"/>
                        <w:szCs w:val="28"/>
                      </w:rPr>
                      <w:t>项目名称：</w:t>
                    </w:r>
                  </w:p>
                  <w:p w14:paraId="07F8FBB8">
                    <w:pPr>
                      <w:spacing w:before="275" w:line="351" w:lineRule="auto"/>
                      <w:ind w:left="2691" w:right="1847" w:hanging="867"/>
                      <w:rPr>
                        <w:rFonts w:ascii="华文仿宋" w:hAnsi="华文仿宋" w:eastAsia="华文仿宋" w:cs="华文仿宋"/>
                        <w:sz w:val="28"/>
                        <w:szCs w:val="28"/>
                      </w:rPr>
                    </w:pPr>
                    <w:r>
                      <w:rPr>
                        <w:rFonts w:ascii="华文仿宋" w:hAnsi="华文仿宋" w:eastAsia="华文仿宋" w:cs="华文仿宋"/>
                        <w:b/>
                        <w:bCs/>
                        <w:spacing w:val="-14"/>
                        <w:sz w:val="43"/>
                        <w:szCs w:val="43"/>
                      </w:rPr>
                      <w:t>响应文件（</w:t>
                    </w:r>
                    <w:r>
                      <w:rPr>
                        <w:rFonts w:ascii="华文仿宋" w:hAnsi="华文仿宋" w:eastAsia="华文仿宋" w:cs="华文仿宋"/>
                        <w:spacing w:val="-14"/>
                        <w:sz w:val="43"/>
                        <w:szCs w:val="43"/>
                      </w:rPr>
                      <w:t xml:space="preserve"> </w:t>
                    </w:r>
                    <w:r>
                      <w:rPr>
                        <w:rFonts w:ascii="华文仿宋" w:hAnsi="华文仿宋" w:eastAsia="华文仿宋" w:cs="华文仿宋"/>
                        <w:b/>
                        <w:bCs/>
                        <w:spacing w:val="-14"/>
                        <w:sz w:val="43"/>
                        <w:szCs w:val="43"/>
                      </w:rPr>
                      <w:t>正本或副本）</w:t>
                    </w:r>
                    <w:r>
                      <w:rPr>
                        <w:rFonts w:ascii="华文仿宋" w:hAnsi="华文仿宋" w:eastAsia="华文仿宋" w:cs="华文仿宋"/>
                        <w:spacing w:val="2"/>
                        <w:sz w:val="43"/>
                        <w:szCs w:val="43"/>
                      </w:rPr>
                      <w:t xml:space="preserve"> </w:t>
                    </w:r>
                    <w:r>
                      <w:rPr>
                        <w:rFonts w:ascii="华文仿宋" w:hAnsi="华文仿宋" w:eastAsia="华文仿宋" w:cs="华文仿宋"/>
                        <w:spacing w:val="-4"/>
                        <w:sz w:val="28"/>
                        <w:szCs w:val="28"/>
                      </w:rPr>
                      <w:t>（非磋商大会不得启封）</w:t>
                    </w:r>
                  </w:p>
                  <w:p w14:paraId="5CF0570E">
                    <w:pPr>
                      <w:spacing w:line="435" w:lineRule="exact"/>
                      <w:ind w:left="196"/>
                      <w:rPr>
                        <w:rFonts w:ascii="华文仿宋" w:hAnsi="华文仿宋" w:eastAsia="华文仿宋" w:cs="华文仿宋"/>
                        <w:sz w:val="28"/>
                        <w:szCs w:val="28"/>
                      </w:rPr>
                    </w:pPr>
                    <w:r>
                      <w:rPr>
                        <w:rFonts w:ascii="华文仿宋" w:hAnsi="华文仿宋" w:eastAsia="华文仿宋" w:cs="华文仿宋"/>
                        <w:spacing w:val="2"/>
                        <w:position w:val="5"/>
                        <w:sz w:val="28"/>
                        <w:szCs w:val="28"/>
                      </w:rPr>
                      <w:t>供应商名称</w:t>
                    </w:r>
                    <w:r>
                      <w:rPr>
                        <w:rFonts w:ascii="华文仿宋" w:hAnsi="华文仿宋" w:eastAsia="华文仿宋" w:cs="华文仿宋"/>
                        <w:spacing w:val="-18"/>
                        <w:position w:val="5"/>
                        <w:sz w:val="28"/>
                        <w:szCs w:val="28"/>
                      </w:rPr>
                      <w:t>：（</w:t>
                    </w:r>
                    <w:r>
                      <w:rPr>
                        <w:rFonts w:ascii="华文仿宋" w:hAnsi="华文仿宋" w:eastAsia="华文仿宋" w:cs="华文仿宋"/>
                        <w:spacing w:val="2"/>
                        <w:position w:val="5"/>
                        <w:sz w:val="28"/>
                        <w:szCs w:val="28"/>
                      </w:rPr>
                      <w:t>公章）</w:t>
                    </w:r>
                  </w:p>
                  <w:p w14:paraId="1CDDF8BB">
                    <w:pPr>
                      <w:spacing w:before="262" w:line="202" w:lineRule="auto"/>
                      <w:ind w:left="243"/>
                      <w:rPr>
                        <w:rFonts w:ascii="华文仿宋" w:hAnsi="华文仿宋" w:eastAsia="华文仿宋" w:cs="华文仿宋"/>
                        <w:sz w:val="24"/>
                        <w:szCs w:val="24"/>
                      </w:rPr>
                    </w:pPr>
                    <w:r>
                      <w:rPr>
                        <w:rFonts w:ascii="华文仿宋" w:hAnsi="华文仿宋" w:eastAsia="华文仿宋" w:cs="华文仿宋"/>
                        <w:spacing w:val="-21"/>
                        <w:sz w:val="24"/>
                        <w:szCs w:val="24"/>
                      </w:rPr>
                      <w:t>日</w:t>
                    </w:r>
                    <w:r>
                      <w:rPr>
                        <w:rFonts w:ascii="华文仿宋" w:hAnsi="华文仿宋" w:eastAsia="华文仿宋" w:cs="华文仿宋"/>
                        <w:spacing w:val="5"/>
                        <w:sz w:val="24"/>
                        <w:szCs w:val="24"/>
                      </w:rPr>
                      <w:t xml:space="preserve">    </w:t>
                    </w:r>
                    <w:r>
                      <w:rPr>
                        <w:rFonts w:ascii="华文仿宋" w:hAnsi="华文仿宋" w:eastAsia="华文仿宋" w:cs="华文仿宋"/>
                        <w:spacing w:val="-21"/>
                        <w:sz w:val="24"/>
                        <w:szCs w:val="24"/>
                      </w:rPr>
                      <w:t>期：</w:t>
                    </w:r>
                    <w:r>
                      <w:rPr>
                        <w:rFonts w:ascii="华文仿宋" w:hAnsi="华文仿宋" w:eastAsia="华文仿宋" w:cs="华文仿宋"/>
                        <w:spacing w:val="3"/>
                        <w:sz w:val="24"/>
                        <w:szCs w:val="24"/>
                      </w:rPr>
                      <w:t xml:space="preserve">    </w:t>
                    </w:r>
                    <w:r>
                      <w:rPr>
                        <w:rFonts w:ascii="华文仿宋" w:hAnsi="华文仿宋" w:eastAsia="华文仿宋" w:cs="华文仿宋"/>
                        <w:spacing w:val="-21"/>
                        <w:sz w:val="24"/>
                        <w:szCs w:val="24"/>
                      </w:rPr>
                      <w:t>年</w:t>
                    </w:r>
                    <w:r>
                      <w:rPr>
                        <w:rFonts w:ascii="华文仿宋" w:hAnsi="华文仿宋" w:eastAsia="华文仿宋" w:cs="华文仿宋"/>
                        <w:spacing w:val="7"/>
                        <w:sz w:val="24"/>
                        <w:szCs w:val="24"/>
                      </w:rPr>
                      <w:t xml:space="preserve">    </w:t>
                    </w:r>
                    <w:r>
                      <w:rPr>
                        <w:rFonts w:ascii="华文仿宋" w:hAnsi="华文仿宋" w:eastAsia="华文仿宋" w:cs="华文仿宋"/>
                        <w:spacing w:val="-21"/>
                        <w:sz w:val="24"/>
                        <w:szCs w:val="24"/>
                      </w:rPr>
                      <w:t>月</w:t>
                    </w:r>
                    <w:r>
                      <w:rPr>
                        <w:rFonts w:ascii="华文仿宋" w:hAnsi="华文仿宋" w:eastAsia="华文仿宋" w:cs="华文仿宋"/>
                        <w:sz w:val="24"/>
                        <w:szCs w:val="24"/>
                      </w:rPr>
                      <w:t xml:space="preserve">     </w:t>
                    </w:r>
                    <w:r>
                      <w:rPr>
                        <w:rFonts w:ascii="华文仿宋" w:hAnsi="华文仿宋" w:eastAsia="华文仿宋" w:cs="华文仿宋"/>
                        <w:spacing w:val="-21"/>
                        <w:sz w:val="24"/>
                        <w:szCs w:val="24"/>
                      </w:rPr>
                      <w:t>日</w:t>
                    </w:r>
                  </w:p>
                </w:txbxContent>
              </v:textbox>
            </v:shape>
            <w10:wrap type="none"/>
            <w10:anchorlock/>
          </v:group>
        </w:pict>
      </w:r>
    </w:p>
    <w:p w14:paraId="7F71667E">
      <w:pPr>
        <w:pStyle w:val="2"/>
        <w:spacing w:line="274" w:lineRule="auto"/>
      </w:pPr>
    </w:p>
    <w:p w14:paraId="5060F87C">
      <w:pPr>
        <w:pStyle w:val="2"/>
        <w:spacing w:line="275" w:lineRule="auto"/>
      </w:pPr>
    </w:p>
    <w:p w14:paraId="61C6C62B">
      <w:pPr>
        <w:pStyle w:val="2"/>
        <w:spacing w:line="375" w:lineRule="auto"/>
      </w:pPr>
    </w:p>
    <w:p w14:paraId="1BA05382">
      <w:pPr>
        <w:spacing w:before="87" w:line="200" w:lineRule="auto"/>
        <w:ind w:left="25"/>
        <w:rPr>
          <w:rFonts w:ascii="华文仿宋" w:hAnsi="华文仿宋" w:eastAsia="华文仿宋" w:cs="华文仿宋"/>
          <w:sz w:val="24"/>
          <w:szCs w:val="24"/>
        </w:rPr>
      </w:pPr>
      <w:r>
        <w:rPr>
          <w:rFonts w:ascii="华文仿宋" w:hAnsi="华文仿宋" w:eastAsia="华文仿宋" w:cs="华文仿宋"/>
          <w:b/>
          <w:bCs/>
          <w:spacing w:val="-6"/>
          <w:sz w:val="24"/>
          <w:szCs w:val="24"/>
        </w:rPr>
        <w:t>格式</w:t>
      </w:r>
      <w:r>
        <w:rPr>
          <w:rFonts w:ascii="华文仿宋" w:hAnsi="华文仿宋" w:eastAsia="华文仿宋" w:cs="华文仿宋"/>
          <w:spacing w:val="-6"/>
          <w:sz w:val="24"/>
          <w:szCs w:val="24"/>
        </w:rPr>
        <w:t xml:space="preserve"> </w:t>
      </w:r>
      <w:r>
        <w:rPr>
          <w:rFonts w:hint="eastAsia" w:ascii="华文仿宋" w:hAnsi="华文仿宋" w:eastAsia="华文仿宋" w:cs="华文仿宋"/>
          <w:spacing w:val="-6"/>
          <w:sz w:val="24"/>
          <w:szCs w:val="24"/>
          <w:lang w:val="en-US" w:eastAsia="zh-CN"/>
        </w:rPr>
        <w:t>B</w:t>
      </w:r>
      <w:r>
        <w:rPr>
          <w:rFonts w:ascii="华文仿宋" w:hAnsi="华文仿宋" w:eastAsia="华文仿宋" w:cs="华文仿宋"/>
          <w:b/>
          <w:bCs/>
          <w:spacing w:val="-6"/>
          <w:sz w:val="24"/>
          <w:szCs w:val="24"/>
        </w:rPr>
        <w:t>：</w:t>
      </w:r>
      <w:r>
        <w:rPr>
          <w:rFonts w:ascii="华文仿宋" w:hAnsi="华文仿宋" w:eastAsia="华文仿宋" w:cs="华文仿宋"/>
          <w:spacing w:val="-8"/>
          <w:sz w:val="24"/>
          <w:szCs w:val="24"/>
        </w:rPr>
        <w:t xml:space="preserve"> </w:t>
      </w:r>
      <w:r>
        <w:rPr>
          <w:rFonts w:ascii="华文仿宋" w:hAnsi="华文仿宋" w:eastAsia="华文仿宋" w:cs="华文仿宋"/>
          <w:b/>
          <w:bCs/>
          <w:spacing w:val="-6"/>
          <w:sz w:val="24"/>
          <w:szCs w:val="24"/>
        </w:rPr>
        <w:t>电子版响应文件正面标识式</w:t>
      </w:r>
    </w:p>
    <w:p w14:paraId="16DC4031">
      <w:pPr>
        <w:pStyle w:val="2"/>
        <w:spacing w:line="326" w:lineRule="auto"/>
      </w:pPr>
    </w:p>
    <w:p w14:paraId="2390D472">
      <w:pPr>
        <w:pStyle w:val="2"/>
        <w:spacing w:line="5442" w:lineRule="exact"/>
        <w:ind w:firstLine="51"/>
      </w:pPr>
      <w:r>
        <w:rPr>
          <w:position w:val="-108"/>
        </w:rPr>
        <w:pict>
          <v:group id="_x0000_s1032" o:spid="_x0000_s1032" o:spt="203" style="height:272.1pt;width:411pt;" coordsize="8220,5442">
            <o:lock v:ext="edit"/>
            <v:shape id="_x0000_s1033" o:spid="_x0000_s1033" o:spt="75" type="#_x0000_t75" style="position:absolute;left:0;top:0;height:5442;width:8220;" filled="f" stroked="f" coordsize="21600,21600">
              <v:path/>
              <v:fill on="f" focussize="0,0"/>
              <v:stroke on="f"/>
              <v:imagedata r:id="rId8" o:title=""/>
              <o:lock v:ext="edit" aspectratio="t"/>
            </v:shape>
            <v:shape id="_x0000_s1034" o:spid="_x0000_s1034" o:spt="202" type="#_x0000_t202" style="position:absolute;left:-20;top:-20;height:5482;width:8260;" filled="f" stroked="f" coordsize="21600,21600">
              <v:path/>
              <v:fill on="f" focussize="0,0"/>
              <v:stroke on="f"/>
              <v:imagedata o:title=""/>
              <o:lock v:ext="edit" aspectratio="f"/>
              <v:textbox inset="0mm,0mm,0mm,0mm">
                <w:txbxContent>
                  <w:p w14:paraId="52125AF6">
                    <w:pPr>
                      <w:spacing w:before="287" w:line="198" w:lineRule="auto"/>
                      <w:ind w:left="205"/>
                      <w:rPr>
                        <w:rFonts w:ascii="华文仿宋" w:hAnsi="华文仿宋" w:eastAsia="华文仿宋" w:cs="华文仿宋"/>
                        <w:sz w:val="28"/>
                        <w:szCs w:val="28"/>
                      </w:rPr>
                    </w:pPr>
                    <w:r>
                      <w:rPr>
                        <w:rFonts w:ascii="华文仿宋" w:hAnsi="华文仿宋" w:eastAsia="华文仿宋" w:cs="华文仿宋"/>
                        <w:spacing w:val="-13"/>
                        <w:sz w:val="28"/>
                        <w:szCs w:val="28"/>
                      </w:rPr>
                      <w:t>致：</w:t>
                    </w:r>
                  </w:p>
                  <w:p w14:paraId="1C9B2939">
                    <w:pPr>
                      <w:spacing w:before="285" w:line="199" w:lineRule="auto"/>
                      <w:ind w:left="201"/>
                      <w:rPr>
                        <w:rFonts w:ascii="华文仿宋" w:hAnsi="华文仿宋" w:eastAsia="华文仿宋" w:cs="华文仿宋"/>
                        <w:sz w:val="28"/>
                        <w:szCs w:val="28"/>
                      </w:rPr>
                    </w:pPr>
                    <w:r>
                      <w:rPr>
                        <w:rFonts w:ascii="华文仿宋" w:hAnsi="华文仿宋" w:eastAsia="华文仿宋" w:cs="华文仿宋"/>
                        <w:spacing w:val="-5"/>
                        <w:sz w:val="28"/>
                        <w:szCs w:val="28"/>
                      </w:rPr>
                      <w:t>项目编号：</w:t>
                    </w:r>
                  </w:p>
                  <w:p w14:paraId="5CAE8581">
                    <w:pPr>
                      <w:spacing w:before="284" w:line="200" w:lineRule="auto"/>
                      <w:ind w:left="201"/>
                      <w:rPr>
                        <w:rFonts w:ascii="华文仿宋" w:hAnsi="华文仿宋" w:eastAsia="华文仿宋" w:cs="华文仿宋"/>
                        <w:sz w:val="28"/>
                        <w:szCs w:val="28"/>
                      </w:rPr>
                    </w:pPr>
                    <w:r>
                      <w:rPr>
                        <w:rFonts w:ascii="华文仿宋" w:hAnsi="华文仿宋" w:eastAsia="华文仿宋" w:cs="华文仿宋"/>
                        <w:spacing w:val="-5"/>
                        <w:sz w:val="28"/>
                        <w:szCs w:val="28"/>
                      </w:rPr>
                      <w:t>项目名称：</w:t>
                    </w:r>
                  </w:p>
                  <w:p w14:paraId="4A728D9E">
                    <w:pPr>
                      <w:spacing w:before="363" w:line="203" w:lineRule="auto"/>
                      <w:ind w:left="2666"/>
                      <w:rPr>
                        <w:rFonts w:ascii="华文仿宋" w:hAnsi="华文仿宋" w:eastAsia="华文仿宋" w:cs="华文仿宋"/>
                        <w:sz w:val="43"/>
                        <w:szCs w:val="43"/>
                      </w:rPr>
                    </w:pPr>
                    <w:r>
                      <w:rPr>
                        <w:rFonts w:ascii="华文仿宋" w:hAnsi="华文仿宋" w:eastAsia="华文仿宋" w:cs="华文仿宋"/>
                        <w:b/>
                        <w:bCs/>
                        <w:spacing w:val="-6"/>
                        <w:sz w:val="43"/>
                        <w:szCs w:val="43"/>
                      </w:rPr>
                      <w:t>电子版响应文件</w:t>
                    </w:r>
                  </w:p>
                  <w:p w14:paraId="4B6C5F10">
                    <w:pPr>
                      <w:spacing w:before="270" w:line="435" w:lineRule="exact"/>
                      <w:ind w:left="2625"/>
                      <w:rPr>
                        <w:rFonts w:ascii="华文仿宋" w:hAnsi="华文仿宋" w:eastAsia="华文仿宋" w:cs="华文仿宋"/>
                        <w:sz w:val="28"/>
                        <w:szCs w:val="28"/>
                      </w:rPr>
                    </w:pPr>
                    <w:r>
                      <w:rPr>
                        <w:rFonts w:ascii="华文仿宋" w:hAnsi="华文仿宋" w:eastAsia="华文仿宋" w:cs="华文仿宋"/>
                        <w:spacing w:val="-4"/>
                        <w:position w:val="5"/>
                        <w:sz w:val="28"/>
                        <w:szCs w:val="28"/>
                      </w:rPr>
                      <w:t>（非磋商大会不得启封）</w:t>
                    </w:r>
                  </w:p>
                  <w:p w14:paraId="6113BF04">
                    <w:pPr>
                      <w:spacing w:line="353" w:lineRule="auto"/>
                      <w:rPr>
                        <w:rFonts w:ascii="Arial"/>
                        <w:sz w:val="21"/>
                      </w:rPr>
                    </w:pPr>
                  </w:p>
                  <w:p w14:paraId="73552109">
                    <w:pPr>
                      <w:spacing w:line="353" w:lineRule="auto"/>
                      <w:rPr>
                        <w:rFonts w:ascii="Arial"/>
                        <w:sz w:val="21"/>
                      </w:rPr>
                    </w:pPr>
                  </w:p>
                  <w:p w14:paraId="75DBAE58">
                    <w:pPr>
                      <w:spacing w:before="102" w:line="436" w:lineRule="exact"/>
                      <w:ind w:left="196"/>
                      <w:rPr>
                        <w:rFonts w:ascii="华文仿宋" w:hAnsi="华文仿宋" w:eastAsia="华文仿宋" w:cs="华文仿宋"/>
                        <w:sz w:val="28"/>
                        <w:szCs w:val="28"/>
                      </w:rPr>
                    </w:pPr>
                    <w:r>
                      <w:rPr>
                        <w:rFonts w:ascii="华文仿宋" w:hAnsi="华文仿宋" w:eastAsia="华文仿宋" w:cs="华文仿宋"/>
                        <w:spacing w:val="2"/>
                        <w:position w:val="5"/>
                        <w:sz w:val="28"/>
                        <w:szCs w:val="28"/>
                      </w:rPr>
                      <w:t>供应商名称</w:t>
                    </w:r>
                    <w:r>
                      <w:rPr>
                        <w:rFonts w:ascii="华文仿宋" w:hAnsi="华文仿宋" w:eastAsia="华文仿宋" w:cs="华文仿宋"/>
                        <w:spacing w:val="-18"/>
                        <w:position w:val="5"/>
                        <w:sz w:val="28"/>
                        <w:szCs w:val="28"/>
                      </w:rPr>
                      <w:t>：（</w:t>
                    </w:r>
                    <w:r>
                      <w:rPr>
                        <w:rFonts w:ascii="华文仿宋" w:hAnsi="华文仿宋" w:eastAsia="华文仿宋" w:cs="华文仿宋"/>
                        <w:spacing w:val="2"/>
                        <w:position w:val="5"/>
                        <w:sz w:val="28"/>
                        <w:szCs w:val="28"/>
                      </w:rPr>
                      <w:t>公章）</w:t>
                    </w:r>
                  </w:p>
                  <w:p w14:paraId="1319B973">
                    <w:pPr>
                      <w:spacing w:before="188" w:line="437" w:lineRule="exact"/>
                      <w:ind w:left="197"/>
                      <w:rPr>
                        <w:rFonts w:ascii="华文仿宋" w:hAnsi="华文仿宋" w:eastAsia="华文仿宋" w:cs="华文仿宋"/>
                        <w:sz w:val="28"/>
                        <w:szCs w:val="28"/>
                      </w:rPr>
                    </w:pPr>
                    <w:r>
                      <w:rPr>
                        <w:rFonts w:ascii="华文仿宋" w:hAnsi="华文仿宋" w:eastAsia="华文仿宋" w:cs="华文仿宋"/>
                        <w:spacing w:val="-10"/>
                        <w:position w:val="5"/>
                        <w:sz w:val="28"/>
                        <w:szCs w:val="28"/>
                      </w:rPr>
                      <w:t>封袋内容：</w:t>
                    </w:r>
                    <w:r>
                      <w:rPr>
                        <w:rFonts w:ascii="华文仿宋" w:hAnsi="华文仿宋" w:eastAsia="华文仿宋" w:cs="华文仿宋"/>
                        <w:spacing w:val="-15"/>
                        <w:position w:val="5"/>
                        <w:sz w:val="28"/>
                        <w:szCs w:val="28"/>
                      </w:rPr>
                      <w:t xml:space="preserve"> </w:t>
                    </w:r>
                    <w:r>
                      <w:rPr>
                        <w:rFonts w:ascii="华文仿宋" w:hAnsi="华文仿宋" w:eastAsia="华文仿宋" w:cs="华文仿宋"/>
                        <w:spacing w:val="-10"/>
                        <w:position w:val="5"/>
                        <w:sz w:val="28"/>
                        <w:szCs w:val="28"/>
                      </w:rPr>
                      <w:t>电子版标书（</w:t>
                    </w:r>
                    <w:r>
                      <w:rPr>
                        <w:rFonts w:ascii="华文仿宋" w:hAnsi="华文仿宋" w:eastAsia="华文仿宋" w:cs="华文仿宋"/>
                        <w:spacing w:val="-33"/>
                        <w:position w:val="5"/>
                        <w:sz w:val="28"/>
                        <w:szCs w:val="28"/>
                      </w:rPr>
                      <w:t xml:space="preserve"> </w:t>
                    </w:r>
                    <w:r>
                      <w:rPr>
                        <w:rFonts w:ascii="华文仿宋" w:hAnsi="华文仿宋" w:eastAsia="华文仿宋" w:cs="华文仿宋"/>
                        <w:spacing w:val="-10"/>
                        <w:position w:val="5"/>
                        <w:sz w:val="28"/>
                        <w:szCs w:val="28"/>
                      </w:rPr>
                      <w:t>U</w:t>
                    </w:r>
                    <w:r>
                      <w:rPr>
                        <w:rFonts w:ascii="华文仿宋" w:hAnsi="华文仿宋" w:eastAsia="华文仿宋" w:cs="华文仿宋"/>
                        <w:spacing w:val="29"/>
                        <w:position w:val="5"/>
                        <w:sz w:val="28"/>
                        <w:szCs w:val="28"/>
                      </w:rPr>
                      <w:t xml:space="preserve"> </w:t>
                    </w:r>
                    <w:r>
                      <w:rPr>
                        <w:rFonts w:ascii="华文仿宋" w:hAnsi="华文仿宋" w:eastAsia="华文仿宋" w:cs="华文仿宋"/>
                        <w:spacing w:val="-10"/>
                        <w:position w:val="5"/>
                        <w:sz w:val="28"/>
                        <w:szCs w:val="28"/>
                      </w:rPr>
                      <w:t>盘）</w:t>
                    </w:r>
                  </w:p>
                </w:txbxContent>
              </v:textbox>
            </v:shape>
            <w10:wrap type="none"/>
            <w10:anchorlock/>
          </v:group>
        </w:pict>
      </w:r>
    </w:p>
    <w:sectPr>
      <w:pgSz w:w="11906" w:h="16839"/>
      <w:pgMar w:top="1171" w:right="1785" w:bottom="1228" w:left="1785" w:header="841" w:footer="106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781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1B54B">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D1B54B">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7D476"/>
    <w:multiLevelType w:val="singleLevel"/>
    <w:tmpl w:val="9887D476"/>
    <w:lvl w:ilvl="0" w:tentative="0">
      <w:start w:val="1"/>
      <w:numFmt w:val="decimal"/>
      <w:suff w:val="nothing"/>
      <w:lvlText w:val="（%1）"/>
      <w:lvlJc w:val="left"/>
    </w:lvl>
  </w:abstractNum>
  <w:abstractNum w:abstractNumId="1">
    <w:nsid w:val="3574689F"/>
    <w:multiLevelType w:val="singleLevel"/>
    <w:tmpl w:val="3574689F"/>
    <w:lvl w:ilvl="0" w:tentative="0">
      <w:start w:val="3"/>
      <w:numFmt w:val="chineseCounting"/>
      <w:suff w:val="nothing"/>
      <w:lvlText w:val="%1、"/>
      <w:lvlJc w:val="left"/>
      <w:rPr>
        <w:rFonts w:hint="eastAsia"/>
      </w:rPr>
    </w:lvl>
  </w:abstractNum>
  <w:abstractNum w:abstractNumId="2">
    <w:nsid w:val="5FDA0598"/>
    <w:multiLevelType w:val="singleLevel"/>
    <w:tmpl w:val="5FDA0598"/>
    <w:lvl w:ilvl="0" w:tentative="0">
      <w:start w:val="5"/>
      <w:numFmt w:val="upperLetter"/>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6D45AA"/>
    <w:rsid w:val="337D0BE2"/>
    <w:rsid w:val="33891180"/>
    <w:rsid w:val="410735BF"/>
    <w:rsid w:val="48DC17A5"/>
    <w:rsid w:val="501E6254"/>
    <w:rsid w:val="516A344B"/>
    <w:rsid w:val="56F725D0"/>
    <w:rsid w:val="600B56BB"/>
    <w:rsid w:val="60FB49FE"/>
    <w:rsid w:val="6BA1018E"/>
    <w:rsid w:val="7F3A2C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华文仿宋" w:hAnsi="华文仿宋" w:eastAsia="华文仿宋" w:cs="华文仿宋"/>
      <w:sz w:val="20"/>
      <w:szCs w:val="20"/>
      <w:lang w:val="en-US" w:eastAsia="en-US" w:bidi="ar-SA"/>
    </w:rPr>
  </w:style>
  <w:style w:type="paragraph" w:customStyle="1" w:styleId="1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3"/>
    <customShpInfo spid="_x0000_s1034"/>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6895</Words>
  <Characters>7495</Characters>
  <TotalTime>29</TotalTime>
  <ScaleCrop>false</ScaleCrop>
  <LinksUpToDate>false</LinksUpToDate>
  <CharactersWithSpaces>7967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2025-09-10T13:23:00Z</dcterms:created>
  <dc:creator>Administrator</dc:creator>
  <cp:lastModifiedBy>李鹏</cp:lastModifiedBy>
  <dcterms:modified xsi:type="dcterms:W3CDTF">2025-09-29T06:48:10Z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2025-09-16T11:51:41Z</vt:filetime>
  </property>
  <property fmtid="{D5CDD505-2E9C-101B-9397-08002B2CF9AE}" pid="4" name="KSOTemplateDocerSaveRecord">
    <vt:lpwstr>eyJoZGlkIjoiYjJjOTQxYzhjODMyMDAzZmE0MDJkMWFkNmJlNDkwYTUiLCJ1c2VySWQiOiI1NzIwNTk3NzUifQ==</vt:lpwstr>
  </property>
  <property fmtid="{D5CDD505-2E9C-101B-9397-08002B2CF9AE}" pid="5" name="KSOProductBuildVer">
    <vt:lpwstr>2052-12.1.0.22529</vt:lpwstr>
  </property>
  <property fmtid="{D5CDD505-2E9C-101B-9397-08002B2CF9AE}" pid="6" name="ICV">
    <vt:lpwstr>E6B8D8E85B4D423E89BFDC4F7F0EBBCF_12</vt:lpwstr>
  </property>
</Properties>
</file>