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8940">
      <w:pPr>
        <w:pStyle w:val="3"/>
        <w:numPr>
          <w:ilvl w:val="0"/>
          <w:numId w:val="0"/>
        </w:numPr>
        <w:tabs>
          <w:tab w:val="left" w:pos="630"/>
        </w:tabs>
        <w:spacing w:line="600" w:lineRule="exact"/>
        <w:jc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内容及要求</w:t>
      </w:r>
    </w:p>
    <w:p w14:paraId="1D20CD80">
      <w:pPr>
        <w:spacing w:line="360" w:lineRule="auto"/>
        <w:ind w:firstLine="422" w:firstLineChars="176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</w:p>
    <w:p w14:paraId="3D1A9190">
      <w:pPr>
        <w:spacing w:line="360" w:lineRule="auto"/>
        <w:ind w:firstLine="492" w:firstLineChars="176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对2024年度已培育的高素质农民学员，开展专题跟踪服务指导，跟踪服务人数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不低于100人，共开展2次跟踪服务，每次不低于2天。开展以课堂教学、实训演练、技术指导、技术咨询等形式培训，进一步提高受训学员种植技术和经营管理水平。</w:t>
      </w:r>
    </w:p>
    <w:p w14:paraId="02F54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9620F"/>
    <w:multiLevelType w:val="singleLevel"/>
    <w:tmpl w:val="3999620F"/>
    <w:lvl w:ilvl="0" w:tentative="0">
      <w:start w:val="1"/>
      <w:numFmt w:val="upperLetter"/>
      <w:pStyle w:val="3"/>
      <w:lvlText w:val="%1."/>
      <w:lvlJc w:val="left"/>
      <w:pPr>
        <w:tabs>
          <w:tab w:val="left" w:pos="4397"/>
        </w:tabs>
        <w:ind w:left="4397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0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numPr>
        <w:ilvl w:val="0"/>
        <w:numId w:val="1"/>
      </w:numPr>
      <w:outlineLvl w:val="1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jc w:val="center"/>
    </w:pPr>
    <w:rPr>
      <w:b/>
      <w:spacing w:val="4"/>
      <w:sz w:val="84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2025-10-27T07:25:28Z</dcterms:created>
  <dc:creator>Administrator</dc:creator>
  <cp:lastModifiedBy>宋璟雯</cp:lastModifiedBy>
  <dcterms:modified xsi:type="dcterms:W3CDTF">2025-10-27T07:25:58Z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eyJoZGlkIjoiOTllZGEyOGNlNzUzZDJkMjFmZDM1ZjY5ZTVmYTBjYmQiLCJ1c2VySWQiOiIxNDUxODIyODU0In0=</vt:lpwstr>
  </property>
  <property fmtid="{D5CDD505-2E9C-101B-9397-08002B2CF9AE}" pid="4" name="ICV">
    <vt:lpwstr>6745FC12841244E192E7862824D8E595_12</vt:lpwstr>
  </property>
</Properties>
</file>