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57598">
      <w:pPr>
        <w:keepNext w:val="0"/>
        <w:keepLines w:val="0"/>
        <w:widowControl w:val="0"/>
        <w:suppressLineNumbers w:val="0"/>
        <w:pBdr>
          <w:top w:val="none" w:color="auto" w:sz="0" w:space="0"/>
          <w:left w:val="none" w:color="auto" w:sz="0" w:space="0"/>
          <w:bottom w:val="none" w:color="auto" w:sz="0" w:space="0"/>
          <w:right w:val="none" w:color="auto" w:sz="0" w:space="0"/>
        </w:pBdr>
        <w:shd w:val="clear"/>
        <w:overflowPunct/>
        <w:topLinePunct w:val="0"/>
        <w:bidi w:val="0"/>
        <w:spacing w:line="360" w:lineRule="auto"/>
        <w:ind w:left="0" w:firstLine="0"/>
        <w:jc w:val="center"/>
        <w:outlineLvl w:val="9"/>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t>2025年滔河镇联合村照明项目竞争性磋商公告</w:t>
      </w:r>
    </w:p>
    <w:p w14:paraId="0C5DFB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Fonts w:hint="eastAsia" w:ascii="微软雅黑" w:hAnsi="微软雅黑" w:eastAsia="微软雅黑" w:cs="微软雅黑"/>
          <w:b w:val="0"/>
          <w:bCs w:val="0"/>
          <w:color w:val="auto"/>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项目概况</w:t>
      </w:r>
    </w:p>
    <w:p w14:paraId="1DD346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2025年滔河镇联合村照明项目采购项目的潜在供应商应在陕西智尧天成项目管理有限公司（陕西省安康市岚皋县城关镇神田路182号）获取采购文件，并于 2025年11月10日 09时00分 （北京时间）前提交响应文件。</w:t>
      </w:r>
    </w:p>
    <w:p w14:paraId="0DD842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一、项目基本情况</w:t>
      </w:r>
    </w:p>
    <w:p w14:paraId="15BB1B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项目编号：ZYTC-ZB-20251003</w:t>
      </w:r>
    </w:p>
    <w:p w14:paraId="322AEB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项目名称：2025年滔河镇联合村照明项目</w:t>
      </w:r>
    </w:p>
    <w:p w14:paraId="1832F7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14:paraId="44BAD8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预算金额：164,409.52元</w:t>
      </w:r>
    </w:p>
    <w:p w14:paraId="74E5C0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06A5C5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合同包1(2025年滔河镇联合村照明项目):</w:t>
      </w:r>
    </w:p>
    <w:p w14:paraId="372341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合同包预算金额：164,409.52元</w:t>
      </w:r>
    </w:p>
    <w:p w14:paraId="09B9A2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合同包最高限价：164,409.52元</w:t>
      </w:r>
    </w:p>
    <w:tbl>
      <w:tblPr>
        <w:tblStyle w:val="4"/>
        <w:tblW w:w="100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5"/>
        <w:gridCol w:w="2164"/>
        <w:gridCol w:w="2581"/>
        <w:gridCol w:w="1349"/>
        <w:gridCol w:w="1672"/>
        <w:gridCol w:w="1327"/>
      </w:tblGrid>
      <w:tr w14:paraId="027602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57" w:hRule="atLeast"/>
          <w:tblHeader/>
        </w:trPr>
        <w:tc>
          <w:tcPr>
            <w:tcW w:w="9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BAB668">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品目号</w:t>
            </w:r>
          </w:p>
        </w:tc>
        <w:tc>
          <w:tcPr>
            <w:tcW w:w="21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48C539">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品目名称</w:t>
            </w:r>
          </w:p>
        </w:tc>
        <w:tc>
          <w:tcPr>
            <w:tcW w:w="25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195D35">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采购标的</w:t>
            </w:r>
          </w:p>
        </w:tc>
        <w:tc>
          <w:tcPr>
            <w:tcW w:w="13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6DA5A2">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数量（单位）</w:t>
            </w:r>
          </w:p>
        </w:tc>
        <w:tc>
          <w:tcPr>
            <w:tcW w:w="16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E44CA1">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技术规格、参数及要求</w:t>
            </w:r>
          </w:p>
        </w:tc>
        <w:tc>
          <w:tcPr>
            <w:tcW w:w="13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41FC47">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品目预算(元)</w:t>
            </w:r>
          </w:p>
        </w:tc>
      </w:tr>
      <w:tr w14:paraId="7B53D2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9" w:hRule="atLeast"/>
        </w:trPr>
        <w:tc>
          <w:tcPr>
            <w:tcW w:w="9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A88D8D">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1-1</w:t>
            </w:r>
          </w:p>
        </w:tc>
        <w:tc>
          <w:tcPr>
            <w:tcW w:w="21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DD5498">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其他安装</w:t>
            </w:r>
          </w:p>
        </w:tc>
        <w:tc>
          <w:tcPr>
            <w:tcW w:w="25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3AFF0E">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2025年滔河镇联合村照明项目</w:t>
            </w:r>
          </w:p>
        </w:tc>
        <w:tc>
          <w:tcPr>
            <w:tcW w:w="13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56ADEE">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549BD7">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98614C">
            <w:pPr>
              <w:keepNext w:val="0"/>
              <w:keepLines w:val="0"/>
              <w:pageBreakBefore w:val="0"/>
              <w:widowControl/>
              <w:suppressLineNumbers w:val="0"/>
              <w:shd w:val="clear"/>
              <w:kinsoku/>
              <w:wordWrap/>
              <w:overflowPunct/>
              <w:topLinePunct w:val="0"/>
              <w:autoSpaceDE/>
              <w:autoSpaceDN/>
              <w:bidi w:val="0"/>
              <w:snapToGrid/>
              <w:spacing w:beforeAutospacing="0" w:afterAutospacing="0" w:line="360" w:lineRule="auto"/>
              <w:ind w:left="0" w:right="0"/>
              <w:jc w:val="right"/>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164,409.52</w:t>
            </w:r>
          </w:p>
        </w:tc>
      </w:tr>
    </w:tbl>
    <w:p w14:paraId="410CCD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363DE9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合同履行期限：自合同签订之日起15日历天（具体服务起止日期可随合同签订时间相应顺延）</w:t>
      </w:r>
    </w:p>
    <w:p w14:paraId="09C4A6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二、申请人的资格要求：</w:t>
      </w:r>
    </w:p>
    <w:p w14:paraId="35295E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3B6C8E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1D8F28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合同包1(2025年滔河镇联合村照明项目)落实政府采购政策需满足的资格要求如下:</w:t>
      </w:r>
    </w:p>
    <w:p w14:paraId="5FCFE3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（4）《节能产品政府采购实施意见》（财库[2004]185号）；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（9）其他需要落实的政府采购政策；</w:t>
      </w:r>
    </w:p>
    <w:p w14:paraId="77F096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17537A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合同包1(2025年滔河镇联合村照明项目)特定资格要求如下:</w:t>
      </w:r>
    </w:p>
    <w:p w14:paraId="25F2FD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（1）具有独立承担民事责任能力的法人、其他组织或自然人，并出具合法有效的营业执照，开户许可证或事业单位法人证书等国家规定的相关证明，自然人参与的提供其身份证明；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供应商须具备市政公用工程施工总承包三级（含三级）及以上资质，并具有相应的安全生产许可证，申请人拟派项目经理须具备市政公用工程专业二级及以上注册建造师执业资格，并具备相应有效的安全生产考核合格证书，且应提供项目经理无在建工程承诺书；</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（3）法定代表人授权书（附法定代表人、被授权人身份证复印件）及被授权人身份证原件；（法定代表人参加，只提供本人身份证原件）；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（4）参加本次磋商活动前近3年内，在经营活动中没有重大违法记录的书面声明原件，加盖供应商公章；</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（6）财务状况报告：提供经审计的2024年度财务审计报告（成立时间至首次递交响应文件截止时间不足1年的，可提供成立后任意时段的资产负债表）或银行出具的资信证明；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社会保障资金缴纳证明：自2024年10月01日以来已缴存的至少三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（8）税收缴纳证明：自2024年10月01日以来已缴纳的至少三个月的缴税凭证。依法免税的供应商应提供相关文件证明；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（9）履行合同所必须的证明资料：具有履行合同所必需的设备和专业技术能力证明资料（提供书面承诺）；</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（11）非联合体声明：本项目不接受联合体投标（提供声明书）</w:t>
      </w:r>
    </w:p>
    <w:p w14:paraId="330680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三、获取采购文件</w:t>
      </w:r>
    </w:p>
    <w:p w14:paraId="6C7D5A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时间：2025年10月31日至2025年11月06日，每天上午08:00:00至12:00:00，下午14:00:00至18:00:00（北京时间）</w:t>
      </w:r>
    </w:p>
    <w:p w14:paraId="69EB4F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途径：陕西智尧天成项目管理有限公司（陕西省安康市岚皋县城关镇神田路182号）</w:t>
      </w:r>
    </w:p>
    <w:p w14:paraId="32DF07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14:paraId="51827F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售价：免费获取</w:t>
      </w:r>
    </w:p>
    <w:p w14:paraId="357AA1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四、响应文件提交</w:t>
      </w:r>
    </w:p>
    <w:p w14:paraId="130426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截止时间：2025年11月10日 09时00分00秒（北京时间）</w:t>
      </w:r>
    </w:p>
    <w:p w14:paraId="57A709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地点：陕西智尧天成项目管理有限公司（陕西省安康市岚皋县城关镇神田路182号）</w:t>
      </w:r>
    </w:p>
    <w:p w14:paraId="0CA12F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五、开启</w:t>
      </w:r>
    </w:p>
    <w:p w14:paraId="20ED4D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时间：2025年11月10日 09时00分00秒（北京时间）</w:t>
      </w:r>
    </w:p>
    <w:p w14:paraId="53D396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地点：陕西智尧天成项目管理有限公司开标室（陕西省安康市岚皋县城关镇神田路182号）</w:t>
      </w:r>
    </w:p>
    <w:p w14:paraId="329706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六、公告期限</w:t>
      </w:r>
    </w:p>
    <w:p w14:paraId="352E8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14:paraId="056B35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七、其他补充事宜</w:t>
      </w:r>
    </w:p>
    <w:p w14:paraId="3E0719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注：（1）在规定发售时间内，磋商供应商携带单位介绍信、经办人身份证、营业执照、企业资质证书、安全生产许可证、法人授权委托书加盖鲜章的彩色复印件一套在规定时间内至采购代理机构处（陕西省安康市岚皋县城关镇神田路182号）获取磋商文件并登记备案，可自带U盘拷贝电子文件（谢绝邮寄），未向采购代理机构获取磋商文件并登记备案的供应商均无资格参加磋商。</w:t>
      </w:r>
    </w:p>
    <w:p w14:paraId="0799A2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14:paraId="439337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1.采购人信息</w:t>
      </w:r>
    </w:p>
    <w:p w14:paraId="322F4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名称：滔河镇人民政府</w:t>
      </w:r>
    </w:p>
    <w:p w14:paraId="73E01A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地址：陕西省安康市岚皋县滔河镇街道</w:t>
      </w:r>
    </w:p>
    <w:p w14:paraId="4C0EB2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联系方式：18091540921</w:t>
      </w:r>
    </w:p>
    <w:p w14:paraId="0D3C72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2.采购代理机构信息</w:t>
      </w:r>
    </w:p>
    <w:p w14:paraId="57CF4F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名称：陕西智尧天成项目管理有限公司</w:t>
      </w:r>
    </w:p>
    <w:p w14:paraId="7C85CB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地址：陕西省安康市岚皋县城关镇神田路182号</w:t>
      </w:r>
    </w:p>
    <w:p w14:paraId="6C5971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联系方式：17391333767</w:t>
      </w:r>
    </w:p>
    <w:p w14:paraId="2E30E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3.项目联系方式</w:t>
      </w:r>
    </w:p>
    <w:p w14:paraId="58D10E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项目联系人：罗工</w:t>
      </w:r>
    </w:p>
    <w:p w14:paraId="4105CA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电话：17391333767</w:t>
      </w:r>
    </w:p>
    <w:p w14:paraId="3A1921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陕西智尧天成项目管理有限公司</w:t>
      </w:r>
    </w:p>
    <w:p w14:paraId="1B71DB4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360" w:lineRule="auto"/>
        <w:ind w:left="0" w:right="0" w:firstLine="480"/>
        <w:jc w:val="right"/>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lang w:val="en-US" w:eastAsia="zh-CN"/>
        </w:rPr>
        <w:t>2025年10月30日</w:t>
      </w:r>
    </w:p>
    <w:p w14:paraId="3307606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647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szCs w:val="20"/>
    </w:rPr>
  </w:style>
  <w:style w:type="paragraph" w:styleId="3">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character" w:styleId="6">
    <w:name w:val="Strong"/>
    <w:basedOn w:val="5"/>
    <w:qFormat/>
    <w:uiPriority w:val="0"/>
    <w:rPr>
      <w:rFonts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2025-10-30T03:40:02Z</dcterms:created>
  <dc:creator>Administrator</dc:creator>
  <cp:lastModifiedBy>Administrator</cp:lastModifiedBy>
  <dcterms:modified xsi:type="dcterms:W3CDTF">2025-10-30T03:40:05Z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eyJoZGlkIjoiYjJhNmY1NTc0ZDZkZGNkMDlhMzQ1M2NiNjcyZGE1ZDkiLCJ1c2VySWQiOiIzMTE4NDc2MDEifQ==</vt:lpwstr>
  </property>
  <property fmtid="{D5CDD505-2E9C-101B-9397-08002B2CF9AE}" pid="4" name="ICV">
    <vt:lpwstr>E8CDC7B75D334AC2A78ACB102F245550_12</vt:lpwstr>
  </property>
</Properties>
</file>