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BBAC9">
      <w:pPr>
        <w:spacing w:line="480" w:lineRule="auto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谈判响应方案说明</w:t>
      </w:r>
    </w:p>
    <w:p w14:paraId="617EFC6E">
      <w:pPr>
        <w:numPr>
          <w:ilvl w:val="0"/>
          <w:numId w:val="1"/>
        </w:numPr>
        <w:spacing w:line="480" w:lineRule="auto"/>
        <w:rPr>
          <w:rFonts w:hint="eastAsia"/>
        </w:rPr>
      </w:pPr>
      <w:r>
        <w:rPr>
          <w:rFonts w:hint="eastAsia"/>
        </w:rPr>
        <w:t>供应商企业简介。</w:t>
      </w:r>
    </w:p>
    <w:p w14:paraId="03E66273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供应商根据采购内容及评审内容要求，自主编写方案说明。</w:t>
      </w:r>
    </w:p>
    <w:p w14:paraId="70E77A9F">
      <w:pPr>
        <w:numPr>
          <w:numId w:val="0"/>
        </w:numPr>
        <w:spacing w:line="480" w:lineRule="auto"/>
      </w:pPr>
      <w:r>
        <w:rPr>
          <w:rFonts w:hint="eastAsia"/>
        </w:rPr>
        <w:t>三、技术参数相关佐证材料。</w:t>
      </w:r>
    </w:p>
    <w:p w14:paraId="36EDBA9B">
      <w:pPr>
        <w:numPr>
          <w:numId w:val="0"/>
        </w:numPr>
        <w:spacing w:line="480" w:lineRule="auto"/>
      </w:pPr>
      <w:r>
        <w:rPr>
          <w:rFonts w:hint="eastAsia"/>
        </w:rPr>
        <w:t>四、供应商认为有必要说明的问题。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46A79"/>
    <w:multiLevelType w:val="singleLevel"/>
    <w:tmpl w:val="8D646A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56A1D"/>
    <w:rsid w:val="0445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2024-12-03T13:45:00Z</dcterms:created>
  <dc:creator>疯子1977</dc:creator>
  <cp:lastModifiedBy>疯子1977</cp:lastModifiedBy>
  <dcterms:modified xsi:type="dcterms:W3CDTF">2024-12-03T13:45:52Z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E1B4F7E0BFF84BFC9D7BA811F0FE9446_11</vt:lpwstr>
  </property>
</Properties>
</file>