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磋商最终</w:t>
      </w:r>
      <w:r>
        <w:rPr>
          <w:rFonts w:hint="eastAsia" w:asciiTheme="minorHAnsi" w:eastAsiaTheme="minorEastAsia"/>
          <w:b/>
          <w:bCs/>
          <w:sz w:val="28"/>
          <w:szCs w:val="28"/>
          <w:lang w:val="en-US" w:eastAsia="zh-CN"/>
        </w:rPr>
        <w:t>报价表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3123"/>
        <w:gridCol w:w="3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23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品目</w:t>
            </w:r>
          </w:p>
        </w:tc>
        <w:tc>
          <w:tcPr>
            <w:tcW w:w="3266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123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设计费</w:t>
            </w:r>
          </w:p>
        </w:tc>
        <w:tc>
          <w:tcPr>
            <w:tcW w:w="3266" w:type="dxa"/>
          </w:tcPr>
          <w:p>
            <w:pPr>
              <w:ind w:right="0" w:rightChars="0"/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123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建筑安装工程费</w:t>
            </w:r>
          </w:p>
        </w:tc>
        <w:tc>
          <w:tcPr>
            <w:tcW w:w="3266" w:type="dxa"/>
          </w:tcPr>
          <w:p>
            <w:pPr>
              <w:ind w:right="0" w:rightChars="0"/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6389" w:type="dxa"/>
            <w:gridSpan w:val="2"/>
          </w:tcPr>
          <w:p>
            <w:pPr>
              <w:ind w:left="0" w:leftChars="0" w:right="0" w:rightChars="0" w:firstLine="0" w:firstLineChars="0"/>
              <w:jc w:val="right"/>
              <w:rPr>
                <w:rFonts w:hint="default"/>
                <w:b w:val="0"/>
                <w:bCs w:val="0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Theme="minorHAnsi" w:eastAsiaTheme="minor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元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 w:asciiTheme="minorHAnsi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HAnsi" w:eastAsiaTheme="minorEastAsia"/>
          <w:b w:val="0"/>
          <w:bCs w:val="0"/>
          <w:sz w:val="28"/>
          <w:szCs w:val="28"/>
          <w:lang w:val="en-US" w:eastAsia="zh-CN"/>
        </w:rPr>
        <w:t>供应商/联合体牵头人：（盖公章）</w:t>
      </w:r>
    </w:p>
    <w:p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default" w:asciiTheme="minorHAnsi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注：磋商后，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在交易系统填写最终报价时，还须填写此表并作为附件上传。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000000"/>
    <w:rsid w:val="08C53D33"/>
    <w:rsid w:val="17747AF5"/>
    <w:rsid w:val="3FF9428E"/>
    <w:rsid w:val="5481728A"/>
    <w:rsid w:val="605A2C9B"/>
    <w:rsid w:val="673B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缩进1"/>
    <w:autoRedefine/>
    <w:qFormat/>
    <w:uiPriority w:val="0"/>
    <w:pPr>
      <w:widowControl w:val="0"/>
      <w:ind w:firstLine="200" w:firstLineChars="200"/>
      <w:jc w:val="both"/>
    </w:pPr>
    <w:rPr>
      <w:rFonts w:eastAsia="楷体_GB2312" w:asciiTheme="minorHAnsi" w:hAnsiTheme="minorHAnsi" w:cstheme="minorBidi"/>
      <w:snapToGrid w:val="0"/>
      <w:kern w:val="0"/>
      <w:sz w:val="7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2024-02-26T09:51:56Z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8D3DEB66BF5B4D1DA2DED8431B59BFCA_13</vt:lpwstr>
  </property>
</Properties>
</file>