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版本号：K1-2507144-220250915001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服务器资源池存储升级项目(二次)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K1-2507144-2</w:t>
      </w:r>
      <w:r>
        <w:br/>
      </w:r>
      <w:r>
        <w:br/>
      </w:r>
      <w:r>
        <w:br/>
      </w:r>
    </w:p>
    <w:p>
      <w:pPr>
        <w:pStyle w:val="null3"/>
        <w:jc w:val="center"/>
        <w:outlineLvl w:val="2"/>
      </w:pPr>
      <w:r>
        <w:rPr>
          <w:rFonts w:ascii="仿宋_GB2312" w:hAnsi="仿宋_GB2312" w:cs="仿宋_GB2312" w:eastAsia="仿宋_GB2312"/>
          <w:sz w:val="28"/>
          <w:b/>
        </w:rPr>
        <w:t>陕西财经职业技术学院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陕西财经职业技术学院</w:t>
      </w:r>
      <w:r>
        <w:rPr>
          <w:rFonts w:ascii="仿宋_GB2312" w:hAnsi="仿宋_GB2312" w:cs="仿宋_GB2312" w:eastAsia="仿宋_GB2312"/>
        </w:rPr>
        <w:t>委托，拟对</w:t>
      </w:r>
      <w:r>
        <w:rPr>
          <w:rFonts w:ascii="仿宋_GB2312" w:hAnsi="仿宋_GB2312" w:cs="仿宋_GB2312" w:eastAsia="仿宋_GB2312"/>
        </w:rPr>
        <w:t>服务器资源池存储升级项目(二次)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K1-2507144-2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服务器资源池存储升级项目(二次)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学院现有业务系统的适配扩容，通过采购并集成SAS机械、固态硬盘和内存，增加存储容量，以提升服务器资源池的数据处理能力，预计可满足未来5年左右教学、实训、竞赛及考试的存储需求，优化资源分配，实现智能化管理，增强系统的灵活性与利用率，并确保数据的安全性与持续可用性，具体以招标文件及答疑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2、企业信用查询：供应商未被“信用中国”网站列入失信被执行人、重大税收违法失信主体名单，未被“中国政府采购网”网站列入政府采购严重违法失信行为记录名单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3、投标授权代表：供应商应授权合法的人员参加本项目招标活动全过程</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陕西财经职业技术学院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陕西省咸阳市秦都区文林路1号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国资处原老师、国资处党老师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029-33732421、029-33732426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王昭、姚瑶、刘昆、张晨、代光艳、王森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029-89569197、19829085077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采购包1：341,979.97元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 有关问题的通知》（发改办价格[2003] 857号）的有关规定标准计取。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陕西财经职业技术学院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陕西财经职业技术学院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陕西财经职业技术学院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符合采购人与成交供应商签订的经济合同； 符合招标、投标文件的技术要求、商务要求； 符合产品原样本技术数据； 符合国家有关技术规范和标准； 所有安装、验收的手续费用由乙方自行办理和承担。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联系人：王昭</w:t>
      </w:r>
    </w:p>
    <w:p>
      <w:pPr>
        <w:pStyle w:val="null3"/>
      </w:pPr>
      <w:r>
        <w:rPr>
          <w:rFonts w:ascii="仿宋_GB2312" w:hAnsi="仿宋_GB2312" w:cs="仿宋_GB2312" w:eastAsia="仿宋_GB2312"/>
        </w:rPr>
        <w:t>联系电话：029-89569197、19829085077</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学院现有业务系统的适配扩容，通过采购并集成SAS机械、固态硬盘和内存，增加存储容量，以提升服务器资源池的数据处理能力，预计可满足未来5年左右教学、实训、竞赛及考试的存储需求，优化资源分配，实现智能化管理，增强系统的灵活性与利用率，并确保数据的安全性与持续可用性，具体以招标文件及答疑文件等文件所涵盖的全部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341,979.97</w:t>
      </w:r>
    </w:p>
    <w:p>
      <w:pPr>
        <w:pStyle w:val="null3"/>
      </w:pPr>
      <w:r>
        <w:rPr>
          <w:rFonts w:ascii="仿宋_GB2312" w:hAnsi="仿宋_GB2312" w:cs="仿宋_GB2312" w:eastAsia="仿宋_GB2312"/>
        </w:rPr>
        <w:t>采购包最高限价（元）: 341,979.97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341,979.97</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4"/>
              </w:rPr>
              <w:t>通过采购并集成</w:t>
            </w:r>
            <w:r>
              <w:rPr>
                <w:rFonts w:ascii="仿宋_GB2312" w:hAnsi="仿宋_GB2312" w:cs="仿宋_GB2312" w:eastAsia="仿宋_GB2312"/>
                <w:sz w:val="24"/>
              </w:rPr>
              <w:t>SAS机械、固态硬盘和内存，增加存储容量，以提升服务器资源池的数据处理能力，预计可满足未来5年左右教学、实训、竞赛及考试的存储需求，优化资源分配，实现智能化管理，增强系统的灵活性与利用率，并确保数据的安全性与持续可用性。</w:t>
            </w:r>
          </w:p>
          <w:p>
            <w:pPr>
              <w:pStyle w:val="null3"/>
              <w:numPr>
                <w:ilvl w:val="0"/>
                <w:numId w:val="1"/>
              </w:numPr>
              <w:jc w:val="both"/>
            </w:pPr>
            <w:r>
              <w:rPr>
                <w:rFonts w:ascii="仿宋_GB2312" w:hAnsi="仿宋_GB2312" w:cs="仿宋_GB2312" w:eastAsia="仿宋_GB2312"/>
                <w:sz w:val="24"/>
              </w:rPr>
              <w:t>本项目为学院现有业务系统的适配扩容，所有部件需兼容且能安全稳定运行在华为</w:t>
            </w:r>
            <w:r>
              <w:rPr>
                <w:rFonts w:ascii="仿宋_GB2312" w:hAnsi="仿宋_GB2312" w:cs="仿宋_GB2312" w:eastAsia="仿宋_GB2312"/>
                <w:sz w:val="24"/>
              </w:rPr>
              <w:t>OceanStor 5310 V5存储设备，超聚变5885H V5服务器等设备上。</w:t>
            </w:r>
          </w:p>
          <w:tbl>
            <w:tblPr>
              <w:tblInd w:type="dxa" w:w="120"/>
              <w:tblBorders>
                <w:top w:val="none" w:color="000000" w:sz="4"/>
                <w:left w:val="none" w:color="000000" w:sz="4"/>
                <w:bottom w:val="none" w:color="000000" w:sz="4"/>
                <w:right w:val="none" w:color="000000" w:sz="4"/>
                <w:insideH w:val="none"/>
                <w:insideV w:val="none"/>
              </w:tblBorders>
            </w:tblPr>
            <w:tblGrid>
              <w:gridCol w:w="462"/>
              <w:gridCol w:w="1479"/>
              <w:gridCol w:w="228"/>
              <w:gridCol w:w="371"/>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扩容明细</w:t>
                  </w:r>
                </w:p>
              </w:tc>
              <w:tc>
                <w:tcPr>
                  <w:tcW w:type="dxa" w:w="1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规格参数</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单价</w:t>
                  </w:r>
                </w:p>
                <w:p>
                  <w:pPr>
                    <w:pStyle w:val="null3"/>
                    <w:jc w:val="center"/>
                  </w:pPr>
                  <w:r>
                    <w:rPr>
                      <w:rFonts w:ascii="仿宋_GB2312" w:hAnsi="仿宋_GB2312" w:cs="仿宋_GB2312" w:eastAsia="仿宋_GB2312"/>
                      <w:sz w:val="24"/>
                      <w:color w:val="000000"/>
                    </w:rPr>
                    <w:t>最高限价（万元</w:t>
                  </w:r>
                  <w:r>
                    <w:rPr>
                      <w:rFonts w:ascii="仿宋_GB2312" w:hAnsi="仿宋_GB2312" w:cs="仿宋_GB2312" w:eastAsia="仿宋_GB2312"/>
                      <w:sz w:val="24"/>
                      <w:color w:val="000000"/>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集中式存储扩容硬盘</w:t>
                  </w:r>
                  <w:r>
                    <w:br/>
                  </w:r>
                  <w:r>
                    <w:rPr>
                      <w:rFonts w:ascii="仿宋_GB2312" w:hAnsi="仿宋_GB2312" w:cs="仿宋_GB2312" w:eastAsia="仿宋_GB2312"/>
                      <w:sz w:val="24"/>
                      <w:color w:val="000000"/>
                    </w:rPr>
                    <w:t>2.4TB  SAS</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1.本次为现有学院业务系统适配业务系统扩容，所有部件需兼容此前业务系统设备，且能安全稳定运行；</w:t>
                  </w:r>
                  <w:r>
                    <w:br/>
                  </w:r>
                  <w:r>
                    <w:rPr>
                      <w:rFonts w:ascii="仿宋_GB2312" w:hAnsi="仿宋_GB2312" w:cs="仿宋_GB2312" w:eastAsia="仿宋_GB2312"/>
                      <w:sz w:val="24"/>
                      <w:color w:val="000000"/>
                    </w:rPr>
                    <w:t>2.硬盘配置：≥17块2.4TB SAS硬盘，硬盘转速≥10K；</w:t>
                  </w:r>
                  <w:r>
                    <w:br/>
                  </w:r>
                  <w:r>
                    <w:rPr>
                      <w:rFonts w:ascii="仿宋_GB2312" w:hAnsi="仿宋_GB2312" w:cs="仿宋_GB2312" w:eastAsia="仿宋_GB2312"/>
                      <w:sz w:val="24"/>
                      <w:color w:val="000000"/>
                    </w:rPr>
                    <w:t>3.质保：提供三年原厂质保服务。</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集中式存储扩容硬盘</w:t>
                  </w:r>
                  <w:r>
                    <w:br/>
                  </w:r>
                  <w:r>
                    <w:rPr>
                      <w:rFonts w:ascii="仿宋_GB2312" w:hAnsi="仿宋_GB2312" w:cs="仿宋_GB2312" w:eastAsia="仿宋_GB2312"/>
                      <w:sz w:val="24"/>
                      <w:color w:val="000000"/>
                    </w:rPr>
                    <w:t>3.8TB SSD</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1.本次为现有学院业务系统适配业务系统扩容，所有部件需兼容此前业务系统设备，且能安全稳定运行；</w:t>
                  </w:r>
                  <w:r>
                    <w:br/>
                  </w:r>
                  <w:r>
                    <w:rPr>
                      <w:rFonts w:ascii="仿宋_GB2312" w:hAnsi="仿宋_GB2312" w:cs="仿宋_GB2312" w:eastAsia="仿宋_GB2312"/>
                      <w:sz w:val="24"/>
                      <w:color w:val="000000"/>
                    </w:rPr>
                    <w:t>2.硬盘配置：≥5块3.84TB SSD硬盘；</w:t>
                  </w:r>
                  <w:r>
                    <w:br/>
                  </w:r>
                  <w:r>
                    <w:rPr>
                      <w:rFonts w:ascii="仿宋_GB2312" w:hAnsi="仿宋_GB2312" w:cs="仿宋_GB2312" w:eastAsia="仿宋_GB2312"/>
                      <w:sz w:val="24"/>
                      <w:color w:val="000000"/>
                    </w:rPr>
                    <w:t>3.质保：提供三年原厂质保服务。</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服务器内存</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1.本次为现有学院业务系统适配业务系统扩容，所有部件需兼容此前业务系统设备，且能安全稳定运行；</w:t>
                  </w:r>
                  <w:r>
                    <w:br/>
                  </w:r>
                  <w:r>
                    <w:rPr>
                      <w:rFonts w:ascii="仿宋_GB2312" w:hAnsi="仿宋_GB2312" w:cs="仿宋_GB2312" w:eastAsia="仿宋_GB2312"/>
                      <w:sz w:val="24"/>
                      <w:color w:val="000000"/>
                    </w:rPr>
                    <w:t>2.内存配置：≥28 根内存，单根容量≥32GB，内存频率≥3200MHz。</w:t>
                  </w:r>
                  <w:r>
                    <w:br/>
                  </w:r>
                  <w:r>
                    <w:rPr>
                      <w:rFonts w:ascii="仿宋_GB2312" w:hAnsi="仿宋_GB2312" w:cs="仿宋_GB2312" w:eastAsia="仿宋_GB2312"/>
                      <w:sz w:val="24"/>
                      <w:color w:val="000000"/>
                    </w:rPr>
                    <w:t>3.质保：3年</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0.0945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兼容调试</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适配业务系统扩容，功能验证，保证业务系统安全稳定运行。</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1.31</w:t>
                  </w:r>
                </w:p>
              </w:tc>
            </w:tr>
          </w:tbl>
          <w:p>
            <w:pPr>
              <w:pStyle w:val="null3"/>
              <w:ind w:firstLine="480"/>
              <w:jc w:val="both"/>
            </w:pPr>
            <w:r>
              <w:rPr>
                <w:rFonts w:ascii="仿宋_GB2312" w:hAnsi="仿宋_GB2312" w:cs="仿宋_GB2312" w:eastAsia="仿宋_GB2312"/>
                <w:sz w:val="24"/>
              </w:rPr>
              <w:t>三、本项目的核心产品为</w:t>
            </w:r>
            <w:r>
              <w:rPr>
                <w:rFonts w:ascii="仿宋_GB2312" w:hAnsi="仿宋_GB2312" w:cs="仿宋_GB2312" w:eastAsia="仿宋_GB2312"/>
                <w:sz w:val="24"/>
              </w:rPr>
              <w:t>“</w:t>
            </w:r>
            <w:r>
              <w:rPr>
                <w:rFonts w:ascii="仿宋_GB2312" w:hAnsi="仿宋_GB2312" w:cs="仿宋_GB2312" w:eastAsia="仿宋_GB2312"/>
                <w:sz w:val="24"/>
                <w:color w:val="000000"/>
              </w:rPr>
              <w:t>集中式存储扩容硬盘</w:t>
            </w:r>
            <w:r>
              <w:rPr>
                <w:rFonts w:ascii="仿宋_GB2312" w:hAnsi="仿宋_GB2312" w:cs="仿宋_GB2312" w:eastAsia="仿宋_GB2312"/>
                <w:sz w:val="24"/>
                <w:color w:val="000000"/>
              </w:rPr>
              <w:t>2.4TB  SAS</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自合同签订之日起30个日历日内完成供货并安装调试完毕。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本项目采用一次性付款方式，供应商按约定完成全部项目内容并经学院验收、审计后（供应商应在付款前提供符合要求的等额增值税专用发票）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1、在发货前，乙方应对货物的质量、规格、数量等进行准确而全面的检验，并出具产品生产产地证明材料 (加盖公章)。 2、甲方将在供货单位交货现场组织验收，甲方的初步验收不作为甲方对乙方质量的认可，亦不作为付款依据。如果货物达不到国家的质量及企业标准或与投标时封存样品不符，甲方有权拒绝接收。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1.各供应商在投标时以“投标总报价”的形式自主填报投标报价，但不得超出本项目的投标最高限价（包含各子项单价最高限价），否则将按照无效投标处理。 2.供应商所填报的投标报价（总价及单价）应是完成本次采购范围内所需货物及相应服务的相应全部费用。供应商在填报投标报价时应综合考虑以下各类价格组成内容，包括但不限于人工费、材料费、专用工具使用费、企业管理费、规费、税金以及与本项目相关的一切直接费、间接费。要求的其他相关费用以本招标文件的内容和要求作为投标依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投标人应提交的相关资格证明材料（一般资格审查）</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投标人应提交的相关资格证明材料（一般资格审查）</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投标人应提交的相关资格证明材料（特殊资格审查）.docx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投标人应提交的相关资格证明材料（特殊资格审查）.docx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投标人应提交的相关资格证明材料（一般资格审查）</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⑤其他需要落实的政府采购政策；⑥本采购包不专门面向中小企业采购。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未按照招标文件的规定提交投标保证金的</w:t>
            </w:r>
          </w:p>
        </w:tc>
        <w:tc>
          <w:tcPr>
            <w:tcW w:type="dxa" w:w="3322"/>
          </w:tcPr>
          <w:p>
            <w:pPr>
              <w:pStyle w:val="null3"/>
            </w:pPr>
            <w:r>
              <w:rPr>
                <w:rFonts w:ascii="仿宋_GB2312" w:hAnsi="仿宋_GB2312" w:cs="仿宋_GB2312" w:eastAsia="仿宋_GB2312"/>
              </w:rPr>
              <w:t>按照招标文件的规定提交投标保证金的</w:t>
            </w:r>
          </w:p>
        </w:tc>
        <w:tc>
          <w:tcPr>
            <w:tcW w:type="dxa" w:w="1661"/>
          </w:tcPr>
          <w:p>
            <w:pPr>
              <w:pStyle w:val="null3"/>
            </w:pPr>
            <w:r>
              <w:rPr>
                <w:rFonts w:ascii="仿宋_GB2312" w:hAnsi="仿宋_GB2312" w:cs="仿宋_GB2312" w:eastAsia="仿宋_GB2312"/>
              </w:rPr>
              <w:t>投标人应提交的相关资格证明材料（特殊资格审查）.docx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投标文件未按招标文件要求签署、盖章的</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产品技术参数表 商务应答表 标的清单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产品综合性能</w:t>
            </w:r>
          </w:p>
        </w:tc>
        <w:tc>
          <w:tcPr>
            <w:tcW w:type="dxa" w:w="2492"/>
          </w:tcPr>
          <w:p>
            <w:pPr>
              <w:pStyle w:val="null3"/>
            </w:pPr>
            <w:r>
              <w:rPr>
                <w:rFonts w:ascii="仿宋_GB2312" w:hAnsi="仿宋_GB2312" w:cs="仿宋_GB2312" w:eastAsia="仿宋_GB2312"/>
              </w:rPr>
              <w:t>供应商对所投产品技术参数逐条进行明确响应，并提供相关证明材料。 满足招标文件技术指标的得14分，技术指标 未标记项为一般参数指标每负偏离一项扣1分，标记▲项为重要参数，每负偏离一项扣2分。 备注： 1.证明材料要求： 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技术参数及要求中凡要求提供证明材料的供应商须按提供相关证明材料（以第三方检测机构出具的检测报告作为评审依据，若检测报告中无法体现的技术参数或未要求提供检测报告的须提供由制造商加盖公章的产品证明材料（包括但不限于产品官网截图或用户使用说明书等）），未按要求提供证明材料视为负偏离。 4.供应商需对所提供内容的真实性负责，如有虚假，将依法承担相应责任。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供应商应在充分理解项目采购需求的基础上，针对本项目编制项目供货方案，评审内容至少包括： ①备货计划：备货完成率、备货时间节点，依据市场供需和过往销售数据制定计划。 ②运输配送：货物运输中的运输破损率，运输路线优化及时效性，以及历史项目与物流合作的经验证明。 ③到货验收：验收合格率，验收流程中明确 的关键控制点，不合格品的响应处理方法。 ④交货时间保障：交货准时率100%，进度监控节点的设置，交货时间保障的应急预案。 评标委员会针对上述要点内容进行逐项综合评审： 评审标准:供货方案各部分内容全面详细、阐述条理清晰详尽、符合本项目采购需求得12分；评审内容每缺一项扣3分，扣完为止；评审内容有一项内容存在缺陷(缺陷是指:内容描述过于简单、条理不清晰、与项目内容不匹配、凭空编造、出现常识性错误、不可能实现的夸大情形或存在不适用项目实际情况的情形等)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本项目的质量保证措施包括但不限于： ①质量控制体系：质量控制体系覆盖采购、生产、检验等环节，供货产品的采购关键环节、供应商内部质量控制体系等。 ②货物质量标准：供应商应确保合规的采购渠道，并满足国家标准要求及招标文件的采购需求。 评标委员会针对上述要点内容进行逐项综合评审： 评审标准:质量保证措施各部分内容全面详细、阐述条理清晰详尽、符合本项目采购需求得6分；评审内容每缺一项扣3分，扣完为止；评审内容有一项内容存在缺陷(缺陷是指:内容描述过于简单、条理不清晰、与项目内容不匹配、凭空编造、出现常识性错误、不可能实现的夸大情形或存在不适用项目实际情况的情形等)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本项目的安装调试方案包括但不限于： ①安装调试方案:含安装步骤、软硬件调试方法、时间节点等内容的量化指标。 ②安装调试人员：安装调试人员的经验程度、专业程度及执业资格能力等证明材料。 ③安装调试时间承诺：每日进度安排、交付时间节点的明确等内容 评标委员会针对上述要点内容进行逐项综合评审： 评审标准:安装调试方案各部分内容全面详细、阐述条理清晰详尽、符合本项目采购需求得6分；评审内容每缺一项扣2分，扣完为止；评审内容有一项内容存在缺陷(缺陷是指:内容描述过于简单、条理不清晰、与项目内容不匹配、凭空编造、出现常识性错误、不可能实现的夸大情形或存在不适用项目实际情况的情形等)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本项目的验收方案包括但不限于： ①内部验收标准及与采购人验收的配合； ②验收流程规划； ③验收资料准备； 评标委员会针对上述要点内容进行逐项综合评审： 评审标准:验收方案各部分内容全面详细、阐述条理清晰详尽、符合本项目采购需求得6分；评审内容每缺一项扣2分，扣完为止；评审内容有一项内容存在缺陷(缺陷是指:内容描述过于简单、条理不清晰、与项目内容不匹配、凭空编造、出现常识性错误、不可能实现的夸大情形或存在不适用项目实际情况的情形等)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供应商针对本项目应有完整的售后服务方案 ①售后响应时间及人员配置方案； ②提供保修期外至全寿命周期内零配件及备品备件供应方案以及软件部分的迭代升级等相关售后服务； ③售后服务标准及质保期满后的承诺； 评标委员会针对上述要点内容进行逐项综合评审： 评审标准:售后服务方案各部分内容全面详细、阐述条理清晰详尽、符合本项目采购需求得6分；评审内容每缺一项扣2分，扣完为止；评审内容有一项内容存在缺陷(缺陷是指:内容描述过于简单、条理不清晰、与项目内容不匹配、凭空编造、出现常识性错误、不可能实现的夸大情形或存在不适用项目实际情况的情形等)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供应商应在投标文件中提供该供应商自2022年9月1日起至今的类似项目的业绩证明材料，每提供一份业绩得4分，满分为20分，不得重复累计。 注：1.以合同签订时间为准，供应商应在投标文件中提供业绩合同复印件或扫描件且加盖单位公章。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评审基准价：即满足招标文件要求且投标报价最低的为评审基准价。 其他供应商的价格分统一按照下列公式计算。 价格分=（评审基准价/投标报价）×30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详见附件：投标人应提交的相关资格证明材料（一般资格审查）</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详见附件：投标人应提交的相关资格证明材料（特殊资格审查）.docx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