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D215D1">
      <w:pPr>
        <w:keepNext w:val="0"/>
        <w:keepLines w:val="0"/>
        <w:widowControl w:val="0"/>
        <w:overflowPunct w:val="0"/>
        <w:spacing w:before="260" w:after="260" w:line="377" w:lineRule="auto"/>
        <w:ind w:left="0" w:leftChars="0" w:right="0" w:rightChars="0" w:firstLine="0" w:firstLineChars="0"/>
        <w:jc w:val="center"/>
        <w:outlineLvl w:val="2"/>
        <w:rPr>
          <w:rFonts w:ascii="Times New Roman" w:hAnsi="Times New Roman" w:eastAsia="宋体" w:cs="Times New Roman"/>
          <w:b/>
          <w:bCs/>
          <w:snapToGrid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snapToGrid/>
          <w:color w:val="000000"/>
          <w:kern w:val="2"/>
          <w:sz w:val="32"/>
          <w:szCs w:val="32"/>
          <w:lang w:val="en-US" w:eastAsia="zh-CN" w:bidi="ar-SA"/>
        </w:rPr>
        <w:t>外省进陕企业证明资料</w:t>
      </w:r>
    </w:p>
    <w:p w14:paraId="575F299D">
      <w:pPr>
        <w:ind w:left="0" w:leftChars="0" w:right="0" w:rightChars="0" w:firstLine="0" w:firstLineChars="0"/>
        <w:jc w:val="center"/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4"/>
          <w:lang w:val="en-US" w:eastAsia="zh-CN" w:bidi="ar-SA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4"/>
          <w:lang w:val="en-US" w:eastAsia="zh-CN" w:bidi="ar-SA"/>
        </w:rPr>
        <w:t>（按资格评审要求附所需资料，非外省进陕企业无需提供，</w:t>
      </w:r>
      <w:bookmarkStart w:id="0" w:name="_GoBack"/>
      <w:bookmarkEnd w:id="0"/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4"/>
          <w:lang w:val="en-US" w:eastAsia="zh-CN" w:bidi="ar-SA"/>
        </w:rPr>
        <w:t>简单说明即可）</w:t>
      </w:r>
    </w:p>
    <w:p w14:paraId="50584EC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1EE617DF"/>
    <w:rsid w:val="3FF9428E"/>
    <w:rsid w:val="5481728A"/>
    <w:rsid w:val="6C9B4493"/>
    <w:rsid w:val="77A60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2025-08-08T11:02:53Z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