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010F45">
      <w:pPr>
        <w:widowControl w:val="0"/>
        <w:kinsoku/>
        <w:autoSpaceDE/>
        <w:autoSpaceDN/>
        <w:spacing w:line="336" w:lineRule="auto"/>
        <w:jc w:val="center"/>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供应商资格证明材料</w:t>
      </w:r>
    </w:p>
    <w:p w14:paraId="6A562363">
      <w:pPr>
        <w:widowControl w:val="0"/>
        <w:kinsoku/>
        <w:autoSpaceDE/>
        <w:autoSpaceDN/>
        <w:spacing w:line="336" w:lineRule="auto"/>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采购编号：</w:t>
      </w:r>
      <w:r>
        <w:rPr>
          <w:rFonts w:hint="eastAsia" w:ascii="宋体" w:hAnsi="宋体" w:eastAsia="宋体" w:cs="宋体"/>
          <w:color w:val="auto"/>
          <w:sz w:val="24"/>
          <w:szCs w:val="24"/>
          <w:highlight w:val="none"/>
          <w:u w:val="single"/>
          <w:lang w:val="en-US" w:eastAsia="zh-CN"/>
        </w:rPr>
        <w:t xml:space="preserve">                        </w:t>
      </w:r>
    </w:p>
    <w:p w14:paraId="730315B4">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 xml:space="preserve"> </w:t>
      </w:r>
    </w:p>
    <w:p w14:paraId="6CADE3E2">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5810A7DC">
      <w:pPr>
        <w:jc w:val="center"/>
        <w:rPr>
          <w:b/>
          <w:bCs/>
          <w:sz w:val="36"/>
          <w:szCs w:val="36"/>
        </w:rPr>
      </w:pPr>
      <w:r>
        <w:rPr>
          <w:b/>
          <w:bCs/>
          <w:sz w:val="36"/>
          <w:szCs w:val="36"/>
        </w:rPr>
        <w:t>一般资格审查</w:t>
      </w:r>
    </w:p>
    <w:p w14:paraId="7DE9443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rPr>
          <w:rFonts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1</w:t>
      </w:r>
      <w:r>
        <w:rPr>
          <w:rFonts w:hint="eastAsia" w:ascii="宋体" w:hAnsi="宋体" w:cs="宋体"/>
          <w:sz w:val="24"/>
          <w:szCs w:val="24"/>
          <w:lang w:eastAsia="zh-CN"/>
        </w:rPr>
        <w:t>）</w:t>
      </w:r>
      <w:r>
        <w:rPr>
          <w:rFonts w:ascii="宋体" w:hAnsi="宋体" w:cs="宋体"/>
          <w:sz w:val="24"/>
          <w:szCs w:val="24"/>
        </w:rPr>
        <w:t>供应商应具备《中华人民共和国政府采购法》第二十二条规定的条件。</w:t>
      </w:r>
    </w:p>
    <w:p w14:paraId="1AE3876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82" w:firstLineChars="200"/>
        <w:jc w:val="both"/>
        <w:textAlignment w:val="auto"/>
        <w:rPr>
          <w:rFonts w:ascii="宋体" w:hAnsi="宋体" w:cs="宋体"/>
          <w:b/>
          <w:bCs/>
          <w:sz w:val="24"/>
          <w:szCs w:val="24"/>
        </w:rPr>
      </w:pPr>
      <w:r>
        <w:rPr>
          <w:rFonts w:hint="eastAsia" w:ascii="宋体" w:hAnsi="宋体" w:cs="宋体"/>
          <w:b/>
          <w:bCs/>
          <w:sz w:val="24"/>
          <w:szCs w:val="24"/>
          <w:lang w:val="en-US" w:eastAsia="zh-CN"/>
        </w:rPr>
        <w:t>评审依据：供应商需在项目电子化交易系统中按要求填写《投标（响应）函》完成承诺并进行电子签章。</w:t>
      </w:r>
    </w:p>
    <w:p w14:paraId="101D723D">
      <w:pPr>
        <w:ind w:firstLine="723" w:firstLineChars="200"/>
        <w:jc w:val="center"/>
        <w:rPr>
          <w:b/>
          <w:bCs/>
          <w:sz w:val="36"/>
          <w:szCs w:val="36"/>
        </w:rPr>
      </w:pPr>
      <w:r>
        <w:rPr>
          <w:b/>
          <w:bCs/>
          <w:sz w:val="36"/>
          <w:szCs w:val="36"/>
        </w:rPr>
        <w:t>特殊资格审查</w:t>
      </w:r>
    </w:p>
    <w:p w14:paraId="501478F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 xml:space="preserve">（1）营业执照：供应商应是参加单一来源采购会议的法人或者其他组织； </w:t>
      </w:r>
    </w:p>
    <w:p w14:paraId="032E4B56">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评审依据：提供合法有效的统一社会信用代码营业执照等证明资料。</w:t>
      </w:r>
    </w:p>
    <w:p w14:paraId="0800F91D">
      <w:pPr>
        <w:pStyle w:val="3"/>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0" w:firstLineChars="200"/>
        <w:rPr>
          <w:rFonts w:hint="default" w:ascii="宋体" w:hAnsi="宋体" w:eastAsia="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（2）</w:t>
      </w:r>
      <w:r>
        <w:rPr>
          <w:rFonts w:hint="default" w:ascii="宋体" w:hAnsi="宋体" w:eastAsia="宋体" w:cs="宋体"/>
          <w:b w:val="0"/>
          <w:bCs w:val="0"/>
          <w:color w:val="auto"/>
          <w:kern w:val="2"/>
          <w:sz w:val="24"/>
          <w:szCs w:val="24"/>
          <w:highlight w:val="none"/>
          <w:lang w:val="en-US" w:eastAsia="zh-CN" w:bidi="ar-SA"/>
        </w:rPr>
        <w:t>信誉要求：截止至响应文件递交截止时间之前，供应商未被“信用中国”网站列入失信被执行人、重大税收违法失信主体名单；未被列入“中国政府采购网（www.ccgp.gov.cn)”政府采购严重违法失信行为记录名单；</w:t>
      </w:r>
    </w:p>
    <w:p w14:paraId="40740743">
      <w:pPr>
        <w:pStyle w:val="3"/>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723" w:firstLineChars="300"/>
        <w:rPr>
          <w:rFonts w:hint="eastAsia" w:ascii="宋体" w:hAnsi="宋体" w:cs="宋体"/>
          <w:b/>
          <w:bCs/>
          <w:color w:val="auto"/>
          <w:kern w:val="2"/>
          <w:sz w:val="24"/>
          <w:szCs w:val="24"/>
          <w:highlight w:val="none"/>
          <w:lang w:val="en-US" w:eastAsia="zh-CN" w:bidi="ar-SA"/>
        </w:rPr>
      </w:pPr>
      <w:r>
        <w:rPr>
          <w:rFonts w:hint="default" w:ascii="宋体" w:hAnsi="宋体" w:eastAsia="宋体" w:cs="宋体"/>
          <w:b/>
          <w:bCs/>
          <w:color w:val="auto"/>
          <w:kern w:val="2"/>
          <w:sz w:val="24"/>
          <w:szCs w:val="24"/>
          <w:highlight w:val="none"/>
          <w:lang w:val="en-US" w:eastAsia="zh-CN" w:bidi="ar-SA"/>
        </w:rPr>
        <w:t>评审依据：提供上述</w:t>
      </w:r>
      <w:r>
        <w:rPr>
          <w:rFonts w:hint="eastAsia" w:ascii="宋体" w:hAnsi="宋体" w:cs="宋体"/>
          <w:b/>
          <w:bCs/>
          <w:color w:val="auto"/>
          <w:kern w:val="2"/>
          <w:sz w:val="24"/>
          <w:szCs w:val="24"/>
          <w:highlight w:val="none"/>
          <w:lang w:val="en-US" w:eastAsia="zh-CN" w:bidi="ar-SA"/>
        </w:rPr>
        <w:t>承诺书并加盖公章</w:t>
      </w:r>
      <w:r>
        <w:rPr>
          <w:rFonts w:hint="default" w:ascii="宋体" w:hAnsi="宋体" w:eastAsia="宋体" w:cs="宋体"/>
          <w:b/>
          <w:bCs/>
          <w:color w:val="auto"/>
          <w:kern w:val="2"/>
          <w:sz w:val="24"/>
          <w:szCs w:val="24"/>
          <w:highlight w:val="none"/>
          <w:lang w:val="en-US" w:eastAsia="zh-CN" w:bidi="ar-SA"/>
        </w:rPr>
        <w:t>，格式</w:t>
      </w:r>
      <w:r>
        <w:rPr>
          <w:rFonts w:hint="eastAsia" w:ascii="宋体" w:hAnsi="宋体" w:cs="宋体"/>
          <w:b/>
          <w:bCs/>
          <w:color w:val="auto"/>
          <w:kern w:val="2"/>
          <w:sz w:val="24"/>
          <w:szCs w:val="24"/>
          <w:highlight w:val="none"/>
          <w:lang w:val="en-US" w:eastAsia="zh-CN" w:bidi="ar-SA"/>
        </w:rPr>
        <w:t>如下：</w:t>
      </w:r>
    </w:p>
    <w:p w14:paraId="5876BAAA">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549DD951">
      <w:pPr>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kern w:val="2"/>
          <w:sz w:val="24"/>
          <w:szCs w:val="24"/>
          <w:highlight w:val="none"/>
          <w:lang w:val="en-US" w:eastAsia="zh-CN" w:bidi="ar-SA"/>
        </w:rPr>
        <w:t>承诺书</w:t>
      </w:r>
    </w:p>
    <w:p w14:paraId="56121DF7">
      <w:pPr>
        <w:spacing w:line="360" w:lineRule="auto"/>
        <w:rPr>
          <w:rFonts w:hint="eastAsia" w:ascii="宋体" w:hAnsi="宋体" w:eastAsia="宋体" w:cs="宋体"/>
          <w:color w:val="auto"/>
          <w:spacing w:val="4"/>
          <w:sz w:val="24"/>
          <w:szCs w:val="24"/>
          <w:highlight w:val="none"/>
          <w:u w:val="single"/>
        </w:rPr>
      </w:pPr>
    </w:p>
    <w:p w14:paraId="49B9E34C">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506B9E41">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55DF7304">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w:t>
      </w:r>
      <w:r>
        <w:rPr>
          <w:rFonts w:hint="default" w:ascii="宋体" w:hAnsi="宋体" w:eastAsia="宋体" w:cs="宋体"/>
          <w:b w:val="0"/>
          <w:bCs w:val="0"/>
          <w:color w:val="auto"/>
          <w:kern w:val="2"/>
          <w:sz w:val="24"/>
          <w:szCs w:val="24"/>
          <w:highlight w:val="none"/>
          <w:lang w:val="en-US" w:eastAsia="zh-CN" w:bidi="ar-SA"/>
        </w:rPr>
        <w:t>截止至响应文件递交截止时间之前，供应商未被“信用中国”网站列入失信被执行人、重大税收违法失信主体名单；未被列入“中国政府采购网（www.ccgp.gov.cn)”政府采购严重违法失信行为记录名单</w:t>
      </w:r>
      <w:r>
        <w:rPr>
          <w:rFonts w:hint="eastAsia" w:ascii="宋体" w:hAnsi="宋体" w:cs="宋体"/>
          <w:color w:val="auto"/>
          <w:sz w:val="24"/>
          <w:szCs w:val="24"/>
          <w:highlight w:val="none"/>
          <w:lang w:eastAsia="zh-CN"/>
        </w:rPr>
        <w:t>。</w:t>
      </w:r>
    </w:p>
    <w:p w14:paraId="2DFB5D1B">
      <w:pPr>
        <w:snapToGrid w:val="0"/>
        <w:spacing w:line="560" w:lineRule="exact"/>
        <w:ind w:firstLine="480" w:firstLineChars="200"/>
        <w:jc w:val="left"/>
        <w:rPr>
          <w:rFonts w:hint="eastAsia" w:ascii="宋体" w:hAnsi="宋体" w:eastAsia="宋体" w:cs="宋体"/>
          <w:bCs/>
          <w:color w:val="auto"/>
          <w:sz w:val="24"/>
          <w:szCs w:val="24"/>
          <w:highlight w:val="none"/>
        </w:rPr>
      </w:pPr>
    </w:p>
    <w:p w14:paraId="57CA3E69">
      <w:pPr>
        <w:spacing w:line="360" w:lineRule="auto"/>
        <w:jc w:val="both"/>
        <w:rPr>
          <w:rFonts w:hint="eastAsia" w:ascii="宋体" w:hAnsi="宋体" w:eastAsia="宋体" w:cs="宋体"/>
          <w:color w:val="auto"/>
          <w:sz w:val="24"/>
          <w:szCs w:val="24"/>
          <w:highlight w:val="none"/>
          <w:lang w:val="en-US" w:eastAsia="zh-CN"/>
        </w:rPr>
      </w:pPr>
    </w:p>
    <w:p w14:paraId="2C231A57">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5C5DDB81">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5EB3DC29">
      <w:pPr>
        <w:jc w:val="right"/>
        <w:rPr>
          <w:rFonts w:hint="default"/>
          <w:color w:val="auto"/>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1DEEAF36">
      <w:pPr>
        <w:pStyle w:val="6"/>
        <w:rPr>
          <w:rFonts w:hint="eastAsia" w:ascii="宋体" w:hAnsi="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14:paraId="5F1971A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3</w:t>
      </w:r>
      <w:r>
        <w:rPr>
          <w:rFonts w:hint="eastAsia" w:ascii="宋体" w:hAnsi="宋体" w:cs="宋体"/>
          <w:b w:val="0"/>
          <w:bCs w:val="0"/>
          <w:color w:val="auto"/>
          <w:sz w:val="24"/>
          <w:szCs w:val="24"/>
          <w:highlight w:val="none"/>
          <w:lang w:eastAsia="zh-CN"/>
        </w:rPr>
        <w:t>）财务状况报告：法人提供会计师事务所出具的完整的2024年度经第三方会计事务所审计过的财务报告，或响应截止时间前90天内基本账户银行出具的资信证明。注：①提供财务报告的，内容至少包括 审计报告、附注。②提供资信证明的，必须提供资信证明全部页以及基本户信息（提供 开户许可证或提供基本银行账户信息）。银行出具的存款证明不能代替资信证明，存款证明无效，并进行电子签章。</w:t>
      </w:r>
    </w:p>
    <w:p w14:paraId="7AA8665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评审依据：提供上述证明材料的</w:t>
      </w:r>
      <w:r>
        <w:rPr>
          <w:rFonts w:hint="eastAsia" w:ascii="宋体" w:hAnsi="宋体" w:eastAsia="宋体" w:cs="宋体"/>
          <w:b/>
          <w:bCs/>
          <w:color w:val="auto"/>
          <w:sz w:val="24"/>
          <w:szCs w:val="24"/>
          <w:highlight w:val="none"/>
          <w:lang w:val="en-US" w:eastAsia="zh-CN"/>
        </w:rPr>
        <w:t>复印件或扫描件</w:t>
      </w:r>
      <w:r>
        <w:rPr>
          <w:rFonts w:hint="eastAsia" w:ascii="宋体" w:hAnsi="宋体" w:eastAsia="宋体" w:cs="宋体"/>
          <w:b/>
          <w:bCs/>
          <w:color w:val="auto"/>
          <w:sz w:val="24"/>
          <w:szCs w:val="24"/>
          <w:highlight w:val="none"/>
          <w:lang w:eastAsia="zh-CN"/>
        </w:rPr>
        <w:t>。</w:t>
      </w:r>
    </w:p>
    <w:p w14:paraId="1EDE4ED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4</w:t>
      </w:r>
      <w:r>
        <w:rPr>
          <w:rFonts w:hint="eastAsia" w:ascii="宋体" w:hAnsi="宋体" w:eastAsia="宋体" w:cs="宋体"/>
          <w:b w:val="0"/>
          <w:bCs w:val="0"/>
          <w:color w:val="auto"/>
          <w:sz w:val="24"/>
          <w:szCs w:val="24"/>
          <w:highlight w:val="none"/>
          <w:lang w:val="en-US" w:eastAsia="zh-CN"/>
        </w:rPr>
        <w:t>）税收缴纳证明：供应商截止日前6个月内至少一个月依法纳税的相关凭证(税种至少提供任意一种)。注：依法免税的应提供说明，无须缴纳税收的应提供说明以及6个月内的纳税凭证，零报税的提供申报成功的凭证；成立不足一个月的提供将依法纳税的承诺书（格式自拟）；时间以税款所属时段为准，并进行电子签章</w:t>
      </w:r>
      <w:r>
        <w:rPr>
          <w:rFonts w:hint="eastAsia" w:ascii="宋体" w:hAnsi="宋体" w:cs="宋体"/>
          <w:b w:val="0"/>
          <w:bCs w:val="0"/>
          <w:color w:val="auto"/>
          <w:sz w:val="24"/>
          <w:szCs w:val="24"/>
          <w:highlight w:val="none"/>
          <w:lang w:val="en-US" w:eastAsia="zh-CN"/>
        </w:rPr>
        <w:t>。</w:t>
      </w:r>
    </w:p>
    <w:p w14:paraId="1C1B66AD">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评审依据：</w:t>
      </w:r>
      <w:r>
        <w:rPr>
          <w:rFonts w:hint="eastAsia" w:ascii="宋体" w:hAnsi="宋体" w:eastAsia="宋体" w:cs="宋体"/>
          <w:b/>
          <w:bCs/>
          <w:color w:val="auto"/>
          <w:sz w:val="24"/>
          <w:szCs w:val="24"/>
          <w:highlight w:val="none"/>
          <w:lang w:eastAsia="zh-CN"/>
        </w:rPr>
        <w:t>提供上述证明材料的</w:t>
      </w:r>
      <w:r>
        <w:rPr>
          <w:rFonts w:hint="eastAsia" w:ascii="宋体" w:hAnsi="宋体" w:eastAsia="宋体" w:cs="宋体"/>
          <w:b/>
          <w:bCs/>
          <w:color w:val="auto"/>
          <w:sz w:val="24"/>
          <w:szCs w:val="24"/>
          <w:highlight w:val="none"/>
          <w:lang w:val="en-US" w:eastAsia="zh-CN"/>
        </w:rPr>
        <w:t>复印件或扫描件</w:t>
      </w:r>
      <w:r>
        <w:rPr>
          <w:rFonts w:hint="eastAsia" w:ascii="宋体" w:hAnsi="宋体" w:eastAsia="宋体" w:cs="宋体"/>
          <w:b/>
          <w:bCs/>
          <w:color w:val="auto"/>
          <w:sz w:val="24"/>
          <w:szCs w:val="24"/>
          <w:highlight w:val="none"/>
          <w:lang w:eastAsia="zh-CN"/>
        </w:rPr>
        <w:t>。</w:t>
      </w:r>
    </w:p>
    <w:p w14:paraId="4008F53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 w:val="0"/>
          <w:bCs w:val="0"/>
          <w:color w:val="auto"/>
          <w:sz w:val="24"/>
          <w:szCs w:val="24"/>
          <w:highlight w:val="none"/>
          <w:lang w:eastAsia="zh-CN"/>
        </w:rPr>
      </w:pP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5</w:t>
      </w:r>
      <w:r>
        <w:rPr>
          <w:rFonts w:hint="eastAsia" w:ascii="宋体" w:hAnsi="宋体" w:cs="宋体"/>
          <w:b w:val="0"/>
          <w:bCs w:val="0"/>
          <w:color w:val="auto"/>
          <w:sz w:val="24"/>
          <w:szCs w:val="24"/>
          <w:highlight w:val="none"/>
          <w:lang w:eastAsia="zh-CN"/>
        </w:rPr>
        <w:t>）社会保障资金缴纳证明：提供</w:t>
      </w:r>
      <w:r>
        <w:rPr>
          <w:rFonts w:hint="eastAsia" w:ascii="宋体" w:hAnsi="宋体" w:cs="宋体"/>
          <w:b w:val="0"/>
          <w:bCs w:val="0"/>
          <w:color w:val="auto"/>
          <w:sz w:val="24"/>
          <w:szCs w:val="24"/>
          <w:highlight w:val="none"/>
          <w:lang w:val="en-US" w:eastAsia="zh-CN"/>
        </w:rPr>
        <w:t>单一来源采购</w:t>
      </w:r>
      <w:r>
        <w:rPr>
          <w:rFonts w:hint="eastAsia" w:ascii="宋体" w:hAnsi="宋体" w:cs="宋体"/>
          <w:b w:val="0"/>
          <w:bCs w:val="0"/>
          <w:color w:val="auto"/>
          <w:sz w:val="24"/>
          <w:szCs w:val="24"/>
          <w:highlight w:val="none"/>
          <w:lang w:eastAsia="zh-CN"/>
        </w:rPr>
        <w:t>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p w14:paraId="390E2BD3">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评审依据：</w:t>
      </w:r>
      <w:r>
        <w:rPr>
          <w:rFonts w:hint="eastAsia" w:ascii="宋体" w:hAnsi="宋体" w:eastAsia="宋体" w:cs="宋体"/>
          <w:b/>
          <w:bCs/>
          <w:color w:val="auto"/>
          <w:sz w:val="24"/>
          <w:szCs w:val="24"/>
          <w:highlight w:val="none"/>
          <w:lang w:eastAsia="zh-CN"/>
        </w:rPr>
        <w:t>提供上述证明材料的</w:t>
      </w:r>
      <w:r>
        <w:rPr>
          <w:rFonts w:hint="eastAsia" w:ascii="宋体" w:hAnsi="宋体" w:eastAsia="宋体" w:cs="宋体"/>
          <w:b/>
          <w:bCs/>
          <w:color w:val="auto"/>
          <w:sz w:val="24"/>
          <w:szCs w:val="24"/>
          <w:highlight w:val="none"/>
          <w:lang w:val="en-US" w:eastAsia="zh-CN"/>
        </w:rPr>
        <w:t>复印件或扫描件</w:t>
      </w:r>
      <w:r>
        <w:rPr>
          <w:rFonts w:hint="eastAsia" w:ascii="宋体" w:hAnsi="宋体" w:eastAsia="宋体" w:cs="宋体"/>
          <w:b/>
          <w:bCs/>
          <w:color w:val="auto"/>
          <w:sz w:val="24"/>
          <w:szCs w:val="24"/>
          <w:highlight w:val="none"/>
          <w:lang w:eastAsia="zh-CN"/>
        </w:rPr>
        <w:t>。</w:t>
      </w:r>
    </w:p>
    <w:p w14:paraId="272CE200">
      <w:pPr>
        <w:pStyle w:val="12"/>
        <w:keepNext w:val="0"/>
        <w:keepLines w:val="0"/>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Droid Sans Fallback" w:cs="宋体"/>
          <w:i w:val="0"/>
          <w:iCs w:val="0"/>
          <w:caps w:val="0"/>
          <w:color w:val="auto"/>
          <w:spacing w:val="0"/>
          <w:kern w:val="0"/>
          <w:sz w:val="24"/>
          <w:szCs w:val="24"/>
          <w:highlight w:val="none"/>
          <w:shd w:val="clear"/>
          <w:lang w:val="en-US" w:eastAsia="zh-CN" w:bidi="ar-SA"/>
        </w:rPr>
      </w:pPr>
      <w:r>
        <w:rPr>
          <w:rFonts w:hint="eastAsia" w:ascii="宋体" w:hAnsi="宋体" w:eastAsia="Droid Sans Fallback" w:cs="宋体"/>
          <w:i w:val="0"/>
          <w:iCs w:val="0"/>
          <w:caps w:val="0"/>
          <w:color w:val="auto"/>
          <w:spacing w:val="0"/>
          <w:kern w:val="0"/>
          <w:sz w:val="24"/>
          <w:szCs w:val="24"/>
          <w:highlight w:val="none"/>
          <w:shd w:val="clear"/>
          <w:lang w:val="en-US" w:eastAsia="zh-CN" w:bidi="ar-SA"/>
        </w:rPr>
        <w:t>（6）</w:t>
      </w:r>
      <w:r>
        <w:rPr>
          <w:rFonts w:ascii="宋体" w:hAnsi="宋体" w:eastAsia="Droid Sans Fallback" w:cs="宋体"/>
          <w:color w:val="auto"/>
          <w:spacing w:val="0"/>
          <w:sz w:val="24"/>
          <w:szCs w:val="24"/>
          <w:highlight w:val="none"/>
          <w:shd w:val="clear"/>
          <w:lang w:eastAsia="zh-CN" w:bidi="ar-SA"/>
        </w:rPr>
        <w:t>是否接受进口产品：本</w:t>
      </w:r>
      <w:r>
        <w:rPr>
          <w:rFonts w:hint="eastAsia" w:ascii="宋体" w:hAnsi="宋体" w:eastAsia="Droid Sans Fallback" w:cs="宋体"/>
          <w:color w:val="auto"/>
          <w:spacing w:val="0"/>
          <w:sz w:val="24"/>
          <w:szCs w:val="24"/>
          <w:highlight w:val="none"/>
          <w:shd w:val="clear"/>
          <w:lang w:eastAsia="zh-CN" w:bidi="ar-SA"/>
        </w:rPr>
        <w:t>项目产品</w:t>
      </w:r>
      <w:r>
        <w:rPr>
          <w:rFonts w:ascii="宋体" w:hAnsi="宋体" w:eastAsia="Droid Sans Fallback" w:cs="宋体"/>
          <w:color w:val="auto"/>
          <w:spacing w:val="0"/>
          <w:sz w:val="24"/>
          <w:szCs w:val="24"/>
          <w:highlight w:val="none"/>
          <w:shd w:val="clear"/>
          <w:lang w:eastAsia="zh-CN" w:bidi="ar-SA"/>
        </w:rPr>
        <w:t>已做进口论证，接受进口产品的投标；</w:t>
      </w:r>
      <w:r>
        <w:rPr>
          <w:rFonts w:hint="eastAsia" w:ascii="宋体" w:hAnsi="宋体" w:eastAsia="Droid Sans Fallback" w:cs="宋体"/>
          <w:color w:val="auto"/>
          <w:spacing w:val="0"/>
          <w:sz w:val="24"/>
          <w:szCs w:val="24"/>
          <w:highlight w:val="none"/>
          <w:shd w:val="clear"/>
          <w:lang w:val="en-US" w:eastAsia="zh-CN" w:bidi="ar-SA"/>
        </w:rPr>
        <w:t>供应商</w:t>
      </w:r>
      <w:r>
        <w:rPr>
          <w:rFonts w:ascii="宋体" w:hAnsi="宋体" w:eastAsia="Droid Sans Fallback" w:cs="宋体"/>
          <w:color w:val="auto"/>
          <w:spacing w:val="0"/>
          <w:sz w:val="24"/>
          <w:szCs w:val="24"/>
          <w:highlight w:val="none"/>
          <w:shd w:val="clear"/>
          <w:lang w:eastAsia="zh-CN" w:bidi="ar-SA"/>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38D90691">
      <w:pPr>
        <w:pStyle w:val="12"/>
        <w:keepNext w:val="0"/>
        <w:keepLines w:val="0"/>
        <w:pageBreakBefore w:val="0"/>
        <w:kinsoku/>
        <w:wordWrap/>
        <w:overflowPunct/>
        <w:topLinePunct w:val="0"/>
        <w:bidi w:val="0"/>
        <w:adjustRightInd w:val="0"/>
        <w:snapToGrid w:val="0"/>
        <w:spacing w:line="360" w:lineRule="auto"/>
        <w:ind w:firstLine="482" w:firstLineChars="200"/>
        <w:textAlignment w:val="auto"/>
        <w:rPr>
          <w:rFonts w:hint="default" w:ascii="宋体" w:hAnsi="宋体" w:eastAsia="宋体" w:cs="宋体"/>
          <w:i w:val="0"/>
          <w:iCs w:val="0"/>
          <w:caps w:val="0"/>
          <w:color w:val="0000FF"/>
          <w:spacing w:val="-1"/>
          <w:kern w:val="0"/>
          <w:sz w:val="19"/>
          <w:szCs w:val="19"/>
          <w:shd w:val="clear"/>
          <w:lang w:val="en-US" w:eastAsia="zh-CN" w:bidi="ar-SA"/>
        </w:rPr>
      </w:pPr>
      <w:r>
        <w:rPr>
          <w:rFonts w:hint="eastAsia" w:ascii="宋体" w:hAnsi="宋体" w:cs="宋体"/>
          <w:b/>
          <w:bCs/>
          <w:color w:val="auto"/>
          <w:sz w:val="24"/>
          <w:szCs w:val="24"/>
          <w:highlight w:val="none"/>
          <w:lang w:val="en-US" w:eastAsia="zh-CN"/>
        </w:rPr>
        <w:t>评审依据：如供应商所投产品为进口产品的须</w:t>
      </w:r>
      <w:r>
        <w:rPr>
          <w:rFonts w:hint="eastAsia" w:ascii="宋体" w:hAnsi="宋体" w:cs="宋体"/>
          <w:b/>
          <w:bCs/>
          <w:color w:val="auto"/>
          <w:sz w:val="24"/>
          <w:szCs w:val="24"/>
          <w:highlight w:val="none"/>
          <w:lang w:eastAsia="zh-CN"/>
        </w:rPr>
        <w:t>提供上述证明材料加盖单位公章；</w:t>
      </w:r>
      <w:r>
        <w:rPr>
          <w:rFonts w:hint="eastAsia" w:ascii="宋体" w:hAnsi="宋体" w:cs="宋体"/>
          <w:b/>
          <w:bCs/>
          <w:color w:val="auto"/>
          <w:sz w:val="24"/>
          <w:szCs w:val="24"/>
          <w:highlight w:val="none"/>
          <w:lang w:val="en-US" w:eastAsia="zh-CN"/>
        </w:rPr>
        <w:t>如为国产产品不需要提供。</w:t>
      </w:r>
    </w:p>
    <w:p w14:paraId="5F6CBFD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Droid Sans Fallback" w:cs="宋体"/>
          <w:i w:val="0"/>
          <w:iCs w:val="0"/>
          <w:caps w:val="0"/>
          <w:color w:val="auto"/>
          <w:spacing w:val="0"/>
          <w:kern w:val="0"/>
          <w:sz w:val="24"/>
          <w:szCs w:val="24"/>
          <w:highlight w:val="none"/>
          <w:shd w:val="clear"/>
          <w:lang w:val="en-US" w:eastAsia="zh-CN" w:bidi="ar-SA"/>
        </w:rPr>
      </w:pPr>
      <w:r>
        <w:rPr>
          <w:rFonts w:hint="eastAsia" w:ascii="宋体" w:hAnsi="宋体" w:cs="宋体"/>
          <w:i w:val="0"/>
          <w:iCs w:val="0"/>
          <w:caps w:val="0"/>
          <w:color w:val="auto"/>
          <w:spacing w:val="0"/>
          <w:kern w:val="0"/>
          <w:sz w:val="24"/>
          <w:szCs w:val="24"/>
          <w:highlight w:val="none"/>
          <w:shd w:val="clear"/>
          <w:lang w:val="en-US" w:eastAsia="zh-CN" w:bidi="ar-SA"/>
        </w:rPr>
        <w:t>（7）</w:t>
      </w:r>
      <w:r>
        <w:rPr>
          <w:rFonts w:hint="eastAsia" w:ascii="宋体" w:hAnsi="宋体" w:eastAsia="Droid Sans Fallback" w:cs="宋体"/>
          <w:i w:val="0"/>
          <w:iCs w:val="0"/>
          <w:caps w:val="0"/>
          <w:color w:val="auto"/>
          <w:spacing w:val="0"/>
          <w:kern w:val="0"/>
          <w:sz w:val="24"/>
          <w:szCs w:val="24"/>
          <w:highlight w:val="none"/>
          <w:shd w:val="clear"/>
          <w:lang w:val="en-US" w:eastAsia="zh-CN" w:bidi="ar-SA"/>
        </w:rPr>
        <w:t xml:space="preserve">法定代表人证明书及授权书：供应商应授权合法的人员参加本项目单一来源采购会议全过程； </w:t>
      </w:r>
    </w:p>
    <w:p w14:paraId="620F47DB">
      <w:pPr>
        <w:keepNext w:val="0"/>
        <w:keepLines w:val="0"/>
        <w:pageBreakBefore w:val="0"/>
        <w:kinsoku/>
        <w:wordWrap/>
        <w:overflowPunct/>
        <w:topLinePunct w:val="0"/>
        <w:autoSpaceDE/>
        <w:autoSpaceDN/>
        <w:bidi w:val="0"/>
        <w:adjustRightInd w:val="0"/>
        <w:snapToGrid w:val="0"/>
        <w:spacing w:line="360" w:lineRule="auto"/>
        <w:ind w:firstLine="482" w:firstLineChars="200"/>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t>评审依据：</w:t>
      </w:r>
      <w:r>
        <w:rPr>
          <w:rFonts w:hint="eastAsia" w:ascii="宋体" w:hAnsi="宋体" w:cs="宋体"/>
          <w:b/>
          <w:bCs/>
          <w:color w:val="auto"/>
          <w:sz w:val="24"/>
          <w:szCs w:val="24"/>
          <w:highlight w:val="none"/>
          <w:lang w:val="en-US" w:eastAsia="zh-CN"/>
        </w:rPr>
        <w:t>法定代表人参加单一来源采购会议的，应出具法定代表人证明书以及法定代表人合法有效的身份证，且应与营业执照上信息一致。法定代表人授权合法授权代表参加单一来源采购会议的，应出具法定代表人证明书、法定代表人授权书及授权代表合法有效的身份证</w:t>
      </w:r>
      <w:r>
        <w:rPr>
          <w:rFonts w:hint="eastAsia" w:ascii="宋体" w:hAnsi="宋体" w:cs="宋体"/>
          <w:color w:val="auto"/>
          <w:sz w:val="24"/>
          <w:szCs w:val="24"/>
          <w:highlight w:val="none"/>
          <w:lang w:val="en-US" w:eastAsia="zh-CN"/>
        </w:rPr>
        <w:t>。</w:t>
      </w:r>
      <w:r>
        <w:rPr>
          <w:rFonts w:hint="eastAsia" w:ascii="宋体" w:hAnsi="宋体" w:cs="宋体"/>
          <w:b/>
          <w:bCs/>
          <w:color w:val="auto"/>
          <w:sz w:val="24"/>
          <w:szCs w:val="24"/>
          <w:highlight w:val="none"/>
          <w:lang w:eastAsia="zh-CN"/>
        </w:rPr>
        <w:t>提供上述证明材料加盖单位公章，格式如下：</w:t>
      </w:r>
    </w:p>
    <w:p w14:paraId="403609E7">
      <w:pPr>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br w:type="page"/>
      </w:r>
    </w:p>
    <w:p w14:paraId="7A665F3D">
      <w:pPr>
        <w:jc w:val="left"/>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附件：</w:t>
      </w:r>
      <w:r>
        <w:rPr>
          <w:rFonts w:hint="eastAsia" w:ascii="宋体" w:hAnsi="宋体" w:eastAsia="宋体" w:cs="宋体"/>
          <w:b/>
          <w:bCs/>
          <w:color w:val="auto"/>
          <w:sz w:val="24"/>
          <w:szCs w:val="24"/>
          <w:highlight w:val="none"/>
        </w:rPr>
        <w:t>法定代表人证明书及授权书</w:t>
      </w:r>
    </w:p>
    <w:p w14:paraId="69E34AED">
      <w:pPr>
        <w:spacing w:line="360" w:lineRule="auto"/>
        <w:ind w:firstLine="211"/>
        <w:jc w:val="center"/>
        <w:rPr>
          <w:rFonts w:hint="eastAsia" w:ascii="宋体" w:hAnsi="宋体" w:eastAsia="宋体" w:cs="宋体"/>
          <w:b/>
          <w:color w:val="auto"/>
          <w:sz w:val="28"/>
          <w:szCs w:val="28"/>
          <w:highlight w:val="none"/>
        </w:rPr>
      </w:pPr>
      <w:bookmarkStart w:id="0" w:name="_Toc49019498"/>
      <w:bookmarkStart w:id="1" w:name="_Toc47418732"/>
      <w:bookmarkStart w:id="2" w:name="_Toc48791236"/>
      <w:bookmarkStart w:id="3" w:name="_Toc47418256"/>
      <w:bookmarkStart w:id="4" w:name="_Toc47261691"/>
      <w:bookmarkStart w:id="5" w:name="_Toc48995852"/>
      <w:bookmarkStart w:id="6" w:name="_Toc47418939"/>
      <w:bookmarkStart w:id="7" w:name="_Toc49019237"/>
      <w:bookmarkStart w:id="8" w:name="_Toc47261886"/>
      <w:bookmarkStart w:id="9" w:name="_Toc47262070"/>
      <w:r>
        <w:rPr>
          <w:rFonts w:hint="eastAsia" w:ascii="宋体" w:hAnsi="宋体" w:eastAsia="宋体" w:cs="宋体"/>
          <w:b/>
          <w:color w:val="auto"/>
          <w:sz w:val="28"/>
          <w:szCs w:val="28"/>
          <w:highlight w:val="none"/>
        </w:rPr>
        <w:t>法定代表人证明书</w:t>
      </w:r>
    </w:p>
    <w:tbl>
      <w:tblPr>
        <w:tblStyle w:val="7"/>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4B60F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248F2388">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0CF8F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7153665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14:paraId="44D982A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412" w:type="dxa"/>
            <w:noWrap w:val="0"/>
            <w:vAlign w:val="center"/>
          </w:tcPr>
          <w:p w14:paraId="5DDDB02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4972" w:type="dxa"/>
            <w:gridSpan w:val="3"/>
            <w:noWrap w:val="0"/>
            <w:vAlign w:val="center"/>
          </w:tcPr>
          <w:p w14:paraId="398E138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610BF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4A3D3D3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7C5E3C3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4972" w:type="dxa"/>
            <w:gridSpan w:val="3"/>
            <w:noWrap w:val="0"/>
            <w:vAlign w:val="center"/>
          </w:tcPr>
          <w:p w14:paraId="0CB00B8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3B613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405B4D8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634D006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4972" w:type="dxa"/>
            <w:gridSpan w:val="3"/>
            <w:noWrap w:val="0"/>
            <w:vAlign w:val="center"/>
          </w:tcPr>
          <w:p w14:paraId="08FFFD32">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40E50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387A132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0F55AB8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4972" w:type="dxa"/>
            <w:gridSpan w:val="3"/>
            <w:noWrap w:val="0"/>
            <w:vAlign w:val="center"/>
          </w:tcPr>
          <w:p w14:paraId="210E36C6">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3A9F3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63EC76C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w:t>
            </w:r>
          </w:p>
          <w:p w14:paraId="0EB1FEF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代表人</w:t>
            </w:r>
          </w:p>
        </w:tc>
        <w:tc>
          <w:tcPr>
            <w:tcW w:w="2412" w:type="dxa"/>
            <w:noWrap w:val="0"/>
            <w:vAlign w:val="center"/>
          </w:tcPr>
          <w:p w14:paraId="19446D5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1607" w:type="dxa"/>
            <w:noWrap w:val="0"/>
            <w:vAlign w:val="center"/>
          </w:tcPr>
          <w:p w14:paraId="3520DED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737" w:type="dxa"/>
            <w:noWrap w:val="0"/>
            <w:vAlign w:val="center"/>
          </w:tcPr>
          <w:p w14:paraId="207D320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1628" w:type="dxa"/>
            <w:noWrap w:val="0"/>
            <w:vAlign w:val="center"/>
          </w:tcPr>
          <w:p w14:paraId="642DD6E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1DA8E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14C83083">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6C084C4F">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0D347227">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2B8D3EC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33044EF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26D461F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w:t>
            </w:r>
          </w:p>
          <w:p w14:paraId="4831F1AD">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代表人</w:t>
            </w:r>
          </w:p>
          <w:p w14:paraId="2EFFEA2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w:t>
            </w:r>
          </w:p>
          <w:p w14:paraId="703D230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复印件</w:t>
            </w:r>
          </w:p>
        </w:tc>
        <w:tc>
          <w:tcPr>
            <w:tcW w:w="4019" w:type="dxa"/>
            <w:gridSpan w:val="2"/>
            <w:vMerge w:val="restart"/>
            <w:noWrap w:val="0"/>
            <w:vAlign w:val="center"/>
          </w:tcPr>
          <w:p w14:paraId="1AFDEC1B">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3365" w:type="dxa"/>
            <w:gridSpan w:val="2"/>
            <w:noWrap w:val="0"/>
            <w:vAlign w:val="center"/>
          </w:tcPr>
          <w:p w14:paraId="2D0CED1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04D2B8ED">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（法定代表人签字或盖章）</w:t>
            </w:r>
          </w:p>
        </w:tc>
      </w:tr>
      <w:tr w14:paraId="10219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59FEF476">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019" w:type="dxa"/>
            <w:gridSpan w:val="2"/>
            <w:vMerge w:val="continue"/>
            <w:noWrap w:val="0"/>
            <w:vAlign w:val="top"/>
          </w:tcPr>
          <w:p w14:paraId="1C18C6D3">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3365" w:type="dxa"/>
            <w:gridSpan w:val="2"/>
            <w:noWrap w:val="0"/>
            <w:vAlign w:val="top"/>
          </w:tcPr>
          <w:p w14:paraId="32FF48B0">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6C38B37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4136388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29B1707E">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291E1426">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559F27EC">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14:paraId="2A2FAF6F">
      <w:pPr>
        <w:spacing w:line="360" w:lineRule="auto"/>
        <w:ind w:firstLine="211"/>
        <w:jc w:val="center"/>
        <w:rPr>
          <w:rFonts w:hint="eastAsia" w:ascii="宋体" w:hAnsi="宋体" w:eastAsia="宋体" w:cs="宋体"/>
          <w:b/>
          <w:color w:val="auto"/>
          <w:sz w:val="28"/>
          <w:szCs w:val="28"/>
          <w:highlight w:val="none"/>
        </w:rPr>
        <w:sectPr>
          <w:pgSz w:w="11906" w:h="16838"/>
          <w:pgMar w:top="1440" w:right="1800" w:bottom="1440" w:left="1800" w:header="851" w:footer="992" w:gutter="0"/>
          <w:pgNumType w:fmt="decimal"/>
          <w:cols w:space="720" w:num="1"/>
          <w:docGrid w:type="lines" w:linePitch="312" w:charSpace="0"/>
        </w:sectPr>
      </w:pPr>
    </w:p>
    <w:p w14:paraId="215FB543">
      <w:pPr>
        <w:rPr>
          <w:rFonts w:hint="eastAsia"/>
          <w:color w:val="auto"/>
          <w:highlight w:val="none"/>
        </w:rPr>
      </w:pPr>
    </w:p>
    <w:p w14:paraId="1D098172">
      <w:pPr>
        <w:spacing w:line="360" w:lineRule="auto"/>
        <w:ind w:firstLine="211"/>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7"/>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22AD2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noWrap w:val="0"/>
            <w:vAlign w:val="top"/>
          </w:tcPr>
          <w:p w14:paraId="786E9A31">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1B1C0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center"/>
          </w:tcPr>
          <w:p w14:paraId="16DA908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269E382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68A90EF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7B6E42E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人</w:t>
            </w:r>
          </w:p>
        </w:tc>
        <w:tc>
          <w:tcPr>
            <w:tcW w:w="1668" w:type="dxa"/>
            <w:noWrap w:val="0"/>
            <w:vAlign w:val="center"/>
          </w:tcPr>
          <w:p w14:paraId="240565D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2975" w:type="dxa"/>
            <w:gridSpan w:val="2"/>
            <w:noWrap w:val="0"/>
            <w:vAlign w:val="center"/>
          </w:tcPr>
          <w:p w14:paraId="5451E4A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1E3CCDE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性    别</w:t>
            </w:r>
          </w:p>
        </w:tc>
        <w:tc>
          <w:tcPr>
            <w:tcW w:w="2321" w:type="dxa"/>
            <w:noWrap w:val="0"/>
            <w:vAlign w:val="center"/>
          </w:tcPr>
          <w:p w14:paraId="7BBF6D3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60CE8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344A4DC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522CBF9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职    务</w:t>
            </w:r>
          </w:p>
        </w:tc>
        <w:tc>
          <w:tcPr>
            <w:tcW w:w="2975" w:type="dxa"/>
            <w:gridSpan w:val="2"/>
            <w:noWrap w:val="0"/>
            <w:vAlign w:val="center"/>
          </w:tcPr>
          <w:p w14:paraId="442E5C9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6C4106C1">
            <w:pPr>
              <w:tabs>
                <w:tab w:val="right" w:leader="dot" w:pos="9022"/>
              </w:tabs>
              <w:autoSpaceDE w:val="0"/>
              <w:autoSpaceDN w:val="0"/>
              <w:adjustRightInd w:val="0"/>
              <w:spacing w:line="500" w:lineRule="exact"/>
              <w:jc w:val="center"/>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联系电话</w:t>
            </w:r>
          </w:p>
        </w:tc>
        <w:tc>
          <w:tcPr>
            <w:tcW w:w="2321" w:type="dxa"/>
            <w:noWrap w:val="0"/>
            <w:vAlign w:val="center"/>
          </w:tcPr>
          <w:p w14:paraId="52E76D7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1905A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top"/>
          </w:tcPr>
          <w:p w14:paraId="7C399BF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042E9C8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1A2CEA5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4C0FCE5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w:t>
            </w:r>
          </w:p>
          <w:p w14:paraId="01D2302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目</w:t>
            </w:r>
          </w:p>
          <w:p w14:paraId="73F238A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与</w:t>
            </w:r>
          </w:p>
          <w:p w14:paraId="10D3A23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内</w:t>
            </w:r>
          </w:p>
          <w:p w14:paraId="1CD7C4F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容</w:t>
            </w:r>
          </w:p>
        </w:tc>
        <w:tc>
          <w:tcPr>
            <w:tcW w:w="1668" w:type="dxa"/>
            <w:noWrap w:val="0"/>
            <w:vAlign w:val="top"/>
          </w:tcPr>
          <w:p w14:paraId="06F3257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项目名称</w:t>
            </w:r>
          </w:p>
        </w:tc>
        <w:tc>
          <w:tcPr>
            <w:tcW w:w="6689" w:type="dxa"/>
            <w:gridSpan w:val="4"/>
            <w:noWrap w:val="0"/>
            <w:vAlign w:val="top"/>
          </w:tcPr>
          <w:p w14:paraId="5B41B74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1DEA0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80B248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0FD2B54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项目编号</w:t>
            </w:r>
          </w:p>
        </w:tc>
        <w:tc>
          <w:tcPr>
            <w:tcW w:w="6689" w:type="dxa"/>
            <w:gridSpan w:val="4"/>
            <w:noWrap w:val="0"/>
            <w:vAlign w:val="top"/>
          </w:tcPr>
          <w:p w14:paraId="47D9374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63506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48F0BF0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3A2A771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授权范围</w:t>
            </w:r>
          </w:p>
        </w:tc>
        <w:tc>
          <w:tcPr>
            <w:tcW w:w="6689" w:type="dxa"/>
            <w:gridSpan w:val="4"/>
            <w:noWrap w:val="0"/>
            <w:vAlign w:val="top"/>
          </w:tcPr>
          <w:p w14:paraId="3B7CCCF2">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全权办理本次</w:t>
            </w:r>
            <w:r>
              <w:rPr>
                <w:rFonts w:hint="eastAsia" w:ascii="宋体" w:hAnsi="宋体" w:cs="宋体"/>
                <w:bCs/>
                <w:color w:val="auto"/>
                <w:sz w:val="24"/>
                <w:szCs w:val="24"/>
                <w:highlight w:val="none"/>
                <w:lang w:eastAsia="zh-CN"/>
              </w:rPr>
              <w:t>单一来源采购</w:t>
            </w:r>
            <w:r>
              <w:rPr>
                <w:rFonts w:hint="eastAsia" w:ascii="宋体" w:hAnsi="宋体" w:eastAsia="宋体" w:cs="宋体"/>
                <w:bCs/>
                <w:color w:val="auto"/>
                <w:sz w:val="24"/>
                <w:szCs w:val="24"/>
                <w:highlight w:val="none"/>
              </w:rPr>
              <w:t>采购项目的</w:t>
            </w:r>
            <w:r>
              <w:rPr>
                <w:rFonts w:hint="eastAsia" w:ascii="宋体" w:hAnsi="宋体" w:eastAsia="宋体" w:cs="宋体"/>
                <w:bCs/>
                <w:color w:val="auto"/>
                <w:sz w:val="24"/>
                <w:szCs w:val="24"/>
                <w:highlight w:val="none"/>
                <w:lang w:val="en-US" w:eastAsia="zh-CN"/>
              </w:rPr>
              <w:t>单一来源采购会议</w:t>
            </w:r>
            <w:r>
              <w:rPr>
                <w:rFonts w:hint="eastAsia" w:ascii="宋体" w:hAnsi="宋体" w:eastAsia="宋体" w:cs="宋体"/>
                <w:bCs/>
                <w:color w:val="auto"/>
                <w:sz w:val="24"/>
                <w:szCs w:val="24"/>
                <w:highlight w:val="none"/>
              </w:rPr>
              <w:t>、联系、洽谈、签约、执行等具体事务，签署全部有关文件、文书、协议及合同。</w:t>
            </w:r>
          </w:p>
        </w:tc>
      </w:tr>
      <w:tr w14:paraId="65C6E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0581302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00AD5BB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法律责任</w:t>
            </w:r>
          </w:p>
        </w:tc>
        <w:tc>
          <w:tcPr>
            <w:tcW w:w="6689" w:type="dxa"/>
            <w:gridSpan w:val="4"/>
            <w:noWrap w:val="0"/>
            <w:vAlign w:val="top"/>
          </w:tcPr>
          <w:p w14:paraId="58E31FFC">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w:t>
            </w:r>
            <w:r>
              <w:rPr>
                <w:rFonts w:hint="eastAsia" w:ascii="宋体" w:hAnsi="宋体" w:eastAsia="宋体" w:cs="宋体"/>
                <w:bCs/>
                <w:color w:val="auto"/>
                <w:sz w:val="24"/>
                <w:szCs w:val="24"/>
                <w:highlight w:val="none"/>
                <w:lang w:val="en-US" w:eastAsia="zh-CN"/>
              </w:rPr>
              <w:t>公</w:t>
            </w:r>
            <w:r>
              <w:rPr>
                <w:rFonts w:hint="eastAsia" w:ascii="宋体" w:hAnsi="宋体" w:eastAsia="宋体" w:cs="宋体"/>
                <w:bCs/>
                <w:color w:val="auto"/>
                <w:sz w:val="24"/>
                <w:szCs w:val="24"/>
                <w:highlight w:val="none"/>
              </w:rPr>
              <w:t>司对被授权人在本项目中</w:t>
            </w:r>
            <w:r>
              <w:rPr>
                <w:rFonts w:hint="eastAsia" w:ascii="宋体" w:hAnsi="宋体" w:eastAsia="宋体" w:cs="宋体"/>
                <w:bCs/>
                <w:color w:val="auto"/>
                <w:sz w:val="24"/>
                <w:szCs w:val="24"/>
                <w:highlight w:val="none"/>
                <w:lang w:val="en-US" w:eastAsia="zh-CN"/>
              </w:rPr>
              <w:t>所实施的代理行为</w:t>
            </w:r>
            <w:r>
              <w:rPr>
                <w:rFonts w:hint="eastAsia" w:ascii="宋体" w:hAnsi="宋体" w:eastAsia="宋体" w:cs="宋体"/>
                <w:bCs/>
                <w:color w:val="auto"/>
                <w:sz w:val="24"/>
                <w:szCs w:val="24"/>
                <w:highlight w:val="none"/>
              </w:rPr>
              <w:t>承担</w:t>
            </w:r>
            <w:r>
              <w:rPr>
                <w:rFonts w:hint="eastAsia" w:ascii="宋体" w:hAnsi="宋体" w:eastAsia="宋体" w:cs="宋体"/>
                <w:bCs/>
                <w:color w:val="auto"/>
                <w:sz w:val="24"/>
                <w:szCs w:val="24"/>
                <w:highlight w:val="none"/>
                <w:lang w:val="en-US" w:eastAsia="zh-CN"/>
              </w:rPr>
              <w:t>全部</w:t>
            </w:r>
            <w:r>
              <w:rPr>
                <w:rFonts w:hint="eastAsia" w:ascii="宋体" w:hAnsi="宋体" w:eastAsia="宋体" w:cs="宋体"/>
                <w:bCs/>
                <w:color w:val="auto"/>
                <w:sz w:val="24"/>
                <w:szCs w:val="24"/>
                <w:highlight w:val="none"/>
              </w:rPr>
              <w:t>法律责任。</w:t>
            </w:r>
          </w:p>
        </w:tc>
      </w:tr>
      <w:tr w14:paraId="07FBF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6EE65F3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47DA5CC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授权期限</w:t>
            </w:r>
          </w:p>
        </w:tc>
        <w:tc>
          <w:tcPr>
            <w:tcW w:w="6689" w:type="dxa"/>
            <w:gridSpan w:val="4"/>
            <w:noWrap w:val="0"/>
            <w:vAlign w:val="center"/>
          </w:tcPr>
          <w:p w14:paraId="577B0E93">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本授权书自</w:t>
            </w:r>
            <w:r>
              <w:rPr>
                <w:rFonts w:hint="eastAsia" w:ascii="宋体" w:hAnsi="宋体" w:eastAsia="宋体" w:cs="宋体"/>
                <w:bCs/>
                <w:color w:val="auto"/>
                <w:sz w:val="24"/>
                <w:szCs w:val="24"/>
                <w:highlight w:val="none"/>
                <w:lang w:val="en-US" w:eastAsia="zh-CN"/>
              </w:rPr>
              <w:t>单一来源采购</w:t>
            </w:r>
            <w:r>
              <w:rPr>
                <w:rFonts w:hint="eastAsia" w:ascii="宋体" w:hAnsi="宋体" w:eastAsia="宋体" w:cs="宋体"/>
                <w:bCs/>
                <w:color w:val="auto"/>
                <w:sz w:val="24"/>
                <w:szCs w:val="24"/>
                <w:highlight w:val="none"/>
              </w:rPr>
              <w:t>会议之日计算有效期为90天。</w:t>
            </w:r>
          </w:p>
        </w:tc>
      </w:tr>
      <w:tr w14:paraId="13268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12D9D8B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被授权人身份证复印件</w:t>
            </w:r>
          </w:p>
        </w:tc>
        <w:tc>
          <w:tcPr>
            <w:tcW w:w="4804" w:type="dxa"/>
            <w:gridSpan w:val="3"/>
            <w:vMerge w:val="restart"/>
            <w:noWrap w:val="0"/>
            <w:vAlign w:val="top"/>
          </w:tcPr>
          <w:p w14:paraId="74DE1EA4">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58FB1D25">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u w:val="single"/>
              </w:rPr>
            </w:pPr>
            <w:r>
              <w:rPr>
                <w:rFonts w:hint="eastAsia" w:ascii="宋体" w:hAnsi="宋体" w:cs="宋体"/>
                <w:bCs/>
                <w:color w:val="auto"/>
                <w:sz w:val="24"/>
                <w:szCs w:val="24"/>
                <w:highlight w:val="none"/>
              </w:rPr>
              <w:t>法定代表人签字或盖章：</w:t>
            </w:r>
          </w:p>
          <w:p w14:paraId="516EA021">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bookmarkStart w:id="10" w:name="_GoBack"/>
            <w:bookmarkEnd w:id="10"/>
          </w:p>
          <w:p w14:paraId="635D2196">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被授权人签字或盖章：</w:t>
            </w:r>
          </w:p>
        </w:tc>
      </w:tr>
      <w:tr w14:paraId="17EBA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51138526">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4804" w:type="dxa"/>
            <w:gridSpan w:val="3"/>
            <w:vMerge w:val="continue"/>
            <w:noWrap w:val="0"/>
            <w:vAlign w:val="top"/>
          </w:tcPr>
          <w:p w14:paraId="77873CDC">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r>
      <w:tr w14:paraId="3F293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9" w:hRule="atLeast"/>
          <w:jc w:val="center"/>
        </w:trPr>
        <w:tc>
          <w:tcPr>
            <w:tcW w:w="4339" w:type="dxa"/>
            <w:gridSpan w:val="3"/>
            <w:vMerge w:val="continue"/>
            <w:noWrap w:val="0"/>
            <w:vAlign w:val="top"/>
          </w:tcPr>
          <w:p w14:paraId="4DC2D8E1">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804" w:type="dxa"/>
            <w:gridSpan w:val="3"/>
            <w:noWrap w:val="0"/>
            <w:vAlign w:val="top"/>
          </w:tcPr>
          <w:p w14:paraId="19519EFE">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1E9E5A5C">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14:paraId="56F01440">
            <w:pPr>
              <w:pStyle w:val="3"/>
              <w:rPr>
                <w:rFonts w:hint="eastAsia"/>
                <w:color w:val="auto"/>
                <w:highlight w:val="none"/>
              </w:rPr>
            </w:pPr>
          </w:p>
          <w:p w14:paraId="6BE9233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78D1EC2E">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79916137">
            <w:pPr>
              <w:pStyle w:val="3"/>
              <w:rPr>
                <w:rFonts w:hint="eastAsia"/>
                <w:color w:val="auto"/>
                <w:highlight w:val="none"/>
              </w:rPr>
            </w:pPr>
          </w:p>
          <w:p w14:paraId="270FF54E">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lang w:val="en-US" w:eastAsia="zh-CN"/>
              </w:rPr>
              <w:t xml:space="preserve">                  </w:t>
            </w:r>
            <w:r>
              <w:rPr>
                <w:rFonts w:hint="eastAsia" w:ascii="宋体" w:hAnsi="宋体" w:cs="宋体"/>
                <w:bCs/>
                <w:color w:val="auto"/>
                <w:sz w:val="24"/>
                <w:szCs w:val="24"/>
                <w:highlight w:val="none"/>
              </w:rPr>
              <w:t>年  月  日</w:t>
            </w:r>
          </w:p>
        </w:tc>
      </w:tr>
    </w:tbl>
    <w:p w14:paraId="19EB71C3">
      <w:r>
        <w:br w:type="page"/>
      </w:r>
    </w:p>
    <w:p w14:paraId="77C956E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（8）是否面向中小企业：本项目为非专门面向中小企业。</w:t>
      </w:r>
    </w:p>
    <w:p w14:paraId="10C567E7">
      <w:pPr>
        <w:keepNext w:val="0"/>
        <w:keepLines w:val="0"/>
        <w:pageBreakBefore w:val="0"/>
        <w:kinsoku/>
        <w:wordWrap/>
        <w:overflowPunct/>
        <w:topLinePunct w:val="0"/>
        <w:autoSpaceDE/>
        <w:autoSpaceDN/>
        <w:bidi w:val="0"/>
        <w:adjustRightInd w:val="0"/>
        <w:snapToGrid w:val="0"/>
        <w:spacing w:line="360" w:lineRule="auto"/>
        <w:ind w:firstLine="482" w:firstLineChars="200"/>
        <w:rPr>
          <w:rFonts w:hint="eastAsia"/>
          <w:lang w:val="en-US" w:eastAsia="zh-CN"/>
        </w:rPr>
      </w:pPr>
      <w:r>
        <w:rPr>
          <w:rFonts w:hint="eastAsia" w:ascii="宋体" w:hAnsi="宋体" w:cs="宋体"/>
          <w:b/>
          <w:bCs/>
          <w:color w:val="auto"/>
          <w:sz w:val="24"/>
          <w:szCs w:val="24"/>
          <w:highlight w:val="none"/>
          <w:lang w:eastAsia="zh-CN"/>
        </w:rPr>
        <w:t>评审依据：</w:t>
      </w:r>
      <w:r>
        <w:rPr>
          <w:rFonts w:hint="eastAsia" w:ascii="宋体" w:hAnsi="宋体" w:cs="宋体"/>
          <w:b/>
          <w:bCs/>
          <w:color w:val="auto"/>
          <w:sz w:val="24"/>
          <w:szCs w:val="24"/>
          <w:highlight w:val="none"/>
          <w:lang w:val="en-US" w:eastAsia="zh-CN"/>
        </w:rPr>
        <w:t>供应商</w:t>
      </w:r>
      <w:r>
        <w:rPr>
          <w:rFonts w:hint="eastAsia" w:ascii="宋体" w:hAnsi="宋体" w:cs="宋体"/>
          <w:b/>
          <w:bCs/>
          <w:color w:val="auto"/>
          <w:sz w:val="24"/>
          <w:szCs w:val="24"/>
          <w:highlight w:val="none"/>
          <w:lang w:eastAsia="zh-CN"/>
        </w:rPr>
        <w:t>根据自身企业情况按需提供中、小企业声明函。</w:t>
      </w:r>
    </w:p>
    <w:p w14:paraId="6377F870">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jc w:val="both"/>
        <w:textAlignment w:val="auto"/>
        <w:rPr>
          <w:rFonts w:ascii="方正小标宋简体" w:hAnsi="宋体" w:eastAsia="宋体" w:cs="仿宋"/>
          <w:b/>
          <w:sz w:val="24"/>
          <w:szCs w:val="32"/>
          <w:bdr w:val="single" w:color="auto" w:sz="4" w:space="0"/>
          <w:shd w:val="pct10" w:color="auto" w:fill="FFFFFF"/>
        </w:rPr>
      </w:pPr>
    </w:p>
    <w:p w14:paraId="2D0D9DDE"/>
    <w:sectPr>
      <w:headerReference r:id="rId3" w:type="default"/>
      <w:footerReference r:id="rId4" w:type="default"/>
      <w:pgSz w:w="11900" w:h="16840"/>
      <w:pgMar w:top="1440" w:right="1800" w:bottom="1440" w:left="1800" w:header="0" w:footer="93"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Fallback">
    <w:altName w:val="宋体"/>
    <w:panose1 w:val="020B0502000000000001"/>
    <w:charset w:val="86"/>
    <w:family w:val="swiss"/>
    <w:pitch w:val="default"/>
    <w:sig w:usb0="00000000" w:usb1="00000000" w:usb2="00000016" w:usb3="00000000" w:csb0="203F01FF" w:csb1="D7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A0D70">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0F0E1A">
                          <w:pPr>
                            <w:pStyle w:val="4"/>
                          </w:pPr>
                          <w:r>
                            <w:t xml:space="preserve">第 </w:t>
                          </w:r>
                          <w:r>
                            <w:fldChar w:fldCharType="begin"/>
                          </w:r>
                          <w:r>
                            <w:instrText xml:space="preserve"> PAGE  \* MERGEFORMAT </w:instrText>
                          </w:r>
                          <w:r>
                            <w:fldChar w:fldCharType="separate"/>
                          </w:r>
                          <w:r>
                            <w:t>53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E0F0E1A">
                    <w:pPr>
                      <w:pStyle w:val="4"/>
                    </w:pPr>
                    <w:r>
                      <w:t xml:space="preserve">第 </w:t>
                    </w:r>
                    <w:r>
                      <w:fldChar w:fldCharType="begin"/>
                    </w:r>
                    <w:r>
                      <w:instrText xml:space="preserve"> PAGE  \* MERGEFORMAT </w:instrText>
                    </w:r>
                    <w:r>
                      <w:fldChar w:fldCharType="separate"/>
                    </w:r>
                    <w:r>
                      <w:t>53</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5720BB">
    <w:pPr>
      <w:pStyle w:val="5"/>
      <w:pBdr>
        <w:bottom w:val="none" w:color="auto" w:sz="0" w:space="0"/>
      </w:pBdr>
      <w:rPr>
        <w:rFonts w:hint="eastAsia" w:ascii="黑体" w:eastAsia="黑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783829"/>
    <w:multiLevelType w:val="multilevel"/>
    <w:tmpl w:val="D6783829"/>
    <w:lvl w:ilvl="0" w:tentative="0">
      <w:start w:val="1"/>
      <w:numFmt w:val="chineseCountingThousand"/>
      <w:pStyle w:val="10"/>
      <w:suff w:val="space"/>
      <w:lvlText w:val="第%1章"/>
      <w:lvlJc w:val="left"/>
      <w:pPr>
        <w:ind w:left="0" w:firstLine="0"/>
      </w:pPr>
      <w:rPr>
        <w:rFonts w:hint="eastAsia"/>
      </w:rPr>
    </w:lvl>
    <w:lvl w:ilvl="1" w:tentative="0">
      <w:start w:val="1"/>
      <w:numFmt w:val="decimal"/>
      <w:pStyle w:val="11"/>
      <w:isLgl/>
      <w:suff w:val="space"/>
      <w:lvlText w:val="%1.%2"/>
      <w:lvlJc w:val="left"/>
      <w:pPr>
        <w:ind w:left="0" w:firstLine="0"/>
      </w:pPr>
      <w:rPr>
        <w:rFonts w:hint="eastAsia"/>
      </w:rPr>
    </w:lvl>
    <w:lvl w:ilvl="2" w:tentative="0">
      <w:start w:val="1"/>
      <w:numFmt w:val="decimal"/>
      <w:pStyle w:val="9"/>
      <w:isLgl/>
      <w:suff w:val="space"/>
      <w:lvlText w:val="%1.%2.%3"/>
      <w:lvlJc w:val="left"/>
      <w:pPr>
        <w:ind w:left="0" w:firstLine="0"/>
      </w:pPr>
      <w:rPr>
        <w:rFonts w:hint="eastAsia"/>
        <w:lang w:val="zh-CN"/>
      </w:rPr>
    </w:lvl>
    <w:lvl w:ilvl="3" w:tentative="0">
      <w:start w:val="1"/>
      <w:numFmt w:val="decimal"/>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417041"/>
    <w:rsid w:val="141A6D6D"/>
    <w:rsid w:val="143A4F2F"/>
    <w:rsid w:val="2D417041"/>
    <w:rsid w:val="3A0C3439"/>
    <w:rsid w:val="44BF7087"/>
    <w:rsid w:val="66F32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1"/>
    <w:pPr>
      <w:ind w:left="490"/>
    </w:pPr>
    <w:rPr>
      <w:sz w:val="19"/>
      <w:szCs w:val="19"/>
    </w:rPr>
  </w:style>
  <w:style w:type="paragraph" w:styleId="4">
    <w:name w:val="footer"/>
    <w:basedOn w:val="1"/>
    <w:qFormat/>
    <w:uiPriority w:val="99"/>
    <w:pPr>
      <w:tabs>
        <w:tab w:val="center" w:pos="4153"/>
        <w:tab w:val="right" w:pos="8306"/>
      </w:tabs>
      <w:adjustRightInd w:val="0"/>
      <w:spacing w:line="240" w:lineRule="atLeast"/>
      <w:textAlignment w:val="baseline"/>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6">
    <w:name w:val="Body Text First Indent"/>
    <w:basedOn w:val="3"/>
    <w:next w:val="1"/>
    <w:qFormat/>
    <w:uiPriority w:val="99"/>
    <w:pPr>
      <w:ind w:firstLine="420" w:firstLineChars="100"/>
    </w:pPr>
  </w:style>
  <w:style w:type="paragraph" w:customStyle="1" w:styleId="9">
    <w:name w:val="标题3-my"/>
    <w:basedOn w:val="2"/>
    <w:qFormat/>
    <w:uiPriority w:val="0"/>
    <w:pPr>
      <w:numPr>
        <w:ilvl w:val="2"/>
        <w:numId w:val="1"/>
      </w:numPr>
      <w:snapToGrid w:val="0"/>
      <w:spacing w:line="360" w:lineRule="auto"/>
    </w:pPr>
    <w:rPr>
      <w:rFonts w:eastAsia="宋体" w:asciiTheme="minorAscii" w:hAnsiTheme="minorAscii"/>
      <w:bCs/>
      <w:sz w:val="28"/>
      <w:szCs w:val="32"/>
    </w:rPr>
  </w:style>
  <w:style w:type="paragraph" w:customStyle="1" w:styleId="10">
    <w:name w:val="标题1-my"/>
    <w:basedOn w:val="1"/>
    <w:uiPriority w:val="0"/>
    <w:pPr>
      <w:numPr>
        <w:ilvl w:val="0"/>
        <w:numId w:val="1"/>
      </w:numPr>
    </w:pPr>
  </w:style>
  <w:style w:type="paragraph" w:customStyle="1" w:styleId="11">
    <w:name w:val="标题2-my"/>
    <w:basedOn w:val="1"/>
    <w:uiPriority w:val="0"/>
    <w:pPr>
      <w:numPr>
        <w:ilvl w:val="1"/>
        <w:numId w:val="1"/>
      </w:numPr>
    </w:pPr>
  </w:style>
  <w:style w:type="paragraph" w:customStyle="1" w:styleId="12">
    <w:name w:val="null3"/>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1856</Words>
  <Characters>1891</Characters>
  <Lines>0</Lines>
  <Paragraphs>0</Paragraphs>
  <TotalTime>4</TotalTime>
  <ScaleCrop>false</ScaleCrop>
  <LinksUpToDate>false</LinksUpToDate>
  <CharactersWithSpaces>2137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2025-11-18T07:46:00Z</dcterms:created>
  <dc:creator>就姜紫吧</dc:creator>
  <cp:lastModifiedBy>M</cp:lastModifiedBy>
  <dcterms:modified xsi:type="dcterms:W3CDTF">2025-12-25T11:30:11Z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DE0A4F2681E54C67B866F29CC9F0813A_11</vt:lpwstr>
  </property>
  <property fmtid="{D5CDD505-2E9C-101B-9397-08002B2CF9AE}" pid="4" name="KSOTemplateDocerSaveRecord">
    <vt:lpwstr>eyJoZGlkIjoiOWJiYmNhMGFjNzg5MTdjY2FlYjI5MzE4NmMxNGEyODMiLCJ1c2VySWQiOiI1NDkzMjg4OTQifQ==</vt:lpwstr>
  </property>
</Properties>
</file>