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25" w:beforeLines="100" w:after="487" w:afterLines="150" w:line="600" w:lineRule="exact"/>
        <w:rPr>
          <w:rFonts w:ascii="宋体" w:cs="宋体"/>
          <w:color w:val="auto"/>
          <w:sz w:val="36"/>
          <w:szCs w:val="36"/>
          <w:highlight w:val="none"/>
        </w:rPr>
      </w:pPr>
      <w:bookmarkStart w:id="0" w:name="_Toc23156"/>
      <w:bookmarkStart w:id="1" w:name="_Toc26575"/>
      <w:bookmarkStart w:id="2" w:name="_Toc14814"/>
      <w:bookmarkStart w:id="3" w:name="_Toc17159"/>
      <w:r>
        <w:rPr>
          <w:rFonts w:hint="eastAsia" w:ascii="宋体" w:hAnsi="宋体" w:cs="宋体"/>
          <w:color w:val="auto"/>
          <w:sz w:val="36"/>
          <w:szCs w:val="36"/>
          <w:highlight w:val="none"/>
        </w:rPr>
        <w:t>第一部分</w:t>
      </w:r>
      <w:r>
        <w:rPr>
          <w:rFonts w:ascii="宋体" w:hAnsi="宋体" w:cs="宋体"/>
          <w:color w:val="auto"/>
          <w:sz w:val="36"/>
          <w:szCs w:val="36"/>
          <w:highlight w:val="none"/>
        </w:rPr>
        <w:t xml:space="preserve">  </w:t>
      </w:r>
      <w:r>
        <w:rPr>
          <w:rFonts w:hint="eastAsia" w:ascii="宋体" w:hAnsi="宋体" w:cs="宋体"/>
          <w:color w:val="auto"/>
          <w:sz w:val="36"/>
          <w:szCs w:val="36"/>
          <w:highlight w:val="none"/>
        </w:rPr>
        <w:t>公开招标公告</w:t>
      </w:r>
      <w:bookmarkEnd w:id="0"/>
      <w:bookmarkEnd w:id="1"/>
      <w:bookmarkEnd w:id="2"/>
      <w:bookmarkEnd w:id="3"/>
    </w:p>
    <w:p>
      <w:pPr>
        <w:widowControl/>
        <w:wordWrap w:val="0"/>
        <w:snapToGrid w:val="0"/>
        <w:spacing w:line="360" w:lineRule="auto"/>
        <w:ind w:right="-92" w:rightChars="-44" w:firstLine="480" w:firstLineChars="200"/>
        <w:jc w:val="left"/>
        <w:rPr>
          <w:rFonts w:ascii="宋体" w:cs="宋体"/>
          <w:b/>
          <w:bCs/>
          <w:color w:val="auto"/>
          <w:kern w:val="0"/>
          <w:sz w:val="24"/>
          <w:szCs w:val="24"/>
          <w:highlight w:val="none"/>
        </w:rPr>
      </w:pPr>
      <w:r>
        <w:rPr>
          <w:rFonts w:hint="eastAsia" w:ascii="宋体" w:hAnsi="宋体" w:cs="宋体"/>
          <w:color w:val="auto"/>
          <w:kern w:val="0"/>
          <w:sz w:val="24"/>
          <w:szCs w:val="24"/>
          <w:highlight w:val="none"/>
        </w:rPr>
        <w:t>陕西万泽招标有限公司受西安市中心医院的委托，经政府采购管理部门批准，就</w:t>
      </w:r>
      <w:r>
        <w:rPr>
          <w:rFonts w:hint="eastAsia" w:ascii="宋体" w:hAnsi="宋体" w:cs="宋体"/>
          <w:color w:val="auto"/>
          <w:kern w:val="0"/>
          <w:sz w:val="24"/>
          <w:szCs w:val="24"/>
          <w:highlight w:val="none"/>
          <w:lang w:eastAsia="zh-CN"/>
        </w:rPr>
        <w:t>西安市中心医院洁净手术室两台新风机组更新项目（三次）</w:t>
      </w:r>
      <w:r>
        <w:rPr>
          <w:rFonts w:hint="eastAsia" w:ascii="宋体" w:hAnsi="宋体" w:cs="宋体"/>
          <w:color w:val="auto"/>
          <w:kern w:val="0"/>
          <w:sz w:val="24"/>
          <w:szCs w:val="24"/>
          <w:highlight w:val="none"/>
        </w:rPr>
        <w:t>进行公开招标采购，欢迎符合资格条件的、有能力提供本次项目所需货物和服务的投标人参加投标。</w:t>
      </w:r>
    </w:p>
    <w:p>
      <w:pPr>
        <w:widowControl/>
        <w:numPr>
          <w:ilvl w:val="0"/>
          <w:numId w:val="1"/>
        </w:numPr>
        <w:wordWrap w:val="0"/>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项目名称：</w:t>
      </w:r>
      <w:r>
        <w:rPr>
          <w:rFonts w:hint="eastAsia" w:ascii="宋体" w:hAnsi="宋体" w:cs="宋体"/>
          <w:color w:val="auto"/>
          <w:kern w:val="0"/>
          <w:sz w:val="24"/>
          <w:szCs w:val="24"/>
          <w:highlight w:val="none"/>
          <w:lang w:eastAsia="zh-CN"/>
        </w:rPr>
        <w:t>西安市中心医院洁净手术室两台新风机组更新项目（三次）</w:t>
      </w:r>
    </w:p>
    <w:p>
      <w:pPr>
        <w:widowControl/>
        <w:numPr>
          <w:ilvl w:val="0"/>
          <w:numId w:val="1"/>
        </w:numPr>
        <w:tabs>
          <w:tab w:val="left" w:pos="1620"/>
        </w:tabs>
        <w:wordWrap w:val="0"/>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lang w:eastAsia="zh-CN"/>
        </w:rPr>
        <w:t>SXWZ2023ZB-XAZX-250S</w:t>
      </w:r>
    </w:p>
    <w:p>
      <w:pPr>
        <w:widowControl/>
        <w:numPr>
          <w:ilvl w:val="0"/>
          <w:numId w:val="1"/>
        </w:numPr>
        <w:wordWrap w:val="0"/>
        <w:snapToGrid w:val="0"/>
        <w:spacing w:line="360" w:lineRule="auto"/>
        <w:ind w:firstLine="480" w:firstLineChars="200"/>
        <w:jc w:val="left"/>
        <w:rPr>
          <w:rFonts w:hint="eastAsia" w:ascii="宋体" w:hAnsi="宋体" w:cs="宋体"/>
          <w:color w:val="auto"/>
          <w:kern w:val="0"/>
          <w:sz w:val="24"/>
          <w:szCs w:val="24"/>
          <w:highlight w:val="none"/>
        </w:rPr>
      </w:pPr>
      <w:bookmarkStart w:id="4" w:name="OLE_LINK2"/>
      <w:r>
        <w:rPr>
          <w:rFonts w:hint="eastAsia" w:ascii="宋体" w:hAnsi="宋体" w:cs="宋体"/>
          <w:color w:val="auto"/>
          <w:kern w:val="0"/>
          <w:sz w:val="24"/>
          <w:szCs w:val="24"/>
          <w:highlight w:val="none"/>
        </w:rPr>
        <w:t>采购人名称：西安市中心医院</w:t>
      </w:r>
    </w:p>
    <w:p>
      <w:pPr>
        <w:widowControl/>
        <w:wordWrap w:val="0"/>
        <w:snapToGrid w:val="0"/>
        <w:spacing w:line="360" w:lineRule="auto"/>
        <w:ind w:firstLine="960" w:firstLineChars="4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联系地址：西安市西五路 161 号</w:t>
      </w:r>
    </w:p>
    <w:p>
      <w:pPr>
        <w:widowControl/>
        <w:wordWrap w:val="0"/>
        <w:snapToGrid w:val="0"/>
        <w:spacing w:line="360" w:lineRule="auto"/>
        <w:ind w:firstLine="960" w:firstLineChars="4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联系方式：029-62812557 </w:t>
      </w:r>
    </w:p>
    <w:bookmarkEnd w:id="4"/>
    <w:p>
      <w:pPr>
        <w:widowControl/>
        <w:numPr>
          <w:ilvl w:val="0"/>
          <w:numId w:val="1"/>
        </w:numPr>
        <w:tabs>
          <w:tab w:val="left" w:pos="1620"/>
        </w:tabs>
        <w:wordWrap w:val="0"/>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采购代理机构名称：陕西万泽招标有限公司</w:t>
      </w:r>
    </w:p>
    <w:p>
      <w:pPr>
        <w:widowControl/>
        <w:wordWrap w:val="0"/>
        <w:snapToGrid w:val="0"/>
        <w:spacing w:line="360" w:lineRule="auto"/>
        <w:ind w:firstLine="960" w:firstLineChars="4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地    址：西安市莲湖区西关正街英达大厦1507室</w:t>
      </w:r>
    </w:p>
    <w:p>
      <w:pPr>
        <w:widowControl/>
        <w:wordWrap w:val="0"/>
        <w:snapToGrid w:val="0"/>
        <w:spacing w:line="360" w:lineRule="auto"/>
        <w:ind w:firstLine="960" w:firstLineChars="4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联系方式：029-88319689</w:t>
      </w:r>
    </w:p>
    <w:p>
      <w:pPr>
        <w:widowControl/>
        <w:numPr>
          <w:ilvl w:val="0"/>
          <w:numId w:val="1"/>
        </w:numPr>
        <w:tabs>
          <w:tab w:val="left" w:pos="1620"/>
        </w:tabs>
        <w:wordWrap w:val="0"/>
        <w:snapToGrid w:val="0"/>
        <w:spacing w:line="30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采购内容和要求：</w:t>
      </w:r>
    </w:p>
    <w:p>
      <w:pPr>
        <w:pStyle w:val="3"/>
        <w:spacing w:line="360" w:lineRule="auto"/>
        <w:ind w:firstLine="960" w:firstLineChars="4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采购内容：洁净手术室两台新风机组更新</w:t>
      </w:r>
    </w:p>
    <w:p>
      <w:pPr>
        <w:pStyle w:val="3"/>
        <w:spacing w:line="360" w:lineRule="auto"/>
        <w:ind w:firstLine="960" w:firstLineChars="400"/>
        <w:rPr>
          <w:rFonts w:hint="eastAsia" w:ascii="宋体" w:hAnsi="宋体" w:cs="宋体"/>
          <w:color w:val="auto"/>
          <w:sz w:val="24"/>
          <w:szCs w:val="24"/>
          <w:highlight w:val="none"/>
        </w:rPr>
      </w:pPr>
      <w:r>
        <w:rPr>
          <w:rFonts w:hint="eastAsia" w:ascii="宋体" w:hAnsi="宋体" w:cs="宋体"/>
          <w:color w:val="auto"/>
          <w:kern w:val="0"/>
          <w:sz w:val="24"/>
          <w:szCs w:val="24"/>
          <w:highlight w:val="none"/>
        </w:rPr>
        <w:t>采购预算：40万元</w:t>
      </w:r>
    </w:p>
    <w:p>
      <w:pPr>
        <w:pStyle w:val="3"/>
        <w:spacing w:line="360" w:lineRule="auto"/>
        <w:ind w:firstLine="960" w:firstLineChars="400"/>
        <w:rPr>
          <w:rFonts w:hint="eastAsia" w:ascii="宋体" w:hAnsi="宋体" w:cs="宋体"/>
          <w:color w:val="auto"/>
          <w:sz w:val="24"/>
          <w:szCs w:val="24"/>
          <w:highlight w:val="none"/>
        </w:rPr>
      </w:pPr>
      <w:r>
        <w:rPr>
          <w:rFonts w:hint="eastAsia" w:ascii="宋体" w:hAnsi="宋体" w:cs="宋体"/>
          <w:color w:val="auto"/>
          <w:sz w:val="24"/>
          <w:szCs w:val="24"/>
          <w:highlight w:val="none"/>
        </w:rPr>
        <w:t>项目用途：自用</w:t>
      </w:r>
    </w:p>
    <w:p>
      <w:pPr>
        <w:pStyle w:val="3"/>
        <w:spacing w:line="360" w:lineRule="auto"/>
        <w:ind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 xml:space="preserve">项目性质：自筹资金 </w:t>
      </w:r>
    </w:p>
    <w:p>
      <w:pPr>
        <w:widowControl/>
        <w:numPr>
          <w:ilvl w:val="0"/>
          <w:numId w:val="1"/>
        </w:numPr>
        <w:wordWrap w:val="0"/>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投标人资质要求：</w:t>
      </w:r>
    </w:p>
    <w:p>
      <w:pPr>
        <w:snapToGrid w:val="0"/>
        <w:spacing w:line="360" w:lineRule="auto"/>
        <w:ind w:firstLine="480" w:firstLineChars="200"/>
        <w:jc w:val="left"/>
        <w:rPr>
          <w:rFonts w:ascii="宋体" w:cs="宋体"/>
          <w:bCs/>
          <w:color w:val="auto"/>
          <w:kern w:val="0"/>
          <w:sz w:val="24"/>
          <w:szCs w:val="24"/>
          <w:highlight w:val="none"/>
        </w:rPr>
      </w:pPr>
      <w:r>
        <w:rPr>
          <w:rFonts w:hint="eastAsia" w:ascii="宋体" w:hAnsi="宋体" w:cs="宋体"/>
          <w:bCs/>
          <w:color w:val="auto"/>
          <w:kern w:val="0"/>
          <w:sz w:val="24"/>
          <w:szCs w:val="24"/>
          <w:highlight w:val="none"/>
        </w:rPr>
        <w:t>符合《中华人民共和国政府采购法》第二十二条规定，并提供以下材料：</w:t>
      </w:r>
    </w:p>
    <w:p>
      <w:pPr>
        <w:numPr>
          <w:ilvl w:val="0"/>
          <w:numId w:val="2"/>
        </w:numPr>
        <w:snapToGrid w:val="0"/>
        <w:spacing w:line="360" w:lineRule="auto"/>
        <w:ind w:firstLine="567"/>
        <w:jc w:val="left"/>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提供合格有效的法人或其他组织的营业执照等证明文件，自然人参与的提供其身份证原件。</w:t>
      </w:r>
    </w:p>
    <w:p>
      <w:pPr>
        <w:numPr>
          <w:ilvl w:val="0"/>
          <w:numId w:val="2"/>
        </w:numPr>
        <w:snapToGrid w:val="0"/>
        <w:spacing w:line="360" w:lineRule="auto"/>
        <w:ind w:firstLine="567"/>
        <w:jc w:val="left"/>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非法定代表人参加投标的，须提供法定代表人授权委托书及被授权人身份证原件；法定代表人参加投标时,只须提供法定代表人身份证原件。</w:t>
      </w:r>
    </w:p>
    <w:p>
      <w:pPr>
        <w:numPr>
          <w:ilvl w:val="0"/>
          <w:numId w:val="2"/>
        </w:numPr>
        <w:snapToGrid w:val="0"/>
        <w:spacing w:line="360" w:lineRule="auto"/>
        <w:ind w:firstLine="567"/>
        <w:jc w:val="left"/>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社会保障资金缴纳证明：提供2023年1月至今已缴存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2"/>
        </w:numPr>
        <w:snapToGrid w:val="0"/>
        <w:spacing w:line="360" w:lineRule="auto"/>
        <w:ind w:firstLine="567"/>
        <w:jc w:val="left"/>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税收缴纳证明：提供2023年1月至今已缴纳的至少一个月的纳税证明或完税证明；依法免税的单位应提供相关证明材料。</w:t>
      </w:r>
    </w:p>
    <w:p>
      <w:pPr>
        <w:pStyle w:val="3"/>
        <w:numPr>
          <w:ilvl w:val="0"/>
          <w:numId w:val="2"/>
        </w:numPr>
        <w:spacing w:line="360" w:lineRule="auto"/>
        <w:ind w:firstLine="567"/>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财务状况证明：提供经会计师事务所审计的2022年财务审计报告，或在开标日期前六个月内其基本开户银行出具的资信证明(若投标人成立时间不足六个月，需提供成立至今的财务状况证明材料或成立至开标日期前的基本开户银行出具的资信证明)。</w:t>
      </w:r>
    </w:p>
    <w:p>
      <w:pPr>
        <w:pStyle w:val="3"/>
        <w:numPr>
          <w:ilvl w:val="0"/>
          <w:numId w:val="2"/>
        </w:numPr>
        <w:spacing w:line="360" w:lineRule="auto"/>
        <w:ind w:firstLine="567"/>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供应商信誉证明：提供在参加政府采购活动前3年内在经营活动中没有重大违法记录，未被信用中国网（www.creditchina.gov.cn）列入失信被执行人、重大税收违法案件当事人名单，未被中国政府采购网（www.ccgp.gov.cn）列入政府采购严重违法失信行为记录名单的书面声明。</w:t>
      </w:r>
    </w:p>
    <w:p>
      <w:pPr>
        <w:pStyle w:val="3"/>
        <w:numPr>
          <w:ilvl w:val="0"/>
          <w:numId w:val="2"/>
        </w:numPr>
        <w:spacing w:line="360" w:lineRule="auto"/>
        <w:ind w:firstLine="567"/>
        <w:rPr>
          <w:rFonts w:hint="eastAsia" w:ascii="宋体" w:hAnsi="宋体" w:cs="宋体"/>
          <w:bCs/>
          <w:color w:val="auto"/>
          <w:kern w:val="0"/>
          <w:sz w:val="24"/>
          <w:szCs w:val="24"/>
          <w:highlight w:val="none"/>
        </w:rPr>
      </w:pPr>
      <w:r>
        <w:rPr>
          <w:rFonts w:hint="eastAsia" w:ascii="宋体" w:hAnsi="宋体" w:cs="宋体"/>
          <w:bCs/>
          <w:color w:val="auto"/>
          <w:kern w:val="0"/>
          <w:sz w:val="24"/>
          <w:szCs w:val="24"/>
          <w:highlight w:val="none"/>
        </w:rPr>
        <w:t>具有建设行政主管部门核发的机电安装工程专业承包二级（含二级）以上资质，具有有效的安全生产许可证。</w:t>
      </w:r>
    </w:p>
    <w:p>
      <w:pPr>
        <w:pStyle w:val="3"/>
        <w:numPr>
          <w:ilvl w:val="0"/>
          <w:numId w:val="2"/>
        </w:numPr>
        <w:spacing w:line="360" w:lineRule="auto"/>
        <w:ind w:firstLine="567"/>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本项目不接受联合体投标。</w:t>
      </w:r>
    </w:p>
    <w:p>
      <w:pPr>
        <w:widowControl/>
        <w:numPr>
          <w:ilvl w:val="0"/>
          <w:numId w:val="1"/>
        </w:numPr>
        <w:wordWrap w:val="0"/>
        <w:snapToGrid w:val="0"/>
        <w:spacing w:line="360" w:lineRule="auto"/>
        <w:ind w:firstLine="480" w:firstLineChars="200"/>
        <w:jc w:val="left"/>
        <w:rPr>
          <w:rFonts w:ascii="宋体" w:cs="宋体"/>
          <w:color w:val="auto"/>
          <w:kern w:val="0"/>
          <w:sz w:val="24"/>
          <w:szCs w:val="24"/>
          <w:highlight w:val="none"/>
        </w:rPr>
      </w:pPr>
      <w:r>
        <w:rPr>
          <w:rFonts w:hint="eastAsia" w:ascii="宋体" w:hAnsi="宋体" w:cs="宋体"/>
          <w:color w:val="auto"/>
          <w:kern w:val="0"/>
          <w:sz w:val="24"/>
          <w:szCs w:val="24"/>
          <w:highlight w:val="none"/>
        </w:rPr>
        <w:t>采购项目需要落实的政府采购政策：</w:t>
      </w:r>
      <w:r>
        <w:rPr>
          <w:rFonts w:ascii="宋体" w:hAnsi="宋体" w:cs="宋体"/>
          <w:color w:val="auto"/>
          <w:kern w:val="0"/>
          <w:sz w:val="24"/>
          <w:szCs w:val="24"/>
          <w:highlight w:val="none"/>
        </w:rPr>
        <w:t xml:space="preserve"> </w:t>
      </w:r>
    </w:p>
    <w:p>
      <w:pPr>
        <w:snapToGrid w:val="0"/>
        <w:spacing w:line="30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依据</w:t>
      </w:r>
      <w:r>
        <w:rPr>
          <w:rFonts w:hint="eastAsia" w:ascii="宋体" w:hAnsi="宋体" w:cs="宋体"/>
          <w:bCs/>
          <w:color w:val="auto"/>
          <w:kern w:val="0"/>
          <w:sz w:val="24"/>
          <w:szCs w:val="24"/>
          <w:highlight w:val="none"/>
        </w:rPr>
        <w:t>《中华人民共和国政府采购法》和《中华人民共和国政府采购法实施条例》的有关规定，落实政府采购“优先购买节能环保产品、扶持小微企业、监狱企业、福利企业”等相关政</w:t>
      </w:r>
      <w:r>
        <w:rPr>
          <w:rFonts w:hint="eastAsia" w:ascii="宋体" w:hAnsi="宋体" w:cs="宋体"/>
          <w:color w:val="auto"/>
          <w:sz w:val="24"/>
          <w:highlight w:val="none"/>
        </w:rPr>
        <w:t>策。</w:t>
      </w:r>
    </w:p>
    <w:p>
      <w:pPr>
        <w:snapToGrid w:val="0"/>
        <w:spacing w:line="360" w:lineRule="auto"/>
        <w:ind w:left="7" w:firstLine="559" w:firstLineChars="233"/>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1、《政府采购促进中小企业发展管理办法》（财库〔2020〕46号）；</w:t>
      </w:r>
    </w:p>
    <w:p>
      <w:pPr>
        <w:snapToGrid w:val="0"/>
        <w:spacing w:line="360" w:lineRule="auto"/>
        <w:ind w:left="7" w:firstLine="559" w:firstLineChars="233"/>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2、《财政部关于进一步加大政府采购支持中小企业力度的通知》（财库〔2022〕19号）</w:t>
      </w:r>
    </w:p>
    <w:p>
      <w:pPr>
        <w:snapToGrid w:val="0"/>
        <w:spacing w:line="360" w:lineRule="auto"/>
        <w:ind w:left="7" w:firstLine="559" w:firstLineChars="233"/>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3、《财政部司法部关于政府采购支持监狱企业发展有关问题的通知》（财库〔2014〕68号）；</w:t>
      </w:r>
    </w:p>
    <w:p>
      <w:pPr>
        <w:snapToGrid w:val="0"/>
        <w:spacing w:line="360" w:lineRule="auto"/>
        <w:ind w:left="7" w:firstLine="559" w:firstLineChars="233"/>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4、《国务院办公厅关于建立政府强制采购节能产品制度的通知》（国办发〔2007〕51号）；</w:t>
      </w:r>
    </w:p>
    <w:p>
      <w:pPr>
        <w:snapToGrid w:val="0"/>
        <w:spacing w:line="360" w:lineRule="auto"/>
        <w:ind w:left="7" w:firstLine="559" w:firstLineChars="233"/>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5、《财政部发展改革委生态环境部市场监督总局关于调整优化节能产品、环境标志产品政府采购执行机制的通知》（财库[2019]9号）</w:t>
      </w:r>
    </w:p>
    <w:p>
      <w:pPr>
        <w:snapToGrid w:val="0"/>
        <w:spacing w:line="360" w:lineRule="auto"/>
        <w:ind w:left="7" w:firstLine="559" w:firstLineChars="233"/>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6、《市场监督总局关于发布参与实施政府采购节能产品、环境标志产品认证机构名录的公告》（2019年第16号）</w:t>
      </w:r>
    </w:p>
    <w:p>
      <w:pPr>
        <w:snapToGrid w:val="0"/>
        <w:spacing w:line="360" w:lineRule="auto"/>
        <w:ind w:left="7" w:firstLine="559" w:firstLineChars="233"/>
        <w:jc w:val="left"/>
        <w:rPr>
          <w:rFonts w:hint="eastAsia" w:ascii="宋体" w:hAnsi="宋体" w:cs="宋体"/>
          <w:bCs/>
          <w:color w:val="auto"/>
          <w:kern w:val="0"/>
          <w:sz w:val="24"/>
          <w:szCs w:val="24"/>
          <w:highlight w:val="none"/>
        </w:rPr>
      </w:pPr>
      <w:r>
        <w:rPr>
          <w:rFonts w:hint="eastAsia" w:ascii="宋体" w:hAnsi="宋体" w:cs="宋体"/>
          <w:color w:val="auto"/>
          <w:kern w:val="0"/>
          <w:sz w:val="24"/>
          <w:szCs w:val="24"/>
          <w:highlight w:val="none"/>
        </w:rPr>
        <w:t>7、《三部门联合发布关于促进残疾人就业政府采购政策的通知》（财库〔2017〕141号）。</w:t>
      </w:r>
    </w:p>
    <w:p>
      <w:pPr>
        <w:spacing w:line="360" w:lineRule="auto"/>
        <w:ind w:firstLine="480" w:firstLineChars="200"/>
        <w:rPr>
          <w:color w:val="auto"/>
          <w:sz w:val="24"/>
          <w:szCs w:val="28"/>
          <w:highlight w:val="none"/>
        </w:rPr>
      </w:pPr>
      <w:r>
        <w:rPr>
          <w:rFonts w:hint="eastAsia" w:ascii="宋体" w:hAnsi="宋体" w:cs="宋体"/>
          <w:color w:val="auto"/>
          <w:sz w:val="24"/>
          <w:szCs w:val="28"/>
          <w:highlight w:val="none"/>
        </w:rPr>
        <w:t>8、《陕西省中小企业政府采购信用融资办法》（陕财办采〔2018〕23号）。</w:t>
      </w:r>
    </w:p>
    <w:p>
      <w:pPr>
        <w:widowControl/>
        <w:numPr>
          <w:ilvl w:val="0"/>
          <w:numId w:val="1"/>
        </w:numPr>
        <w:wordWrap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招标文件领取：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1、领取时</w:t>
      </w:r>
      <w:r>
        <w:rPr>
          <w:rFonts w:hint="eastAsia" w:ascii="宋体" w:hAnsi="宋体" w:cs="宋体"/>
          <w:color w:val="auto"/>
          <w:sz w:val="24"/>
          <w:szCs w:val="24"/>
          <w:highlight w:val="none"/>
        </w:rPr>
        <w:t>间：</w:t>
      </w:r>
      <w:r>
        <w:rPr>
          <w:rFonts w:hint="eastAsia" w:ascii="宋体" w:hAnsi="宋体" w:cs="宋体"/>
          <w:b/>
          <w:bCs/>
          <w:color w:val="auto"/>
          <w:sz w:val="24"/>
          <w:szCs w:val="24"/>
          <w:highlight w:val="none"/>
        </w:rPr>
        <w:t>202</w:t>
      </w:r>
      <w:r>
        <w:rPr>
          <w:rFonts w:hint="eastAsia" w:ascii="宋体" w:hAnsi="宋体" w:cs="宋体"/>
          <w:b/>
          <w:bCs/>
          <w:color w:val="auto"/>
          <w:sz w:val="24"/>
          <w:szCs w:val="24"/>
          <w:highlight w:val="none"/>
          <w:lang w:val="en-US" w:eastAsia="zh-CN"/>
        </w:rPr>
        <w:t>4</w:t>
      </w:r>
      <w:r>
        <w:rPr>
          <w:rFonts w:hint="eastAsia" w:ascii="宋体" w:hAnsi="宋体" w:cs="宋体"/>
          <w:b/>
          <w:bCs/>
          <w:color w:val="auto"/>
          <w:sz w:val="24"/>
          <w:szCs w:val="24"/>
          <w:highlight w:val="none"/>
        </w:rPr>
        <w:t>年</w:t>
      </w:r>
      <w:r>
        <w:rPr>
          <w:rFonts w:hint="eastAsia" w:ascii="宋体" w:hAnsi="宋体" w:cs="宋体"/>
          <w:b/>
          <w:bCs/>
          <w:color w:val="auto"/>
          <w:sz w:val="24"/>
          <w:szCs w:val="24"/>
          <w:highlight w:val="none"/>
          <w:lang w:val="en-US" w:eastAsia="zh-CN"/>
        </w:rPr>
        <w:t>02</w:t>
      </w:r>
      <w:r>
        <w:rPr>
          <w:rFonts w:hint="eastAsia" w:ascii="宋体" w:hAnsi="宋体" w:cs="宋体"/>
          <w:b/>
          <w:bCs/>
          <w:color w:val="auto"/>
          <w:sz w:val="24"/>
          <w:szCs w:val="24"/>
          <w:highlight w:val="none"/>
        </w:rPr>
        <w:t>月</w:t>
      </w:r>
      <w:r>
        <w:rPr>
          <w:rFonts w:hint="eastAsia" w:ascii="宋体" w:hAnsi="宋体" w:cs="宋体"/>
          <w:b/>
          <w:bCs/>
          <w:color w:val="auto"/>
          <w:sz w:val="24"/>
          <w:szCs w:val="24"/>
          <w:highlight w:val="none"/>
          <w:lang w:val="en-US" w:eastAsia="zh-CN"/>
        </w:rPr>
        <w:t>19</w:t>
      </w:r>
      <w:r>
        <w:rPr>
          <w:rFonts w:hint="eastAsia" w:ascii="宋体" w:hAnsi="宋体" w:cs="宋体"/>
          <w:b/>
          <w:bCs/>
          <w:color w:val="auto"/>
          <w:sz w:val="24"/>
          <w:szCs w:val="24"/>
          <w:highlight w:val="none"/>
        </w:rPr>
        <w:t>日起至202</w:t>
      </w:r>
      <w:r>
        <w:rPr>
          <w:rFonts w:hint="eastAsia" w:ascii="宋体" w:hAnsi="宋体" w:cs="宋体"/>
          <w:b/>
          <w:bCs/>
          <w:color w:val="auto"/>
          <w:sz w:val="24"/>
          <w:szCs w:val="24"/>
          <w:highlight w:val="none"/>
          <w:lang w:val="en-US" w:eastAsia="zh-CN"/>
        </w:rPr>
        <w:t>4</w:t>
      </w:r>
      <w:r>
        <w:rPr>
          <w:rFonts w:hint="eastAsia" w:ascii="宋体" w:hAnsi="宋体" w:cs="宋体"/>
          <w:b/>
          <w:bCs/>
          <w:color w:val="auto"/>
          <w:sz w:val="24"/>
          <w:szCs w:val="24"/>
          <w:highlight w:val="none"/>
        </w:rPr>
        <w:t>年</w:t>
      </w:r>
      <w:r>
        <w:rPr>
          <w:rFonts w:hint="eastAsia" w:ascii="宋体" w:hAnsi="宋体" w:cs="宋体"/>
          <w:b/>
          <w:bCs/>
          <w:color w:val="auto"/>
          <w:sz w:val="24"/>
          <w:szCs w:val="24"/>
          <w:highlight w:val="none"/>
          <w:lang w:val="en-US" w:eastAsia="zh-CN"/>
        </w:rPr>
        <w:t>02</w:t>
      </w:r>
      <w:r>
        <w:rPr>
          <w:rFonts w:hint="eastAsia" w:ascii="宋体" w:hAnsi="宋体" w:cs="宋体"/>
          <w:b/>
          <w:bCs/>
          <w:color w:val="auto"/>
          <w:sz w:val="24"/>
          <w:szCs w:val="24"/>
          <w:highlight w:val="none"/>
        </w:rPr>
        <w:t>月</w:t>
      </w:r>
      <w:r>
        <w:rPr>
          <w:rFonts w:hint="eastAsia" w:ascii="宋体" w:hAnsi="宋体" w:cs="宋体"/>
          <w:b/>
          <w:bCs/>
          <w:color w:val="auto"/>
          <w:sz w:val="24"/>
          <w:szCs w:val="24"/>
          <w:highlight w:val="none"/>
          <w:lang w:val="en-US" w:eastAsia="zh-CN"/>
        </w:rPr>
        <w:t>26</w:t>
      </w:r>
      <w:r>
        <w:rPr>
          <w:rFonts w:hint="eastAsia" w:ascii="宋体" w:hAnsi="宋体" w:cs="宋体"/>
          <w:b/>
          <w:bCs/>
          <w:color w:val="auto"/>
          <w:sz w:val="24"/>
          <w:szCs w:val="24"/>
          <w:highlight w:val="none"/>
        </w:rPr>
        <w:t>日</w:t>
      </w:r>
      <w:r>
        <w:rPr>
          <w:rFonts w:hint="eastAsia" w:ascii="宋体" w:hAnsi="宋体" w:cs="宋体"/>
          <w:color w:val="auto"/>
          <w:sz w:val="24"/>
          <w:szCs w:val="24"/>
          <w:highlight w:val="none"/>
        </w:rPr>
        <w:t>止</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（上午09:00～12:00，下午14:00～17:00法定节假日除外）</w:t>
      </w:r>
    </w:p>
    <w:p>
      <w:pPr>
        <w:widowControl/>
        <w:wordWrap w:val="0"/>
        <w:snapToGrid w:val="0"/>
        <w:spacing w:line="360" w:lineRule="auto"/>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2、发售地点：西安市莲湖区西关正街英达大厦150</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室</w:t>
      </w:r>
    </w:p>
    <w:p>
      <w:pPr>
        <w:widowControl/>
        <w:wordWrap w:val="0"/>
        <w:snapToGrid w:val="0"/>
        <w:spacing w:line="360" w:lineRule="auto"/>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3、文件售价：¥0元/套。谢绝邮寄。</w:t>
      </w:r>
    </w:p>
    <w:p>
      <w:pPr>
        <w:widowControl/>
        <w:tabs>
          <w:tab w:val="left" w:pos="1620"/>
        </w:tabs>
        <w:wordWrap w:val="0"/>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注：（1）供应商领取招标文件时，请携带单位介绍信及经办人身份证原件及复印件加盖公章。</w:t>
      </w:r>
    </w:p>
    <w:p>
      <w:pPr>
        <w:widowControl/>
        <w:numPr>
          <w:ilvl w:val="0"/>
          <w:numId w:val="1"/>
        </w:numPr>
        <w:wordWrap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投标文件递交截止时间及开标时间和地点：</w:t>
      </w:r>
    </w:p>
    <w:p>
      <w:pPr>
        <w:widowControl/>
        <w:wordWrap w:val="0"/>
        <w:snapToGrid w:val="0"/>
        <w:spacing w:line="360" w:lineRule="auto"/>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1、投标文件递交截止时</w:t>
      </w:r>
      <w:r>
        <w:rPr>
          <w:rFonts w:hint="eastAsia" w:ascii="宋体" w:hAnsi="宋体" w:cs="宋体"/>
          <w:color w:val="auto"/>
          <w:sz w:val="24"/>
          <w:szCs w:val="24"/>
          <w:highlight w:val="none"/>
        </w:rPr>
        <w:t>间：</w:t>
      </w:r>
      <w:r>
        <w:rPr>
          <w:rFonts w:hint="eastAsia" w:ascii="宋体" w:hAnsi="宋体" w:cs="宋体"/>
          <w:b/>
          <w:bCs/>
          <w:color w:val="auto"/>
          <w:kern w:val="0"/>
          <w:sz w:val="24"/>
          <w:szCs w:val="24"/>
          <w:highlight w:val="none"/>
          <w:lang w:eastAsia="zh-CN"/>
        </w:rPr>
        <w:t>2024年</w:t>
      </w:r>
      <w:r>
        <w:rPr>
          <w:rFonts w:hint="eastAsia" w:ascii="宋体" w:hAnsi="宋体" w:cs="宋体"/>
          <w:b/>
          <w:bCs/>
          <w:color w:val="auto"/>
          <w:kern w:val="0"/>
          <w:sz w:val="24"/>
          <w:szCs w:val="24"/>
          <w:highlight w:val="none"/>
          <w:lang w:val="en-US" w:eastAsia="zh-CN"/>
        </w:rPr>
        <w:t>03</w:t>
      </w:r>
      <w:r>
        <w:rPr>
          <w:rFonts w:hint="eastAsia" w:ascii="宋体" w:hAnsi="宋体" w:cs="宋体"/>
          <w:b/>
          <w:bCs/>
          <w:color w:val="auto"/>
          <w:kern w:val="0"/>
          <w:sz w:val="24"/>
          <w:szCs w:val="24"/>
          <w:highlight w:val="none"/>
          <w:lang w:eastAsia="zh-CN"/>
        </w:rPr>
        <w:t>月</w:t>
      </w:r>
      <w:r>
        <w:rPr>
          <w:rFonts w:hint="eastAsia" w:ascii="宋体" w:hAnsi="宋体" w:cs="宋体"/>
          <w:b/>
          <w:bCs/>
          <w:color w:val="auto"/>
          <w:kern w:val="0"/>
          <w:sz w:val="24"/>
          <w:szCs w:val="24"/>
          <w:highlight w:val="none"/>
          <w:lang w:val="en-US" w:eastAsia="zh-CN"/>
        </w:rPr>
        <w:t>13</w:t>
      </w:r>
      <w:r>
        <w:rPr>
          <w:rFonts w:hint="eastAsia" w:ascii="宋体" w:hAnsi="宋体" w:cs="宋体"/>
          <w:b/>
          <w:bCs/>
          <w:color w:val="auto"/>
          <w:kern w:val="0"/>
          <w:sz w:val="24"/>
          <w:szCs w:val="24"/>
          <w:highlight w:val="none"/>
          <w:lang w:eastAsia="zh-CN"/>
        </w:rPr>
        <w:t>日</w:t>
      </w:r>
      <w:r>
        <w:rPr>
          <w:rFonts w:hint="eastAsia" w:ascii="宋体" w:hAnsi="宋体" w:cs="宋体"/>
          <w:b/>
          <w:bCs/>
          <w:color w:val="auto"/>
          <w:kern w:val="0"/>
          <w:sz w:val="24"/>
          <w:szCs w:val="24"/>
          <w:highlight w:val="none"/>
          <w:lang w:val="en-US" w:eastAsia="zh-CN"/>
        </w:rPr>
        <w:t>09</w:t>
      </w:r>
      <w:r>
        <w:rPr>
          <w:rFonts w:hint="eastAsia" w:ascii="宋体" w:hAnsi="宋体" w:cs="宋体"/>
          <w:b/>
          <w:bCs/>
          <w:color w:val="auto"/>
          <w:kern w:val="0"/>
          <w:sz w:val="24"/>
          <w:szCs w:val="24"/>
          <w:highlight w:val="none"/>
        </w:rPr>
        <w:t>:30时</w:t>
      </w:r>
    </w:p>
    <w:p>
      <w:pPr>
        <w:widowControl/>
        <w:wordWrap w:val="0"/>
        <w:snapToGrid w:val="0"/>
        <w:spacing w:line="360" w:lineRule="auto"/>
        <w:ind w:right="-199" w:rightChars="-95"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2、开标时间：</w:t>
      </w:r>
      <w:r>
        <w:rPr>
          <w:rFonts w:hint="eastAsia" w:ascii="宋体" w:hAnsi="宋体" w:cs="宋体"/>
          <w:b/>
          <w:bCs/>
          <w:color w:val="auto"/>
          <w:kern w:val="0"/>
          <w:sz w:val="24"/>
          <w:szCs w:val="24"/>
          <w:highlight w:val="none"/>
          <w:lang w:eastAsia="zh-CN"/>
        </w:rPr>
        <w:t>2024年</w:t>
      </w:r>
      <w:r>
        <w:rPr>
          <w:rFonts w:hint="eastAsia" w:ascii="宋体" w:hAnsi="宋体" w:cs="宋体"/>
          <w:b/>
          <w:bCs/>
          <w:color w:val="auto"/>
          <w:kern w:val="0"/>
          <w:sz w:val="24"/>
          <w:szCs w:val="24"/>
          <w:highlight w:val="none"/>
          <w:lang w:val="en-US" w:eastAsia="zh-CN"/>
        </w:rPr>
        <w:t>03</w:t>
      </w:r>
      <w:r>
        <w:rPr>
          <w:rFonts w:hint="eastAsia" w:ascii="宋体" w:hAnsi="宋体" w:cs="宋体"/>
          <w:b/>
          <w:bCs/>
          <w:color w:val="auto"/>
          <w:kern w:val="0"/>
          <w:sz w:val="24"/>
          <w:szCs w:val="24"/>
          <w:highlight w:val="none"/>
          <w:lang w:eastAsia="zh-CN"/>
        </w:rPr>
        <w:t>月</w:t>
      </w:r>
      <w:r>
        <w:rPr>
          <w:rFonts w:hint="eastAsia" w:ascii="宋体" w:hAnsi="宋体" w:cs="宋体"/>
          <w:b/>
          <w:bCs/>
          <w:color w:val="auto"/>
          <w:kern w:val="0"/>
          <w:sz w:val="24"/>
          <w:szCs w:val="24"/>
          <w:highlight w:val="none"/>
          <w:lang w:val="en-US" w:eastAsia="zh-CN"/>
        </w:rPr>
        <w:t>13</w:t>
      </w:r>
      <w:r>
        <w:rPr>
          <w:rFonts w:hint="eastAsia" w:ascii="宋体" w:hAnsi="宋体" w:cs="宋体"/>
          <w:b/>
          <w:bCs/>
          <w:color w:val="auto"/>
          <w:kern w:val="0"/>
          <w:sz w:val="24"/>
          <w:szCs w:val="24"/>
          <w:highlight w:val="none"/>
          <w:lang w:eastAsia="zh-CN"/>
        </w:rPr>
        <w:t>日</w:t>
      </w:r>
      <w:r>
        <w:rPr>
          <w:rFonts w:hint="eastAsia" w:ascii="宋体" w:hAnsi="宋体" w:cs="宋体"/>
          <w:b/>
          <w:bCs/>
          <w:color w:val="auto"/>
          <w:kern w:val="0"/>
          <w:sz w:val="24"/>
          <w:szCs w:val="24"/>
          <w:highlight w:val="none"/>
          <w:lang w:val="en-US" w:eastAsia="zh-CN"/>
        </w:rPr>
        <w:t>09</w:t>
      </w:r>
      <w:r>
        <w:rPr>
          <w:rFonts w:hint="eastAsia" w:ascii="宋体" w:hAnsi="宋体" w:cs="宋体"/>
          <w:b/>
          <w:bCs/>
          <w:color w:val="auto"/>
          <w:kern w:val="0"/>
          <w:sz w:val="24"/>
          <w:szCs w:val="24"/>
          <w:highlight w:val="none"/>
        </w:rPr>
        <w:t xml:space="preserve">:30时 </w:t>
      </w:r>
    </w:p>
    <w:p>
      <w:pPr>
        <w:widowControl/>
        <w:wordWrap w:val="0"/>
        <w:snapToGrid w:val="0"/>
        <w:spacing w:line="360" w:lineRule="auto"/>
        <w:ind w:firstLine="720" w:firstLineChars="3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3、开标地点：西安市莲湖区西关正街英达大厦1503会议室</w:t>
      </w:r>
    </w:p>
    <w:p>
      <w:pPr>
        <w:widowControl/>
        <w:numPr>
          <w:ilvl w:val="0"/>
          <w:numId w:val="1"/>
        </w:numPr>
        <w:wordWrap w:val="0"/>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其它应说明的事项： </w:t>
      </w:r>
    </w:p>
    <w:p>
      <w:pPr>
        <w:widowControl/>
        <w:wordWrap w:val="0"/>
        <w:snapToGrid w:val="0"/>
        <w:spacing w:line="360" w:lineRule="auto"/>
        <w:ind w:firstLine="720" w:firstLineChars="3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1、采购项目联系人：黄工 陈工 丁工 邱工</w:t>
      </w:r>
    </w:p>
    <w:p>
      <w:pPr>
        <w:widowControl/>
        <w:wordWrap w:val="0"/>
        <w:snapToGrid w:val="0"/>
        <w:spacing w:line="360" w:lineRule="auto"/>
        <w:ind w:firstLine="1080" w:firstLineChars="45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联系方式（电话/传真）：029-88319689-80</w:t>
      </w:r>
      <w:r>
        <w:rPr>
          <w:rFonts w:hint="eastAsia" w:ascii="宋体" w:hAnsi="宋体" w:cs="宋体"/>
          <w:color w:val="auto"/>
          <w:kern w:val="0"/>
          <w:sz w:val="24"/>
          <w:szCs w:val="24"/>
          <w:highlight w:val="none"/>
          <w:lang w:val="en-US" w:eastAsia="zh-CN"/>
        </w:rPr>
        <w:t>0</w:t>
      </w:r>
      <w:r>
        <w:rPr>
          <w:rFonts w:hint="eastAsia" w:ascii="宋体" w:hAnsi="宋体" w:cs="宋体"/>
          <w:color w:val="auto"/>
          <w:kern w:val="0"/>
          <w:sz w:val="24"/>
          <w:szCs w:val="24"/>
          <w:highlight w:val="none"/>
        </w:rPr>
        <w:t>3</w:t>
      </w:r>
    </w:p>
    <w:p>
      <w:pPr>
        <w:widowControl/>
        <w:wordWrap w:val="0"/>
        <w:snapToGrid w:val="0"/>
        <w:spacing w:line="360" w:lineRule="auto"/>
        <w:ind w:firstLine="720" w:firstLineChars="3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2、采购代理机构开户名称：陕西万泽招标有限公司</w:t>
      </w:r>
    </w:p>
    <w:p>
      <w:pPr>
        <w:widowControl/>
        <w:wordWrap w:val="0"/>
        <w:snapToGrid w:val="0"/>
        <w:spacing w:line="360" w:lineRule="auto"/>
        <w:ind w:firstLine="1080" w:firstLineChars="45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开户行名称：西安银行朝阳门支行 </w:t>
      </w:r>
    </w:p>
    <w:p>
      <w:pPr>
        <w:widowControl/>
        <w:wordWrap w:val="0"/>
        <w:snapToGrid w:val="0"/>
        <w:spacing w:line="360" w:lineRule="auto"/>
        <w:ind w:firstLine="1080" w:firstLineChars="45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账      号：211011580000015489</w:t>
      </w:r>
    </w:p>
    <w:p>
      <w:pPr>
        <w:widowControl/>
        <w:numPr>
          <w:ilvl w:val="0"/>
          <w:numId w:val="1"/>
        </w:numPr>
        <w:wordWrap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公告期自发布之日起五个工作日。</w:t>
      </w:r>
    </w:p>
    <w:p>
      <w:pPr>
        <w:widowControl/>
        <w:tabs>
          <w:tab w:val="left" w:pos="1620"/>
        </w:tabs>
        <w:snapToGrid w:val="0"/>
        <w:spacing w:line="360" w:lineRule="auto"/>
        <w:ind w:firstLine="420" w:firstLineChars="175"/>
        <w:jc w:val="right"/>
        <w:rPr>
          <w:rFonts w:hint="eastAsia" w:ascii="宋体" w:hAnsi="宋体" w:cs="宋体"/>
          <w:color w:val="auto"/>
          <w:kern w:val="0"/>
          <w:sz w:val="24"/>
          <w:szCs w:val="24"/>
          <w:highlight w:val="none"/>
        </w:rPr>
      </w:pPr>
    </w:p>
    <w:p>
      <w:pPr>
        <w:widowControl/>
        <w:tabs>
          <w:tab w:val="left" w:pos="1620"/>
        </w:tabs>
        <w:snapToGrid w:val="0"/>
        <w:spacing w:line="360" w:lineRule="auto"/>
        <w:ind w:firstLine="420" w:firstLineChars="175"/>
        <w:jc w:val="right"/>
        <w:rPr>
          <w:rFonts w:hint="eastAsia" w:ascii="宋体" w:hAnsi="宋体" w:cs="宋体"/>
          <w:color w:val="auto"/>
          <w:kern w:val="0"/>
          <w:sz w:val="24"/>
          <w:szCs w:val="24"/>
          <w:highlight w:val="none"/>
        </w:rPr>
      </w:pPr>
    </w:p>
    <w:p>
      <w:pPr>
        <w:widowControl/>
        <w:tabs>
          <w:tab w:val="left" w:pos="1620"/>
        </w:tabs>
        <w:snapToGrid w:val="0"/>
        <w:spacing w:line="360" w:lineRule="auto"/>
        <w:ind w:firstLine="420" w:firstLineChars="175"/>
        <w:jc w:val="right"/>
        <w:rPr>
          <w:rFonts w:hint="eastAsia" w:ascii="宋体" w:hAnsi="宋体" w:cs="宋体"/>
          <w:color w:val="auto"/>
          <w:kern w:val="0"/>
          <w:sz w:val="24"/>
          <w:szCs w:val="24"/>
          <w:highlight w:val="none"/>
        </w:rPr>
      </w:pPr>
    </w:p>
    <w:p>
      <w:pPr>
        <w:widowControl/>
        <w:tabs>
          <w:tab w:val="left" w:pos="1620"/>
        </w:tabs>
        <w:snapToGrid w:val="0"/>
        <w:spacing w:line="360" w:lineRule="auto"/>
        <w:ind w:firstLine="420" w:firstLineChars="175"/>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陕西万泽招标有限公司</w:t>
      </w:r>
    </w:p>
    <w:p>
      <w:pPr>
        <w:widowControl/>
        <w:tabs>
          <w:tab w:val="left" w:pos="1620"/>
        </w:tabs>
        <w:snapToGrid w:val="0"/>
        <w:spacing w:line="360" w:lineRule="auto"/>
        <w:ind w:firstLine="420" w:firstLineChars="175"/>
        <w:jc w:val="right"/>
      </w:pP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02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19</w:t>
      </w:r>
      <w:r>
        <w:rPr>
          <w:rFonts w:hint="eastAsia" w:ascii="宋体" w:hAnsi="宋体" w:cs="宋体"/>
          <w:color w:val="auto"/>
          <w:kern w:val="0"/>
          <w:sz w:val="24"/>
          <w:szCs w:val="24"/>
          <w:highlight w:val="none"/>
        </w:rPr>
        <w:t>日</w:t>
      </w:r>
      <w:bookmarkStart w:id="5" w:name="_GoBack"/>
      <w:bookmarkEnd w:id="5"/>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23290" cy="154305"/>
              <wp:effectExtent l="0" t="0" r="0" b="0"/>
              <wp:wrapNone/>
              <wp:docPr id="11" name="文本框 9"/>
              <wp:cNvGraphicFramePr/>
              <a:graphic xmlns:a="http://schemas.openxmlformats.org/drawingml/2006/main">
                <a:graphicData uri="http://schemas.microsoft.com/office/word/2010/wordprocessingShape">
                  <wps:wsp>
                    <wps:cNvSpPr txBox="1"/>
                    <wps:spPr>
                      <a:xfrm>
                        <a:off x="0" y="0"/>
                        <a:ext cx="923290" cy="154305"/>
                      </a:xfrm>
                      <a:prstGeom prst="rect">
                        <a:avLst/>
                      </a:prstGeom>
                      <a:noFill/>
                      <a:ln w="6350">
                        <a:noFill/>
                      </a:ln>
                    </wps:spPr>
                    <wps:txbx>
                      <w:txbxContent>
                        <w:p>
                          <w:pPr>
                            <w:pStyle w:val="6"/>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2.15pt;width:72.7pt;mso-position-horizontal:center;mso-position-horizontal-relative:margin;mso-wrap-style:none;z-index:251659264;mso-width-relative:page;mso-height-relative:page;" filled="f" stroked="f" coordsize="21600,21600" o:gfxdata="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9xMMR0gAAAAQBAAAPAAAAAAAAAAEAIAAAACIA&#10;AABkcnMvZG93bnJldi54bWxQSwECFAAUAAAACACHTuJAs/+vetYBAAChAwAADgAAAAAAAAABACAA&#10;AAAhAQAAZHJzL2Uyb0RvYy54bWxQSwUGAAAAAAYABgBZAQAAaQ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63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rPr>
        <w:rFonts w:cs="Times New Roman"/>
      </w:rPr>
    </w:lvl>
  </w:abstractNum>
  <w:abstractNum w:abstractNumId="1">
    <w:nsid w:val="58BFC878"/>
    <w:multiLevelType w:val="singleLevel"/>
    <w:tmpl w:val="58BFC878"/>
    <w:lvl w:ilvl="0" w:tentative="0">
      <w:start w:val="1"/>
      <w:numFmt w:val="decimal"/>
      <w:suff w:val="nothing"/>
      <w:lvlText w:val="%1、"/>
      <w:lvlJc w:val="left"/>
      <w:pPr>
        <w:ind w:left="63" w:firstLine="420"/>
      </w:pPr>
      <w:rPr>
        <w:rFonts w:hint="default"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MzE3NTQxYjRkNDlmOGFlZGFlMTViNTc0ZWZmYmIifQ=="/>
  </w:docVars>
  <w:rsids>
    <w:rsidRoot w:val="57696391"/>
    <w:rsid w:val="57696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keepNext/>
      <w:keepLines/>
      <w:spacing w:line="576" w:lineRule="auto"/>
      <w:jc w:val="center"/>
      <w:outlineLvl w:val="0"/>
    </w:pPr>
    <w:rPr>
      <w:rFonts w:ascii="Times New Roman" w:hAnsi="Times New Roman"/>
      <w:b/>
      <w:kern w:val="44"/>
      <w:sz w:val="32"/>
      <w:szCs w:val="20"/>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4"/>
    <w:qFormat/>
    <w:uiPriority w:val="99"/>
    <w:pPr>
      <w:ind w:firstLine="420"/>
    </w:pPr>
    <w:rPr>
      <w:szCs w:val="20"/>
    </w:rPr>
  </w:style>
  <w:style w:type="paragraph" w:styleId="4">
    <w:name w:val="Body Text First Indent 2"/>
    <w:basedOn w:val="5"/>
    <w:unhideWhenUsed/>
    <w:qFormat/>
    <w:uiPriority w:val="0"/>
    <w:pPr>
      <w:spacing w:after="0"/>
      <w:ind w:firstLine="420" w:firstLineChars="200"/>
    </w:pPr>
  </w:style>
  <w:style w:type="paragraph" w:styleId="5">
    <w:name w:val="Body Text Indent"/>
    <w:basedOn w:val="1"/>
    <w:unhideWhenUsed/>
    <w:qFormat/>
    <w:uiPriority w:val="99"/>
    <w:pPr>
      <w:spacing w:after="120"/>
      <w:ind w:left="420" w:leftChars="200"/>
    </w:pPr>
    <w:rPr>
      <w:kern w:val="0"/>
      <w:sz w:val="20"/>
      <w:szCs w:val="20"/>
    </w:rPr>
  </w:style>
  <w:style w:type="paragraph" w:styleId="6">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2024-02-19T02:39:00Z</dcterms:created>
  <dc:creator>  </dc:creator>
  <cp:lastModifiedBy>  </cp:lastModifiedBy>
  <dcterms:modified xsi:type="dcterms:W3CDTF">2024-02-19T02:39:40Z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723BECE1EF674F0F92D5C1D3DB12037E_11</vt:lpwstr>
  </property>
</Properties>
</file>