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41" w:rsidRDefault="002C02AE">
      <w:pPr>
        <w:pStyle w:val="1"/>
        <w:tabs>
          <w:tab w:val="left" w:pos="0"/>
        </w:tabs>
        <w:autoSpaceDE w:val="0"/>
        <w:autoSpaceDN w:val="0"/>
        <w:adjustRightInd w:val="0"/>
        <w:spacing w:before="0" w:after="0" w:line="360" w:lineRule="auto"/>
        <w:ind w:rightChars="-230" w:right="-483"/>
        <w:jc w:val="center"/>
        <w:rPr>
          <w:rFonts w:ascii="华文中宋" w:eastAsia="华文中宋" w:hAnsi="华文中宋"/>
          <w:color w:val="000000" w:themeColor="text1"/>
        </w:rPr>
      </w:pPr>
      <w:r>
        <w:rPr>
          <w:rFonts w:ascii="华文中宋" w:eastAsia="华文中宋" w:hAnsi="华文中宋" w:hint="eastAsia"/>
          <w:color w:val="000000" w:themeColor="text1"/>
        </w:rPr>
        <w:t>关于</w:t>
      </w:r>
      <w:r w:rsidR="00C00820" w:rsidRPr="00C00820">
        <w:rPr>
          <w:rFonts w:ascii="华文中宋" w:eastAsia="华文中宋" w:hAnsi="华文中宋" w:hint="eastAsia"/>
          <w:color w:val="000000" w:themeColor="text1"/>
        </w:rPr>
        <w:t>西安市群众艺术馆2024年度物业服务项目</w:t>
      </w:r>
      <w:r w:rsidR="00900F7A">
        <w:rPr>
          <w:rFonts w:ascii="华文中宋" w:eastAsia="华文中宋" w:hAnsi="华文中宋" w:hint="eastAsia"/>
          <w:color w:val="000000" w:themeColor="text1"/>
        </w:rPr>
        <w:t>的</w:t>
      </w:r>
      <w:r>
        <w:rPr>
          <w:rFonts w:ascii="华文中宋" w:eastAsia="华文中宋" w:hAnsi="华文中宋" w:hint="eastAsia"/>
          <w:color w:val="000000" w:themeColor="text1"/>
        </w:rPr>
        <w:t>成交结果公告</w:t>
      </w:r>
    </w:p>
    <w:p w:rsidR="00A44641" w:rsidRDefault="002C02AE" w:rsidP="002505D0">
      <w:pPr>
        <w:spacing w:line="600" w:lineRule="exact"/>
        <w:rPr>
          <w:rFonts w:ascii="仿宋" w:eastAsia="仿宋" w:hAnsi="仿宋"/>
          <w:color w:val="000000" w:themeColor="text1"/>
          <w:sz w:val="28"/>
          <w:szCs w:val="28"/>
        </w:rPr>
      </w:pPr>
      <w:bookmarkStart w:id="0" w:name="OLE_LINK1"/>
      <w:bookmarkStart w:id="1" w:name="OLE_LINK2"/>
      <w:bookmarkStart w:id="2" w:name="OLE_LINK3"/>
      <w:bookmarkStart w:id="3" w:name="OLE_LINK4"/>
      <w:r>
        <w:rPr>
          <w:rFonts w:ascii="黑体" w:eastAsia="黑体" w:hAnsi="黑体" w:hint="eastAsia"/>
          <w:color w:val="000000" w:themeColor="text1"/>
          <w:sz w:val="28"/>
          <w:szCs w:val="28"/>
        </w:rPr>
        <w:t>一、项目编号：</w:t>
      </w:r>
      <w:r>
        <w:rPr>
          <w:rFonts w:ascii="仿宋" w:eastAsia="仿宋" w:hAnsi="仿宋" w:hint="eastAsia"/>
          <w:color w:val="000000" w:themeColor="text1"/>
          <w:sz w:val="28"/>
          <w:szCs w:val="28"/>
        </w:rPr>
        <w:t>XCZX202</w:t>
      </w:r>
      <w:r w:rsidR="00C00820">
        <w:rPr>
          <w:rFonts w:ascii="仿宋" w:eastAsia="仿宋" w:hAnsi="仿宋" w:hint="eastAsia"/>
          <w:color w:val="000000" w:themeColor="text1"/>
          <w:sz w:val="28"/>
          <w:szCs w:val="28"/>
        </w:rPr>
        <w:t>4-0008</w:t>
      </w:r>
    </w:p>
    <w:p w:rsidR="00A44641" w:rsidRDefault="002C02AE" w:rsidP="002505D0">
      <w:pPr>
        <w:spacing w:line="600" w:lineRule="exact"/>
        <w:ind w:firstLineChars="200" w:firstLine="560"/>
        <w:rPr>
          <w:rFonts w:ascii="仿宋" w:eastAsia="仿宋" w:hAnsi="仿宋"/>
          <w:color w:val="000000" w:themeColor="text1"/>
          <w:sz w:val="28"/>
          <w:szCs w:val="28"/>
        </w:rPr>
      </w:pPr>
      <w:r>
        <w:rPr>
          <w:rFonts w:ascii="黑体" w:eastAsia="黑体" w:hAnsi="黑体" w:hint="eastAsia"/>
          <w:color w:val="000000" w:themeColor="text1"/>
          <w:sz w:val="28"/>
          <w:szCs w:val="28"/>
        </w:rPr>
        <w:t>备案编号：</w:t>
      </w:r>
      <w:r w:rsidR="0058402F" w:rsidRPr="0058402F">
        <w:rPr>
          <w:rFonts w:ascii="仿宋" w:eastAsia="仿宋" w:hAnsi="仿宋" w:hint="eastAsia"/>
          <w:color w:val="000000" w:themeColor="text1"/>
          <w:sz w:val="28"/>
          <w:szCs w:val="28"/>
        </w:rPr>
        <w:t>ZCBN-西安市-2024-00069</w:t>
      </w:r>
    </w:p>
    <w:p w:rsidR="00C00820" w:rsidRDefault="002C02AE" w:rsidP="002505D0">
      <w:pPr>
        <w:spacing w:line="600" w:lineRule="exact"/>
        <w:rPr>
          <w:rFonts w:ascii="仿宋" w:eastAsia="仿宋" w:hAnsi="仿宋"/>
          <w:color w:val="000000" w:themeColor="text1"/>
          <w:kern w:val="0"/>
          <w:sz w:val="28"/>
          <w:szCs w:val="28"/>
        </w:rPr>
      </w:pPr>
      <w:r>
        <w:rPr>
          <w:rFonts w:ascii="黑体" w:eastAsia="黑体" w:hAnsi="黑体" w:hint="eastAsia"/>
          <w:color w:val="000000" w:themeColor="text1"/>
          <w:sz w:val="28"/>
          <w:szCs w:val="28"/>
        </w:rPr>
        <w:t>二</w:t>
      </w:r>
      <w:r>
        <w:rPr>
          <w:rFonts w:ascii="黑体" w:eastAsia="黑体" w:hAnsi="黑体"/>
          <w:color w:val="000000" w:themeColor="text1"/>
          <w:sz w:val="28"/>
          <w:szCs w:val="28"/>
        </w:rPr>
        <w:t>、</w:t>
      </w:r>
      <w:r>
        <w:rPr>
          <w:rFonts w:ascii="黑体" w:eastAsia="黑体" w:hAnsi="黑体" w:hint="eastAsia"/>
          <w:color w:val="000000" w:themeColor="text1"/>
          <w:sz w:val="28"/>
          <w:szCs w:val="28"/>
        </w:rPr>
        <w:t>项目名称：</w:t>
      </w:r>
      <w:r w:rsidR="00C00820" w:rsidRPr="00C00820">
        <w:rPr>
          <w:rFonts w:ascii="仿宋" w:eastAsia="仿宋" w:hAnsi="仿宋" w:hint="eastAsia"/>
          <w:color w:val="000000" w:themeColor="text1"/>
          <w:kern w:val="0"/>
          <w:sz w:val="28"/>
          <w:szCs w:val="28"/>
        </w:rPr>
        <w:t>西安市群众艺术馆2024年度物业服务项目</w:t>
      </w:r>
    </w:p>
    <w:p w:rsidR="00A44641" w:rsidRDefault="002C02AE" w:rsidP="002505D0">
      <w:pPr>
        <w:spacing w:line="60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三、成交信息</w:t>
      </w:r>
    </w:p>
    <w:p w:rsidR="00A43CD5" w:rsidRDefault="00526851" w:rsidP="002505D0">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服务商名称:</w:t>
      </w:r>
      <w:r w:rsidR="00C00820">
        <w:rPr>
          <w:rFonts w:ascii="仿宋" w:eastAsia="仿宋" w:hAnsi="仿宋"/>
          <w:color w:val="000000" w:themeColor="text1"/>
          <w:sz w:val="28"/>
          <w:szCs w:val="28"/>
        </w:rPr>
        <w:t xml:space="preserve"> </w:t>
      </w:r>
      <w:r w:rsidR="00A43CD5" w:rsidRPr="00A43CD5">
        <w:rPr>
          <w:rFonts w:ascii="仿宋" w:eastAsia="仿宋" w:hAnsi="仿宋" w:hint="eastAsia"/>
          <w:color w:val="000000" w:themeColor="text1"/>
          <w:sz w:val="28"/>
          <w:szCs w:val="28"/>
        </w:rPr>
        <w:t>陕西美伦物业管理有限公司</w:t>
      </w:r>
    </w:p>
    <w:p w:rsidR="00A44641" w:rsidRDefault="00BB089E" w:rsidP="002505D0">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成交金额</w:t>
      </w:r>
      <w:r w:rsidR="00C63B2B">
        <w:rPr>
          <w:rFonts w:ascii="仿宋" w:eastAsia="仿宋" w:hAnsi="仿宋" w:hint="eastAsia"/>
          <w:color w:val="000000" w:themeColor="text1"/>
          <w:sz w:val="28"/>
          <w:szCs w:val="28"/>
        </w:rPr>
        <w:t>：</w:t>
      </w:r>
      <w:r w:rsidR="005A0F81">
        <w:rPr>
          <w:rFonts w:ascii="仿宋" w:eastAsia="仿宋" w:hAnsi="仿宋" w:hint="eastAsia"/>
          <w:color w:val="000000" w:themeColor="text1"/>
          <w:sz w:val="28"/>
          <w:szCs w:val="28"/>
        </w:rPr>
        <w:t>6</w:t>
      </w:r>
      <w:r w:rsidR="002523EA">
        <w:rPr>
          <w:rFonts w:ascii="仿宋" w:eastAsia="仿宋" w:hAnsi="仿宋" w:hint="eastAsia"/>
          <w:color w:val="000000" w:themeColor="text1"/>
          <w:sz w:val="28"/>
          <w:szCs w:val="28"/>
        </w:rPr>
        <w:t>82200.00</w:t>
      </w:r>
      <w:r w:rsidR="005A0F81">
        <w:rPr>
          <w:rFonts w:ascii="仿宋" w:eastAsia="仿宋" w:hAnsi="仿宋" w:hint="eastAsia"/>
          <w:color w:val="000000" w:themeColor="text1"/>
          <w:sz w:val="28"/>
          <w:szCs w:val="28"/>
        </w:rPr>
        <w:t>元</w:t>
      </w:r>
    </w:p>
    <w:p w:rsidR="00C63B2B" w:rsidRDefault="002C02AE" w:rsidP="002505D0">
      <w:pPr>
        <w:spacing w:line="600" w:lineRule="exact"/>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服务商地址:</w:t>
      </w:r>
      <w:r w:rsidR="00BB089E" w:rsidRPr="00BB089E">
        <w:rPr>
          <w:rFonts w:hint="eastAsia"/>
        </w:rPr>
        <w:t xml:space="preserve"> </w:t>
      </w:r>
      <w:r w:rsidR="00BB089E" w:rsidRPr="00BB089E">
        <w:rPr>
          <w:rFonts w:ascii="仿宋" w:eastAsia="仿宋" w:hAnsi="仿宋" w:hint="eastAsia"/>
          <w:color w:val="000000" w:themeColor="text1"/>
          <w:sz w:val="28"/>
          <w:szCs w:val="28"/>
        </w:rPr>
        <w:t>陕西省西安市</w:t>
      </w:r>
      <w:r w:rsidR="00A43CD5">
        <w:rPr>
          <w:rFonts w:ascii="仿宋" w:eastAsia="仿宋" w:hAnsi="仿宋" w:hint="eastAsia"/>
          <w:color w:val="000000" w:themeColor="text1"/>
          <w:sz w:val="28"/>
          <w:szCs w:val="28"/>
        </w:rPr>
        <w:t>国际港务区港务大道9号B1602室</w:t>
      </w:r>
    </w:p>
    <w:p w:rsidR="00A44641" w:rsidRDefault="00D02FCB" w:rsidP="002505D0">
      <w:pPr>
        <w:spacing w:line="600" w:lineRule="exact"/>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联系人:</w:t>
      </w:r>
      <w:r w:rsidR="00A43CD5">
        <w:rPr>
          <w:rFonts w:ascii="仿宋" w:eastAsia="仿宋" w:hAnsi="仿宋" w:hint="eastAsia"/>
          <w:color w:val="000000" w:themeColor="text1"/>
          <w:sz w:val="28"/>
          <w:szCs w:val="28"/>
        </w:rPr>
        <w:t>李怡敏</w:t>
      </w:r>
    </w:p>
    <w:p w:rsidR="00A44641" w:rsidRDefault="00D02FCB" w:rsidP="002505D0">
      <w:pPr>
        <w:spacing w:line="600" w:lineRule="exact"/>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sidR="00A43CD5">
        <w:rPr>
          <w:rFonts w:ascii="仿宋" w:eastAsia="仿宋" w:hAnsi="仿宋" w:hint="eastAsia"/>
          <w:color w:val="000000" w:themeColor="text1"/>
          <w:sz w:val="28"/>
          <w:szCs w:val="28"/>
        </w:rPr>
        <w:t>14729002522</w:t>
      </w:r>
    </w:p>
    <w:p w:rsidR="00A44641" w:rsidRDefault="002C02AE" w:rsidP="002505D0">
      <w:pPr>
        <w:spacing w:line="60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四、主要标的信息</w:t>
      </w:r>
    </w:p>
    <w:tbl>
      <w:tblPr>
        <w:tblStyle w:val="ad"/>
        <w:tblW w:w="8188" w:type="dxa"/>
        <w:tblLayout w:type="fixed"/>
        <w:tblLook w:val="04A0" w:firstRow="1" w:lastRow="0" w:firstColumn="1" w:lastColumn="0" w:noHBand="0" w:noVBand="1"/>
      </w:tblPr>
      <w:tblGrid>
        <w:gridCol w:w="8188"/>
      </w:tblGrid>
      <w:tr w:rsidR="00A44641">
        <w:tc>
          <w:tcPr>
            <w:tcW w:w="8188" w:type="dxa"/>
          </w:tcPr>
          <w:p w:rsidR="00A44641" w:rsidRDefault="002C02AE" w:rsidP="002505D0">
            <w:pPr>
              <w:spacing w:line="600" w:lineRule="exact"/>
              <w:jc w:val="center"/>
              <w:rPr>
                <w:rFonts w:ascii="黑体" w:eastAsia="黑体" w:hAnsi="黑体"/>
                <w:color w:val="000000" w:themeColor="text1"/>
                <w:kern w:val="0"/>
                <w:sz w:val="28"/>
                <w:szCs w:val="28"/>
              </w:rPr>
            </w:pPr>
            <w:r>
              <w:rPr>
                <w:rFonts w:ascii="黑体" w:eastAsia="黑体" w:hAnsi="黑体" w:hint="eastAsia"/>
                <w:color w:val="000000" w:themeColor="text1"/>
                <w:kern w:val="0"/>
                <w:sz w:val="28"/>
                <w:szCs w:val="28"/>
              </w:rPr>
              <w:t>服务类</w:t>
            </w:r>
          </w:p>
        </w:tc>
      </w:tr>
      <w:tr w:rsidR="00A44641">
        <w:tc>
          <w:tcPr>
            <w:tcW w:w="8188" w:type="dxa"/>
          </w:tcPr>
          <w:p w:rsidR="00C00820" w:rsidRDefault="002C02AE" w:rsidP="002505D0">
            <w:pPr>
              <w:spacing w:line="6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名称：</w:t>
            </w:r>
            <w:r w:rsidR="00C00820" w:rsidRPr="00C00820">
              <w:rPr>
                <w:rFonts w:ascii="仿宋" w:eastAsia="仿宋" w:hAnsi="仿宋" w:hint="eastAsia"/>
                <w:color w:val="000000" w:themeColor="text1"/>
                <w:kern w:val="0"/>
                <w:sz w:val="28"/>
                <w:szCs w:val="28"/>
              </w:rPr>
              <w:t>西安市群众艺术馆2024年度物业服务项目</w:t>
            </w:r>
          </w:p>
          <w:p w:rsidR="00E32883" w:rsidRPr="002505D0" w:rsidRDefault="00900F7A" w:rsidP="002505D0">
            <w:pPr>
              <w:spacing w:line="6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服务范围</w:t>
            </w:r>
            <w:r w:rsidR="008C00DA">
              <w:rPr>
                <w:rFonts w:ascii="仿宋" w:eastAsia="仿宋" w:hAnsi="仿宋" w:hint="eastAsia"/>
                <w:color w:val="000000" w:themeColor="text1"/>
                <w:kern w:val="0"/>
                <w:sz w:val="28"/>
                <w:szCs w:val="28"/>
              </w:rPr>
              <w:t>：</w:t>
            </w:r>
            <w:r w:rsidR="002505D0" w:rsidRPr="002505D0">
              <w:rPr>
                <w:rFonts w:ascii="仿宋" w:eastAsia="仿宋" w:hAnsi="仿宋" w:hint="eastAsia"/>
                <w:color w:val="000000" w:themeColor="text1"/>
                <w:kern w:val="0"/>
                <w:sz w:val="28"/>
                <w:szCs w:val="28"/>
              </w:rPr>
              <w:t>项目位于西安市碑林区文艺北路197号，总占地面积5758平方米，办公大楼建筑面积9156平方米。其中七、八、九楼为非物质文化遗产博物馆，面积为1500平方米。各类活动场地17个，二楼为办公区域，室外公共区域1950平方米（含15个车位）。</w:t>
            </w:r>
          </w:p>
          <w:p w:rsidR="00900F7A" w:rsidRDefault="008C00DA" w:rsidP="002505D0">
            <w:pPr>
              <w:spacing w:line="6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服务要求：</w:t>
            </w:r>
            <w:r w:rsidR="00900F7A">
              <w:rPr>
                <w:rFonts w:ascii="仿宋" w:eastAsia="仿宋" w:hAnsi="仿宋" w:hint="eastAsia"/>
                <w:color w:val="000000" w:themeColor="text1"/>
                <w:kern w:val="0"/>
                <w:sz w:val="28"/>
                <w:szCs w:val="28"/>
              </w:rPr>
              <w:t>详见磋商文件第三章</w:t>
            </w:r>
          </w:p>
          <w:p w:rsidR="0059004B" w:rsidRPr="00900F7A" w:rsidRDefault="0059004B" w:rsidP="002505D0">
            <w:pPr>
              <w:spacing w:line="6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服务标准</w:t>
            </w:r>
            <w:r>
              <w:rPr>
                <w:rFonts w:ascii="仿宋" w:eastAsia="仿宋" w:hAnsi="仿宋"/>
                <w:color w:val="000000" w:themeColor="text1"/>
                <w:kern w:val="0"/>
                <w:sz w:val="28"/>
                <w:szCs w:val="28"/>
              </w:rPr>
              <w:t>：</w:t>
            </w:r>
            <w:r w:rsidRPr="00C63B2B">
              <w:rPr>
                <w:rFonts w:ascii="仿宋" w:eastAsia="仿宋" w:hAnsi="仿宋" w:hint="eastAsia"/>
                <w:color w:val="000000" w:themeColor="text1"/>
                <w:kern w:val="0"/>
                <w:sz w:val="28"/>
                <w:szCs w:val="28"/>
              </w:rPr>
              <w:t>详见磋商文件第三章</w:t>
            </w:r>
          </w:p>
          <w:p w:rsidR="00C63B2B" w:rsidRDefault="002C02AE" w:rsidP="002505D0">
            <w:pPr>
              <w:spacing w:line="60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w:t>
            </w:r>
            <w:r w:rsidR="00900F7A">
              <w:rPr>
                <w:rFonts w:ascii="仿宋" w:eastAsia="仿宋" w:hAnsi="仿宋" w:hint="eastAsia"/>
                <w:color w:val="000000" w:themeColor="text1"/>
                <w:kern w:val="0"/>
                <w:sz w:val="28"/>
                <w:szCs w:val="28"/>
              </w:rPr>
              <w:t>务时间：</w:t>
            </w:r>
            <w:r w:rsidR="0059004B" w:rsidRPr="0059004B">
              <w:rPr>
                <w:rFonts w:ascii="仿宋" w:eastAsia="仿宋" w:hAnsi="仿宋" w:hint="eastAsia"/>
                <w:color w:val="000000" w:themeColor="text1"/>
                <w:kern w:val="0"/>
                <w:sz w:val="28"/>
                <w:szCs w:val="28"/>
              </w:rPr>
              <w:t>一年，以双方签订合同时约定的起止时间为准。</w:t>
            </w:r>
          </w:p>
        </w:tc>
      </w:tr>
    </w:tbl>
    <w:p w:rsidR="00A44641" w:rsidRPr="00900F7A" w:rsidRDefault="002C02AE" w:rsidP="002505D0">
      <w:pPr>
        <w:spacing w:line="600" w:lineRule="exact"/>
        <w:rPr>
          <w:rFonts w:ascii="仿宋" w:eastAsia="仿宋" w:hAnsi="仿宋"/>
          <w:color w:val="000000" w:themeColor="text1"/>
          <w:kern w:val="0"/>
          <w:sz w:val="28"/>
          <w:szCs w:val="28"/>
        </w:rPr>
      </w:pPr>
      <w:r>
        <w:rPr>
          <w:rFonts w:ascii="黑体" w:eastAsia="黑体" w:hAnsi="黑体" w:hint="eastAsia"/>
          <w:color w:val="000000" w:themeColor="text1"/>
          <w:sz w:val="28"/>
          <w:szCs w:val="28"/>
        </w:rPr>
        <w:t>五、评审专家名单：</w:t>
      </w:r>
      <w:r w:rsidR="0059004B">
        <w:rPr>
          <w:rFonts w:ascii="仿宋" w:eastAsia="仿宋" w:hAnsi="仿宋" w:hint="eastAsia"/>
          <w:color w:val="000000" w:themeColor="text1"/>
          <w:kern w:val="0"/>
          <w:sz w:val="28"/>
          <w:szCs w:val="28"/>
        </w:rPr>
        <w:t>李天銮、傅鲜枝、黄瑞</w:t>
      </w:r>
    </w:p>
    <w:p w:rsidR="00A44641" w:rsidRDefault="002C02AE" w:rsidP="002505D0">
      <w:pPr>
        <w:spacing w:line="600" w:lineRule="exact"/>
        <w:rPr>
          <w:rFonts w:ascii="仿宋" w:eastAsia="仿宋" w:hAnsi="仿宋" w:cs="宋体"/>
          <w:color w:val="000000" w:themeColor="text1"/>
          <w:kern w:val="0"/>
          <w:sz w:val="28"/>
          <w:szCs w:val="28"/>
        </w:rPr>
      </w:pPr>
      <w:r>
        <w:rPr>
          <w:rFonts w:ascii="黑体" w:eastAsia="黑体" w:hAnsi="黑体" w:hint="eastAsia"/>
          <w:color w:val="000000" w:themeColor="text1"/>
          <w:sz w:val="28"/>
          <w:szCs w:val="28"/>
        </w:rPr>
        <w:lastRenderedPageBreak/>
        <w:t>六、公告期限：</w:t>
      </w:r>
      <w:r>
        <w:rPr>
          <w:rFonts w:ascii="仿宋" w:eastAsia="仿宋" w:hAnsi="仿宋" w:cs="宋体" w:hint="eastAsia"/>
          <w:color w:val="000000" w:themeColor="text1"/>
          <w:kern w:val="0"/>
          <w:sz w:val="28"/>
          <w:szCs w:val="28"/>
        </w:rPr>
        <w:t>自本公告发布之日起</w:t>
      </w: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个工作日。</w:t>
      </w:r>
    </w:p>
    <w:p w:rsidR="00A44641" w:rsidRDefault="002C02AE" w:rsidP="002505D0">
      <w:pPr>
        <w:spacing w:line="600" w:lineRule="exact"/>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t>七、其他补充事宜</w:t>
      </w:r>
    </w:p>
    <w:p w:rsidR="008C00DA" w:rsidRPr="008C00DA" w:rsidRDefault="008C00DA" w:rsidP="002505D0">
      <w:pPr>
        <w:spacing w:line="600" w:lineRule="exact"/>
        <w:ind w:firstLineChars="200" w:firstLine="560"/>
        <w:rPr>
          <w:rFonts w:ascii="仿宋" w:eastAsia="仿宋" w:hAnsi="仿宋" w:cs="宋体"/>
          <w:bCs/>
          <w:color w:val="000000" w:themeColor="text1"/>
          <w:sz w:val="28"/>
          <w:szCs w:val="28"/>
        </w:rPr>
      </w:pPr>
      <w:r w:rsidRPr="008C00DA">
        <w:rPr>
          <w:rFonts w:ascii="仿宋" w:eastAsia="仿宋" w:hAnsi="仿宋" w:cs="宋体" w:hint="eastAsia"/>
          <w:bCs/>
          <w:color w:val="000000" w:themeColor="text1"/>
          <w:sz w:val="28"/>
          <w:szCs w:val="28"/>
        </w:rPr>
        <w:t>1、本项目为专门面向中小企业采购项目，成交服务商性质详见附图。</w:t>
      </w:r>
    </w:p>
    <w:p w:rsidR="00A44641" w:rsidRDefault="008C00DA" w:rsidP="002505D0">
      <w:pPr>
        <w:spacing w:line="60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2、</w:t>
      </w:r>
      <w:r w:rsidR="002C02AE">
        <w:rPr>
          <w:rFonts w:ascii="仿宋" w:eastAsia="仿宋" w:hAnsi="仿宋" w:cs="宋体" w:hint="eastAsia"/>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rsidR="00A44641" w:rsidRDefault="002C02AE" w:rsidP="002505D0">
      <w:pPr>
        <w:spacing w:line="600" w:lineRule="exact"/>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八、凡对本次公告内容提出询问，请按以下方式联系。</w:t>
      </w:r>
    </w:p>
    <w:p w:rsidR="00A44641" w:rsidRDefault="002C02AE" w:rsidP="002505D0">
      <w:pPr>
        <w:spacing w:line="600" w:lineRule="exact"/>
        <w:ind w:firstLineChars="248" w:firstLine="697"/>
        <w:rPr>
          <w:rFonts w:ascii="黑体" w:eastAsia="黑体" w:hAnsi="黑体" w:cs="宋体"/>
          <w:color w:val="000000" w:themeColor="text1"/>
          <w:kern w:val="0"/>
          <w:sz w:val="28"/>
          <w:szCs w:val="28"/>
        </w:rPr>
      </w:pPr>
      <w:r>
        <w:rPr>
          <w:rFonts w:ascii="仿宋" w:eastAsia="仿宋" w:hAnsi="仿宋" w:cs="宋体" w:hint="eastAsia"/>
          <w:b/>
          <w:bCs/>
          <w:sz w:val="28"/>
          <w:szCs w:val="28"/>
        </w:rPr>
        <w:t>1.采购人信息</w:t>
      </w:r>
    </w:p>
    <w:p w:rsidR="00E32883"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名</w:t>
      </w:r>
      <w:r w:rsidR="0058402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称：</w:t>
      </w:r>
      <w:r w:rsidR="0059004B" w:rsidRPr="0059004B">
        <w:rPr>
          <w:rFonts w:ascii="仿宋" w:eastAsia="仿宋" w:hAnsi="仿宋" w:hint="eastAsia"/>
          <w:color w:val="000000" w:themeColor="text1"/>
          <w:sz w:val="28"/>
          <w:szCs w:val="28"/>
        </w:rPr>
        <w:t>西安市群众艺术馆</w:t>
      </w:r>
    </w:p>
    <w:p w:rsidR="00900F7A"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地</w:t>
      </w:r>
      <w:r w:rsidR="0058402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w:t>
      </w:r>
      <w:r w:rsidR="0059004B" w:rsidRPr="0059004B">
        <w:rPr>
          <w:rFonts w:ascii="仿宋" w:eastAsia="仿宋" w:hAnsi="仿宋" w:hint="eastAsia"/>
          <w:color w:val="000000" w:themeColor="text1"/>
          <w:sz w:val="28"/>
          <w:szCs w:val="28"/>
        </w:rPr>
        <w:t>西安市碑林区文艺北路197号</w:t>
      </w:r>
    </w:p>
    <w:p w:rsidR="00C640CA"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sidR="00C63B2B" w:rsidRPr="00C63B2B">
        <w:rPr>
          <w:rFonts w:ascii="仿宋" w:eastAsia="仿宋" w:hAnsi="仿宋"/>
          <w:color w:val="000000" w:themeColor="text1"/>
          <w:sz w:val="28"/>
          <w:szCs w:val="28"/>
        </w:rPr>
        <w:t>029-86088996</w:t>
      </w:r>
    </w:p>
    <w:p w:rsidR="00A44641" w:rsidRPr="00C640CA" w:rsidRDefault="002C02AE" w:rsidP="002505D0">
      <w:pPr>
        <w:spacing w:line="600" w:lineRule="exact"/>
        <w:ind w:leftChars="137" w:left="288" w:firstLineChars="147" w:firstLine="413"/>
        <w:jc w:val="left"/>
        <w:rPr>
          <w:rFonts w:ascii="仿宋" w:eastAsia="仿宋" w:hAnsi="仿宋"/>
          <w:color w:val="000000" w:themeColor="text1"/>
          <w:sz w:val="28"/>
          <w:szCs w:val="28"/>
        </w:rPr>
      </w:pPr>
      <w:r>
        <w:rPr>
          <w:rFonts w:ascii="仿宋" w:eastAsia="仿宋" w:hAnsi="仿宋" w:cs="宋体" w:hint="eastAsia"/>
          <w:b/>
          <w:bCs/>
          <w:sz w:val="28"/>
          <w:szCs w:val="28"/>
        </w:rPr>
        <w:t>2.项目联系人</w:t>
      </w:r>
    </w:p>
    <w:p w:rsidR="002505D0"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名</w:t>
      </w:r>
      <w:r w:rsidR="0058402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称：西安市市级单位政府采购中心</w:t>
      </w:r>
    </w:p>
    <w:p w:rsidR="00A44641"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地　</w:t>
      </w:r>
      <w:r w:rsidR="0058402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址：西安市未央区文景北路16号白桦林国际B座</w:t>
      </w:r>
    </w:p>
    <w:p w:rsidR="00A44641"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项目联系人：李老师</w:t>
      </w:r>
    </w:p>
    <w:p w:rsidR="00A44641" w:rsidRDefault="002C02AE" w:rsidP="002505D0">
      <w:pPr>
        <w:spacing w:line="600" w:lineRule="exact"/>
        <w:ind w:firstLineChars="350" w:firstLine="98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电　</w:t>
      </w:r>
      <w:r w:rsidR="0058402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话：029-86510029、86510365转分机80806</w:t>
      </w:r>
    </w:p>
    <w:p w:rsidR="0022797A" w:rsidRDefault="0022797A" w:rsidP="002505D0">
      <w:pPr>
        <w:spacing w:line="600" w:lineRule="exact"/>
        <w:jc w:val="left"/>
        <w:rPr>
          <w:rFonts w:ascii="黑体" w:eastAsia="黑体" w:hAnsi="黑体" w:cs="宋体"/>
          <w:color w:val="000000" w:themeColor="text1"/>
          <w:kern w:val="0"/>
          <w:sz w:val="28"/>
          <w:szCs w:val="28"/>
        </w:rPr>
      </w:pPr>
      <w:r w:rsidRPr="0022797A">
        <w:rPr>
          <w:rFonts w:ascii="黑体" w:eastAsia="黑体" w:hAnsi="黑体" w:cs="宋体" w:hint="eastAsia"/>
          <w:color w:val="000000" w:themeColor="text1"/>
          <w:kern w:val="0"/>
          <w:sz w:val="28"/>
          <w:szCs w:val="28"/>
        </w:rPr>
        <w:t>九</w:t>
      </w:r>
      <w:r w:rsidRPr="0022797A">
        <w:rPr>
          <w:rFonts w:ascii="黑体" w:eastAsia="黑体" w:hAnsi="黑体" w:cs="宋体"/>
          <w:color w:val="000000" w:themeColor="text1"/>
          <w:kern w:val="0"/>
          <w:sz w:val="28"/>
          <w:szCs w:val="28"/>
        </w:rPr>
        <w:t>、附图</w:t>
      </w:r>
    </w:p>
    <w:p w:rsidR="007F583C" w:rsidRDefault="007F583C" w:rsidP="002505D0">
      <w:pPr>
        <w:spacing w:line="600" w:lineRule="exact"/>
        <w:jc w:val="left"/>
        <w:rPr>
          <w:rFonts w:ascii="黑体" w:eastAsia="黑体" w:hAnsi="黑体" w:cs="宋体"/>
          <w:color w:val="000000" w:themeColor="text1"/>
          <w:kern w:val="0"/>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A43CD5" w:rsidP="002505D0">
      <w:pPr>
        <w:spacing w:line="600" w:lineRule="exact"/>
        <w:ind w:right="420" w:firstLineChars="300" w:firstLine="840"/>
        <w:jc w:val="right"/>
        <w:rPr>
          <w:rFonts w:ascii="仿宋" w:eastAsia="仿宋" w:hAnsi="仿宋"/>
          <w:color w:val="000000" w:themeColor="text1"/>
          <w:sz w:val="28"/>
          <w:szCs w:val="28"/>
        </w:rPr>
      </w:pPr>
      <w:r>
        <w:rPr>
          <w:rFonts w:ascii="仿宋" w:eastAsia="仿宋" w:hAnsi="仿宋"/>
          <w:noProof/>
          <w:color w:val="000000" w:themeColor="text1"/>
          <w:sz w:val="28"/>
          <w:szCs w:val="28"/>
        </w:rPr>
        <w:lastRenderedPageBreak/>
        <w:drawing>
          <wp:anchor distT="0" distB="0" distL="114300" distR="114300" simplePos="0" relativeHeight="251658240" behindDoc="0" locked="0" layoutInCell="1" allowOverlap="1">
            <wp:simplePos x="0" y="0"/>
            <wp:positionH relativeFrom="column">
              <wp:posOffset>224790</wp:posOffset>
            </wp:positionH>
            <wp:positionV relativeFrom="paragraph">
              <wp:posOffset>171450</wp:posOffset>
            </wp:positionV>
            <wp:extent cx="4438650" cy="349567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38650" cy="3495675"/>
                    </a:xfrm>
                    <a:prstGeom prst="rect">
                      <a:avLst/>
                    </a:prstGeom>
                    <a:noFill/>
                    <a:ln w="9525">
                      <a:noFill/>
                      <a:miter lim="800000"/>
                      <a:headEnd/>
                      <a:tailEnd/>
                    </a:ln>
                  </pic:spPr>
                </pic:pic>
              </a:graphicData>
            </a:graphic>
          </wp:anchor>
        </w:drawing>
      </w: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5A0F81" w:rsidRDefault="005A0F81" w:rsidP="002505D0">
      <w:pPr>
        <w:spacing w:line="600" w:lineRule="exact"/>
        <w:ind w:right="420" w:firstLineChars="300" w:firstLine="840"/>
        <w:jc w:val="left"/>
        <w:rPr>
          <w:rFonts w:ascii="仿宋" w:eastAsia="仿宋" w:hAnsi="仿宋"/>
          <w:color w:val="000000" w:themeColor="text1"/>
          <w:sz w:val="28"/>
          <w:szCs w:val="28"/>
        </w:rPr>
      </w:pPr>
    </w:p>
    <w:p w:rsidR="00BB089E" w:rsidRDefault="00BB089E" w:rsidP="002505D0">
      <w:pPr>
        <w:spacing w:line="600" w:lineRule="exact"/>
        <w:ind w:right="420" w:firstLineChars="300" w:firstLine="840"/>
        <w:jc w:val="right"/>
        <w:rPr>
          <w:rFonts w:ascii="仿宋" w:eastAsia="仿宋" w:hAnsi="仿宋"/>
          <w:color w:val="000000" w:themeColor="text1"/>
          <w:sz w:val="28"/>
          <w:szCs w:val="28"/>
        </w:rPr>
      </w:pPr>
    </w:p>
    <w:p w:rsidR="005A0F81" w:rsidRDefault="005A0F81" w:rsidP="002505D0">
      <w:pPr>
        <w:spacing w:line="600" w:lineRule="exact"/>
        <w:ind w:right="420" w:firstLineChars="300" w:firstLine="840"/>
        <w:jc w:val="right"/>
        <w:rPr>
          <w:rFonts w:ascii="仿宋" w:eastAsia="仿宋" w:hAnsi="仿宋"/>
          <w:color w:val="000000" w:themeColor="text1"/>
          <w:sz w:val="28"/>
          <w:szCs w:val="28"/>
        </w:rPr>
      </w:pPr>
    </w:p>
    <w:p w:rsidR="00A44641" w:rsidRDefault="002C02AE" w:rsidP="002505D0">
      <w:pPr>
        <w:spacing w:line="600" w:lineRule="exact"/>
        <w:ind w:right="420" w:firstLineChars="300" w:firstLine="840"/>
        <w:jc w:val="right"/>
        <w:rPr>
          <w:rFonts w:ascii="仿宋" w:eastAsia="仿宋" w:hAnsi="仿宋"/>
          <w:color w:val="000000" w:themeColor="text1"/>
          <w:sz w:val="28"/>
          <w:szCs w:val="28"/>
        </w:rPr>
      </w:pPr>
      <w:r>
        <w:rPr>
          <w:rFonts w:ascii="仿宋" w:eastAsia="仿宋" w:hAnsi="仿宋"/>
          <w:color w:val="000000" w:themeColor="text1"/>
          <w:sz w:val="28"/>
          <w:szCs w:val="28"/>
        </w:rPr>
        <w:t>西安市市级单位政府采购中心</w:t>
      </w:r>
    </w:p>
    <w:p w:rsidR="00A44641" w:rsidRDefault="002C02AE" w:rsidP="002505D0">
      <w:pPr>
        <w:spacing w:line="600" w:lineRule="exact"/>
        <w:ind w:firstLineChars="1950" w:firstLine="5460"/>
      </w:pPr>
      <w:bookmarkStart w:id="4" w:name="_GoBack"/>
      <w:bookmarkEnd w:id="4"/>
      <w:r>
        <w:rPr>
          <w:rFonts w:ascii="仿宋" w:eastAsia="仿宋" w:hAnsi="仿宋"/>
          <w:color w:val="000000" w:themeColor="text1"/>
          <w:sz w:val="28"/>
          <w:szCs w:val="28"/>
        </w:rPr>
        <w:t>202</w:t>
      </w:r>
      <w:r w:rsidR="0059004B">
        <w:rPr>
          <w:rFonts w:ascii="仿宋" w:eastAsia="仿宋" w:hAnsi="仿宋" w:hint="eastAsia"/>
          <w:color w:val="000000" w:themeColor="text1"/>
          <w:sz w:val="28"/>
          <w:szCs w:val="28"/>
        </w:rPr>
        <w:t>4</w:t>
      </w:r>
      <w:r>
        <w:rPr>
          <w:rFonts w:ascii="仿宋" w:eastAsia="仿宋" w:hAnsi="仿宋"/>
          <w:color w:val="000000" w:themeColor="text1"/>
          <w:sz w:val="28"/>
          <w:szCs w:val="28"/>
        </w:rPr>
        <w:t>年</w:t>
      </w:r>
      <w:r w:rsidR="0059004B">
        <w:rPr>
          <w:rFonts w:ascii="仿宋" w:eastAsia="仿宋" w:hAnsi="仿宋" w:hint="eastAsia"/>
          <w:sz w:val="28"/>
          <w:szCs w:val="28"/>
        </w:rPr>
        <w:t>3</w:t>
      </w:r>
      <w:r>
        <w:rPr>
          <w:rFonts w:ascii="仿宋" w:eastAsia="仿宋" w:hAnsi="仿宋"/>
          <w:sz w:val="28"/>
          <w:szCs w:val="28"/>
        </w:rPr>
        <w:t>月</w:t>
      </w:r>
      <w:bookmarkEnd w:id="0"/>
      <w:r w:rsidR="00D02FCB">
        <w:rPr>
          <w:rFonts w:ascii="仿宋" w:eastAsia="仿宋" w:hAnsi="仿宋" w:hint="eastAsia"/>
          <w:sz w:val="28"/>
          <w:szCs w:val="28"/>
        </w:rPr>
        <w:t>15</w:t>
      </w:r>
      <w:r>
        <w:rPr>
          <w:rFonts w:ascii="仿宋" w:eastAsia="仿宋" w:hAnsi="仿宋"/>
          <w:sz w:val="28"/>
          <w:szCs w:val="28"/>
        </w:rPr>
        <w:t>日</w:t>
      </w:r>
      <w:bookmarkEnd w:id="1"/>
      <w:bookmarkEnd w:id="2"/>
      <w:bookmarkEnd w:id="3"/>
    </w:p>
    <w:sectPr w:rsidR="00A44641" w:rsidSect="007F583C">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F6" w:rsidRDefault="004E53F6" w:rsidP="004E53F6">
      <w:r>
        <w:separator/>
      </w:r>
    </w:p>
  </w:endnote>
  <w:endnote w:type="continuationSeparator" w:id="0">
    <w:p w:rsidR="004E53F6" w:rsidRDefault="004E53F6" w:rsidP="004E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F6" w:rsidRDefault="004E53F6" w:rsidP="004E53F6">
      <w:r>
        <w:separator/>
      </w:r>
    </w:p>
  </w:footnote>
  <w:footnote w:type="continuationSeparator" w:id="0">
    <w:p w:rsidR="004E53F6" w:rsidRDefault="004E53F6" w:rsidP="004E5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25E2A"/>
    <w:rsid w:val="00030028"/>
    <w:rsid w:val="000517E3"/>
    <w:rsid w:val="00063CA7"/>
    <w:rsid w:val="0006594F"/>
    <w:rsid w:val="0009743E"/>
    <w:rsid w:val="000B4505"/>
    <w:rsid w:val="000C14F9"/>
    <w:rsid w:val="00154A74"/>
    <w:rsid w:val="001737ED"/>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5126"/>
    <w:rsid w:val="00424A5D"/>
    <w:rsid w:val="00435970"/>
    <w:rsid w:val="00451C7B"/>
    <w:rsid w:val="00465B43"/>
    <w:rsid w:val="004730D2"/>
    <w:rsid w:val="004C1E69"/>
    <w:rsid w:val="004E228F"/>
    <w:rsid w:val="004E53F6"/>
    <w:rsid w:val="004F0933"/>
    <w:rsid w:val="004F1AE6"/>
    <w:rsid w:val="004F50DE"/>
    <w:rsid w:val="005145F6"/>
    <w:rsid w:val="005234D9"/>
    <w:rsid w:val="00526851"/>
    <w:rsid w:val="0058402F"/>
    <w:rsid w:val="0059004B"/>
    <w:rsid w:val="005A0F81"/>
    <w:rsid w:val="005A7BB8"/>
    <w:rsid w:val="005B26CF"/>
    <w:rsid w:val="00602EDA"/>
    <w:rsid w:val="006276B8"/>
    <w:rsid w:val="006466AF"/>
    <w:rsid w:val="00653F8B"/>
    <w:rsid w:val="006554C0"/>
    <w:rsid w:val="00696A10"/>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71A0B"/>
    <w:rsid w:val="00894C28"/>
    <w:rsid w:val="008C00DA"/>
    <w:rsid w:val="008E1603"/>
    <w:rsid w:val="008F62C3"/>
    <w:rsid w:val="00900F7A"/>
    <w:rsid w:val="00907C5D"/>
    <w:rsid w:val="00923320"/>
    <w:rsid w:val="00923CA6"/>
    <w:rsid w:val="009240C7"/>
    <w:rsid w:val="00942F20"/>
    <w:rsid w:val="009749A7"/>
    <w:rsid w:val="009A7D5E"/>
    <w:rsid w:val="009D5315"/>
    <w:rsid w:val="00A070A8"/>
    <w:rsid w:val="00A32F8C"/>
    <w:rsid w:val="00A43CD5"/>
    <w:rsid w:val="00A44641"/>
    <w:rsid w:val="00A533E2"/>
    <w:rsid w:val="00A60391"/>
    <w:rsid w:val="00A7702D"/>
    <w:rsid w:val="00AB310A"/>
    <w:rsid w:val="00AD5009"/>
    <w:rsid w:val="00AE4481"/>
    <w:rsid w:val="00B33CDE"/>
    <w:rsid w:val="00B71651"/>
    <w:rsid w:val="00B95BAA"/>
    <w:rsid w:val="00BB089E"/>
    <w:rsid w:val="00BF24A6"/>
    <w:rsid w:val="00C00820"/>
    <w:rsid w:val="00C039A3"/>
    <w:rsid w:val="00C03A46"/>
    <w:rsid w:val="00C11DE0"/>
    <w:rsid w:val="00C21619"/>
    <w:rsid w:val="00C31F69"/>
    <w:rsid w:val="00C63B2B"/>
    <w:rsid w:val="00C640CA"/>
    <w:rsid w:val="00C6460C"/>
    <w:rsid w:val="00C85C86"/>
    <w:rsid w:val="00C95D11"/>
    <w:rsid w:val="00CF67FF"/>
    <w:rsid w:val="00D0230C"/>
    <w:rsid w:val="00D02FCB"/>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93E75E3"/>
    <w:rsid w:val="0AC40184"/>
    <w:rsid w:val="108F06DD"/>
    <w:rsid w:val="12E81275"/>
    <w:rsid w:val="16E47A20"/>
    <w:rsid w:val="1B0F5B73"/>
    <w:rsid w:val="1B4C70B5"/>
    <w:rsid w:val="1FB43A7B"/>
    <w:rsid w:val="21D05D2B"/>
    <w:rsid w:val="246C707C"/>
    <w:rsid w:val="247A4353"/>
    <w:rsid w:val="2D992527"/>
    <w:rsid w:val="2EE5656D"/>
    <w:rsid w:val="30E868BA"/>
    <w:rsid w:val="383412F3"/>
    <w:rsid w:val="38E45D1C"/>
    <w:rsid w:val="41421BAA"/>
    <w:rsid w:val="45F20273"/>
    <w:rsid w:val="49BC395C"/>
    <w:rsid w:val="4D990B9C"/>
    <w:rsid w:val="4F4D104D"/>
    <w:rsid w:val="52C27562"/>
    <w:rsid w:val="53077BCA"/>
    <w:rsid w:val="56BE0668"/>
    <w:rsid w:val="5F3F3957"/>
    <w:rsid w:val="6AA71259"/>
    <w:rsid w:val="6BB42A0C"/>
    <w:rsid w:val="70610073"/>
    <w:rsid w:val="7298352A"/>
    <w:rsid w:val="73C240BE"/>
    <w:rsid w:val="784933B8"/>
    <w:rsid w:val="79E4172E"/>
    <w:rsid w:val="7B0F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FFD8A07"/>
  <w15:docId w15:val="{8983B7E7-92DD-46CC-964E-A4BFF492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AB"/>
    <w:pPr>
      <w:widowControl w:val="0"/>
      <w:jc w:val="both"/>
    </w:pPr>
    <w:rPr>
      <w:kern w:val="2"/>
      <w:sz w:val="21"/>
      <w:szCs w:val="24"/>
    </w:rPr>
  </w:style>
  <w:style w:type="paragraph" w:styleId="1">
    <w:name w:val="heading 1"/>
    <w:basedOn w:val="a"/>
    <w:next w:val="a"/>
    <w:uiPriority w:val="9"/>
    <w:qFormat/>
    <w:rsid w:val="00FF5AA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FF5AAB"/>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rsid w:val="00FF5AAB"/>
    <w:rPr>
      <w:rFonts w:ascii="宋体" w:eastAsia="宋体"/>
      <w:sz w:val="18"/>
      <w:szCs w:val="18"/>
    </w:rPr>
  </w:style>
  <w:style w:type="paragraph" w:styleId="a5">
    <w:name w:val="Plain Text"/>
    <w:basedOn w:val="a"/>
    <w:link w:val="a6"/>
    <w:qFormat/>
    <w:rsid w:val="00FF5AAB"/>
    <w:rPr>
      <w:rFonts w:ascii="宋体" w:hAnsi="Courier New"/>
      <w:szCs w:val="22"/>
    </w:rPr>
  </w:style>
  <w:style w:type="paragraph" w:styleId="a7">
    <w:name w:val="Balloon Text"/>
    <w:basedOn w:val="a"/>
    <w:link w:val="a8"/>
    <w:semiHidden/>
    <w:unhideWhenUsed/>
    <w:rsid w:val="00FF5AAB"/>
    <w:rPr>
      <w:sz w:val="18"/>
      <w:szCs w:val="18"/>
    </w:rPr>
  </w:style>
  <w:style w:type="paragraph" w:styleId="a9">
    <w:name w:val="footer"/>
    <w:basedOn w:val="a"/>
    <w:link w:val="aa"/>
    <w:qFormat/>
    <w:rsid w:val="00FF5AAB"/>
    <w:pPr>
      <w:tabs>
        <w:tab w:val="center" w:pos="4153"/>
        <w:tab w:val="right" w:pos="8306"/>
      </w:tabs>
      <w:snapToGrid w:val="0"/>
      <w:jc w:val="left"/>
    </w:pPr>
    <w:rPr>
      <w:sz w:val="18"/>
      <w:szCs w:val="18"/>
    </w:rPr>
  </w:style>
  <w:style w:type="paragraph" w:styleId="ab">
    <w:name w:val="header"/>
    <w:basedOn w:val="a"/>
    <w:qFormat/>
    <w:rsid w:val="00FF5AAB"/>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FF5AAB"/>
    <w:pPr>
      <w:jc w:val="left"/>
    </w:pPr>
    <w:rPr>
      <w:rFonts w:cs="Times New Roman"/>
      <w:kern w:val="0"/>
      <w:sz w:val="24"/>
    </w:rPr>
  </w:style>
  <w:style w:type="table" w:styleId="ad">
    <w:name w:val="Table Grid"/>
    <w:basedOn w:val="a1"/>
    <w:qFormat/>
    <w:rsid w:val="00FF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sid w:val="00FF5AAB"/>
    <w:rPr>
      <w:color w:val="800080"/>
      <w:u w:val="none"/>
    </w:rPr>
  </w:style>
  <w:style w:type="character" w:styleId="HTML">
    <w:name w:val="HTML Definition"/>
    <w:basedOn w:val="a0"/>
    <w:qFormat/>
    <w:rsid w:val="00FF5AAB"/>
  </w:style>
  <w:style w:type="character" w:styleId="HTML0">
    <w:name w:val="HTML Typewriter"/>
    <w:basedOn w:val="a0"/>
    <w:qFormat/>
    <w:rsid w:val="00FF5AAB"/>
    <w:rPr>
      <w:rFonts w:ascii="monospace" w:eastAsia="monospace" w:hAnsi="monospace" w:cs="monospace" w:hint="default"/>
      <w:sz w:val="20"/>
    </w:rPr>
  </w:style>
  <w:style w:type="character" w:styleId="HTML1">
    <w:name w:val="HTML Acronym"/>
    <w:basedOn w:val="a0"/>
    <w:qFormat/>
    <w:rsid w:val="00FF5AAB"/>
  </w:style>
  <w:style w:type="character" w:styleId="HTML2">
    <w:name w:val="HTML Variable"/>
    <w:basedOn w:val="a0"/>
    <w:qFormat/>
    <w:rsid w:val="00FF5AAB"/>
  </w:style>
  <w:style w:type="character" w:styleId="af">
    <w:name w:val="Hyperlink"/>
    <w:basedOn w:val="a0"/>
    <w:qFormat/>
    <w:rsid w:val="00FF5AAB"/>
    <w:rPr>
      <w:color w:val="0000FF"/>
      <w:u w:val="none"/>
    </w:rPr>
  </w:style>
  <w:style w:type="character" w:styleId="HTML3">
    <w:name w:val="HTML Code"/>
    <w:basedOn w:val="a0"/>
    <w:qFormat/>
    <w:rsid w:val="00FF5AAB"/>
    <w:rPr>
      <w:rFonts w:ascii="monospace" w:eastAsia="monospace" w:hAnsi="monospace" w:cs="monospace"/>
      <w:sz w:val="20"/>
    </w:rPr>
  </w:style>
  <w:style w:type="character" w:styleId="HTML4">
    <w:name w:val="HTML Cite"/>
    <w:basedOn w:val="a0"/>
    <w:qFormat/>
    <w:rsid w:val="00FF5AAB"/>
  </w:style>
  <w:style w:type="character" w:styleId="HTML5">
    <w:name w:val="HTML Keyboard"/>
    <w:basedOn w:val="a0"/>
    <w:qFormat/>
    <w:rsid w:val="00FF5AAB"/>
    <w:rPr>
      <w:rFonts w:ascii="monospace" w:eastAsia="monospace" w:hAnsi="monospace" w:cs="monospace" w:hint="default"/>
      <w:sz w:val="20"/>
    </w:rPr>
  </w:style>
  <w:style w:type="character" w:styleId="HTML6">
    <w:name w:val="HTML Sample"/>
    <w:basedOn w:val="a0"/>
    <w:qFormat/>
    <w:rsid w:val="00FF5AAB"/>
    <w:rPr>
      <w:rFonts w:ascii="monospace" w:eastAsia="monospace" w:hAnsi="monospace" w:cs="monospace" w:hint="default"/>
    </w:rPr>
  </w:style>
  <w:style w:type="paragraph" w:styleId="af0">
    <w:name w:val="List Paragraph"/>
    <w:basedOn w:val="a"/>
    <w:uiPriority w:val="99"/>
    <w:qFormat/>
    <w:rsid w:val="00FF5AAB"/>
    <w:pPr>
      <w:ind w:firstLineChars="200" w:firstLine="420"/>
    </w:pPr>
  </w:style>
  <w:style w:type="character" w:customStyle="1" w:styleId="aa">
    <w:name w:val="页脚 字符"/>
    <w:basedOn w:val="a0"/>
    <w:link w:val="a9"/>
    <w:qFormat/>
    <w:rsid w:val="00FF5AAB"/>
    <w:rPr>
      <w:rFonts w:asciiTheme="minorHAnsi" w:eastAsiaTheme="minorEastAsia" w:hAnsiTheme="minorHAnsi"/>
      <w:kern w:val="2"/>
      <w:sz w:val="18"/>
      <w:szCs w:val="18"/>
    </w:rPr>
  </w:style>
  <w:style w:type="character" w:customStyle="1" w:styleId="a6">
    <w:name w:val="纯文本 字符"/>
    <w:basedOn w:val="a0"/>
    <w:link w:val="a5"/>
    <w:qFormat/>
    <w:rsid w:val="00FF5AAB"/>
    <w:rPr>
      <w:rFonts w:ascii="宋体" w:eastAsiaTheme="minorEastAsia" w:hAnsi="Courier New"/>
      <w:kern w:val="2"/>
      <w:sz w:val="21"/>
      <w:szCs w:val="22"/>
    </w:rPr>
  </w:style>
  <w:style w:type="character" w:customStyle="1" w:styleId="a8">
    <w:name w:val="批注框文本 字符"/>
    <w:basedOn w:val="a0"/>
    <w:link w:val="a7"/>
    <w:semiHidden/>
    <w:rsid w:val="00FF5AAB"/>
    <w:rPr>
      <w:kern w:val="2"/>
      <w:sz w:val="18"/>
      <w:szCs w:val="18"/>
    </w:rPr>
  </w:style>
  <w:style w:type="character" w:customStyle="1" w:styleId="a4">
    <w:name w:val="文档结构图 字符"/>
    <w:basedOn w:val="a0"/>
    <w:link w:val="a3"/>
    <w:semiHidden/>
    <w:rsid w:val="00FF5AAB"/>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94E3-7684-485D-AC2F-E20A125C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3</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李翠</cp:lastModifiedBy>
  <cp:revision>88</cp:revision>
  <cp:lastPrinted>2024-03-14T06:13:00Z</cp:lastPrinted>
  <dcterms:created xsi:type="dcterms:W3CDTF">2014-10-29T12:08:00Z</dcterms:created>
  <dcterms:modified xsi:type="dcterms:W3CDTF">2024-03-14T06:14:00Z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FC96F010EA5C42D4BA0D635F7E787187_12</vt:lpwstr>
  </property>
</Properties>
</file>