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A23AEF">
      <w:pPr>
        <w:spacing w:after="120"/>
        <w:rPr>
          <w:rFonts w:eastAsia="仿宋_GB2312"/>
        </w:rPr>
      </w:pPr>
    </w:p>
    <w:p w14:paraId="57183AE2">
      <w:pPr>
        <w:widowControl/>
        <w:jc w:val="center"/>
        <w:rPr>
          <w:rFonts w:eastAsia="仿宋_GB2312"/>
          <w:b/>
          <w:bCs/>
          <w:sz w:val="28"/>
          <w:szCs w:val="28"/>
        </w:rPr>
      </w:pPr>
      <w:r>
        <w:rPr>
          <w:rFonts w:eastAsia="仿宋_GB2312"/>
          <w:b/>
          <w:bCs/>
          <w:sz w:val="28"/>
          <w:szCs w:val="28"/>
          <w:lang w:val="zh-CN"/>
        </w:rPr>
        <w:t>1、法定代表人（或单位负责人）授权</w:t>
      </w:r>
      <w:r>
        <w:rPr>
          <w:rFonts w:hint="eastAsia" w:eastAsia="仿宋_GB2312"/>
          <w:b/>
          <w:bCs/>
          <w:sz w:val="28"/>
          <w:szCs w:val="28"/>
        </w:rPr>
        <w:t>委托</w:t>
      </w:r>
      <w:r>
        <w:rPr>
          <w:rFonts w:eastAsia="仿宋_GB2312"/>
          <w:b/>
          <w:bCs/>
          <w:sz w:val="28"/>
          <w:szCs w:val="28"/>
          <w:lang w:val="zh-CN"/>
        </w:rPr>
        <w:t>书</w:t>
      </w:r>
    </w:p>
    <w:p w14:paraId="27A18635">
      <w:pPr>
        <w:autoSpaceDE w:val="0"/>
        <w:autoSpaceDN w:val="0"/>
        <w:adjustRightInd w:val="0"/>
        <w:spacing w:line="348" w:lineRule="auto"/>
        <w:ind w:firstLine="400"/>
        <w:rPr>
          <w:rFonts w:eastAsia="仿宋_GB2312"/>
          <w:b/>
          <w:bCs/>
          <w:sz w:val="20"/>
        </w:rPr>
      </w:pPr>
    </w:p>
    <w:p w14:paraId="708A6D57">
      <w:pPr>
        <w:autoSpaceDE w:val="0"/>
        <w:autoSpaceDN w:val="0"/>
        <w:adjustRightInd w:val="0"/>
        <w:spacing w:line="348" w:lineRule="auto"/>
        <w:rPr>
          <w:rFonts w:eastAsia="仿宋_GB2312"/>
          <w:b/>
          <w:bCs/>
          <w:sz w:val="24"/>
        </w:rPr>
      </w:pPr>
      <w:r>
        <w:rPr>
          <w:rFonts w:hint="eastAsia" w:eastAsia="仿宋_GB2312"/>
          <w:b/>
          <w:bCs/>
          <w:sz w:val="24"/>
          <w:lang w:val="zh-CN" w:eastAsia="zh-CN"/>
        </w:rPr>
        <w:t>中昕国际项目管理有限公司</w:t>
      </w:r>
      <w:r>
        <w:rPr>
          <w:rFonts w:eastAsia="仿宋_GB2312"/>
          <w:b/>
          <w:bCs/>
          <w:sz w:val="24"/>
          <w:lang w:val="zh-CN"/>
        </w:rPr>
        <w:t>：</w:t>
      </w:r>
    </w:p>
    <w:p w14:paraId="4D40923E">
      <w:pPr>
        <w:autoSpaceDE w:val="0"/>
        <w:autoSpaceDN w:val="0"/>
        <w:adjustRightInd w:val="0"/>
        <w:spacing w:line="348" w:lineRule="auto"/>
        <w:ind w:firstLine="640"/>
        <w:rPr>
          <w:rFonts w:eastAsia="仿宋_GB2312"/>
          <w:sz w:val="24"/>
        </w:rPr>
      </w:pPr>
      <w:r>
        <w:rPr>
          <w:rFonts w:eastAsia="仿宋_GB2312"/>
          <w:sz w:val="24"/>
          <w:lang w:val="zh-CN"/>
        </w:rPr>
        <w:t>注册于</w:t>
      </w:r>
      <w:r>
        <w:rPr>
          <w:rFonts w:eastAsia="仿宋_GB2312"/>
          <w:sz w:val="24"/>
          <w:u w:val="single"/>
          <w:lang w:val="zh-CN"/>
        </w:rPr>
        <w:t>（工商行政管理局名称）</w:t>
      </w:r>
      <w:r>
        <w:rPr>
          <w:rFonts w:eastAsia="仿宋_GB2312"/>
          <w:sz w:val="24"/>
          <w:lang w:val="zh-CN"/>
        </w:rPr>
        <w:t>之</w:t>
      </w:r>
      <w:r>
        <w:rPr>
          <w:rFonts w:eastAsia="仿宋_GB2312"/>
          <w:sz w:val="24"/>
          <w:u w:val="single"/>
          <w:lang w:val="zh-CN"/>
        </w:rPr>
        <w:t>（供应商全称）</w:t>
      </w:r>
      <w:r>
        <w:rPr>
          <w:rFonts w:eastAsia="仿宋_GB2312"/>
          <w:sz w:val="24"/>
          <w:lang w:val="zh-CN"/>
        </w:rPr>
        <w:t>法人代表</w:t>
      </w:r>
      <w:r>
        <w:rPr>
          <w:rFonts w:eastAsia="仿宋_GB2312"/>
          <w:sz w:val="24"/>
          <w:u w:val="single"/>
          <w:lang w:val="zh-CN"/>
        </w:rPr>
        <w:t>（姓名、职务）</w:t>
      </w:r>
      <w:r>
        <w:rPr>
          <w:rFonts w:eastAsia="仿宋_GB2312"/>
          <w:sz w:val="24"/>
          <w:lang w:val="zh-CN"/>
        </w:rPr>
        <w:t>授权</w:t>
      </w:r>
      <w:r>
        <w:rPr>
          <w:rFonts w:eastAsia="仿宋_GB2312"/>
          <w:sz w:val="24"/>
          <w:u w:val="single"/>
          <w:lang w:val="zh-CN"/>
        </w:rPr>
        <w:t>（被授权人姓名、职务）</w:t>
      </w:r>
      <w:r>
        <w:rPr>
          <w:rFonts w:eastAsia="仿宋_GB2312"/>
          <w:sz w:val="24"/>
          <w:lang w:val="zh-CN"/>
        </w:rPr>
        <w:t>为本公司的合法代理人，就</w:t>
      </w:r>
      <w:r>
        <w:rPr>
          <w:rFonts w:eastAsia="仿宋_GB2312"/>
          <w:sz w:val="24"/>
          <w:u w:val="single"/>
          <w:lang w:val="zh-CN"/>
        </w:rPr>
        <w:t>（项目名称）</w:t>
      </w:r>
      <w:r>
        <w:rPr>
          <w:rFonts w:eastAsia="仿宋_GB2312"/>
          <w:sz w:val="24"/>
          <w:lang w:val="zh-CN"/>
        </w:rPr>
        <w:t>的</w:t>
      </w:r>
      <w:r>
        <w:rPr>
          <w:rFonts w:hint="eastAsia" w:eastAsia="仿宋_GB2312"/>
          <w:sz w:val="24"/>
          <w:lang w:val="en-US" w:eastAsia="zh-CN"/>
        </w:rPr>
        <w:t>谈判</w:t>
      </w:r>
      <w:r>
        <w:rPr>
          <w:rFonts w:eastAsia="仿宋_GB2312"/>
          <w:sz w:val="24"/>
          <w:lang w:val="zh-CN"/>
        </w:rPr>
        <w:t>及合同的执行和完成，以本公司的名义处理一切与之有关的事宜。</w:t>
      </w:r>
    </w:p>
    <w:p w14:paraId="0D2E6937">
      <w:pPr>
        <w:snapToGrid w:val="0"/>
        <w:spacing w:line="360" w:lineRule="auto"/>
        <w:ind w:firstLine="480" w:firstLineChars="200"/>
        <w:rPr>
          <w:rFonts w:eastAsia="仿宋_GB2312"/>
          <w:b/>
          <w:bCs/>
          <w:sz w:val="24"/>
          <w:lang w:val="zh-CN"/>
        </w:rPr>
      </w:pPr>
      <w:r>
        <w:rPr>
          <w:rFonts w:eastAsia="仿宋_GB2312"/>
          <w:sz w:val="24"/>
          <w:lang w:val="zh-CN"/>
        </w:rPr>
        <w:t>本授权自</w:t>
      </w:r>
      <w:r>
        <w:rPr>
          <w:rFonts w:eastAsia="仿宋_GB2312"/>
          <w:sz w:val="24"/>
          <w:u w:val="single"/>
          <w:lang w:val="zh-CN"/>
        </w:rPr>
        <w:t xml:space="preserve">    </w:t>
      </w:r>
      <w:r>
        <w:rPr>
          <w:rFonts w:eastAsia="仿宋_GB2312"/>
          <w:sz w:val="24"/>
          <w:lang w:val="zh-CN"/>
        </w:rPr>
        <w:t>年</w:t>
      </w:r>
      <w:r>
        <w:rPr>
          <w:rFonts w:eastAsia="仿宋_GB2312"/>
          <w:sz w:val="24"/>
          <w:u w:val="single"/>
          <w:lang w:val="zh-CN"/>
        </w:rPr>
        <w:t xml:space="preserve">   </w:t>
      </w:r>
      <w:r>
        <w:rPr>
          <w:rFonts w:eastAsia="仿宋_GB2312"/>
          <w:sz w:val="24"/>
          <w:lang w:val="zh-CN"/>
        </w:rPr>
        <w:t>月</w:t>
      </w:r>
      <w:r>
        <w:rPr>
          <w:rFonts w:eastAsia="仿宋_GB2312"/>
          <w:sz w:val="24"/>
          <w:u w:val="single"/>
          <w:lang w:val="zh-CN"/>
        </w:rPr>
        <w:t xml:space="preserve"> </w:t>
      </w:r>
      <w:r>
        <w:rPr>
          <w:rFonts w:hint="eastAsia" w:eastAsia="仿宋_GB2312"/>
          <w:sz w:val="24"/>
          <w:u w:val="single"/>
        </w:rPr>
        <w:t xml:space="preserve"> </w:t>
      </w:r>
      <w:r>
        <w:rPr>
          <w:rFonts w:eastAsia="仿宋_GB2312"/>
          <w:sz w:val="24"/>
          <w:u w:val="single"/>
          <w:lang w:val="zh-CN"/>
        </w:rPr>
        <w:t xml:space="preserve"> </w:t>
      </w:r>
      <w:r>
        <w:rPr>
          <w:rFonts w:eastAsia="仿宋_GB2312"/>
          <w:sz w:val="24"/>
          <w:lang w:val="zh-CN"/>
        </w:rPr>
        <w:t>日起生效。（</w:t>
      </w:r>
      <w:r>
        <w:rPr>
          <w:rFonts w:eastAsia="仿宋_GB2312"/>
          <w:b/>
          <w:sz w:val="24"/>
          <w:lang w:val="zh-CN"/>
        </w:rPr>
        <w:t>提示：此日期不应晚于</w:t>
      </w:r>
      <w:r>
        <w:rPr>
          <w:rFonts w:hint="eastAsia" w:eastAsia="仿宋_GB2312"/>
          <w:b/>
          <w:sz w:val="24"/>
          <w:lang w:val="en-US" w:eastAsia="zh-CN"/>
        </w:rPr>
        <w:t>谈判</w:t>
      </w:r>
      <w:r>
        <w:rPr>
          <w:rFonts w:eastAsia="仿宋_GB2312"/>
          <w:b/>
          <w:sz w:val="24"/>
          <w:lang w:val="zh-CN"/>
        </w:rPr>
        <w:t>响应函签署日期</w:t>
      </w:r>
      <w:r>
        <w:rPr>
          <w:rFonts w:eastAsia="仿宋_GB2312"/>
          <w:sz w:val="24"/>
          <w:lang w:val="zh-CN"/>
        </w:rPr>
        <w:t>）</w:t>
      </w:r>
    </w:p>
    <w:p w14:paraId="657AA83F">
      <w:pPr>
        <w:autoSpaceDE w:val="0"/>
        <w:autoSpaceDN w:val="0"/>
        <w:adjustRightInd w:val="0"/>
        <w:spacing w:line="348" w:lineRule="auto"/>
        <w:rPr>
          <w:rFonts w:eastAsia="仿宋_GB2312"/>
          <w:sz w:val="24"/>
        </w:rPr>
      </w:pPr>
    </w:p>
    <w:p w14:paraId="313181BF">
      <w:pPr>
        <w:autoSpaceDE w:val="0"/>
        <w:autoSpaceDN w:val="0"/>
        <w:adjustRightInd w:val="0"/>
        <w:spacing w:line="348" w:lineRule="auto"/>
        <w:rPr>
          <w:rFonts w:eastAsia="仿宋_GB2312"/>
          <w:sz w:val="24"/>
          <w:u w:val="single"/>
          <w:lang w:val="zh-CN"/>
        </w:rPr>
      </w:pPr>
      <w:r>
        <w:rPr>
          <w:rFonts w:eastAsia="仿宋_GB2312"/>
          <w:sz w:val="24"/>
          <w:lang w:val="zh-CN"/>
        </w:rPr>
        <w:t>附：被授权人姓名：</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eastAsia="仿宋_GB2312"/>
          <w:sz w:val="24"/>
          <w:lang w:val="zh-CN"/>
        </w:rPr>
        <w:t>性别：</w:t>
      </w:r>
      <w:r>
        <w:rPr>
          <w:rFonts w:eastAsia="仿宋_GB2312"/>
          <w:sz w:val="24"/>
          <w:u w:val="single"/>
        </w:rPr>
        <w:t xml:space="preserve">    </w:t>
      </w:r>
      <w:r>
        <w:rPr>
          <w:rFonts w:hint="eastAsia" w:eastAsia="仿宋_GB2312"/>
          <w:sz w:val="24"/>
        </w:rPr>
        <w:t xml:space="preserve"> </w:t>
      </w:r>
      <w:r>
        <w:rPr>
          <w:rFonts w:eastAsia="仿宋_GB2312"/>
          <w:sz w:val="24"/>
          <w:lang w:val="zh-CN"/>
        </w:rPr>
        <w:t>年龄</w:t>
      </w:r>
      <w:r>
        <w:rPr>
          <w:rFonts w:hint="eastAsia" w:eastAsia="仿宋_GB2312"/>
          <w:sz w:val="24"/>
          <w:lang w:val="zh-CN"/>
        </w:rPr>
        <w:t>：</w:t>
      </w:r>
      <w:r>
        <w:rPr>
          <w:rFonts w:hint="eastAsia" w:eastAsia="仿宋_GB2312"/>
          <w:sz w:val="24"/>
          <w:u w:val="single"/>
          <w:lang w:val="en-US" w:eastAsia="zh-CN"/>
        </w:rPr>
        <w:t xml:space="preserve">       </w:t>
      </w:r>
    </w:p>
    <w:p w14:paraId="2413D59A">
      <w:pPr>
        <w:autoSpaceDE w:val="0"/>
        <w:autoSpaceDN w:val="0"/>
        <w:adjustRightInd w:val="0"/>
        <w:spacing w:line="348" w:lineRule="auto"/>
        <w:ind w:firstLine="480" w:firstLineChars="200"/>
        <w:rPr>
          <w:rFonts w:eastAsia="仿宋_GB2312"/>
          <w:sz w:val="24"/>
          <w:lang w:val="zh-CN"/>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r>
        <w:rPr>
          <w:rFonts w:hint="eastAsia" w:eastAsia="仿宋_GB2312"/>
          <w:sz w:val="24"/>
          <w:u w:val="single"/>
          <w:lang w:val="en-US" w:eastAsia="zh-CN"/>
        </w:rPr>
        <w:t xml:space="preserve">                 </w:t>
      </w:r>
    </w:p>
    <w:p w14:paraId="2889A2B8">
      <w:pPr>
        <w:autoSpaceDE w:val="0"/>
        <w:autoSpaceDN w:val="0"/>
        <w:adjustRightInd w:val="0"/>
        <w:spacing w:line="348" w:lineRule="auto"/>
        <w:ind w:firstLine="480" w:firstLineChars="200"/>
        <w:rPr>
          <w:rFonts w:eastAsia="仿宋_GB2312"/>
          <w:sz w:val="24"/>
          <w:lang w:val="zh-CN"/>
        </w:rPr>
      </w:pPr>
      <w:r>
        <w:rPr>
          <w:rFonts w:eastAsia="仿宋_GB2312"/>
          <w:sz w:val="24"/>
          <w:lang w:val="zh-CN"/>
        </w:rPr>
        <w:t>通讯地址：</w:t>
      </w:r>
      <w:r>
        <w:rPr>
          <w:rFonts w:hint="eastAsia" w:eastAsia="仿宋_GB2312"/>
          <w:sz w:val="24"/>
          <w:u w:val="single"/>
          <w:lang w:val="en-US" w:eastAsia="zh-CN"/>
        </w:rPr>
        <w:t xml:space="preserve">                 </w:t>
      </w:r>
      <w:r>
        <w:rPr>
          <w:rFonts w:eastAsia="仿宋_GB2312"/>
          <w:sz w:val="24"/>
          <w:lang w:val="zh-CN"/>
        </w:rPr>
        <w:t>邮政编码</w:t>
      </w:r>
      <w:r>
        <w:rPr>
          <w:rFonts w:hint="eastAsia" w:eastAsia="仿宋_GB2312"/>
          <w:sz w:val="24"/>
          <w:lang w:val="zh-CN"/>
        </w:rPr>
        <w:t>：</w:t>
      </w:r>
      <w:r>
        <w:rPr>
          <w:rFonts w:hint="eastAsia" w:eastAsia="仿宋_GB2312"/>
          <w:sz w:val="24"/>
          <w:u w:val="single"/>
          <w:lang w:val="en-US" w:eastAsia="zh-CN"/>
        </w:rPr>
        <w:t xml:space="preserve">                 </w:t>
      </w:r>
    </w:p>
    <w:p w14:paraId="5AEBAD27">
      <w:pPr>
        <w:autoSpaceDE w:val="0"/>
        <w:autoSpaceDN w:val="0"/>
        <w:adjustRightInd w:val="0"/>
        <w:spacing w:line="348" w:lineRule="auto"/>
        <w:ind w:firstLine="480" w:firstLineChars="200"/>
        <w:rPr>
          <w:rFonts w:eastAsia="仿宋_GB2312"/>
          <w:sz w:val="24"/>
          <w:u w:val="single"/>
        </w:rPr>
      </w:pPr>
      <w:r>
        <w:rPr>
          <w:rFonts w:eastAsia="仿宋_GB2312"/>
          <w:sz w:val="24"/>
          <w:lang w:val="zh-CN"/>
        </w:rPr>
        <w:t>电</w:t>
      </w:r>
      <w:r>
        <w:rPr>
          <w:rFonts w:eastAsia="仿宋_GB2312"/>
          <w:sz w:val="24"/>
        </w:rPr>
        <w:t xml:space="preserve">    </w:t>
      </w:r>
      <w:r>
        <w:rPr>
          <w:rFonts w:eastAsia="仿宋_GB2312"/>
          <w:sz w:val="24"/>
          <w:lang w:val="zh-CN"/>
        </w:rPr>
        <w:t>话：</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eastAsia="仿宋_GB2312"/>
          <w:sz w:val="24"/>
          <w:lang w:val="zh-CN"/>
        </w:rPr>
        <w:t>传真：</w:t>
      </w:r>
      <w:r>
        <w:rPr>
          <w:rFonts w:hint="eastAsia" w:eastAsia="仿宋_GB2312"/>
          <w:sz w:val="24"/>
          <w:lang w:val="zh-CN"/>
        </w:rPr>
        <w:t xml:space="preserve"> </w:t>
      </w:r>
      <w:r>
        <w:rPr>
          <w:rFonts w:eastAsia="仿宋_GB2312"/>
          <w:sz w:val="24"/>
          <w:u w:val="single"/>
        </w:rPr>
        <w:t xml:space="preserve">           </w:t>
      </w:r>
    </w:p>
    <w:p w14:paraId="50B089B3">
      <w:pPr>
        <w:autoSpaceDE w:val="0"/>
        <w:autoSpaceDN w:val="0"/>
        <w:adjustRightInd w:val="0"/>
        <w:spacing w:line="348" w:lineRule="auto"/>
        <w:rPr>
          <w:rFonts w:eastAsia="仿宋_GB2312"/>
          <w:sz w:val="24"/>
        </w:rPr>
      </w:pPr>
    </w:p>
    <w:p w14:paraId="4B648001">
      <w:pPr>
        <w:autoSpaceDE w:val="0"/>
        <w:autoSpaceDN w:val="0"/>
        <w:adjustRightInd w:val="0"/>
        <w:spacing w:line="348" w:lineRule="auto"/>
        <w:ind w:firstLine="480" w:firstLineChars="20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5"/>
        <w:tblW w:w="0" w:type="auto"/>
        <w:tblInd w:w="679" w:type="dxa"/>
        <w:tblLayout w:type="fixed"/>
        <w:tblCellMar>
          <w:top w:w="0" w:type="dxa"/>
          <w:left w:w="108" w:type="dxa"/>
          <w:bottom w:w="0" w:type="dxa"/>
          <w:right w:w="108" w:type="dxa"/>
        </w:tblCellMar>
      </w:tblPr>
      <w:tblGrid>
        <w:gridCol w:w="4049"/>
        <w:gridCol w:w="3885"/>
      </w:tblGrid>
      <w:tr w14:paraId="14B615E8">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25AA6D4F">
            <w:pPr>
              <w:autoSpaceDE w:val="0"/>
              <w:autoSpaceDN w:val="0"/>
              <w:adjustRightInd w:val="0"/>
              <w:spacing w:line="348" w:lineRule="auto"/>
              <w:jc w:val="center"/>
              <w:rPr>
                <w:rFonts w:eastAsia="仿宋_GB2312"/>
                <w:sz w:val="24"/>
                <w:lang w:val="zh-CN"/>
              </w:rPr>
            </w:pPr>
            <w:r>
              <w:rPr>
                <w:rFonts w:eastAsia="仿宋_GB2312"/>
                <w:sz w:val="24"/>
                <w:lang w:val="zh-CN"/>
              </w:rPr>
              <w:t>法定代表人身份证复印件</w:t>
            </w:r>
          </w:p>
          <w:p w14:paraId="33F72A01">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7997F886">
            <w:pPr>
              <w:autoSpaceDE w:val="0"/>
              <w:autoSpaceDN w:val="0"/>
              <w:adjustRightInd w:val="0"/>
              <w:spacing w:line="348" w:lineRule="auto"/>
              <w:jc w:val="center"/>
              <w:rPr>
                <w:rFonts w:eastAsia="仿宋_GB2312"/>
                <w:sz w:val="24"/>
                <w:lang w:val="zh-CN"/>
              </w:rPr>
            </w:pPr>
            <w:r>
              <w:rPr>
                <w:rFonts w:eastAsia="仿宋_GB2312"/>
                <w:sz w:val="24"/>
                <w:lang w:val="zh-CN"/>
              </w:rPr>
              <w:t>授权代表身份证复印件</w:t>
            </w:r>
          </w:p>
          <w:p w14:paraId="44F34F99">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r>
    </w:tbl>
    <w:p w14:paraId="2C4690F1">
      <w:pPr>
        <w:adjustRightInd w:val="0"/>
        <w:snapToGrid w:val="0"/>
        <w:spacing w:line="360" w:lineRule="auto"/>
        <w:rPr>
          <w:rFonts w:eastAsia="仿宋_GB2312"/>
          <w:sz w:val="24"/>
        </w:rPr>
      </w:pPr>
      <w:r>
        <w:rPr>
          <w:rFonts w:eastAsia="仿宋_GB2312"/>
          <w:sz w:val="24"/>
        </w:rPr>
        <w:t xml:space="preserve">     </w:t>
      </w:r>
    </w:p>
    <w:p w14:paraId="54288F14">
      <w:pPr>
        <w:adjustRightInd w:val="0"/>
        <w:snapToGrid w:val="0"/>
        <w:spacing w:line="360" w:lineRule="auto"/>
        <w:rPr>
          <w:rFonts w:eastAsia="仿宋_GB2312"/>
          <w:sz w:val="24"/>
        </w:rPr>
      </w:pPr>
    </w:p>
    <w:p w14:paraId="3A24646E">
      <w:pPr>
        <w:adjustRightInd w:val="0"/>
        <w:snapToGrid w:val="0"/>
        <w:spacing w:line="360" w:lineRule="auto"/>
        <w:ind w:firstLine="480" w:firstLineChars="200"/>
        <w:rPr>
          <w:rFonts w:eastAsia="仿宋_GB2312"/>
          <w:sz w:val="24"/>
        </w:rPr>
      </w:pPr>
      <w:r>
        <w:rPr>
          <w:rFonts w:eastAsia="仿宋_GB2312"/>
          <w:sz w:val="24"/>
        </w:rPr>
        <w:t>供应商 （</w:t>
      </w:r>
      <w:r>
        <w:rPr>
          <w:rFonts w:hint="eastAsia" w:eastAsia="仿宋_GB2312"/>
          <w:sz w:val="24"/>
        </w:rPr>
        <w:t>盖</w:t>
      </w:r>
      <w:r>
        <w:rPr>
          <w:rFonts w:eastAsia="仿宋_GB2312"/>
          <w:sz w:val="24"/>
        </w:rPr>
        <w:t xml:space="preserve">公章）：               </w:t>
      </w:r>
    </w:p>
    <w:p w14:paraId="183A13C9">
      <w:pPr>
        <w:adjustRightInd w:val="0"/>
        <w:snapToGrid w:val="0"/>
        <w:spacing w:line="360" w:lineRule="auto"/>
        <w:ind w:firstLine="480" w:firstLineChars="20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0CC75D11">
      <w:pPr>
        <w:adjustRightInd w:val="0"/>
        <w:snapToGrid w:val="0"/>
        <w:spacing w:line="360" w:lineRule="auto"/>
        <w:rPr>
          <w:rFonts w:eastAsia="仿宋_GB2312"/>
          <w:sz w:val="24"/>
        </w:rPr>
      </w:pPr>
      <w:r>
        <w:rPr>
          <w:rFonts w:eastAsia="仿宋_GB2312"/>
          <w:sz w:val="24"/>
        </w:rPr>
        <w:t xml:space="preserve">                          </w:t>
      </w:r>
    </w:p>
    <w:p w14:paraId="616A9DF6">
      <w:pPr>
        <w:spacing w:line="360" w:lineRule="auto"/>
        <w:ind w:firstLine="480" w:firstLineChars="200"/>
        <w:rPr>
          <w:rFonts w:eastAsia="仿宋_GB2312"/>
          <w:sz w:val="24"/>
        </w:rPr>
      </w:pPr>
      <w:r>
        <w:rPr>
          <w:rFonts w:eastAsia="仿宋_GB2312"/>
          <w:sz w:val="24"/>
        </w:rPr>
        <w:t>注：自然人投标的或法定代表人投标的无需提供</w:t>
      </w:r>
    </w:p>
    <w:p w14:paraId="7E436324">
      <w:pPr>
        <w:spacing w:after="120"/>
        <w:rPr>
          <w:rFonts w:eastAsia="仿宋_GB2312"/>
        </w:rPr>
      </w:pPr>
      <w:r>
        <w:rPr>
          <w:rFonts w:eastAsia="仿宋_GB2312"/>
        </w:rPr>
        <w:br w:type="page"/>
      </w:r>
    </w:p>
    <w:p w14:paraId="0C33B817">
      <w:pPr>
        <w:autoSpaceDE w:val="0"/>
        <w:autoSpaceDN w:val="0"/>
        <w:adjustRightInd w:val="0"/>
        <w:jc w:val="center"/>
        <w:rPr>
          <w:rFonts w:eastAsia="仿宋_GB2312"/>
          <w:b/>
          <w:kern w:val="0"/>
          <w:sz w:val="28"/>
          <w:szCs w:val="28"/>
        </w:rPr>
      </w:pPr>
    </w:p>
    <w:p w14:paraId="56A5F512">
      <w:pPr>
        <w:autoSpaceDE w:val="0"/>
        <w:autoSpaceDN w:val="0"/>
        <w:adjustRightInd w:val="0"/>
        <w:jc w:val="center"/>
        <w:rPr>
          <w:rFonts w:eastAsia="仿宋_GB2312"/>
          <w:b/>
          <w:kern w:val="0"/>
          <w:sz w:val="28"/>
          <w:szCs w:val="28"/>
        </w:rPr>
      </w:pPr>
      <w:r>
        <w:rPr>
          <w:rFonts w:eastAsia="仿宋_GB2312"/>
          <w:b/>
          <w:kern w:val="0"/>
          <w:sz w:val="28"/>
          <w:szCs w:val="28"/>
        </w:rPr>
        <w:t>2、法定代表人</w:t>
      </w:r>
      <w:r>
        <w:rPr>
          <w:rFonts w:eastAsia="仿宋_GB2312"/>
          <w:b/>
          <w:bCs/>
          <w:sz w:val="32"/>
          <w:szCs w:val="32"/>
          <w:lang w:val="zh-CN"/>
        </w:rPr>
        <w:t>（单位负责人）</w:t>
      </w:r>
      <w:r>
        <w:rPr>
          <w:rFonts w:eastAsia="仿宋_GB2312"/>
          <w:b/>
          <w:kern w:val="0"/>
          <w:sz w:val="28"/>
          <w:szCs w:val="28"/>
        </w:rPr>
        <w:t>身份证明</w:t>
      </w:r>
    </w:p>
    <w:p w14:paraId="0576C5A3">
      <w:pPr>
        <w:autoSpaceDE w:val="0"/>
        <w:autoSpaceDN w:val="0"/>
        <w:adjustRightInd w:val="0"/>
        <w:spacing w:line="360" w:lineRule="auto"/>
        <w:jc w:val="left"/>
        <w:rPr>
          <w:rFonts w:eastAsia="仿宋_GB2312"/>
          <w:kern w:val="0"/>
          <w:sz w:val="24"/>
        </w:rPr>
      </w:pPr>
    </w:p>
    <w:p w14:paraId="47D800EB">
      <w:pPr>
        <w:autoSpaceDE w:val="0"/>
        <w:autoSpaceDN w:val="0"/>
        <w:adjustRightInd w:val="0"/>
        <w:spacing w:line="360" w:lineRule="auto"/>
        <w:jc w:val="left"/>
        <w:rPr>
          <w:rFonts w:eastAsia="仿宋_GB2312"/>
          <w:kern w:val="0"/>
          <w:sz w:val="24"/>
        </w:rPr>
      </w:pPr>
    </w:p>
    <w:p w14:paraId="1FCF95A3">
      <w:pPr>
        <w:autoSpaceDE w:val="0"/>
        <w:autoSpaceDN w:val="0"/>
        <w:adjustRightInd w:val="0"/>
        <w:spacing w:line="360" w:lineRule="auto"/>
        <w:jc w:val="left"/>
        <w:rPr>
          <w:rFonts w:eastAsia="仿宋_GB2312"/>
          <w:kern w:val="0"/>
          <w:sz w:val="24"/>
        </w:rPr>
      </w:pPr>
      <w:r>
        <w:rPr>
          <w:rFonts w:eastAsia="仿宋_GB2312"/>
          <w:kern w:val="0"/>
          <w:sz w:val="24"/>
        </w:rPr>
        <w:t>供应商名称：</w:t>
      </w:r>
      <w:r>
        <w:rPr>
          <w:rFonts w:eastAsia="仿宋_GB2312"/>
          <w:kern w:val="0"/>
          <w:sz w:val="24"/>
          <w:u w:val="single"/>
        </w:rPr>
        <w:t xml:space="preserve">                     </w:t>
      </w:r>
      <w:r>
        <w:rPr>
          <w:rFonts w:eastAsia="仿宋_GB2312"/>
          <w:kern w:val="0"/>
          <w:sz w:val="24"/>
        </w:rPr>
        <w:t xml:space="preserve"> </w:t>
      </w:r>
    </w:p>
    <w:p w14:paraId="2B513B85">
      <w:pPr>
        <w:autoSpaceDE w:val="0"/>
        <w:autoSpaceDN w:val="0"/>
        <w:adjustRightInd w:val="0"/>
        <w:spacing w:line="360" w:lineRule="auto"/>
        <w:jc w:val="left"/>
        <w:rPr>
          <w:rFonts w:eastAsia="仿宋_GB2312"/>
          <w:kern w:val="0"/>
          <w:sz w:val="24"/>
        </w:rPr>
      </w:pPr>
      <w:r>
        <w:rPr>
          <w:rFonts w:eastAsia="仿宋_GB2312"/>
          <w:kern w:val="0"/>
          <w:sz w:val="24"/>
        </w:rPr>
        <w:t xml:space="preserve">单位性质： </w:t>
      </w:r>
      <w:r>
        <w:rPr>
          <w:rFonts w:eastAsia="仿宋_GB2312"/>
          <w:kern w:val="0"/>
          <w:sz w:val="24"/>
          <w:u w:val="single"/>
        </w:rPr>
        <w:t xml:space="preserve">                      </w:t>
      </w:r>
      <w:r>
        <w:rPr>
          <w:rFonts w:eastAsia="仿宋_GB2312"/>
          <w:kern w:val="0"/>
          <w:sz w:val="24"/>
        </w:rPr>
        <w:t xml:space="preserve"> </w:t>
      </w:r>
    </w:p>
    <w:p w14:paraId="7AE86C8C">
      <w:pPr>
        <w:autoSpaceDE w:val="0"/>
        <w:autoSpaceDN w:val="0"/>
        <w:adjustRightInd w:val="0"/>
        <w:spacing w:line="360" w:lineRule="auto"/>
        <w:jc w:val="left"/>
        <w:rPr>
          <w:rFonts w:eastAsia="仿宋_GB2312"/>
          <w:kern w:val="0"/>
          <w:sz w:val="24"/>
        </w:rPr>
      </w:pPr>
      <w:r>
        <w:rPr>
          <w:rFonts w:eastAsia="仿宋_GB2312"/>
          <w:kern w:val="0"/>
          <w:sz w:val="24"/>
        </w:rPr>
        <w:t xml:space="preserve">地    址： </w:t>
      </w:r>
      <w:r>
        <w:rPr>
          <w:rFonts w:eastAsia="仿宋_GB2312"/>
          <w:kern w:val="0"/>
          <w:sz w:val="24"/>
          <w:u w:val="single"/>
        </w:rPr>
        <w:t xml:space="preserve">                       </w:t>
      </w:r>
    </w:p>
    <w:p w14:paraId="62CB63C0">
      <w:pPr>
        <w:autoSpaceDE w:val="0"/>
        <w:autoSpaceDN w:val="0"/>
        <w:adjustRightInd w:val="0"/>
        <w:spacing w:line="360" w:lineRule="auto"/>
        <w:jc w:val="left"/>
        <w:rPr>
          <w:rFonts w:eastAsia="仿宋_GB2312"/>
          <w:kern w:val="0"/>
          <w:sz w:val="24"/>
        </w:rPr>
      </w:pPr>
      <w:r>
        <w:rPr>
          <w:rFonts w:eastAsia="仿宋_GB2312"/>
          <w:kern w:val="0"/>
          <w:sz w:val="24"/>
        </w:rPr>
        <w:t>成立时间：</w:t>
      </w:r>
      <w:r>
        <w:rPr>
          <w:rFonts w:eastAsia="仿宋_GB2312"/>
          <w:kern w:val="0"/>
          <w:sz w:val="24"/>
          <w:u w:val="single"/>
        </w:rPr>
        <w:t xml:space="preserve">     </w:t>
      </w:r>
      <w:r>
        <w:rPr>
          <w:rFonts w:eastAsia="仿宋_GB2312"/>
          <w:kern w:val="0"/>
          <w:sz w:val="24"/>
        </w:rPr>
        <w:t xml:space="preserve"> 年</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日</w:t>
      </w:r>
    </w:p>
    <w:p w14:paraId="2951E13F">
      <w:pPr>
        <w:autoSpaceDE w:val="0"/>
        <w:autoSpaceDN w:val="0"/>
        <w:adjustRightInd w:val="0"/>
        <w:spacing w:line="360" w:lineRule="auto"/>
        <w:jc w:val="left"/>
        <w:rPr>
          <w:rFonts w:eastAsia="仿宋_GB2312"/>
          <w:kern w:val="0"/>
          <w:sz w:val="24"/>
        </w:rPr>
      </w:pPr>
      <w:r>
        <w:rPr>
          <w:rFonts w:eastAsia="仿宋_GB2312"/>
          <w:kern w:val="0"/>
          <w:sz w:val="24"/>
        </w:rPr>
        <w:t>经营期限：</w:t>
      </w:r>
    </w:p>
    <w:p w14:paraId="62A3FF9C">
      <w:pPr>
        <w:autoSpaceDE w:val="0"/>
        <w:autoSpaceDN w:val="0"/>
        <w:adjustRightInd w:val="0"/>
        <w:spacing w:line="360" w:lineRule="auto"/>
        <w:jc w:val="left"/>
        <w:rPr>
          <w:rFonts w:eastAsia="仿宋_GB2312"/>
          <w:kern w:val="0"/>
          <w:sz w:val="24"/>
        </w:rPr>
      </w:pPr>
    </w:p>
    <w:p w14:paraId="6E1F4C14">
      <w:pPr>
        <w:autoSpaceDE w:val="0"/>
        <w:autoSpaceDN w:val="0"/>
        <w:adjustRightInd w:val="0"/>
        <w:spacing w:line="360" w:lineRule="auto"/>
        <w:jc w:val="left"/>
        <w:rPr>
          <w:rFonts w:eastAsia="仿宋_GB2312"/>
          <w:kern w:val="0"/>
          <w:sz w:val="24"/>
        </w:rPr>
      </w:pPr>
    </w:p>
    <w:p w14:paraId="57CCF6B0">
      <w:pPr>
        <w:autoSpaceDE w:val="0"/>
        <w:autoSpaceDN w:val="0"/>
        <w:adjustRightInd w:val="0"/>
        <w:spacing w:line="360" w:lineRule="auto"/>
        <w:jc w:val="left"/>
        <w:rPr>
          <w:rFonts w:eastAsia="仿宋_GB2312"/>
          <w:kern w:val="0"/>
          <w:sz w:val="24"/>
        </w:rPr>
      </w:pPr>
      <w:r>
        <w:rPr>
          <w:rFonts w:eastAsia="仿宋_GB2312"/>
          <w:kern w:val="0"/>
          <w:sz w:val="24"/>
        </w:rPr>
        <w:t>姓名：</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性别：</w:t>
      </w:r>
      <w:r>
        <w:rPr>
          <w:rFonts w:eastAsia="仿宋_GB2312"/>
          <w:kern w:val="0"/>
          <w:sz w:val="24"/>
          <w:u w:val="single"/>
        </w:rPr>
        <w:t xml:space="preserve">    </w:t>
      </w:r>
      <w:r>
        <w:rPr>
          <w:rFonts w:eastAsia="仿宋_GB2312"/>
          <w:kern w:val="0"/>
          <w:sz w:val="24"/>
        </w:rPr>
        <w:t>年龄：</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 xml:space="preserve"> 职务：</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系</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w:t>
      </w:r>
      <w:r>
        <w:rPr>
          <w:rFonts w:hint="eastAsia" w:eastAsia="仿宋_GB2312"/>
          <w:kern w:val="0"/>
          <w:sz w:val="24"/>
        </w:rPr>
        <w:t>供应商</w:t>
      </w:r>
      <w:r>
        <w:rPr>
          <w:rFonts w:eastAsia="仿宋_GB2312"/>
          <w:kern w:val="0"/>
          <w:sz w:val="24"/>
        </w:rPr>
        <w:t>名称）的法定代表人。</w:t>
      </w:r>
    </w:p>
    <w:p w14:paraId="24B5C802">
      <w:pPr>
        <w:autoSpaceDE w:val="0"/>
        <w:autoSpaceDN w:val="0"/>
        <w:adjustRightInd w:val="0"/>
        <w:spacing w:line="360" w:lineRule="auto"/>
        <w:jc w:val="left"/>
        <w:rPr>
          <w:rFonts w:eastAsia="仿宋_GB2312"/>
          <w:kern w:val="0"/>
          <w:sz w:val="24"/>
        </w:rPr>
      </w:pPr>
      <w:r>
        <w:rPr>
          <w:rFonts w:eastAsia="仿宋_GB2312"/>
          <w:kern w:val="0"/>
          <w:sz w:val="24"/>
        </w:rPr>
        <w:t>特此证明。</w:t>
      </w:r>
    </w:p>
    <w:p w14:paraId="27E0C2DD">
      <w:pPr>
        <w:autoSpaceDE w:val="0"/>
        <w:autoSpaceDN w:val="0"/>
        <w:adjustRightInd w:val="0"/>
        <w:spacing w:line="360" w:lineRule="auto"/>
        <w:jc w:val="left"/>
        <w:rPr>
          <w:rFonts w:eastAsia="仿宋_GB2312"/>
          <w:kern w:val="0"/>
          <w:sz w:val="24"/>
        </w:rPr>
      </w:pPr>
    </w:p>
    <w:p w14:paraId="5936FF76">
      <w:pPr>
        <w:autoSpaceDE w:val="0"/>
        <w:autoSpaceDN w:val="0"/>
        <w:adjustRightInd w:val="0"/>
        <w:spacing w:line="360" w:lineRule="auto"/>
        <w:jc w:val="left"/>
        <w:rPr>
          <w:rFonts w:eastAsia="仿宋_GB2312"/>
          <w:kern w:val="0"/>
          <w:sz w:val="24"/>
        </w:rPr>
      </w:pPr>
    </w:p>
    <w:p w14:paraId="34CAA45C">
      <w:pPr>
        <w:autoSpaceDE w:val="0"/>
        <w:autoSpaceDN w:val="0"/>
        <w:adjustRightInd w:val="0"/>
        <w:spacing w:line="360" w:lineRule="auto"/>
        <w:jc w:val="left"/>
        <w:rPr>
          <w:rFonts w:eastAsia="仿宋_GB2312"/>
          <w:kern w:val="0"/>
          <w:sz w:val="24"/>
        </w:rPr>
      </w:pPr>
    </w:p>
    <w:p w14:paraId="62D08FE0">
      <w:pPr>
        <w:autoSpaceDE w:val="0"/>
        <w:autoSpaceDN w:val="0"/>
        <w:adjustRightInd w:val="0"/>
        <w:spacing w:line="360" w:lineRule="auto"/>
        <w:jc w:val="left"/>
        <w:rPr>
          <w:rFonts w:eastAsia="仿宋_GB2312"/>
          <w:kern w:val="0"/>
          <w:sz w:val="24"/>
        </w:rPr>
      </w:pPr>
    </w:p>
    <w:p w14:paraId="5A00D9BF">
      <w:pPr>
        <w:autoSpaceDE w:val="0"/>
        <w:autoSpaceDN w:val="0"/>
        <w:adjustRightInd w:val="0"/>
        <w:spacing w:line="360" w:lineRule="auto"/>
        <w:ind w:left="5399" w:leftChars="2571"/>
        <w:jc w:val="left"/>
        <w:rPr>
          <w:rFonts w:eastAsia="仿宋_GB2312"/>
          <w:kern w:val="0"/>
          <w:sz w:val="24"/>
        </w:rPr>
      </w:pPr>
      <w:r>
        <w:rPr>
          <w:rFonts w:hint="eastAsia" w:eastAsia="仿宋_GB2312"/>
          <w:kern w:val="0"/>
          <w:sz w:val="24"/>
        </w:rPr>
        <w:t>供应商</w:t>
      </w:r>
      <w:r>
        <w:rPr>
          <w:rFonts w:eastAsia="仿宋_GB2312"/>
          <w:kern w:val="0"/>
          <w:sz w:val="24"/>
        </w:rPr>
        <w:t>（</w:t>
      </w:r>
      <w:r>
        <w:rPr>
          <w:rFonts w:hint="eastAsia" w:eastAsia="仿宋_GB2312"/>
          <w:kern w:val="0"/>
          <w:sz w:val="24"/>
        </w:rPr>
        <w:t>盖</w:t>
      </w:r>
      <w:r>
        <w:rPr>
          <w:rFonts w:eastAsia="仿宋_GB2312"/>
          <w:kern w:val="0"/>
          <w:sz w:val="24"/>
        </w:rPr>
        <w:t xml:space="preserve">公章）：           </w:t>
      </w:r>
    </w:p>
    <w:p w14:paraId="2E3D4C2B">
      <w:pPr>
        <w:autoSpaceDE w:val="0"/>
        <w:autoSpaceDN w:val="0"/>
        <w:adjustRightInd w:val="0"/>
        <w:spacing w:line="360" w:lineRule="auto"/>
        <w:ind w:left="5399" w:leftChars="2571"/>
        <w:jc w:val="left"/>
        <w:rPr>
          <w:rFonts w:eastAsia="仿宋_GB2312"/>
          <w:kern w:val="0"/>
          <w:sz w:val="24"/>
        </w:rPr>
      </w:pPr>
    </w:p>
    <w:p w14:paraId="0AEF8956">
      <w:pPr>
        <w:autoSpaceDE w:val="0"/>
        <w:autoSpaceDN w:val="0"/>
        <w:adjustRightInd w:val="0"/>
        <w:spacing w:line="360" w:lineRule="auto"/>
        <w:ind w:left="6659" w:leftChars="3171"/>
        <w:jc w:val="left"/>
        <w:rPr>
          <w:rFonts w:eastAsia="仿宋_GB2312"/>
          <w:kern w:val="0"/>
          <w:sz w:val="24"/>
        </w:rPr>
      </w:pPr>
      <w:r>
        <w:rPr>
          <w:rFonts w:eastAsia="仿宋_GB2312"/>
          <w:kern w:val="0"/>
          <w:sz w:val="24"/>
        </w:rPr>
        <w:t>年  月  日</w:t>
      </w:r>
    </w:p>
    <w:p w14:paraId="132974CD">
      <w:r>
        <w:rPr>
          <w:rFonts w:eastAsia="仿宋_GB2312"/>
        </w:rPr>
        <w:br w:type="page"/>
      </w:r>
    </w:p>
    <w:p w14:paraId="493B17DB">
      <w:pPr>
        <w:pStyle w:val="3"/>
        <w:numPr>
          <w:ilvl w:val="0"/>
          <w:numId w:val="1"/>
        </w:numPr>
        <w:jc w:val="center"/>
        <w:rPr>
          <w:rFonts w:ascii="仿宋_GB2312" w:hAnsi="仿宋_GB2312" w:eastAsia="仿宋_GB2312" w:cs="仿宋_GB2312"/>
          <w:b/>
          <w:bCs/>
        </w:rPr>
      </w:pPr>
      <w:r>
        <w:rPr>
          <w:rFonts w:ascii="仿宋_GB2312" w:hAnsi="仿宋_GB2312" w:eastAsia="仿宋_GB2312" w:cs="仿宋_GB2312"/>
          <w:b/>
          <w:bCs/>
        </w:rPr>
        <w:t xml:space="preserve"> 资格证明文件</w:t>
      </w:r>
    </w:p>
    <w:p w14:paraId="6551F1E3">
      <w:pPr>
        <w:widowControl w:val="0"/>
        <w:numPr>
          <w:ilvl w:val="0"/>
          <w:numId w:val="0"/>
        </w:numPr>
        <w:jc w:val="both"/>
      </w:pPr>
    </w:p>
    <w:p w14:paraId="28120506">
      <w:pPr>
        <w:adjustRightInd w:val="0"/>
        <w:spacing w:line="360" w:lineRule="auto"/>
        <w:jc w:val="left"/>
        <w:textAlignment w:val="baseline"/>
        <w:rPr>
          <w:rFonts w:hint="eastAsia" w:eastAsia="仿宋_GB2312"/>
          <w:sz w:val="24"/>
          <w:lang w:val="zh-CN"/>
        </w:rPr>
      </w:pPr>
      <w:r>
        <w:rPr>
          <w:rFonts w:hint="eastAsia" w:eastAsia="仿宋_GB2312"/>
          <w:sz w:val="24"/>
          <w:lang w:val="en-US" w:eastAsia="zh-CN"/>
        </w:rPr>
        <w:t>1、投标主体资格证明：</w:t>
      </w:r>
      <w:r>
        <w:rPr>
          <w:rFonts w:hint="eastAsia" w:eastAsia="仿宋_GB2312"/>
          <w:sz w:val="24"/>
          <w:lang w:val="zh-CN" w:eastAsia="zh-CN"/>
        </w:rPr>
        <w:t>供应商应具有独立承担民事责任的能力的企业法人、事业法人、其他组织或自然人，出具合法有效的营业执照等相关证明文件，自然人参与的提供其身份证明；</w:t>
      </w:r>
    </w:p>
    <w:p w14:paraId="34FBD9A6">
      <w:pPr>
        <w:adjustRightInd w:val="0"/>
        <w:spacing w:line="360" w:lineRule="auto"/>
        <w:jc w:val="left"/>
        <w:textAlignment w:val="baseline"/>
        <w:rPr>
          <w:rFonts w:hint="eastAsia" w:eastAsia="仿宋_GB2312"/>
          <w:sz w:val="24"/>
          <w:lang w:val="zh-CN"/>
        </w:rPr>
      </w:pPr>
      <w:r>
        <w:rPr>
          <w:rFonts w:hint="eastAsia" w:eastAsia="仿宋_GB2312"/>
          <w:sz w:val="24"/>
          <w:lang w:val="en-US" w:eastAsia="zh-CN"/>
        </w:rPr>
        <w:t>2、社会保障资金缴纳证明：提供递交投标文件截止时间前一年内至少一个月已缴纳的社会保障资金的证明（社会保障资金缴存单据或社保机构开具的社会保险参保缴费情况证明等）；依法不需要缴纳社会保障资金的供应商应提供相关文件证明；</w:t>
      </w:r>
    </w:p>
    <w:p w14:paraId="7B04E10F">
      <w:pPr>
        <w:adjustRightInd w:val="0"/>
        <w:spacing w:line="360" w:lineRule="auto"/>
        <w:jc w:val="left"/>
        <w:textAlignment w:val="baseline"/>
        <w:rPr>
          <w:rFonts w:hint="eastAsia" w:eastAsia="仿宋_GB2312"/>
          <w:sz w:val="24"/>
          <w:lang w:val="zh-CN"/>
        </w:rPr>
      </w:pPr>
      <w:r>
        <w:rPr>
          <w:rFonts w:hint="eastAsia" w:eastAsia="仿宋_GB2312"/>
          <w:sz w:val="24"/>
          <w:lang w:val="en-US" w:eastAsia="zh-CN"/>
        </w:rPr>
        <w:t>3、税收缴纳证明：提供递交投标文件截止时间前一年内至少一个月的纳税证明或完税证明，纳税证明或完税证明上应有代收机构或税务机关的公章或业务专用章；其他组织和自然人提供投标文件截止时间前一年内至少一个月缴纳税收的凭据；依法免税的供应商应提供相关文件证明；</w:t>
      </w:r>
    </w:p>
    <w:p w14:paraId="6D4E88BC">
      <w:pPr>
        <w:adjustRightInd w:val="0"/>
        <w:spacing w:line="360" w:lineRule="auto"/>
        <w:jc w:val="left"/>
        <w:textAlignment w:val="baseline"/>
        <w:rPr>
          <w:rFonts w:hint="eastAsia" w:eastAsia="仿宋_GB2312"/>
          <w:sz w:val="24"/>
          <w:lang w:val="en-US" w:eastAsia="zh-CN"/>
        </w:rPr>
      </w:pPr>
      <w:r>
        <w:rPr>
          <w:rFonts w:hint="eastAsia" w:eastAsia="仿宋_GB2312"/>
          <w:sz w:val="24"/>
          <w:lang w:val="en-US" w:eastAsia="zh-CN"/>
        </w:rPr>
        <w:t>4、财务审计报告：提供2024年度经审计的财务报告（成立时间至递交投标文件截止时间不足一年的可提供成立后任意时段的资产负债表），或递交投标文件截止时间前六个月内基本账户开户银行出具的资信证明，或信用担保机构出具的投标担保函（以上三种形式的资料提供任何一种即可）；其他组织和自然人提供银行出具的资信证明或财务报表；</w:t>
      </w:r>
    </w:p>
    <w:p w14:paraId="0329D729">
      <w:pPr>
        <w:adjustRightInd w:val="0"/>
        <w:spacing w:line="360" w:lineRule="auto"/>
        <w:jc w:val="left"/>
        <w:textAlignment w:val="baseline"/>
        <w:rPr>
          <w:rFonts w:hint="eastAsia" w:eastAsia="仿宋_GB2312"/>
          <w:sz w:val="24"/>
          <w:lang w:val="en-US" w:eastAsia="zh-CN"/>
        </w:rPr>
      </w:pPr>
      <w:r>
        <w:rPr>
          <w:rFonts w:hint="eastAsia" w:eastAsia="仿宋_GB2312"/>
          <w:sz w:val="24"/>
          <w:lang w:val="en-US" w:eastAsia="zh-CN"/>
        </w:rPr>
        <w:t>5、书面声明：投标供应商参加政府采购活动前三年内在经营活动中没有重大违法记录的书面声明；</w:t>
      </w:r>
    </w:p>
    <w:p w14:paraId="7EA16D4A">
      <w:pPr>
        <w:adjustRightInd w:val="0"/>
        <w:spacing w:line="360" w:lineRule="auto"/>
        <w:jc w:val="left"/>
        <w:textAlignment w:val="baseline"/>
        <w:rPr>
          <w:rFonts w:hint="eastAsia" w:eastAsia="仿宋_GB2312"/>
          <w:sz w:val="24"/>
          <w:lang w:val="zh-CN"/>
        </w:rPr>
      </w:pPr>
      <w:r>
        <w:rPr>
          <w:rFonts w:hint="eastAsia" w:eastAsia="仿宋_GB2312"/>
          <w:sz w:val="24"/>
          <w:lang w:val="en-US" w:eastAsia="zh-CN"/>
        </w:rPr>
        <w:t>6、法定代表人（单位负责人）身份证明书或法定代表人（单位负责人）授权委托书：法定代表人（单位负责人）身份证明书或法定代表人（单位负责人）授权委托书：非法定代表人（单位负责人）参加投标的，须提供法定代表人（单位负责人）授权委托书及被授权人身份证；法定代表人（单位负责人）参加投标时，只须提供法定代表人（单位负责人）身份证；</w:t>
      </w:r>
    </w:p>
    <w:p w14:paraId="4EDE1BA8">
      <w:pPr>
        <w:adjustRightInd w:val="0"/>
        <w:spacing w:line="360" w:lineRule="auto"/>
        <w:jc w:val="left"/>
        <w:textAlignment w:val="baseline"/>
        <w:rPr>
          <w:rFonts w:hint="eastAsia" w:ascii="Times New Roman" w:hAnsi="Times New Roman" w:eastAsia="仿宋_GB2312" w:cs="Times New Roman"/>
          <w:sz w:val="24"/>
          <w:lang w:val="en-US" w:eastAsia="zh-CN"/>
        </w:rPr>
      </w:pPr>
      <w:r>
        <w:rPr>
          <w:rFonts w:hint="eastAsia" w:eastAsia="仿宋_GB2312"/>
          <w:sz w:val="24"/>
          <w:lang w:val="en-US" w:eastAsia="zh-CN"/>
        </w:rPr>
        <w:t>7、信用查询记录：</w:t>
      </w:r>
      <w:r>
        <w:rPr>
          <w:rFonts w:hint="default" w:ascii="Times New Roman" w:hAnsi="Times New Roman" w:eastAsia="仿宋_GB2312" w:cs="Times New Roman"/>
          <w:sz w:val="24"/>
          <w:lang w:val="en-US" w:eastAsia="zh-CN"/>
        </w:rPr>
        <w:t>采购代理机构通过“信用中国”网站(www.creditchina.gov.cn)、中国政府采购网(www.ccgp.gov.cn) 等查询相关主体信用记录；查询时间节点为公告发布之日起至本项目进行资格审核时。对列入失信被执行人、重大税收违法案件当事人名单、政府采购严重违法失信行为记录名单及其他不符合《中华人民共和国政府采购法》第二十二条规定条件的供应商，采购代理机构将拒绝其参与政府采购活动</w:t>
      </w:r>
      <w:r>
        <w:rPr>
          <w:rFonts w:hint="eastAsia" w:ascii="Times New Roman" w:hAnsi="Times New Roman" w:eastAsia="仿宋_GB2312" w:cs="Times New Roman"/>
          <w:sz w:val="24"/>
          <w:lang w:val="en-US" w:eastAsia="zh-CN"/>
        </w:rPr>
        <w:t>；</w:t>
      </w:r>
    </w:p>
    <w:p w14:paraId="15710E6C">
      <w:pPr>
        <w:adjustRightInd w:val="0"/>
        <w:spacing w:line="360" w:lineRule="auto"/>
        <w:jc w:val="left"/>
        <w:textAlignment w:val="baseline"/>
        <w:rPr>
          <w:rFonts w:hint="eastAsia" w:eastAsia="仿宋_GB2312"/>
          <w:sz w:val="24"/>
          <w:lang w:val="zh-CN"/>
        </w:rPr>
      </w:pPr>
      <w:r>
        <w:rPr>
          <w:rFonts w:hint="eastAsia" w:eastAsia="仿宋_GB2312"/>
          <w:sz w:val="24"/>
          <w:lang w:val="en-US" w:eastAsia="zh-CN"/>
        </w:rPr>
        <w:t>8、承诺书</w:t>
      </w:r>
      <w:r>
        <w:rPr>
          <w:rFonts w:hint="eastAsia" w:eastAsia="仿宋_GB2312"/>
          <w:sz w:val="24"/>
          <w:lang w:eastAsia="zh-CN"/>
        </w:rPr>
        <w:t>：</w:t>
      </w:r>
      <w:r>
        <w:rPr>
          <w:rFonts w:hint="eastAsia" w:eastAsia="仿宋_GB2312"/>
          <w:sz w:val="24"/>
          <w:lang w:val="en-US" w:eastAsia="zh-CN"/>
        </w:rPr>
        <w:t>由投标供应商自行出具具备履行合同所必需的设备和专业技术能力的承诺书；</w:t>
      </w:r>
      <w:r>
        <w:rPr>
          <w:rFonts w:hint="eastAsia" w:eastAsia="仿宋_GB2312"/>
          <w:sz w:val="24"/>
          <w:lang w:eastAsia="zh-CN"/>
        </w:rPr>
        <w:t>明（格式自拟）</w:t>
      </w:r>
      <w:r>
        <w:rPr>
          <w:rFonts w:hint="eastAsia" w:eastAsia="仿宋_GB2312"/>
          <w:sz w:val="24"/>
        </w:rPr>
        <w:t>；</w:t>
      </w:r>
    </w:p>
    <w:p w14:paraId="3090295C">
      <w:pPr>
        <w:adjustRightInd w:val="0"/>
        <w:spacing w:line="360" w:lineRule="auto"/>
        <w:jc w:val="left"/>
        <w:textAlignment w:val="baseline"/>
        <w:rPr>
          <w:rFonts w:hint="eastAsia" w:eastAsia="仿宋_GB2312"/>
          <w:sz w:val="24"/>
          <w:lang w:val="en-US" w:eastAsia="zh-CN"/>
        </w:rPr>
      </w:pPr>
      <w:r>
        <w:rPr>
          <w:rFonts w:hint="eastAsia" w:eastAsia="仿宋_GB2312"/>
          <w:sz w:val="24"/>
          <w:lang w:val="en-US" w:eastAsia="zh-CN"/>
        </w:rPr>
        <w:t>9、是否联合体投标</w:t>
      </w:r>
      <w:r>
        <w:rPr>
          <w:rFonts w:hint="eastAsia" w:eastAsia="仿宋_GB2312"/>
          <w:sz w:val="24"/>
          <w:lang w:eastAsia="zh-CN"/>
        </w:rPr>
        <w:t>：</w:t>
      </w:r>
      <w:r>
        <w:rPr>
          <w:rFonts w:hint="eastAsia" w:eastAsia="仿宋_GB2312"/>
          <w:sz w:val="24"/>
          <w:lang w:val="en-US" w:eastAsia="zh-CN"/>
        </w:rPr>
        <w:t>本项目不接受联合体投标，投标供应商自行出具非联合体投标声明。</w:t>
      </w:r>
    </w:p>
    <w:p w14:paraId="6F49D45E">
      <w:pPr>
        <w:adjustRightInd w:val="0"/>
        <w:spacing w:line="360" w:lineRule="auto"/>
        <w:ind w:firstLine="482" w:firstLineChars="200"/>
        <w:jc w:val="left"/>
        <w:textAlignment w:val="baseline"/>
        <w:rPr>
          <w:rFonts w:eastAsia="仿宋_GB2312"/>
          <w:b/>
          <w:bCs/>
          <w:sz w:val="24"/>
        </w:rPr>
      </w:pPr>
      <w:r>
        <w:rPr>
          <w:rFonts w:eastAsia="仿宋_GB2312"/>
          <w:b/>
          <w:bCs/>
          <w:sz w:val="24"/>
        </w:rPr>
        <w:t>以上提供的扫描件、复印件必须加盖供应商公章。</w:t>
      </w:r>
    </w:p>
    <w:p w14:paraId="6B6DBD55">
      <w:pPr>
        <w:adjustRightInd w:val="0"/>
        <w:spacing w:line="360" w:lineRule="auto"/>
        <w:ind w:firstLine="480" w:firstLineChars="200"/>
        <w:jc w:val="left"/>
        <w:textAlignment w:val="baseline"/>
        <w:rPr>
          <w:rFonts w:eastAsia="仿宋_GB2312"/>
          <w:sz w:val="24"/>
        </w:rPr>
      </w:pPr>
    </w:p>
    <w:p w14:paraId="56462262">
      <w:pPr>
        <w:spacing w:after="120"/>
        <w:rPr>
          <w:rFonts w:eastAsia="仿宋_GB2312"/>
        </w:rPr>
      </w:pPr>
      <w:r>
        <w:rPr>
          <w:rFonts w:eastAsia="仿宋_GB2312"/>
        </w:rPr>
        <w:br w:type="page"/>
      </w:r>
    </w:p>
    <w:p w14:paraId="68EA385C">
      <w:pPr>
        <w:jc w:val="center"/>
        <w:rPr>
          <w:rFonts w:eastAsia="仿宋_GB2312"/>
          <w:b/>
          <w:sz w:val="24"/>
        </w:rPr>
      </w:pPr>
      <w:r>
        <w:rPr>
          <w:rFonts w:eastAsia="仿宋_GB2312"/>
          <w:b/>
          <w:sz w:val="24"/>
        </w:rPr>
        <w:t>声明函</w:t>
      </w:r>
    </w:p>
    <w:p w14:paraId="7E3F2201">
      <w:pPr>
        <w:jc w:val="center"/>
        <w:rPr>
          <w:rFonts w:eastAsia="仿宋_GB2312"/>
          <w:sz w:val="24"/>
        </w:rPr>
      </w:pPr>
    </w:p>
    <w:p w14:paraId="316E9AA2">
      <w:pPr>
        <w:tabs>
          <w:tab w:val="left" w:pos="5580"/>
        </w:tabs>
        <w:spacing w:before="120" w:line="360" w:lineRule="auto"/>
        <w:rPr>
          <w:rFonts w:eastAsia="仿宋_GB2312"/>
          <w:sz w:val="24"/>
        </w:rPr>
      </w:pPr>
      <w:r>
        <w:rPr>
          <w:rFonts w:hint="eastAsia" w:eastAsia="仿宋_GB2312"/>
          <w:b/>
          <w:bCs/>
          <w:sz w:val="24"/>
          <w:lang w:val="zh-CN" w:eastAsia="zh-CN"/>
        </w:rPr>
        <w:t>中昕国际项目管理有限公司</w:t>
      </w:r>
      <w:r>
        <w:rPr>
          <w:rFonts w:eastAsia="仿宋_GB2312"/>
          <w:sz w:val="24"/>
        </w:rPr>
        <w:t xml:space="preserve">：  </w:t>
      </w:r>
    </w:p>
    <w:p w14:paraId="53E171EF">
      <w:pPr>
        <w:tabs>
          <w:tab w:val="left" w:pos="5580"/>
        </w:tabs>
        <w:spacing w:before="120" w:line="360" w:lineRule="auto"/>
        <w:ind w:firstLine="480" w:firstLineChars="200"/>
        <w:rPr>
          <w:rFonts w:eastAsia="仿宋_GB2312"/>
          <w:sz w:val="24"/>
        </w:rPr>
      </w:pPr>
      <w:r>
        <w:rPr>
          <w:rFonts w:eastAsia="仿宋_GB2312"/>
          <w:sz w:val="24"/>
        </w:rPr>
        <w:t>我公司郑重承诺在参加本项目政府采购活动前三年内，在经营活动中无重大违法记录。</w:t>
      </w:r>
    </w:p>
    <w:p w14:paraId="33C62D17">
      <w:pPr>
        <w:tabs>
          <w:tab w:val="left" w:pos="5580"/>
        </w:tabs>
        <w:spacing w:before="120" w:line="360" w:lineRule="auto"/>
        <w:ind w:firstLine="480" w:firstLineChars="200"/>
        <w:rPr>
          <w:rFonts w:eastAsia="仿宋_GB2312"/>
          <w:sz w:val="24"/>
        </w:rPr>
      </w:pPr>
      <w:r>
        <w:rPr>
          <w:rFonts w:eastAsia="仿宋_GB2312"/>
          <w:sz w:val="24"/>
        </w:rPr>
        <w:t>特此声明。</w:t>
      </w:r>
    </w:p>
    <w:p w14:paraId="1701EE83">
      <w:pPr>
        <w:tabs>
          <w:tab w:val="left" w:pos="5580"/>
        </w:tabs>
        <w:spacing w:before="120" w:line="360" w:lineRule="auto"/>
        <w:ind w:firstLine="480" w:firstLineChars="200"/>
        <w:rPr>
          <w:rFonts w:eastAsia="仿宋_GB2312"/>
          <w:sz w:val="24"/>
        </w:rPr>
      </w:pPr>
    </w:p>
    <w:p w14:paraId="3F941746">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619349EC">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7C48185C">
      <w:pPr>
        <w:spacing w:after="120"/>
        <w:ind w:firstLine="480" w:firstLineChars="200"/>
        <w:rPr>
          <w:rFonts w:eastAsia="仿宋_GB2312"/>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15869C54">
      <w:pPr>
        <w:rPr>
          <w:rFonts w:eastAsia="仿宋_GB2312"/>
          <w:b/>
          <w:sz w:val="24"/>
          <w:szCs w:val="22"/>
        </w:rPr>
      </w:pPr>
      <w:bookmarkStart w:id="0" w:name="_Toc7005127"/>
      <w:r>
        <w:rPr>
          <w:rFonts w:eastAsia="仿宋_GB2312"/>
          <w:b/>
          <w:sz w:val="24"/>
          <w:szCs w:val="22"/>
        </w:rPr>
        <w:br w:type="page"/>
      </w:r>
    </w:p>
    <w:p w14:paraId="5F1F9910">
      <w:pPr>
        <w:rPr>
          <w:rFonts w:eastAsia="仿宋_GB2312"/>
          <w:b/>
          <w:sz w:val="24"/>
          <w:szCs w:val="22"/>
        </w:rPr>
      </w:pPr>
      <w:r>
        <w:rPr>
          <w:rFonts w:eastAsia="仿宋_GB2312"/>
          <w:b/>
          <w:sz w:val="24"/>
          <w:szCs w:val="22"/>
        </w:rPr>
        <w:t>供应商控股股东名称、控股公司的名称和存在管理、被管理关系的单位说明</w:t>
      </w:r>
      <w:bookmarkEnd w:id="0"/>
    </w:p>
    <w:p w14:paraId="2276E035">
      <w:pPr>
        <w:ind w:firstLine="420"/>
        <w:rPr>
          <w:rFonts w:eastAsia="仿宋_GB2312"/>
          <w:szCs w:val="21"/>
        </w:rPr>
      </w:pPr>
    </w:p>
    <w:p w14:paraId="0285383A">
      <w:pPr>
        <w:rPr>
          <w:rFonts w:eastAsia="仿宋_GB2312"/>
          <w:sz w:val="24"/>
        </w:rPr>
      </w:pPr>
    </w:p>
    <w:p w14:paraId="5A34A9DF">
      <w:pPr>
        <w:rPr>
          <w:rFonts w:eastAsia="仿宋_GB2312"/>
          <w:sz w:val="24"/>
        </w:rPr>
      </w:pPr>
      <w:r>
        <w:rPr>
          <w:rFonts w:hint="eastAsia" w:eastAsia="仿宋_GB2312"/>
          <w:b/>
          <w:bCs/>
          <w:sz w:val="24"/>
          <w:lang w:val="zh-CN" w:eastAsia="zh-CN"/>
        </w:rPr>
        <w:t>中昕国际项目管理有限公司</w:t>
      </w:r>
      <w:r>
        <w:rPr>
          <w:rFonts w:eastAsia="仿宋_GB2312"/>
          <w:sz w:val="24"/>
        </w:rPr>
        <w:t>：</w:t>
      </w:r>
    </w:p>
    <w:p w14:paraId="006A923F">
      <w:pPr>
        <w:spacing w:after="120"/>
        <w:rPr>
          <w:rFonts w:eastAsia="仿宋_GB2312"/>
        </w:rPr>
      </w:pPr>
    </w:p>
    <w:p w14:paraId="780599E5">
      <w:pPr>
        <w:ind w:firstLine="426"/>
        <w:rPr>
          <w:rFonts w:eastAsia="仿宋_GB2312"/>
          <w:sz w:val="24"/>
        </w:rPr>
      </w:pPr>
      <w:r>
        <w:rPr>
          <w:rFonts w:eastAsia="仿宋_GB2312"/>
          <w:sz w:val="24"/>
        </w:rPr>
        <w:t>与我方的法定代表人（单位负责人）为同一人的企业如下：</w:t>
      </w:r>
    </w:p>
    <w:p w14:paraId="12ED23CD">
      <w:pPr>
        <w:ind w:firstLine="426"/>
        <w:rPr>
          <w:rFonts w:eastAsia="仿宋_GB2312"/>
          <w:sz w:val="24"/>
        </w:rPr>
      </w:pPr>
    </w:p>
    <w:p w14:paraId="23A02D75">
      <w:pPr>
        <w:ind w:firstLine="426"/>
        <w:rPr>
          <w:rFonts w:eastAsia="仿宋_GB2312"/>
          <w:sz w:val="24"/>
        </w:rPr>
      </w:pPr>
      <w:r>
        <w:rPr>
          <w:rFonts w:eastAsia="仿宋_GB2312"/>
          <w:sz w:val="24"/>
        </w:rPr>
        <w:t>我方的控股股东如下：</w:t>
      </w:r>
    </w:p>
    <w:p w14:paraId="78F910AF">
      <w:pPr>
        <w:ind w:firstLine="426"/>
        <w:rPr>
          <w:rFonts w:eastAsia="仿宋_GB2312"/>
          <w:sz w:val="24"/>
        </w:rPr>
      </w:pPr>
    </w:p>
    <w:p w14:paraId="074FA7C7">
      <w:pPr>
        <w:ind w:firstLine="426"/>
        <w:rPr>
          <w:rFonts w:eastAsia="仿宋_GB2312"/>
          <w:sz w:val="24"/>
        </w:rPr>
      </w:pPr>
      <w:r>
        <w:rPr>
          <w:rFonts w:eastAsia="仿宋_GB2312"/>
          <w:sz w:val="24"/>
        </w:rPr>
        <w:t>我方直接控股的企业如下：</w:t>
      </w:r>
    </w:p>
    <w:p w14:paraId="0B3BD36D">
      <w:pPr>
        <w:ind w:firstLine="426"/>
        <w:rPr>
          <w:rFonts w:eastAsia="仿宋_GB2312"/>
          <w:sz w:val="24"/>
        </w:rPr>
      </w:pPr>
    </w:p>
    <w:p w14:paraId="00EF98AE">
      <w:pPr>
        <w:ind w:firstLine="426"/>
        <w:rPr>
          <w:rFonts w:eastAsia="仿宋_GB2312"/>
          <w:sz w:val="24"/>
        </w:rPr>
      </w:pPr>
      <w:r>
        <w:rPr>
          <w:rFonts w:eastAsia="仿宋_GB2312"/>
          <w:sz w:val="24"/>
        </w:rPr>
        <w:t>与我方存在管理、被管理关系的单位名称如下：</w:t>
      </w:r>
    </w:p>
    <w:p w14:paraId="0BF7AA5A">
      <w:pPr>
        <w:ind w:firstLine="426"/>
        <w:rPr>
          <w:rFonts w:eastAsia="仿宋_GB2312"/>
          <w:sz w:val="24"/>
        </w:rPr>
      </w:pPr>
    </w:p>
    <w:p w14:paraId="1EC04134">
      <w:pPr>
        <w:ind w:firstLine="426"/>
        <w:rPr>
          <w:rFonts w:eastAsia="仿宋_GB2312"/>
          <w:szCs w:val="21"/>
        </w:rPr>
      </w:pPr>
    </w:p>
    <w:p w14:paraId="05A7B479">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5A7DB511">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21273CD6">
      <w:pPr>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1664DA9A">
      <w:pPr>
        <w:pStyle w:val="2"/>
      </w:pPr>
    </w:p>
    <w:p w14:paraId="111E9C64">
      <w:pPr>
        <w:ind w:firstLine="420" w:firstLineChars="200"/>
        <w:rPr>
          <w:rFonts w:eastAsia="仿宋_GB2312"/>
          <w:szCs w:val="21"/>
        </w:rPr>
      </w:pPr>
    </w:p>
    <w:p w14:paraId="3C447F4A">
      <w:pPr>
        <w:ind w:firstLine="420" w:firstLineChars="200"/>
        <w:rPr>
          <w:rFonts w:eastAsia="仿宋_GB2312"/>
          <w:szCs w:val="21"/>
        </w:rPr>
      </w:pPr>
    </w:p>
    <w:p w14:paraId="2BB1F263">
      <w:pPr>
        <w:rPr>
          <w:rFonts w:eastAsia="仿宋_GB2312"/>
          <w:b/>
          <w:sz w:val="24"/>
          <w:szCs w:val="22"/>
        </w:rPr>
      </w:pPr>
      <w:bookmarkStart w:id="1" w:name="_Toc7005128"/>
      <w:r>
        <w:rPr>
          <w:rFonts w:eastAsia="仿宋_GB2312"/>
          <w:b/>
          <w:sz w:val="24"/>
          <w:szCs w:val="22"/>
        </w:rPr>
        <w:br w:type="page"/>
      </w:r>
    </w:p>
    <w:bookmarkEnd w:id="1"/>
    <w:p w14:paraId="1287E17C">
      <w:pPr>
        <w:jc w:val="left"/>
        <w:outlineLvl w:val="2"/>
        <w:rPr>
          <w:rFonts w:hint="eastAsia" w:eastAsia="仿宋_GB2312"/>
          <w:b/>
          <w:sz w:val="24"/>
          <w:szCs w:val="22"/>
          <w:lang w:val="en-US" w:eastAsia="zh-CN"/>
        </w:rPr>
      </w:pPr>
      <w:r>
        <w:rPr>
          <w:rFonts w:hint="eastAsia" w:eastAsia="仿宋_GB2312"/>
          <w:b/>
          <w:sz w:val="24"/>
          <w:szCs w:val="22"/>
        </w:rPr>
        <w:t>投标供应商单位负责人为同一人或者存在直接控股、管理关系的不同供应商，不得参加同一项目或同一标段的政府采购活动</w:t>
      </w:r>
      <w:r>
        <w:rPr>
          <w:rFonts w:hint="eastAsia" w:eastAsia="仿宋_GB2312"/>
          <w:b/>
          <w:sz w:val="24"/>
          <w:szCs w:val="22"/>
          <w:lang w:val="en-US" w:eastAsia="zh-CN"/>
        </w:rPr>
        <w:t>声明</w:t>
      </w:r>
    </w:p>
    <w:p w14:paraId="26CBCE79">
      <w:pPr>
        <w:ind w:firstLine="420"/>
        <w:rPr>
          <w:rFonts w:eastAsia="仿宋_GB2312"/>
          <w:szCs w:val="21"/>
        </w:rPr>
      </w:pPr>
    </w:p>
    <w:p w14:paraId="5FC6294D">
      <w:pPr>
        <w:spacing w:line="360" w:lineRule="auto"/>
        <w:rPr>
          <w:rFonts w:eastAsia="仿宋_GB2312"/>
          <w:szCs w:val="21"/>
        </w:rPr>
      </w:pPr>
    </w:p>
    <w:p w14:paraId="4CD35D2D">
      <w:pPr>
        <w:spacing w:line="360" w:lineRule="auto"/>
        <w:rPr>
          <w:rFonts w:eastAsia="仿宋_GB2312"/>
          <w:sz w:val="24"/>
        </w:rPr>
      </w:pPr>
      <w:r>
        <w:rPr>
          <w:rFonts w:hint="eastAsia" w:eastAsia="仿宋_GB2312"/>
          <w:b/>
          <w:bCs/>
          <w:sz w:val="24"/>
          <w:lang w:val="zh-CN" w:eastAsia="zh-CN"/>
        </w:rPr>
        <w:t>中昕国际项目管理有限公司</w:t>
      </w:r>
      <w:r>
        <w:rPr>
          <w:rFonts w:eastAsia="仿宋_GB2312"/>
          <w:sz w:val="24"/>
        </w:rPr>
        <w:t>：</w:t>
      </w:r>
    </w:p>
    <w:p w14:paraId="7D2CCC56">
      <w:pPr>
        <w:spacing w:line="360" w:lineRule="auto"/>
        <w:ind w:firstLine="480" w:firstLineChars="200"/>
        <w:rPr>
          <w:rFonts w:eastAsia="仿宋_GB2312"/>
          <w:sz w:val="24"/>
        </w:rPr>
      </w:pPr>
      <w:r>
        <w:rPr>
          <w:rFonts w:eastAsia="仿宋_GB2312"/>
          <w:sz w:val="24"/>
        </w:rPr>
        <w:t>我方</w:t>
      </w:r>
      <w:r>
        <w:rPr>
          <w:rFonts w:eastAsia="仿宋_GB2312"/>
          <w:sz w:val="24"/>
          <w:u w:val="single"/>
        </w:rPr>
        <w:t xml:space="preserve"> 不属于 </w:t>
      </w:r>
      <w:r>
        <w:rPr>
          <w:rFonts w:eastAsia="仿宋_GB2312"/>
          <w:sz w:val="24"/>
        </w:rPr>
        <w:t>本项目</w:t>
      </w:r>
      <w:r>
        <w:rPr>
          <w:rFonts w:hint="eastAsia" w:eastAsia="仿宋_GB2312"/>
          <w:sz w:val="24"/>
        </w:rPr>
        <w:t>单位负责人为同一人或者存在直接控股、管理关系的不同供应商参加同一项目或同一标段的政府</w:t>
      </w:r>
      <w:bookmarkStart w:id="2" w:name="_GoBack"/>
      <w:bookmarkEnd w:id="2"/>
      <w:r>
        <w:rPr>
          <w:rFonts w:hint="eastAsia" w:eastAsia="仿宋_GB2312"/>
          <w:sz w:val="24"/>
        </w:rPr>
        <w:t>采购活动</w:t>
      </w:r>
      <w:r>
        <w:rPr>
          <w:rFonts w:eastAsia="仿宋_GB2312"/>
          <w:sz w:val="24"/>
        </w:rPr>
        <w:t>。</w:t>
      </w:r>
    </w:p>
    <w:p w14:paraId="18D25421">
      <w:pPr>
        <w:ind w:firstLine="426"/>
        <w:rPr>
          <w:rFonts w:eastAsia="仿宋_GB2312"/>
          <w:sz w:val="24"/>
        </w:rPr>
      </w:pPr>
    </w:p>
    <w:p w14:paraId="37B9ABF9">
      <w:pPr>
        <w:ind w:firstLine="426"/>
        <w:rPr>
          <w:rFonts w:eastAsia="仿宋_GB2312"/>
          <w:szCs w:val="21"/>
        </w:rPr>
      </w:pPr>
    </w:p>
    <w:p w14:paraId="1562883A">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00C29047">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625433CB">
      <w:pPr>
        <w:widowControl/>
        <w:ind w:firstLine="480" w:firstLineChars="200"/>
        <w:jc w:val="left"/>
        <w:rPr>
          <w:rFonts w:eastAsia="仿宋_GB2312"/>
          <w:b/>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0BAF89"/>
    <w:multiLevelType w:val="singleLevel"/>
    <w:tmpl w:val="9C0BAF89"/>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xYjIwZmNmNGU1ZmZmODAyMDMzNTM5OGFiZGU4NmEifQ=="/>
  </w:docVars>
  <w:rsids>
    <w:rsidRoot w:val="002315E5"/>
    <w:rsid w:val="002315E5"/>
    <w:rsid w:val="00240E0C"/>
    <w:rsid w:val="002413FB"/>
    <w:rsid w:val="0025141D"/>
    <w:rsid w:val="00287CDE"/>
    <w:rsid w:val="007A5E1D"/>
    <w:rsid w:val="00835C63"/>
    <w:rsid w:val="00A9353D"/>
    <w:rsid w:val="00A94BA1"/>
    <w:rsid w:val="00D109DF"/>
    <w:rsid w:val="00D46750"/>
    <w:rsid w:val="00D470DB"/>
    <w:rsid w:val="01BA5751"/>
    <w:rsid w:val="025741C1"/>
    <w:rsid w:val="10094406"/>
    <w:rsid w:val="11B16D8D"/>
    <w:rsid w:val="212B6A17"/>
    <w:rsid w:val="299B0C52"/>
    <w:rsid w:val="2D980112"/>
    <w:rsid w:val="303C664E"/>
    <w:rsid w:val="30F77AE2"/>
    <w:rsid w:val="32F67DAF"/>
    <w:rsid w:val="40CA1E14"/>
    <w:rsid w:val="42FD5499"/>
    <w:rsid w:val="596F44B8"/>
    <w:rsid w:val="5B2B7F94"/>
    <w:rsid w:val="5CE86CDB"/>
    <w:rsid w:val="67D04C3C"/>
    <w:rsid w:val="69045544"/>
    <w:rsid w:val="6A495A88"/>
    <w:rsid w:val="78995542"/>
    <w:rsid w:val="7E6B31A5"/>
    <w:rsid w:val="7EFC6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2"/>
    <w:basedOn w:val="1"/>
    <w:next w:val="1"/>
    <w:qFormat/>
    <w:uiPriority w:val="99"/>
    <w:pPr>
      <w:spacing w:before="260" w:after="260" w:line="416" w:lineRule="atLeast"/>
      <w:outlineLvl w:val="1"/>
    </w:pPr>
    <w:rPr>
      <w:rFonts w:ascii="Cambria" w:hAnsi="Cambria"/>
      <w:sz w:val="32"/>
      <w:szCs w:val="32"/>
    </w:rPr>
  </w:style>
  <w:style w:type="paragraph" w:styleId="4">
    <w:name w:val="heading 3"/>
    <w:basedOn w:val="1"/>
    <w:next w:val="1"/>
    <w:qFormat/>
    <w:uiPriority w:val="99"/>
    <w:pPr>
      <w:tabs>
        <w:tab w:val="left" w:pos="588"/>
      </w:tabs>
      <w:spacing w:line="360" w:lineRule="auto"/>
      <w:outlineLvl w:val="2"/>
    </w:pPr>
    <w:rPr>
      <w:rFonts w:ascii="Tahoma" w:hAnsi="Tahom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customStyle="1" w:styleId="7">
    <w:name w:val="文档正文"/>
    <w:basedOn w:val="1"/>
    <w:qFormat/>
    <w:uiPriority w:val="0"/>
    <w:pPr>
      <w:adjustRightInd w:val="0"/>
      <w:spacing w:line="480" w:lineRule="atLeast"/>
      <w:ind w:firstLine="567"/>
      <w:textAlignment w:val="baseline"/>
    </w:pPr>
    <w:rPr>
      <w:rFonts w:ascii="长城仿宋" w:eastAsia="宋体"/>
      <w:kern w:val="0"/>
      <w:sz w:val="24"/>
    </w:rPr>
  </w:style>
  <w:style w:type="paragraph" w:styleId="8">
    <w:name w:val="List Paragraph"/>
    <w:basedOn w:val="1"/>
    <w:qFormat/>
    <w:uiPriority w:val="34"/>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1713</Words>
  <Characters>1755</Characters>
  <Lines>31</Lines>
  <Paragraphs>8</Paragraphs>
  <TotalTime>2</TotalTime>
  <ScaleCrop>false</ScaleCrop>
  <LinksUpToDate>false</LinksUpToDate>
  <CharactersWithSpaces>2252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2023-11-15T01:40:00Z</dcterms:created>
  <dc:creator>HP</dc:creator>
  <cp:lastModifiedBy>王苑君</cp:lastModifiedBy>
  <dcterms:modified xsi:type="dcterms:W3CDTF">2025-08-20T08:29:42Z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3C6B472C0A0746889954EEBFF3579653_13</vt:lpwstr>
  </property>
  <property fmtid="{D5CDD505-2E9C-101B-9397-08002B2CF9AE}" pid="4" name="KSOTemplateDocerSaveRecord">
    <vt:lpwstr>eyJoZGlkIjoiNmJiNDMxY2UxNDM5NDYyZWI1MDQxNmQwNGU0NTA0NTIiLCJ1c2VySWQiOiIzMjc1MDg4NzcifQ==</vt:lpwstr>
  </property>
</Properties>
</file>