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版本号：SXHT2025-ZC-CS1009.1B120251124001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碑林分局2025年民辅警及离退休民警体检项目(二次)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SXHT2025-ZC-CS1009.1B1</w:t>
      </w:r>
      <w:r>
        <w:br/>
      </w:r>
      <w:r>
        <w:br/>
      </w:r>
      <w:r>
        <w:br/>
      </w:r>
    </w:p>
    <w:p>
      <w:pPr>
        <w:pStyle w:val="null3"/>
        <w:jc w:val="center"/>
        <w:outlineLvl w:val="2"/>
      </w:pPr>
      <w:r>
        <w:rPr>
          <w:rFonts w:ascii="仿宋_GB2312" w:hAnsi="仿宋_GB2312" w:cs="仿宋_GB2312" w:eastAsia="仿宋_GB2312"/>
          <w:sz w:val="28"/>
          <w:b/>
        </w:rPr>
        <w:t>西安市公安局碑林分局（本级）</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西安市公安局碑林分局（本级）</w:t>
      </w:r>
      <w:r>
        <w:rPr>
          <w:rFonts w:ascii="仿宋_GB2312" w:hAnsi="仿宋_GB2312" w:cs="仿宋_GB2312" w:eastAsia="仿宋_GB2312"/>
        </w:rPr>
        <w:t>委托，拟对</w:t>
      </w:r>
      <w:r>
        <w:rPr>
          <w:rFonts w:ascii="仿宋_GB2312" w:hAnsi="仿宋_GB2312" w:cs="仿宋_GB2312" w:eastAsia="仿宋_GB2312"/>
        </w:rPr>
        <w:t>碑林分局2025年民辅警及离退休民警体检项目(二次)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SXHT2025-ZC-CS1009.1B1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碑林分局2025年民辅警及离退休民警体检项目(二次)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本项目主要针对西安市公安局碑林分局民警辅警离退休民警体检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采购包1（碑林分局2025年民辅警及离退休民警体检项目）：属于专门面向中小企业采购。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2、许可证书：供应商具备有效的《医疗机构执业许可证》和《放射诊疗许可证》；</w:t>
      </w:r>
    </w:p>
    <w:p>
      <w:pPr>
        <w:pStyle w:val="null3"/>
      </w:pPr>
      <w:r>
        <w:rPr>
          <w:rFonts w:ascii="仿宋_GB2312" w:hAnsi="仿宋_GB2312" w:cs="仿宋_GB2312" w:eastAsia="仿宋_GB2312"/>
        </w:rPr>
        <w:t>3、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西安市公安局碑林分局（本级）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西安市碑林区东大街243号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029-86752038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采购包1：1,113,570.00元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西安市公安局碑林分局（本级）</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西安市公安局碑林分局（本级）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西安市公安局碑林分局（本级）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本项目主要针对西安市公安局碑林分局民警辅警离退休民警体检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1,113,570.00</w:t>
      </w:r>
    </w:p>
    <w:p>
      <w:pPr>
        <w:pStyle w:val="null3"/>
      </w:pPr>
      <w:r>
        <w:rPr>
          <w:rFonts w:ascii="仿宋_GB2312" w:hAnsi="仿宋_GB2312" w:cs="仿宋_GB2312" w:eastAsia="仿宋_GB2312"/>
        </w:rPr>
        <w:t>采购包最高限价（元）: 1,113,570.00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在职民警体检</w:t>
            </w:r>
          </w:p>
        </w:tc>
        <w:tc>
          <w:tcPr>
            <w:tcW w:type="dxa" w:w="831"/>
          </w:tcPr>
          <w:p>
            <w:pPr>
              <w:pStyle w:val="null3"/>
              <w:jc w:val="right"/>
            </w:pPr>
            <w:r>
              <w:rPr>
                <w:rFonts w:ascii="仿宋_GB2312" w:hAnsi="仿宋_GB2312" w:cs="仿宋_GB2312" w:eastAsia="仿宋_GB2312"/>
              </w:rPr>
              <w:t>943.00</w:t>
            </w:r>
          </w:p>
        </w:tc>
        <w:tc>
          <w:tcPr>
            <w:tcW w:type="dxa" w:w="831"/>
          </w:tcPr>
          <w:p>
            <w:pPr>
              <w:pStyle w:val="null3"/>
              <w:jc w:val="right"/>
            </w:pPr>
            <w:r>
              <w:rPr>
                <w:rFonts w:ascii="仿宋_GB2312" w:hAnsi="仿宋_GB2312" w:cs="仿宋_GB2312" w:eastAsia="仿宋_GB2312"/>
              </w:rPr>
              <w:t>612,950.00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在职辅警体检</w:t>
            </w:r>
          </w:p>
        </w:tc>
        <w:tc>
          <w:tcPr>
            <w:tcW w:type="dxa" w:w="831"/>
          </w:tcPr>
          <w:p>
            <w:pPr>
              <w:pStyle w:val="null3"/>
              <w:jc w:val="right"/>
            </w:pPr>
            <w:r>
              <w:rPr>
                <w:rFonts w:ascii="仿宋_GB2312" w:hAnsi="仿宋_GB2312" w:cs="仿宋_GB2312" w:eastAsia="仿宋_GB2312"/>
              </w:rPr>
              <w:t>702.00</w:t>
            </w:r>
          </w:p>
        </w:tc>
        <w:tc>
          <w:tcPr>
            <w:tcW w:type="dxa" w:w="831"/>
          </w:tcPr>
          <w:p>
            <w:pPr>
              <w:pStyle w:val="null3"/>
              <w:jc w:val="right"/>
            </w:pPr>
            <w:r>
              <w:rPr>
                <w:rFonts w:ascii="仿宋_GB2312" w:hAnsi="仿宋_GB2312" w:cs="仿宋_GB2312" w:eastAsia="仿宋_GB2312"/>
              </w:rPr>
              <w:t>217,620.00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退休民警体检</w:t>
            </w:r>
          </w:p>
        </w:tc>
        <w:tc>
          <w:tcPr>
            <w:tcW w:type="dxa" w:w="831"/>
          </w:tcPr>
          <w:p>
            <w:pPr>
              <w:pStyle w:val="null3"/>
              <w:jc w:val="right"/>
            </w:pPr>
            <w:r>
              <w:rPr>
                <w:rFonts w:ascii="仿宋_GB2312" w:hAnsi="仿宋_GB2312" w:cs="仿宋_GB2312" w:eastAsia="仿宋_GB2312"/>
              </w:rPr>
              <w:t>566.00</w:t>
            </w:r>
          </w:p>
        </w:tc>
        <w:tc>
          <w:tcPr>
            <w:tcW w:type="dxa" w:w="831"/>
          </w:tcPr>
          <w:p>
            <w:pPr>
              <w:pStyle w:val="null3"/>
              <w:jc w:val="right"/>
            </w:pPr>
            <w:r>
              <w:rPr>
                <w:rFonts w:ascii="仿宋_GB2312" w:hAnsi="仿宋_GB2312" w:cs="仿宋_GB2312" w:eastAsia="仿宋_GB2312"/>
              </w:rPr>
              <w:t>283,000.00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标的名称：在职民警体检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在职民警</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科室</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临床意义</w:t>
                  </w:r>
                </w:p>
              </w:tc>
              <w:tc>
                <w:tcPr>
                  <w:tcW w:type="dxa" w:w="426"/>
                </w:tcPr>
                <w:p>
                  <w:pPr>
                    <w:pStyle w:val="null3"/>
                  </w:pPr>
                  <w:r>
                    <w:rPr>
                      <w:rFonts w:ascii="仿宋_GB2312" w:hAnsi="仿宋_GB2312" w:cs="仿宋_GB2312" w:eastAsia="仿宋_GB2312"/>
                    </w:rPr>
                    <w:t>男</w:t>
                  </w:r>
                </w:p>
              </w:tc>
              <w:tc>
                <w:tcPr>
                  <w:tcW w:type="dxa" w:w="426"/>
                </w:tcPr>
                <w:p>
                  <w:pPr>
                    <w:pStyle w:val="null3"/>
                  </w:pPr>
                  <w:r>
                    <w:rPr>
                      <w:rFonts w:ascii="仿宋_GB2312" w:hAnsi="仿宋_GB2312" w:cs="仿宋_GB2312" w:eastAsia="仿宋_GB2312"/>
                    </w:rPr>
                    <w:t>女已婚</w:t>
                  </w:r>
                </w:p>
              </w:tc>
              <w:tc>
                <w:tcPr>
                  <w:tcW w:type="dxa" w:w="426"/>
                </w:tcPr>
                <w:p>
                  <w:pPr>
                    <w:pStyle w:val="null3"/>
                  </w:pPr>
                  <w:r>
                    <w:rPr>
                      <w:rFonts w:ascii="仿宋_GB2312" w:hAnsi="仿宋_GB2312" w:cs="仿宋_GB2312" w:eastAsia="仿宋_GB2312"/>
                    </w:rPr>
                    <w:t>女未婚</w:t>
                  </w:r>
                </w:p>
              </w:tc>
            </w:tr>
            <w:tr>
              <w:tc>
                <w:tcPr>
                  <w:tcW w:type="dxa" w:w="426"/>
                  <w:vMerge w:val="restart"/>
                </w:tcPr>
                <w:p>
                  <w:pPr>
                    <w:pStyle w:val="null3"/>
                  </w:pPr>
                  <w:r>
                    <w:rPr>
                      <w:rFonts w:ascii="仿宋_GB2312" w:hAnsi="仿宋_GB2312" w:cs="仿宋_GB2312" w:eastAsia="仿宋_GB2312"/>
                    </w:rPr>
                    <w:t>基础检查</w:t>
                  </w:r>
                </w:p>
              </w:tc>
              <w:tc>
                <w:tcPr>
                  <w:tcW w:type="dxa" w:w="426"/>
                </w:tcPr>
                <w:p>
                  <w:pPr>
                    <w:pStyle w:val="null3"/>
                  </w:pPr>
                  <w:r>
                    <w:rPr>
                      <w:rFonts w:ascii="仿宋_GB2312" w:hAnsi="仿宋_GB2312" w:cs="仿宋_GB2312" w:eastAsia="仿宋_GB2312"/>
                    </w:rPr>
                    <w:t>身高体重血压</w:t>
                  </w:r>
                </w:p>
              </w:tc>
              <w:tc>
                <w:tcPr>
                  <w:tcW w:type="dxa" w:w="426"/>
                </w:tcPr>
                <w:p>
                  <w:pPr>
                    <w:pStyle w:val="null3"/>
                  </w:pPr>
                  <w:r>
                    <w:rPr>
                      <w:rFonts w:ascii="仿宋_GB2312" w:hAnsi="仿宋_GB2312" w:cs="仿宋_GB2312" w:eastAsia="仿宋_GB2312"/>
                    </w:rPr>
                    <w:t>身高、体重、血压、有无异常</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内科</w:t>
                  </w:r>
                </w:p>
              </w:tc>
              <w:tc>
                <w:tcPr>
                  <w:tcW w:type="dxa" w:w="426"/>
                </w:tcPr>
                <w:p>
                  <w:pPr>
                    <w:pStyle w:val="null3"/>
                  </w:pPr>
                  <w:r>
                    <w:rPr>
                      <w:rFonts w:ascii="仿宋_GB2312" w:hAnsi="仿宋_GB2312" w:cs="仿宋_GB2312" w:eastAsia="仿宋_GB2312"/>
                    </w:rPr>
                    <w:t>内科诊室检查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功能科室</w:t>
                  </w:r>
                </w:p>
              </w:tc>
              <w:tc>
                <w:tcPr>
                  <w:tcW w:type="dxa" w:w="426"/>
                </w:tcPr>
                <w:p>
                  <w:pPr>
                    <w:pStyle w:val="null3"/>
                  </w:pPr>
                  <w:r>
                    <w:rPr>
                      <w:rFonts w:ascii="仿宋_GB2312" w:hAnsi="仿宋_GB2312" w:cs="仿宋_GB2312" w:eastAsia="仿宋_GB2312"/>
                    </w:rPr>
                    <w:t>心电图</w:t>
                  </w:r>
                </w:p>
              </w:tc>
              <w:tc>
                <w:tcPr>
                  <w:tcW w:type="dxa" w:w="426"/>
                </w:tcPr>
                <w:p>
                  <w:pPr>
                    <w:pStyle w:val="null3"/>
                  </w:pPr>
                  <w:r>
                    <w:rPr>
                      <w:rFonts w:ascii="仿宋_GB2312" w:hAnsi="仿宋_GB2312" w:cs="仿宋_GB2312" w:eastAsia="仿宋_GB2312"/>
                    </w:rPr>
                    <w:t>静态心电图检查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超声检查</w:t>
                  </w:r>
                </w:p>
              </w:tc>
              <w:tc>
                <w:tcPr>
                  <w:tcW w:type="dxa" w:w="426"/>
                </w:tcPr>
                <w:p>
                  <w:pPr>
                    <w:pStyle w:val="null3"/>
                  </w:pPr>
                  <w:r>
                    <w:rPr>
                      <w:rFonts w:ascii="仿宋_GB2312" w:hAnsi="仿宋_GB2312" w:cs="仿宋_GB2312" w:eastAsia="仿宋_GB2312"/>
                    </w:rPr>
                    <w:t>上腹部超声</w:t>
                  </w:r>
                </w:p>
              </w:tc>
              <w:tc>
                <w:tcPr>
                  <w:tcW w:type="dxa" w:w="426"/>
                </w:tcPr>
                <w:p>
                  <w:pPr>
                    <w:pStyle w:val="null3"/>
                  </w:pPr>
                  <w:r>
                    <w:rPr>
                      <w:rFonts w:ascii="仿宋_GB2312" w:hAnsi="仿宋_GB2312" w:cs="仿宋_GB2312" w:eastAsia="仿宋_GB2312"/>
                    </w:rPr>
                    <w:t>肝、胆、脾、胰、双肾内脏检查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前列腺超声</w:t>
                  </w:r>
                </w:p>
              </w:tc>
              <w:tc>
                <w:tcPr>
                  <w:tcW w:type="dxa" w:w="426"/>
                </w:tcPr>
                <w:p>
                  <w:pPr>
                    <w:pStyle w:val="null3"/>
                  </w:pPr>
                  <w:r>
                    <w:rPr>
                      <w:rFonts w:ascii="仿宋_GB2312" w:hAnsi="仿宋_GB2312" w:cs="仿宋_GB2312" w:eastAsia="仿宋_GB2312"/>
                    </w:rPr>
                    <w:t>前列腺、膀胱</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子宫附件超声</w:t>
                  </w:r>
                </w:p>
              </w:tc>
              <w:tc>
                <w:tcPr>
                  <w:tcW w:type="dxa" w:w="426"/>
                </w:tcPr>
                <w:p>
                  <w:pPr>
                    <w:pStyle w:val="null3"/>
                  </w:pPr>
                  <w:r>
                    <w:rPr>
                      <w:rFonts w:ascii="仿宋_GB2312" w:hAnsi="仿宋_GB2312" w:cs="仿宋_GB2312" w:eastAsia="仿宋_GB2312"/>
                    </w:rPr>
                    <w:t>子宫、附件（卵巢）</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两侧乳腺超声检查</w:t>
                  </w:r>
                </w:p>
              </w:tc>
              <w:tc>
                <w:tcPr>
                  <w:tcW w:type="dxa" w:w="426"/>
                </w:tcPr>
                <w:p>
                  <w:pPr>
                    <w:pStyle w:val="null3"/>
                  </w:pPr>
                  <w:r>
                    <w:rPr>
                      <w:rFonts w:ascii="仿宋_GB2312" w:hAnsi="仿宋_GB2312" w:cs="仿宋_GB2312" w:eastAsia="仿宋_GB2312"/>
                    </w:rPr>
                    <w:t>女性乳腺检查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甲状腺管血、颈部血管或心脏彩超三选一</w:t>
                  </w:r>
                </w:p>
              </w:tc>
              <w:tc>
                <w:tcPr>
                  <w:tcW w:type="dxa" w:w="426"/>
                </w:tcPr>
                <w:p>
                  <w:pPr>
                    <w:pStyle w:val="null3"/>
                  </w:pPr>
                  <w:r>
                    <w:rPr>
                      <w:rFonts w:ascii="仿宋_GB2312" w:hAnsi="仿宋_GB2312" w:cs="仿宋_GB2312" w:eastAsia="仿宋_GB2312"/>
                    </w:rPr>
                    <w:t>心血管检查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检验项目</w:t>
                  </w:r>
                </w:p>
              </w:tc>
              <w:tc>
                <w:tcPr>
                  <w:tcW w:type="dxa" w:w="426"/>
                </w:tcPr>
                <w:p>
                  <w:pPr>
                    <w:pStyle w:val="null3"/>
                  </w:pPr>
                  <w:r>
                    <w:rPr>
                      <w:rFonts w:ascii="仿宋_GB2312" w:hAnsi="仿宋_GB2312" w:cs="仿宋_GB2312" w:eastAsia="仿宋_GB2312"/>
                    </w:rPr>
                    <w:t>血常规五分类分析</w:t>
                  </w:r>
                </w:p>
              </w:tc>
              <w:tc>
                <w:tcPr>
                  <w:tcW w:type="dxa" w:w="426"/>
                </w:tcPr>
                <w:p>
                  <w:pPr>
                    <w:pStyle w:val="null3"/>
                  </w:pPr>
                  <w:r>
                    <w:rPr>
                      <w:rFonts w:ascii="仿宋_GB2312" w:hAnsi="仿宋_GB2312" w:cs="仿宋_GB2312" w:eastAsia="仿宋_GB2312"/>
                    </w:rPr>
                    <w:t>血常规20项以上检测</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空腹血糖</w:t>
                  </w:r>
                </w:p>
              </w:tc>
              <w:tc>
                <w:tcPr>
                  <w:tcW w:type="dxa" w:w="426"/>
                </w:tcPr>
                <w:p>
                  <w:pPr>
                    <w:pStyle w:val="null3"/>
                  </w:pPr>
                  <w:r>
                    <w:rPr>
                      <w:rFonts w:ascii="仿宋_GB2312" w:hAnsi="仿宋_GB2312" w:cs="仿宋_GB2312" w:eastAsia="仿宋_GB2312"/>
                    </w:rPr>
                    <w:t>检查糖代谢情况，有无糖尿病或低血糖症</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尿常规</w:t>
                  </w:r>
                </w:p>
              </w:tc>
              <w:tc>
                <w:tcPr>
                  <w:tcW w:type="dxa" w:w="426"/>
                </w:tcPr>
                <w:p>
                  <w:pPr>
                    <w:pStyle w:val="null3"/>
                  </w:pPr>
                  <w:r>
                    <w:rPr>
                      <w:rFonts w:ascii="仿宋_GB2312" w:hAnsi="仿宋_GB2312" w:cs="仿宋_GB2312" w:eastAsia="仿宋_GB2312"/>
                    </w:rPr>
                    <w:t>有无泌尿系感染、急、慢性肾炎等疾病</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肝脏功能7项</w:t>
                  </w:r>
                </w:p>
              </w:tc>
              <w:tc>
                <w:tcPr>
                  <w:tcW w:type="dxa" w:w="426"/>
                </w:tcPr>
                <w:p>
                  <w:pPr>
                    <w:pStyle w:val="null3"/>
                  </w:pPr>
                  <w:r>
                    <w:rPr>
                      <w:rFonts w:ascii="仿宋_GB2312" w:hAnsi="仿宋_GB2312" w:cs="仿宋_GB2312" w:eastAsia="仿宋_GB2312"/>
                    </w:rPr>
                    <w:t>1、谷丙转氨酶（GPT或ALT）2、天门冬氨酸氨基转移酶（AST）3、血清总蛋白（TP）4、血清白蛋白（ALB）5、血清球蛋白（GLD）6、γ-谷氨酰转肽酶7、总胆红素</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血尿酸</w:t>
                  </w:r>
                </w:p>
              </w:tc>
              <w:tc>
                <w:tcPr>
                  <w:tcW w:type="dxa" w:w="426"/>
                </w:tcPr>
                <w:p>
                  <w:pPr>
                    <w:pStyle w:val="null3"/>
                  </w:pPr>
                  <w:r>
                    <w:rPr>
                      <w:rFonts w:ascii="仿宋_GB2312" w:hAnsi="仿宋_GB2312" w:cs="仿宋_GB2312" w:eastAsia="仿宋_GB2312"/>
                    </w:rPr>
                    <w:t>有无痛风项目检查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肾脏功能2项</w:t>
                  </w:r>
                </w:p>
              </w:tc>
              <w:tc>
                <w:tcPr>
                  <w:tcW w:type="dxa" w:w="426"/>
                </w:tcPr>
                <w:p>
                  <w:pPr>
                    <w:pStyle w:val="null3"/>
                  </w:pPr>
                  <w:r>
                    <w:rPr>
                      <w:rFonts w:ascii="仿宋_GB2312" w:hAnsi="仿宋_GB2312" w:cs="仿宋_GB2312" w:eastAsia="仿宋_GB2312"/>
                    </w:rPr>
                    <w:t>1、肌酐2、尿素</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血脂四项</w:t>
                  </w:r>
                </w:p>
              </w:tc>
              <w:tc>
                <w:tcPr>
                  <w:tcW w:type="dxa" w:w="426"/>
                </w:tcPr>
                <w:p>
                  <w:pPr>
                    <w:pStyle w:val="null3"/>
                  </w:pPr>
                  <w:r>
                    <w:rPr>
                      <w:rFonts w:ascii="仿宋_GB2312" w:hAnsi="仿宋_GB2312" w:cs="仿宋_GB2312" w:eastAsia="仿宋_GB2312"/>
                    </w:rPr>
                    <w:t>总胆固醇、甘油三酯、高密度脂蛋白胆固醇、低密度脂蛋白胆固醇。</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心肌酶三项</w:t>
                  </w:r>
                </w:p>
              </w:tc>
              <w:tc>
                <w:tcPr>
                  <w:tcW w:type="dxa" w:w="426"/>
                </w:tcPr>
                <w:p>
                  <w:pPr>
                    <w:pStyle w:val="null3"/>
                  </w:pPr>
                  <w:r>
                    <w:rPr>
                      <w:rFonts w:ascii="仿宋_GB2312" w:hAnsi="仿宋_GB2312" w:cs="仿宋_GB2312" w:eastAsia="仿宋_GB2312"/>
                    </w:rPr>
                    <w:t>乳酸脱氢酶(LDH)、肌酸激酶（CK）、肌酸激酶同工酶（CK-MB）心肌酶主要是测定心肌缺血坏死的程度或细胞膜通透性的改变</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肿瘤项目</w:t>
                  </w:r>
                </w:p>
              </w:tc>
              <w:tc>
                <w:tcPr>
                  <w:tcW w:type="dxa" w:w="426"/>
                </w:tcPr>
                <w:p>
                  <w:pPr>
                    <w:pStyle w:val="null3"/>
                  </w:pPr>
                  <w:r>
                    <w:rPr>
                      <w:rFonts w:ascii="仿宋_GB2312" w:hAnsi="仿宋_GB2312" w:cs="仿宋_GB2312" w:eastAsia="仿宋_GB2312"/>
                    </w:rPr>
                    <w:t>定量AFP</w:t>
                  </w:r>
                </w:p>
              </w:tc>
              <w:tc>
                <w:tcPr>
                  <w:tcW w:type="dxa" w:w="426"/>
                </w:tcPr>
                <w:p>
                  <w:pPr>
                    <w:pStyle w:val="null3"/>
                  </w:pPr>
                  <w:r>
                    <w:rPr>
                      <w:rFonts w:ascii="仿宋_GB2312" w:hAnsi="仿宋_GB2312" w:cs="仿宋_GB2312" w:eastAsia="仿宋_GB2312"/>
                    </w:rPr>
                    <w:t>肝癌等癌症筛查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定量CEA</w:t>
                  </w:r>
                </w:p>
              </w:tc>
              <w:tc>
                <w:tcPr>
                  <w:tcW w:type="dxa" w:w="426"/>
                </w:tcPr>
                <w:p>
                  <w:pPr>
                    <w:pStyle w:val="null3"/>
                  </w:pPr>
                  <w:r>
                    <w:rPr>
                      <w:rFonts w:ascii="仿宋_GB2312" w:hAnsi="仿宋_GB2312" w:cs="仿宋_GB2312" w:eastAsia="仿宋_GB2312"/>
                    </w:rPr>
                    <w:t>胃癌、胆囊癌、结肠癌、直肠癌的筛查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定量CA19-9</w:t>
                  </w:r>
                </w:p>
              </w:tc>
              <w:tc>
                <w:tcPr>
                  <w:tcW w:type="dxa" w:w="426"/>
                </w:tcPr>
                <w:p>
                  <w:pPr>
                    <w:pStyle w:val="null3"/>
                  </w:pPr>
                  <w:r>
                    <w:rPr>
                      <w:rFonts w:ascii="仿宋_GB2312" w:hAnsi="仿宋_GB2312" w:cs="仿宋_GB2312" w:eastAsia="仿宋_GB2312"/>
                    </w:rPr>
                    <w:t>胰腺和肠道肿瘤的筛查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定量前列腺肿瘤组合</w:t>
                  </w:r>
                </w:p>
              </w:tc>
              <w:tc>
                <w:tcPr>
                  <w:tcW w:type="dxa" w:w="426"/>
                </w:tcPr>
                <w:p>
                  <w:pPr>
                    <w:pStyle w:val="null3"/>
                  </w:pPr>
                  <w:r>
                    <w:rPr>
                      <w:rFonts w:ascii="仿宋_GB2312" w:hAnsi="仿宋_GB2312" w:cs="仿宋_GB2312" w:eastAsia="仿宋_GB2312"/>
                    </w:rPr>
                    <w:t>前列腺肿瘤筛查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定量CA12-5</w:t>
                  </w:r>
                </w:p>
              </w:tc>
              <w:tc>
                <w:tcPr>
                  <w:tcW w:type="dxa" w:w="426"/>
                </w:tcPr>
                <w:p>
                  <w:pPr>
                    <w:pStyle w:val="null3"/>
                  </w:pPr>
                  <w:r>
                    <w:rPr>
                      <w:rFonts w:ascii="仿宋_GB2312" w:hAnsi="仿宋_GB2312" w:cs="仿宋_GB2312" w:eastAsia="仿宋_GB2312"/>
                    </w:rPr>
                    <w:t>卵巢癌的筛查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定量CA15-3</w:t>
                  </w:r>
                </w:p>
              </w:tc>
              <w:tc>
                <w:tcPr>
                  <w:tcW w:type="dxa" w:w="426"/>
                </w:tcPr>
                <w:p>
                  <w:pPr>
                    <w:pStyle w:val="null3"/>
                  </w:pPr>
                  <w:r>
                    <w:rPr>
                      <w:rFonts w:ascii="仿宋_GB2312" w:hAnsi="仿宋_GB2312" w:cs="仿宋_GB2312" w:eastAsia="仿宋_GB2312"/>
                    </w:rPr>
                    <w:t>乳腺癌的筛查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肿瘤CA50</w:t>
                  </w:r>
                </w:p>
              </w:tc>
              <w:tc>
                <w:tcPr>
                  <w:tcW w:type="dxa" w:w="426"/>
                </w:tcPr>
                <w:p>
                  <w:pPr>
                    <w:pStyle w:val="null3"/>
                  </w:pPr>
                  <w:r>
                    <w:rPr>
                      <w:rFonts w:ascii="仿宋_GB2312" w:hAnsi="仿宋_GB2312" w:cs="仿宋_GB2312" w:eastAsia="仿宋_GB2312"/>
                    </w:rPr>
                    <w:t>胆道系统肿瘤、肠癌、胃癌的筛查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妇科</w:t>
                  </w:r>
                </w:p>
              </w:tc>
              <w:tc>
                <w:tcPr>
                  <w:tcW w:type="dxa" w:w="426"/>
                </w:tcPr>
                <w:p>
                  <w:pPr>
                    <w:pStyle w:val="null3"/>
                  </w:pPr>
                  <w:r>
                    <w:rPr>
                      <w:rFonts w:ascii="仿宋_GB2312" w:hAnsi="仿宋_GB2312" w:cs="仿宋_GB2312" w:eastAsia="仿宋_GB2312"/>
                    </w:rPr>
                    <w:t>妇科（白带常规）</w:t>
                  </w:r>
                </w:p>
              </w:tc>
              <w:tc>
                <w:tcPr>
                  <w:tcW w:type="dxa" w:w="426"/>
                </w:tcPr>
                <w:p>
                  <w:pPr>
                    <w:pStyle w:val="null3"/>
                  </w:pPr>
                  <w:r>
                    <w:rPr>
                      <w:rFonts w:ascii="仿宋_GB2312" w:hAnsi="仿宋_GB2312" w:cs="仿宋_GB2312" w:eastAsia="仿宋_GB2312"/>
                    </w:rPr>
                    <w:t>有无阴道炎、宫颈炎、宫颈糜烂、盆腔炎、卵巢肿瘤</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检查</w:t>
                  </w:r>
                </w:p>
              </w:tc>
              <w:tc>
                <w:tcPr>
                  <w:tcW w:type="dxa" w:w="426"/>
                </w:tcPr>
                <w:p>
                  <w:pPr>
                    <w:pStyle w:val="null3"/>
                  </w:pPr>
                  <w:r>
                    <w:rPr>
                      <w:rFonts w:ascii="仿宋_GB2312" w:hAnsi="仿宋_GB2312" w:cs="仿宋_GB2312" w:eastAsia="仿宋_GB2312"/>
                    </w:rPr>
                    <w:t>宫颈TCT</w:t>
                  </w:r>
                </w:p>
              </w:tc>
              <w:tc>
                <w:tcPr>
                  <w:tcW w:type="dxa" w:w="426"/>
                </w:tcPr>
                <w:p>
                  <w:pPr>
                    <w:pStyle w:val="null3"/>
                  </w:pPr>
                  <w:r>
                    <w:rPr>
                      <w:rFonts w:ascii="仿宋_GB2312" w:hAnsi="仿宋_GB2312" w:cs="仿宋_GB2312" w:eastAsia="仿宋_GB2312"/>
                    </w:rPr>
                    <w:t>筛查早期宫颈癌的重要项目</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影像检查</w:t>
                  </w:r>
                </w:p>
              </w:tc>
              <w:tc>
                <w:tcPr>
                  <w:tcW w:type="dxa" w:w="426"/>
                </w:tcPr>
                <w:p>
                  <w:pPr>
                    <w:pStyle w:val="null3"/>
                  </w:pPr>
                  <w:r>
                    <w:rPr>
                      <w:rFonts w:ascii="仿宋_GB2312" w:hAnsi="仿宋_GB2312" w:cs="仿宋_GB2312" w:eastAsia="仿宋_GB2312"/>
                    </w:rPr>
                    <w:t>胸部CT检查</w:t>
                  </w:r>
                </w:p>
              </w:tc>
              <w:tc>
                <w:tcPr>
                  <w:tcW w:type="dxa" w:w="426"/>
                </w:tcPr>
                <w:p>
                  <w:pPr>
                    <w:pStyle w:val="null3"/>
                  </w:pPr>
                  <w:r>
                    <w:rPr>
                      <w:rFonts w:ascii="仿宋_GB2312" w:hAnsi="仿宋_GB2312" w:cs="仿宋_GB2312" w:eastAsia="仿宋_GB2312"/>
                    </w:rPr>
                    <w:t>肺部疾病筛查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健康服务</w:t>
                  </w:r>
                </w:p>
              </w:tc>
              <w:tc>
                <w:tcPr>
                  <w:tcW w:type="dxa" w:w="426"/>
                </w:tcPr>
                <w:p>
                  <w:pPr>
                    <w:pStyle w:val="null3"/>
                  </w:pPr>
                  <w:r>
                    <w:rPr>
                      <w:rFonts w:ascii="仿宋_GB2312" w:hAnsi="仿宋_GB2312" w:cs="仿宋_GB2312" w:eastAsia="仿宋_GB2312"/>
                    </w:rPr>
                    <w:t>专业化健康分析报告</w:t>
                  </w:r>
                </w:p>
              </w:tc>
              <w:tc>
                <w:tcPr>
                  <w:tcW w:type="dxa" w:w="426"/>
                </w:tcPr>
                <w:p>
                  <w:pPr>
                    <w:pStyle w:val="null3"/>
                  </w:pPr>
                  <w:r>
                    <w:rPr>
                      <w:rFonts w:ascii="仿宋_GB2312" w:hAnsi="仿宋_GB2312" w:cs="仿宋_GB2312" w:eastAsia="仿宋_GB2312"/>
                    </w:rPr>
                    <w:t>包括体检结果分析、运动分析、饮食分析等健康管理数据分析</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三甲医院绿通</w:t>
                  </w:r>
                </w:p>
              </w:tc>
              <w:tc>
                <w:tcPr>
                  <w:tcW w:type="dxa" w:w="426"/>
                </w:tcPr>
                <w:p>
                  <w:pPr>
                    <w:pStyle w:val="null3"/>
                  </w:pPr>
                  <w:r>
                    <w:rPr>
                      <w:rFonts w:ascii="仿宋_GB2312" w:hAnsi="仿宋_GB2312" w:cs="仿宋_GB2312" w:eastAsia="仿宋_GB2312"/>
                    </w:rPr>
                    <w:t>三甲医院绿通服务（门诊、住院等）</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早餐</w:t>
                  </w:r>
                </w:p>
              </w:tc>
              <w:tc>
                <w:tcPr>
                  <w:tcW w:type="dxa" w:w="426"/>
                </w:tcPr>
                <w:p>
                  <w:pPr>
                    <w:pStyle w:val="null3"/>
                  </w:pPr>
                  <w:r>
                    <w:rPr>
                      <w:rFonts w:ascii="仿宋_GB2312" w:hAnsi="仿宋_GB2312" w:cs="仿宋_GB2312" w:eastAsia="仿宋_GB2312"/>
                    </w:rPr>
                    <w:t>早餐</w:t>
                  </w:r>
                </w:p>
              </w:tc>
              <w:tc>
                <w:tcPr>
                  <w:tcW w:type="dxa" w:w="426"/>
                </w:tcPr>
                <w:p>
                  <w:pPr>
                    <w:pStyle w:val="null3"/>
                  </w:pPr>
                  <w:r>
                    <w:rPr>
                      <w:rFonts w:ascii="仿宋_GB2312" w:hAnsi="仿宋_GB2312" w:cs="仿宋_GB2312" w:eastAsia="仿宋_GB2312"/>
                    </w:rPr>
                    <w:t>营养早餐</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一、项目服务期限、地点 </w:t>
            </w:r>
          </w:p>
          <w:p>
            <w:pPr>
              <w:pStyle w:val="null3"/>
            </w:pPr>
            <w:r>
              <w:rPr>
                <w:rFonts w:ascii="仿宋_GB2312" w:hAnsi="仿宋_GB2312" w:cs="仿宋_GB2312" w:eastAsia="仿宋_GB2312"/>
              </w:rPr>
              <w:t>1.服务期限:自合同签订之日起1年。如果成交供应商提供的服务达不到采购人要求，或发生不良反响的体检事件超过3人以上，采购人有权终止合同。采购人不保证成交供应商的体检人数。</w:t>
            </w:r>
          </w:p>
          <w:p>
            <w:pPr>
              <w:pStyle w:val="null3"/>
            </w:pPr>
            <w:r>
              <w:rPr>
                <w:rFonts w:ascii="仿宋_GB2312" w:hAnsi="仿宋_GB2312" w:cs="仿宋_GB2312" w:eastAsia="仿宋_GB2312"/>
              </w:rPr>
              <w:t>2.履约地点:成交供应商的体检场地。</w:t>
            </w:r>
          </w:p>
          <w:p>
            <w:pPr>
              <w:pStyle w:val="null3"/>
            </w:pPr>
            <w:r>
              <w:rPr>
                <w:rFonts w:ascii="仿宋_GB2312" w:hAnsi="仿宋_GB2312" w:cs="仿宋_GB2312" w:eastAsia="仿宋_GB2312"/>
              </w:rPr>
              <w:t xml:space="preserve">二、服务要求 </w:t>
            </w:r>
          </w:p>
          <w:p>
            <w:pPr>
              <w:pStyle w:val="null3"/>
            </w:pPr>
            <w:r>
              <w:rPr>
                <w:rFonts w:ascii="仿宋_GB2312" w:hAnsi="仿宋_GB2312" w:cs="仿宋_GB2312" w:eastAsia="仿宋_GB2312"/>
              </w:rPr>
              <w:t>1.体检地点</w:t>
            </w:r>
          </w:p>
          <w:p>
            <w:pPr>
              <w:pStyle w:val="null3"/>
            </w:pPr>
            <w:r>
              <w:rPr>
                <w:rFonts w:ascii="仿宋_GB2312" w:hAnsi="仿宋_GB2312" w:cs="仿宋_GB2312" w:eastAsia="仿宋_GB2312"/>
              </w:rPr>
              <w:t>1.1体检医疗机构应指定唯一服务点，未经采购人允许，不许调配采购人体检人员到体检医疗机构旗下的其他分院或其他分支机构进行体检，若响应供应商响应文件中未明确本项目唯一体检服务地点，按无效响应文件处理。</w:t>
            </w:r>
          </w:p>
          <w:p>
            <w:pPr>
              <w:pStyle w:val="null3"/>
            </w:pPr>
            <w:r>
              <w:rPr>
                <w:rFonts w:ascii="仿宋_GB2312" w:hAnsi="仿宋_GB2312" w:cs="仿宋_GB2312" w:eastAsia="仿宋_GB2312"/>
              </w:rPr>
              <w:t>1.2体检医疗机构服务点应具备完成所有体检项目的设备及人员。</w:t>
            </w:r>
          </w:p>
          <w:p>
            <w:pPr>
              <w:pStyle w:val="null3"/>
            </w:pPr>
            <w:r>
              <w:rPr>
                <w:rFonts w:ascii="仿宋_GB2312" w:hAnsi="仿宋_GB2312" w:cs="仿宋_GB2312" w:eastAsia="仿宋_GB2312"/>
              </w:rPr>
              <w:t>1.3交通便捷，环境良好。</w:t>
            </w:r>
          </w:p>
          <w:p>
            <w:pPr>
              <w:pStyle w:val="null3"/>
            </w:pPr>
            <w:r>
              <w:rPr>
                <w:rFonts w:ascii="仿宋_GB2312" w:hAnsi="仿宋_GB2312" w:cs="仿宋_GB2312" w:eastAsia="仿宋_GB2312"/>
              </w:rPr>
              <w:t>2.体检设备</w:t>
            </w:r>
          </w:p>
          <w:p>
            <w:pPr>
              <w:pStyle w:val="null3"/>
            </w:pPr>
            <w:r>
              <w:rPr>
                <w:rFonts w:ascii="仿宋_GB2312" w:hAnsi="仿宋_GB2312" w:cs="仿宋_GB2312" w:eastAsia="仿宋_GB2312"/>
              </w:rPr>
              <w:t>2.1体检地点具有体检专用设备，且覆盖本次体检所有项目。</w:t>
            </w:r>
          </w:p>
          <w:p>
            <w:pPr>
              <w:pStyle w:val="null3"/>
            </w:pPr>
            <w:r>
              <w:rPr>
                <w:rFonts w:ascii="仿宋_GB2312" w:hAnsi="仿宋_GB2312" w:cs="仿宋_GB2312" w:eastAsia="仿宋_GB2312"/>
              </w:rPr>
              <w:t>3.人员要求</w:t>
            </w:r>
          </w:p>
          <w:p>
            <w:pPr>
              <w:pStyle w:val="null3"/>
            </w:pPr>
            <w:r>
              <w:rPr>
                <w:rFonts w:ascii="仿宋_GB2312" w:hAnsi="仿宋_GB2312" w:cs="仿宋_GB2312" w:eastAsia="仿宋_GB2312"/>
              </w:rPr>
              <w:t>3.1所有体检项目由具有相应资质的医护人员负责。</w:t>
            </w:r>
          </w:p>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4.1体检医疗机构须建立电子健康档案，具有相应的体检信息管理系统可进行体检预约和体检信息综合管理。</w:t>
            </w:r>
          </w:p>
          <w:p>
            <w:pPr>
              <w:pStyle w:val="null3"/>
            </w:pPr>
            <w:r>
              <w:rPr>
                <w:rFonts w:ascii="仿宋_GB2312" w:hAnsi="仿宋_GB2312" w:cs="仿宋_GB2312" w:eastAsia="仿宋_GB2312"/>
              </w:rPr>
              <w:t>4.2对年老体弱、行动不便的人员提供必要的人员和装备帮助。</w:t>
            </w:r>
          </w:p>
          <w:p>
            <w:pPr>
              <w:pStyle w:val="null3"/>
            </w:pPr>
            <w:r>
              <w:rPr>
                <w:rFonts w:ascii="仿宋_GB2312" w:hAnsi="仿宋_GB2312" w:cs="仿宋_GB2312" w:eastAsia="仿宋_GB2312"/>
              </w:rPr>
              <w:t>4.3体检过程中所需要的设备和耗材，全部由供应商提供；体检表、化验单、报告单由体检医疗机构提供；妇科检查和实验室检查均要求使用一次性材料。</w:t>
            </w:r>
          </w:p>
          <w:p>
            <w:pPr>
              <w:pStyle w:val="null3"/>
            </w:pPr>
            <w:r>
              <w:rPr>
                <w:rFonts w:ascii="仿宋_GB2312" w:hAnsi="仿宋_GB2312" w:cs="仿宋_GB2312" w:eastAsia="仿宋_GB2312"/>
              </w:rPr>
              <w:t>4.4体检期间提供免费早餐。</w:t>
            </w:r>
          </w:p>
          <w:p>
            <w:pPr>
              <w:pStyle w:val="null3"/>
            </w:pPr>
            <w:r>
              <w:rPr>
                <w:rFonts w:ascii="仿宋_GB2312" w:hAnsi="仿宋_GB2312" w:cs="仿宋_GB2312" w:eastAsia="仿宋_GB2312"/>
              </w:rPr>
              <w:t>4.5体检单位应在体检结束后15日内，向用户方提交体检报告，体检报告须进行密封，体检结束30日内向用户单位提供所查人员的疾患名单和疾病汇总分析；体检单位应进行一次上门体检报告解析答疑。</w:t>
            </w:r>
          </w:p>
          <w:p>
            <w:pPr>
              <w:pStyle w:val="null3"/>
            </w:pPr>
            <w:r>
              <w:rPr>
                <w:rFonts w:ascii="仿宋_GB2312" w:hAnsi="仿宋_GB2312" w:cs="仿宋_GB2312" w:eastAsia="仿宋_GB2312"/>
              </w:rPr>
              <w:t>4.6体检单位应提前告知特殊体检项目的详细要求和注意事项（如B超、心电图等）。</w:t>
            </w:r>
          </w:p>
        </w:tc>
      </w:tr>
    </w:tbl>
    <w:p>
      <w:pPr>
        <w:pStyle w:val="null3"/>
      </w:pPr>
      <w:r>
        <w:rPr>
          <w:rFonts w:ascii="仿宋_GB2312" w:hAnsi="仿宋_GB2312" w:cs="仿宋_GB2312" w:eastAsia="仿宋_GB2312"/>
        </w:rPr>
        <w:t>标的名称：在职辅警体检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在职辅警</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科室</w:t>
                  </w:r>
                </w:p>
              </w:tc>
              <w:tc>
                <w:tcPr>
                  <w:tcW w:type="dxa" w:w="426"/>
                </w:tcPr>
                <w:p>
                  <w:pPr>
                    <w:pStyle w:val="null3"/>
                  </w:pPr>
                  <w:r>
                    <w:rPr>
                      <w:rFonts w:ascii="仿宋_GB2312" w:hAnsi="仿宋_GB2312" w:cs="仿宋_GB2312" w:eastAsia="仿宋_GB2312"/>
                    </w:rPr>
                    <w:t>检查项目</w:t>
                  </w:r>
                </w:p>
              </w:tc>
              <w:tc>
                <w:tcPr>
                  <w:tcW w:type="dxa" w:w="426"/>
                </w:tcPr>
                <w:p>
                  <w:pPr>
                    <w:pStyle w:val="null3"/>
                  </w:pPr>
                  <w:r>
                    <w:rPr>
                      <w:rFonts w:ascii="仿宋_GB2312" w:hAnsi="仿宋_GB2312" w:cs="仿宋_GB2312" w:eastAsia="仿宋_GB2312"/>
                    </w:rPr>
                    <w:t>临床意义</w:t>
                  </w:r>
                </w:p>
              </w:tc>
              <w:tc>
                <w:tcPr>
                  <w:tcW w:type="dxa" w:w="426"/>
                </w:tcPr>
                <w:p>
                  <w:pPr>
                    <w:pStyle w:val="null3"/>
                  </w:pPr>
                  <w:r>
                    <w:rPr>
                      <w:rFonts w:ascii="仿宋_GB2312" w:hAnsi="仿宋_GB2312" w:cs="仿宋_GB2312" w:eastAsia="仿宋_GB2312"/>
                    </w:rPr>
                    <w:t>男</w:t>
                  </w:r>
                </w:p>
              </w:tc>
              <w:tc>
                <w:tcPr>
                  <w:tcW w:type="dxa" w:w="426"/>
                </w:tcPr>
                <w:p>
                  <w:pPr>
                    <w:pStyle w:val="null3"/>
                  </w:pPr>
                  <w:r>
                    <w:rPr>
                      <w:rFonts w:ascii="仿宋_GB2312" w:hAnsi="仿宋_GB2312" w:cs="仿宋_GB2312" w:eastAsia="仿宋_GB2312"/>
                    </w:rPr>
                    <w:t>女已婚</w:t>
                  </w:r>
                </w:p>
              </w:tc>
              <w:tc>
                <w:tcPr>
                  <w:tcW w:type="dxa" w:w="426"/>
                </w:tcPr>
                <w:p>
                  <w:pPr>
                    <w:pStyle w:val="null3"/>
                  </w:pPr>
                  <w:r>
                    <w:rPr>
                      <w:rFonts w:ascii="仿宋_GB2312" w:hAnsi="仿宋_GB2312" w:cs="仿宋_GB2312" w:eastAsia="仿宋_GB2312"/>
                    </w:rPr>
                    <w:t>女未婚</w:t>
                  </w:r>
                </w:p>
              </w:tc>
            </w:tr>
            <w:tr>
              <w:tc>
                <w:tcPr>
                  <w:tcW w:type="dxa" w:w="426"/>
                  <w:vMerge w:val="restart"/>
                </w:tcPr>
                <w:p>
                  <w:pPr>
                    <w:pStyle w:val="null3"/>
                  </w:pPr>
                  <w:r>
                    <w:rPr>
                      <w:rFonts w:ascii="仿宋_GB2312" w:hAnsi="仿宋_GB2312" w:cs="仿宋_GB2312" w:eastAsia="仿宋_GB2312"/>
                    </w:rPr>
                    <w:t>基础检查</w:t>
                  </w:r>
                </w:p>
              </w:tc>
              <w:tc>
                <w:tcPr>
                  <w:tcW w:type="dxa" w:w="426"/>
                </w:tcPr>
                <w:p>
                  <w:pPr>
                    <w:pStyle w:val="null3"/>
                  </w:pPr>
                  <w:r>
                    <w:rPr>
                      <w:rFonts w:ascii="仿宋_GB2312" w:hAnsi="仿宋_GB2312" w:cs="仿宋_GB2312" w:eastAsia="仿宋_GB2312"/>
                    </w:rPr>
                    <w:t>身高体重血压</w:t>
                  </w:r>
                </w:p>
              </w:tc>
              <w:tc>
                <w:tcPr>
                  <w:tcW w:type="dxa" w:w="426"/>
                </w:tcPr>
                <w:p>
                  <w:pPr>
                    <w:pStyle w:val="null3"/>
                  </w:pPr>
                  <w:r>
                    <w:rPr>
                      <w:rFonts w:ascii="仿宋_GB2312" w:hAnsi="仿宋_GB2312" w:cs="仿宋_GB2312" w:eastAsia="仿宋_GB2312"/>
                    </w:rPr>
                    <w:t>身高、体重、血压、有无异常</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内科</w:t>
                  </w:r>
                </w:p>
              </w:tc>
              <w:tc>
                <w:tcPr>
                  <w:tcW w:type="dxa" w:w="426"/>
                </w:tcPr>
                <w:p>
                  <w:pPr>
                    <w:pStyle w:val="null3"/>
                  </w:pPr>
                  <w:r>
                    <w:rPr>
                      <w:rFonts w:ascii="仿宋_GB2312" w:hAnsi="仿宋_GB2312" w:cs="仿宋_GB2312" w:eastAsia="仿宋_GB2312"/>
                    </w:rPr>
                    <w:t>内科诊室检查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眼科检查</w:t>
                  </w:r>
                </w:p>
              </w:tc>
              <w:tc>
                <w:tcPr>
                  <w:tcW w:type="dxa" w:w="426"/>
                </w:tcPr>
                <w:p>
                  <w:pPr>
                    <w:pStyle w:val="null3"/>
                  </w:pPr>
                  <w:r>
                    <w:rPr>
                      <w:rFonts w:ascii="仿宋_GB2312" w:hAnsi="仿宋_GB2312" w:cs="仿宋_GB2312" w:eastAsia="仿宋_GB2312"/>
                    </w:rPr>
                    <w:t>视力、色觉</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裂隙灯检查</w:t>
                  </w:r>
                </w:p>
              </w:tc>
              <w:tc>
                <w:tcPr>
                  <w:tcW w:type="dxa" w:w="426"/>
                </w:tcPr>
                <w:p>
                  <w:pPr>
                    <w:pStyle w:val="null3"/>
                  </w:pPr>
                  <w:r>
                    <w:rPr>
                      <w:rFonts w:ascii="仿宋_GB2312" w:hAnsi="仿宋_GB2312" w:cs="仿宋_GB2312" w:eastAsia="仿宋_GB2312"/>
                    </w:rPr>
                    <w:t>玻璃体、晶状体、结膜、角膜炎等</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功能科室</w:t>
                  </w:r>
                </w:p>
              </w:tc>
              <w:tc>
                <w:tcPr>
                  <w:tcW w:type="dxa" w:w="426"/>
                </w:tcPr>
                <w:p>
                  <w:pPr>
                    <w:pStyle w:val="null3"/>
                  </w:pPr>
                  <w:r>
                    <w:rPr>
                      <w:rFonts w:ascii="仿宋_GB2312" w:hAnsi="仿宋_GB2312" w:cs="仿宋_GB2312" w:eastAsia="仿宋_GB2312"/>
                    </w:rPr>
                    <w:t>心电图</w:t>
                  </w:r>
                </w:p>
              </w:tc>
              <w:tc>
                <w:tcPr>
                  <w:tcW w:type="dxa" w:w="426"/>
                </w:tcPr>
                <w:p>
                  <w:pPr>
                    <w:pStyle w:val="null3"/>
                  </w:pPr>
                  <w:r>
                    <w:rPr>
                      <w:rFonts w:ascii="仿宋_GB2312" w:hAnsi="仿宋_GB2312" w:cs="仿宋_GB2312" w:eastAsia="仿宋_GB2312"/>
                    </w:rPr>
                    <w:t>静态心电图检查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超声检查</w:t>
                  </w:r>
                </w:p>
              </w:tc>
              <w:tc>
                <w:tcPr>
                  <w:tcW w:type="dxa" w:w="426"/>
                </w:tcPr>
                <w:p>
                  <w:pPr>
                    <w:pStyle w:val="null3"/>
                  </w:pPr>
                  <w:r>
                    <w:rPr>
                      <w:rFonts w:ascii="仿宋_GB2312" w:hAnsi="仿宋_GB2312" w:cs="仿宋_GB2312" w:eastAsia="仿宋_GB2312"/>
                    </w:rPr>
                    <w:t>上腹部超声</w:t>
                  </w:r>
                </w:p>
              </w:tc>
              <w:tc>
                <w:tcPr>
                  <w:tcW w:type="dxa" w:w="426"/>
                </w:tcPr>
                <w:p>
                  <w:pPr>
                    <w:pStyle w:val="null3"/>
                  </w:pPr>
                  <w:r>
                    <w:rPr>
                      <w:rFonts w:ascii="仿宋_GB2312" w:hAnsi="仿宋_GB2312" w:cs="仿宋_GB2312" w:eastAsia="仿宋_GB2312"/>
                    </w:rPr>
                    <w:t>肝、胆、脾、胰、双肾内脏检查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甲状腺超声检查</w:t>
                  </w:r>
                </w:p>
              </w:tc>
              <w:tc>
                <w:tcPr>
                  <w:tcW w:type="dxa" w:w="426"/>
                </w:tcPr>
                <w:p>
                  <w:pPr>
                    <w:pStyle w:val="null3"/>
                  </w:pPr>
                  <w:r>
                    <w:rPr>
                      <w:rFonts w:ascii="仿宋_GB2312" w:hAnsi="仿宋_GB2312" w:cs="仿宋_GB2312" w:eastAsia="仿宋_GB2312"/>
                    </w:rPr>
                    <w:t>甲状腺检查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前列腺超声</w:t>
                  </w:r>
                </w:p>
              </w:tc>
              <w:tc>
                <w:tcPr>
                  <w:tcW w:type="dxa" w:w="426"/>
                </w:tcPr>
                <w:p>
                  <w:pPr>
                    <w:pStyle w:val="null3"/>
                  </w:pPr>
                  <w:r>
                    <w:rPr>
                      <w:rFonts w:ascii="仿宋_GB2312" w:hAnsi="仿宋_GB2312" w:cs="仿宋_GB2312" w:eastAsia="仿宋_GB2312"/>
                    </w:rPr>
                    <w:t>前列腺、膀胱</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子宫附件超声</w:t>
                  </w:r>
                </w:p>
              </w:tc>
              <w:tc>
                <w:tcPr>
                  <w:tcW w:type="dxa" w:w="426"/>
                </w:tcPr>
                <w:p>
                  <w:pPr>
                    <w:pStyle w:val="null3"/>
                  </w:pPr>
                  <w:r>
                    <w:rPr>
                      <w:rFonts w:ascii="仿宋_GB2312" w:hAnsi="仿宋_GB2312" w:cs="仿宋_GB2312" w:eastAsia="仿宋_GB2312"/>
                    </w:rPr>
                    <w:t>子宫、附件（卵巢）</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两侧乳腺超声检查</w:t>
                  </w:r>
                </w:p>
              </w:tc>
              <w:tc>
                <w:tcPr>
                  <w:tcW w:type="dxa" w:w="426"/>
                </w:tcPr>
                <w:p>
                  <w:pPr>
                    <w:pStyle w:val="null3"/>
                  </w:pPr>
                  <w:r>
                    <w:rPr>
                      <w:rFonts w:ascii="仿宋_GB2312" w:hAnsi="仿宋_GB2312" w:cs="仿宋_GB2312" w:eastAsia="仿宋_GB2312"/>
                    </w:rPr>
                    <w:t>女性乳腺检查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检验项目</w:t>
                  </w:r>
                </w:p>
              </w:tc>
              <w:tc>
                <w:tcPr>
                  <w:tcW w:type="dxa" w:w="426"/>
                </w:tcPr>
                <w:p>
                  <w:pPr>
                    <w:pStyle w:val="null3"/>
                  </w:pPr>
                  <w:r>
                    <w:rPr>
                      <w:rFonts w:ascii="仿宋_GB2312" w:hAnsi="仿宋_GB2312" w:cs="仿宋_GB2312" w:eastAsia="仿宋_GB2312"/>
                    </w:rPr>
                    <w:t>血常规五分类分析</w:t>
                  </w:r>
                </w:p>
              </w:tc>
              <w:tc>
                <w:tcPr>
                  <w:tcW w:type="dxa" w:w="426"/>
                </w:tcPr>
                <w:p>
                  <w:pPr>
                    <w:pStyle w:val="null3"/>
                  </w:pPr>
                  <w:r>
                    <w:rPr>
                      <w:rFonts w:ascii="仿宋_GB2312" w:hAnsi="仿宋_GB2312" w:cs="仿宋_GB2312" w:eastAsia="仿宋_GB2312"/>
                    </w:rPr>
                    <w:t>血常规20项以上检测</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空腹血糖</w:t>
                  </w:r>
                </w:p>
              </w:tc>
              <w:tc>
                <w:tcPr>
                  <w:tcW w:type="dxa" w:w="426"/>
                </w:tcPr>
                <w:p>
                  <w:pPr>
                    <w:pStyle w:val="null3"/>
                  </w:pPr>
                  <w:r>
                    <w:rPr>
                      <w:rFonts w:ascii="仿宋_GB2312" w:hAnsi="仿宋_GB2312" w:cs="仿宋_GB2312" w:eastAsia="仿宋_GB2312"/>
                    </w:rPr>
                    <w:t>检查糖代谢情况，有无糖尿病或低血糖症</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血脂两项</w:t>
                  </w:r>
                </w:p>
              </w:tc>
              <w:tc>
                <w:tcPr>
                  <w:tcW w:type="dxa" w:w="426"/>
                </w:tcPr>
                <w:p>
                  <w:pPr>
                    <w:pStyle w:val="null3"/>
                  </w:pPr>
                  <w:r>
                    <w:rPr>
                      <w:rFonts w:ascii="仿宋_GB2312" w:hAnsi="仿宋_GB2312" w:cs="仿宋_GB2312" w:eastAsia="仿宋_GB2312"/>
                    </w:rPr>
                    <w:t>总胆固醇、甘油三脂</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尿常规</w:t>
                  </w:r>
                </w:p>
              </w:tc>
              <w:tc>
                <w:tcPr>
                  <w:tcW w:type="dxa" w:w="426"/>
                </w:tcPr>
                <w:p>
                  <w:pPr>
                    <w:pStyle w:val="null3"/>
                  </w:pPr>
                  <w:r>
                    <w:rPr>
                      <w:rFonts w:ascii="仿宋_GB2312" w:hAnsi="仿宋_GB2312" w:cs="仿宋_GB2312" w:eastAsia="仿宋_GB2312"/>
                    </w:rPr>
                    <w:t>有无泌尿系感染、急、慢性肾炎等疾病</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乙肝两对半</w:t>
                  </w:r>
                </w:p>
              </w:tc>
              <w:tc>
                <w:tcPr>
                  <w:tcW w:type="dxa" w:w="426"/>
                </w:tcPr>
                <w:p>
                  <w:pPr>
                    <w:pStyle w:val="null3"/>
                  </w:pPr>
                  <w:r>
                    <w:rPr>
                      <w:rFonts w:ascii="仿宋_GB2312" w:hAnsi="仿宋_GB2312" w:cs="仿宋_GB2312" w:eastAsia="仿宋_GB2312"/>
                    </w:rPr>
                    <w:t>有无乙型肝炎病毒感染是否产生抗体是否注射乙肝疫苗</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肝脏功能7项</w:t>
                  </w:r>
                </w:p>
              </w:tc>
              <w:tc>
                <w:tcPr>
                  <w:tcW w:type="dxa" w:w="426"/>
                </w:tcPr>
                <w:p>
                  <w:pPr>
                    <w:pStyle w:val="null3"/>
                  </w:pPr>
                  <w:r>
                    <w:rPr>
                      <w:rFonts w:ascii="仿宋_GB2312" w:hAnsi="仿宋_GB2312" w:cs="仿宋_GB2312" w:eastAsia="仿宋_GB2312"/>
                    </w:rPr>
                    <w:t>1、谷丙转氨酶（GPT或ALT）2、天门冬氨酸氨基转移酶（AST）3、血清总蛋白（TP）4、血清白蛋白（ALB）5、血清球蛋白（GLD）6、γ-谷氨酰转肽酶7、总胆红素</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血尿酸</w:t>
                  </w:r>
                </w:p>
              </w:tc>
              <w:tc>
                <w:tcPr>
                  <w:tcW w:type="dxa" w:w="426"/>
                </w:tcPr>
                <w:p>
                  <w:pPr>
                    <w:pStyle w:val="null3"/>
                  </w:pPr>
                  <w:r>
                    <w:rPr>
                      <w:rFonts w:ascii="仿宋_GB2312" w:hAnsi="仿宋_GB2312" w:cs="仿宋_GB2312" w:eastAsia="仿宋_GB2312"/>
                    </w:rPr>
                    <w:t>有无痛风项目检查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肾脏功能2项</w:t>
                  </w:r>
                </w:p>
              </w:tc>
              <w:tc>
                <w:tcPr>
                  <w:tcW w:type="dxa" w:w="426"/>
                </w:tcPr>
                <w:p>
                  <w:pPr>
                    <w:pStyle w:val="null3"/>
                  </w:pPr>
                  <w:r>
                    <w:rPr>
                      <w:rFonts w:ascii="仿宋_GB2312" w:hAnsi="仿宋_GB2312" w:cs="仿宋_GB2312" w:eastAsia="仿宋_GB2312"/>
                    </w:rPr>
                    <w:t>1、肌酐2、尿素</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心肌酶3项</w:t>
                  </w:r>
                </w:p>
              </w:tc>
              <w:tc>
                <w:tcPr>
                  <w:tcW w:type="dxa" w:w="426"/>
                </w:tcPr>
                <w:p>
                  <w:pPr>
                    <w:pStyle w:val="null3"/>
                  </w:pPr>
                  <w:r>
                    <w:rPr>
                      <w:rFonts w:ascii="仿宋_GB2312" w:hAnsi="仿宋_GB2312" w:cs="仿宋_GB2312" w:eastAsia="仿宋_GB2312"/>
                    </w:rPr>
                    <w:t>心肌损伤的指标</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val="restart"/>
                </w:tcPr>
                <w:p>
                  <w:pPr>
                    <w:pStyle w:val="null3"/>
                  </w:pPr>
                  <w:r>
                    <w:rPr>
                      <w:rFonts w:ascii="仿宋_GB2312" w:hAnsi="仿宋_GB2312" w:cs="仿宋_GB2312" w:eastAsia="仿宋_GB2312"/>
                    </w:rPr>
                    <w:t>肿瘤项目</w:t>
                  </w:r>
                </w:p>
              </w:tc>
              <w:tc>
                <w:tcPr>
                  <w:tcW w:type="dxa" w:w="426"/>
                </w:tcPr>
                <w:p>
                  <w:pPr>
                    <w:pStyle w:val="null3"/>
                  </w:pPr>
                  <w:r>
                    <w:rPr>
                      <w:rFonts w:ascii="仿宋_GB2312" w:hAnsi="仿宋_GB2312" w:cs="仿宋_GB2312" w:eastAsia="仿宋_GB2312"/>
                    </w:rPr>
                    <w:t>定量AFP</w:t>
                  </w:r>
                </w:p>
              </w:tc>
              <w:tc>
                <w:tcPr>
                  <w:tcW w:type="dxa" w:w="426"/>
                </w:tcPr>
                <w:p>
                  <w:pPr>
                    <w:pStyle w:val="null3"/>
                  </w:pPr>
                  <w:r>
                    <w:rPr>
                      <w:rFonts w:ascii="仿宋_GB2312" w:hAnsi="仿宋_GB2312" w:cs="仿宋_GB2312" w:eastAsia="仿宋_GB2312"/>
                    </w:rPr>
                    <w:t>肝癌等癌症筛查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定量CEA</w:t>
                  </w:r>
                </w:p>
              </w:tc>
              <w:tc>
                <w:tcPr>
                  <w:tcW w:type="dxa" w:w="426"/>
                </w:tcPr>
                <w:p>
                  <w:pPr>
                    <w:pStyle w:val="null3"/>
                  </w:pPr>
                  <w:r>
                    <w:rPr>
                      <w:rFonts w:ascii="仿宋_GB2312" w:hAnsi="仿宋_GB2312" w:cs="仿宋_GB2312" w:eastAsia="仿宋_GB2312"/>
                    </w:rPr>
                    <w:t>胃癌、胆囊癌、结肠癌、直肠癌的筛查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定量CA19-9</w:t>
                  </w:r>
                </w:p>
              </w:tc>
              <w:tc>
                <w:tcPr>
                  <w:tcW w:type="dxa" w:w="426"/>
                </w:tcPr>
                <w:p>
                  <w:pPr>
                    <w:pStyle w:val="null3"/>
                  </w:pPr>
                  <w:r>
                    <w:rPr>
                      <w:rFonts w:ascii="仿宋_GB2312" w:hAnsi="仿宋_GB2312" w:cs="仿宋_GB2312" w:eastAsia="仿宋_GB2312"/>
                    </w:rPr>
                    <w:t>胰腺和肠道肿瘤的筛查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定量前列腺肿瘤组合</w:t>
                  </w:r>
                </w:p>
              </w:tc>
              <w:tc>
                <w:tcPr>
                  <w:tcW w:type="dxa" w:w="426"/>
                </w:tcPr>
                <w:p>
                  <w:pPr>
                    <w:pStyle w:val="null3"/>
                  </w:pPr>
                  <w:r>
                    <w:rPr>
                      <w:rFonts w:ascii="仿宋_GB2312" w:hAnsi="仿宋_GB2312" w:cs="仿宋_GB2312" w:eastAsia="仿宋_GB2312"/>
                    </w:rPr>
                    <w:t>前列腺肿瘤筛查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定量CA12-5</w:t>
                  </w:r>
                </w:p>
              </w:tc>
              <w:tc>
                <w:tcPr>
                  <w:tcW w:type="dxa" w:w="426"/>
                </w:tcPr>
                <w:p>
                  <w:pPr>
                    <w:pStyle w:val="null3"/>
                  </w:pPr>
                  <w:r>
                    <w:rPr>
                      <w:rFonts w:ascii="仿宋_GB2312" w:hAnsi="仿宋_GB2312" w:cs="仿宋_GB2312" w:eastAsia="仿宋_GB2312"/>
                    </w:rPr>
                    <w:t>卵巢癌的筛查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定量CA15-3</w:t>
                  </w:r>
                </w:p>
              </w:tc>
              <w:tc>
                <w:tcPr>
                  <w:tcW w:type="dxa" w:w="426"/>
                </w:tcPr>
                <w:p>
                  <w:pPr>
                    <w:pStyle w:val="null3"/>
                  </w:pPr>
                  <w:r>
                    <w:rPr>
                      <w:rFonts w:ascii="仿宋_GB2312" w:hAnsi="仿宋_GB2312" w:cs="仿宋_GB2312" w:eastAsia="仿宋_GB2312"/>
                    </w:rPr>
                    <w:t>乳腺癌的筛查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vMerge/>
                </w:tcPr>
                <w:p/>
              </w:tc>
              <w:tc>
                <w:tcPr>
                  <w:tcW w:type="dxa" w:w="426"/>
                </w:tcPr>
                <w:p>
                  <w:pPr>
                    <w:pStyle w:val="null3"/>
                  </w:pPr>
                  <w:r>
                    <w:rPr>
                      <w:rFonts w:ascii="仿宋_GB2312" w:hAnsi="仿宋_GB2312" w:cs="仿宋_GB2312" w:eastAsia="仿宋_GB2312"/>
                    </w:rPr>
                    <w:t>肿瘤CA50</w:t>
                  </w:r>
                </w:p>
              </w:tc>
              <w:tc>
                <w:tcPr>
                  <w:tcW w:type="dxa" w:w="426"/>
                </w:tcPr>
                <w:p>
                  <w:pPr>
                    <w:pStyle w:val="null3"/>
                  </w:pPr>
                  <w:r>
                    <w:rPr>
                      <w:rFonts w:ascii="仿宋_GB2312" w:hAnsi="仿宋_GB2312" w:cs="仿宋_GB2312" w:eastAsia="仿宋_GB2312"/>
                    </w:rPr>
                    <w:t>胆道系统肿瘤、肠癌、胃癌的筛查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妇科</w:t>
                  </w:r>
                </w:p>
              </w:tc>
              <w:tc>
                <w:tcPr>
                  <w:tcW w:type="dxa" w:w="426"/>
                </w:tcPr>
                <w:p>
                  <w:pPr>
                    <w:pStyle w:val="null3"/>
                  </w:pPr>
                  <w:r>
                    <w:rPr>
                      <w:rFonts w:ascii="仿宋_GB2312" w:hAnsi="仿宋_GB2312" w:cs="仿宋_GB2312" w:eastAsia="仿宋_GB2312"/>
                    </w:rPr>
                    <w:t>妇科（白带常规）</w:t>
                  </w:r>
                </w:p>
              </w:tc>
              <w:tc>
                <w:tcPr>
                  <w:tcW w:type="dxa" w:w="426"/>
                </w:tcPr>
                <w:p>
                  <w:pPr>
                    <w:pStyle w:val="null3"/>
                  </w:pPr>
                  <w:r>
                    <w:rPr>
                      <w:rFonts w:ascii="仿宋_GB2312" w:hAnsi="仿宋_GB2312" w:cs="仿宋_GB2312" w:eastAsia="仿宋_GB2312"/>
                    </w:rPr>
                    <w:t>有无阴道炎、宫颈炎、宫颈糜烂、盆腔炎、卵巢肿瘤</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检查</w:t>
                  </w:r>
                </w:p>
              </w:tc>
              <w:tc>
                <w:tcPr>
                  <w:tcW w:type="dxa" w:w="426"/>
                </w:tcPr>
                <w:p>
                  <w:pPr>
                    <w:pStyle w:val="null3"/>
                  </w:pPr>
                  <w:r>
                    <w:rPr>
                      <w:rFonts w:ascii="仿宋_GB2312" w:hAnsi="仿宋_GB2312" w:cs="仿宋_GB2312" w:eastAsia="仿宋_GB2312"/>
                    </w:rPr>
                    <w:t>宫颈刮片</w:t>
                  </w:r>
                </w:p>
              </w:tc>
              <w:tc>
                <w:tcPr>
                  <w:tcW w:type="dxa" w:w="426"/>
                </w:tcPr>
                <w:p>
                  <w:pPr>
                    <w:pStyle w:val="null3"/>
                  </w:pPr>
                  <w:r>
                    <w:rPr>
                      <w:rFonts w:ascii="仿宋_GB2312" w:hAnsi="仿宋_GB2312" w:cs="仿宋_GB2312" w:eastAsia="仿宋_GB2312"/>
                    </w:rPr>
                    <w:t>筛查早期宫颈癌的重要项目</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影像检查</w:t>
                  </w:r>
                </w:p>
              </w:tc>
              <w:tc>
                <w:tcPr>
                  <w:tcW w:type="dxa" w:w="426"/>
                </w:tcPr>
                <w:p>
                  <w:pPr>
                    <w:pStyle w:val="null3"/>
                  </w:pPr>
                  <w:r>
                    <w:rPr>
                      <w:rFonts w:ascii="仿宋_GB2312" w:hAnsi="仿宋_GB2312" w:cs="仿宋_GB2312" w:eastAsia="仿宋_GB2312"/>
                    </w:rPr>
                    <w:t>胸部正位DR检查</w:t>
                  </w:r>
                </w:p>
              </w:tc>
              <w:tc>
                <w:tcPr>
                  <w:tcW w:type="dxa" w:w="426"/>
                </w:tcPr>
                <w:p>
                  <w:pPr>
                    <w:pStyle w:val="null3"/>
                  </w:pPr>
                  <w:r>
                    <w:rPr>
                      <w:rFonts w:ascii="仿宋_GB2312" w:hAnsi="仿宋_GB2312" w:cs="仿宋_GB2312" w:eastAsia="仿宋_GB2312"/>
                    </w:rPr>
                    <w:t>肺部疾病检查</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健康服务</w:t>
                  </w:r>
                </w:p>
              </w:tc>
              <w:tc>
                <w:tcPr>
                  <w:tcW w:type="dxa" w:w="426"/>
                </w:tcPr>
                <w:p>
                  <w:pPr>
                    <w:pStyle w:val="null3"/>
                  </w:pPr>
                  <w:r>
                    <w:rPr>
                      <w:rFonts w:ascii="仿宋_GB2312" w:hAnsi="仿宋_GB2312" w:cs="仿宋_GB2312" w:eastAsia="仿宋_GB2312"/>
                    </w:rPr>
                    <w:t>三甲医院绿通</w:t>
                  </w:r>
                </w:p>
              </w:tc>
              <w:tc>
                <w:tcPr>
                  <w:tcW w:type="dxa" w:w="426"/>
                </w:tcPr>
                <w:p>
                  <w:pPr>
                    <w:pStyle w:val="null3"/>
                  </w:pPr>
                  <w:r>
                    <w:rPr>
                      <w:rFonts w:ascii="仿宋_GB2312" w:hAnsi="仿宋_GB2312" w:cs="仿宋_GB2312" w:eastAsia="仿宋_GB2312"/>
                    </w:rPr>
                    <w:t>三甲医院绿通服务（门诊、住院等）</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r>
              <w:tc>
                <w:tcPr>
                  <w:tcW w:type="dxa" w:w="426"/>
                </w:tcPr>
                <w:p>
                  <w:pPr>
                    <w:pStyle w:val="null3"/>
                  </w:pPr>
                  <w:r>
                    <w:rPr>
                      <w:rFonts w:ascii="仿宋_GB2312" w:hAnsi="仿宋_GB2312" w:cs="仿宋_GB2312" w:eastAsia="仿宋_GB2312"/>
                    </w:rPr>
                    <w:t>早餐</w:t>
                  </w:r>
                </w:p>
              </w:tc>
              <w:tc>
                <w:tcPr>
                  <w:tcW w:type="dxa" w:w="426"/>
                </w:tcPr>
                <w:p>
                  <w:pPr>
                    <w:pStyle w:val="null3"/>
                  </w:pPr>
                  <w:r>
                    <w:rPr>
                      <w:rFonts w:ascii="仿宋_GB2312" w:hAnsi="仿宋_GB2312" w:cs="仿宋_GB2312" w:eastAsia="仿宋_GB2312"/>
                    </w:rPr>
                    <w:t>早餐</w:t>
                  </w:r>
                </w:p>
              </w:tc>
              <w:tc>
                <w:tcPr>
                  <w:tcW w:type="dxa" w:w="426"/>
                </w:tcPr>
                <w:p>
                  <w:pPr>
                    <w:pStyle w:val="null3"/>
                  </w:pPr>
                  <w:r>
                    <w:rPr>
                      <w:rFonts w:ascii="仿宋_GB2312" w:hAnsi="仿宋_GB2312" w:cs="仿宋_GB2312" w:eastAsia="仿宋_GB2312"/>
                    </w:rPr>
                    <w:t>营养早餐</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一、项目服务期限、地点 </w:t>
            </w:r>
          </w:p>
          <w:p>
            <w:pPr>
              <w:pStyle w:val="null3"/>
            </w:pPr>
            <w:r>
              <w:rPr>
                <w:rFonts w:ascii="仿宋_GB2312" w:hAnsi="仿宋_GB2312" w:cs="仿宋_GB2312" w:eastAsia="仿宋_GB2312"/>
              </w:rPr>
              <w:t>1.服务期限:自合同签订之日起1年。如果成交供应商提供的服务达不到采购人要求，或发生不良反响的体检事件超过3人以上，采购人有权终止合同。采购人不保证成交供应商的体检人数。</w:t>
            </w:r>
          </w:p>
          <w:p>
            <w:pPr>
              <w:pStyle w:val="null3"/>
            </w:pPr>
            <w:r>
              <w:rPr>
                <w:rFonts w:ascii="仿宋_GB2312" w:hAnsi="仿宋_GB2312" w:cs="仿宋_GB2312" w:eastAsia="仿宋_GB2312"/>
              </w:rPr>
              <w:t>2.履约地点:成交供应商的体检场地。</w:t>
            </w:r>
          </w:p>
          <w:p>
            <w:pPr>
              <w:pStyle w:val="null3"/>
            </w:pPr>
            <w:r>
              <w:rPr>
                <w:rFonts w:ascii="仿宋_GB2312" w:hAnsi="仿宋_GB2312" w:cs="仿宋_GB2312" w:eastAsia="仿宋_GB2312"/>
              </w:rPr>
              <w:t xml:space="preserve">二、服务要求 </w:t>
            </w:r>
          </w:p>
          <w:p>
            <w:pPr>
              <w:pStyle w:val="null3"/>
            </w:pPr>
            <w:r>
              <w:rPr>
                <w:rFonts w:ascii="仿宋_GB2312" w:hAnsi="仿宋_GB2312" w:cs="仿宋_GB2312" w:eastAsia="仿宋_GB2312"/>
              </w:rPr>
              <w:t>1.体检地点</w:t>
            </w:r>
          </w:p>
          <w:p>
            <w:pPr>
              <w:pStyle w:val="null3"/>
            </w:pPr>
            <w:r>
              <w:rPr>
                <w:rFonts w:ascii="仿宋_GB2312" w:hAnsi="仿宋_GB2312" w:cs="仿宋_GB2312" w:eastAsia="仿宋_GB2312"/>
              </w:rPr>
              <w:t>1.1体检医疗机构应指定唯一服务点，未经采购人允许，不许调配采购人体检人员到体检医疗机构旗下的其他分院或其他分支机构进行体检，若响应供应商响应文件中未明确本项目唯一体检服务地点，按无效响应文件处理。</w:t>
            </w:r>
          </w:p>
          <w:p>
            <w:pPr>
              <w:pStyle w:val="null3"/>
            </w:pPr>
            <w:r>
              <w:rPr>
                <w:rFonts w:ascii="仿宋_GB2312" w:hAnsi="仿宋_GB2312" w:cs="仿宋_GB2312" w:eastAsia="仿宋_GB2312"/>
              </w:rPr>
              <w:t>1.2体检医疗机构服务点应具备完成所有体检项目的设备及人员。</w:t>
            </w:r>
          </w:p>
          <w:p>
            <w:pPr>
              <w:pStyle w:val="null3"/>
            </w:pPr>
            <w:r>
              <w:rPr>
                <w:rFonts w:ascii="仿宋_GB2312" w:hAnsi="仿宋_GB2312" w:cs="仿宋_GB2312" w:eastAsia="仿宋_GB2312"/>
              </w:rPr>
              <w:t>1.3交通便捷，环境良好。</w:t>
            </w:r>
          </w:p>
          <w:p>
            <w:pPr>
              <w:pStyle w:val="null3"/>
            </w:pPr>
            <w:r>
              <w:rPr>
                <w:rFonts w:ascii="仿宋_GB2312" w:hAnsi="仿宋_GB2312" w:cs="仿宋_GB2312" w:eastAsia="仿宋_GB2312"/>
              </w:rPr>
              <w:t>2.体检设备</w:t>
            </w:r>
          </w:p>
          <w:p>
            <w:pPr>
              <w:pStyle w:val="null3"/>
            </w:pPr>
            <w:r>
              <w:rPr>
                <w:rFonts w:ascii="仿宋_GB2312" w:hAnsi="仿宋_GB2312" w:cs="仿宋_GB2312" w:eastAsia="仿宋_GB2312"/>
              </w:rPr>
              <w:t>2.1体检地点具有体检专用设备，且覆盖本次体检所有项目。</w:t>
            </w:r>
          </w:p>
          <w:p>
            <w:pPr>
              <w:pStyle w:val="null3"/>
            </w:pPr>
            <w:r>
              <w:rPr>
                <w:rFonts w:ascii="仿宋_GB2312" w:hAnsi="仿宋_GB2312" w:cs="仿宋_GB2312" w:eastAsia="仿宋_GB2312"/>
              </w:rPr>
              <w:t>3.人员要求</w:t>
            </w:r>
          </w:p>
          <w:p>
            <w:pPr>
              <w:pStyle w:val="null3"/>
            </w:pPr>
            <w:r>
              <w:rPr>
                <w:rFonts w:ascii="仿宋_GB2312" w:hAnsi="仿宋_GB2312" w:cs="仿宋_GB2312" w:eastAsia="仿宋_GB2312"/>
              </w:rPr>
              <w:t>3.1所有体检项目由具有相应资质的医护人员负责。</w:t>
            </w:r>
          </w:p>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4.1体检医疗机构须建立电子健康档案，具有相应的体检信息管理系统可进行体检预约和体检信息综合管理。</w:t>
            </w:r>
          </w:p>
          <w:p>
            <w:pPr>
              <w:pStyle w:val="null3"/>
            </w:pPr>
            <w:r>
              <w:rPr>
                <w:rFonts w:ascii="仿宋_GB2312" w:hAnsi="仿宋_GB2312" w:cs="仿宋_GB2312" w:eastAsia="仿宋_GB2312"/>
              </w:rPr>
              <w:t>4.2对年老体弱、行动不便的人员提供必要的人员和装备帮助。</w:t>
            </w:r>
          </w:p>
          <w:p>
            <w:pPr>
              <w:pStyle w:val="null3"/>
            </w:pPr>
            <w:r>
              <w:rPr>
                <w:rFonts w:ascii="仿宋_GB2312" w:hAnsi="仿宋_GB2312" w:cs="仿宋_GB2312" w:eastAsia="仿宋_GB2312"/>
              </w:rPr>
              <w:t>4.3体检过程中所需要的设备和耗材，全部由供应商提供；体检表、化验单、报告单由体检医疗机构提供；妇科检查和实验室检查均要求使用一次性材料。</w:t>
            </w:r>
          </w:p>
          <w:p>
            <w:pPr>
              <w:pStyle w:val="null3"/>
            </w:pPr>
            <w:r>
              <w:rPr>
                <w:rFonts w:ascii="仿宋_GB2312" w:hAnsi="仿宋_GB2312" w:cs="仿宋_GB2312" w:eastAsia="仿宋_GB2312"/>
              </w:rPr>
              <w:t>4.4体检期间提供免费早餐。</w:t>
            </w:r>
          </w:p>
          <w:p>
            <w:pPr>
              <w:pStyle w:val="null3"/>
            </w:pPr>
            <w:r>
              <w:rPr>
                <w:rFonts w:ascii="仿宋_GB2312" w:hAnsi="仿宋_GB2312" w:cs="仿宋_GB2312" w:eastAsia="仿宋_GB2312"/>
              </w:rPr>
              <w:t>4.5体检单位应在体检结束后15日内，向用户方提交体检报告，体检报告须进行密封，体检结束30日内向用户单位提供所查人员的疾患名单和疾病汇总分析；体检单位应进行一次上门体检报告解析答疑。</w:t>
            </w:r>
          </w:p>
          <w:p>
            <w:pPr>
              <w:pStyle w:val="null3"/>
            </w:pPr>
            <w:r>
              <w:rPr>
                <w:rFonts w:ascii="仿宋_GB2312" w:hAnsi="仿宋_GB2312" w:cs="仿宋_GB2312" w:eastAsia="仿宋_GB2312"/>
              </w:rPr>
              <w:t>4.6体检单位应提前告知特殊体检项目的详细要求和注意事项（如B超、心电图等）。</w:t>
            </w:r>
          </w:p>
        </w:tc>
      </w:tr>
    </w:tbl>
    <w:p>
      <w:pPr>
        <w:pStyle w:val="null3"/>
      </w:pPr>
      <w:r>
        <w:rPr>
          <w:rFonts w:ascii="仿宋_GB2312" w:hAnsi="仿宋_GB2312" w:cs="仿宋_GB2312" w:eastAsia="仿宋_GB2312"/>
        </w:rPr>
        <w:t>标的名称：退休民警体检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退休民警</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Pr>
                <w:p>
                  <w:pPr>
                    <w:pStyle w:val="null3"/>
                  </w:pPr>
                  <w:r>
                    <w:rPr>
                      <w:rFonts w:ascii="仿宋_GB2312" w:hAnsi="仿宋_GB2312" w:cs="仿宋_GB2312" w:eastAsia="仿宋_GB2312"/>
                      <w:sz w:val="19"/>
                    </w:rPr>
                    <w:t>科室</w:t>
                  </w:r>
                </w:p>
              </w:tc>
              <w:tc>
                <w:tcPr>
                  <w:tcW w:type="dxa" w:w="425"/>
                </w:tcPr>
                <w:p>
                  <w:pPr>
                    <w:pStyle w:val="null3"/>
                  </w:pPr>
                  <w:r>
                    <w:rPr>
                      <w:rFonts w:ascii="仿宋_GB2312" w:hAnsi="仿宋_GB2312" w:cs="仿宋_GB2312" w:eastAsia="仿宋_GB2312"/>
                      <w:sz w:val="19"/>
                    </w:rPr>
                    <w:t>检查项目</w:t>
                  </w:r>
                </w:p>
              </w:tc>
              <w:tc>
                <w:tcPr>
                  <w:tcW w:type="dxa" w:w="425"/>
                </w:tcPr>
                <w:p>
                  <w:pPr>
                    <w:pStyle w:val="null3"/>
                  </w:pPr>
                  <w:r>
                    <w:rPr>
                      <w:rFonts w:ascii="仿宋_GB2312" w:hAnsi="仿宋_GB2312" w:cs="仿宋_GB2312" w:eastAsia="仿宋_GB2312"/>
                      <w:sz w:val="19"/>
                    </w:rPr>
                    <w:t>临床意义</w:t>
                  </w:r>
                </w:p>
              </w:tc>
              <w:tc>
                <w:tcPr>
                  <w:tcW w:type="dxa" w:w="425"/>
                </w:tcPr>
                <w:p>
                  <w:pPr>
                    <w:pStyle w:val="null3"/>
                  </w:pPr>
                  <w:r>
                    <w:rPr>
                      <w:rFonts w:ascii="仿宋_GB2312" w:hAnsi="仿宋_GB2312" w:cs="仿宋_GB2312" w:eastAsia="仿宋_GB2312"/>
                      <w:sz w:val="19"/>
                    </w:rPr>
                    <w:t>男</w:t>
                  </w:r>
                </w:p>
              </w:tc>
              <w:tc>
                <w:tcPr>
                  <w:tcW w:type="dxa" w:w="425"/>
                </w:tcPr>
                <w:p>
                  <w:pPr>
                    <w:pStyle w:val="null3"/>
                  </w:pPr>
                  <w:r>
                    <w:rPr>
                      <w:rFonts w:ascii="仿宋_GB2312" w:hAnsi="仿宋_GB2312" w:cs="仿宋_GB2312" w:eastAsia="仿宋_GB2312"/>
                      <w:sz w:val="19"/>
                    </w:rPr>
                    <w:t>女已婚</w:t>
                  </w:r>
                </w:p>
              </w:tc>
              <w:tc>
                <w:tcPr>
                  <w:tcW w:type="dxa" w:w="425"/>
                </w:tcPr>
                <w:p>
                  <w:pPr>
                    <w:pStyle w:val="null3"/>
                  </w:pPr>
                  <w:r>
                    <w:rPr>
                      <w:rFonts w:ascii="仿宋_GB2312" w:hAnsi="仿宋_GB2312" w:cs="仿宋_GB2312" w:eastAsia="仿宋_GB2312"/>
                      <w:sz w:val="19"/>
                    </w:rPr>
                    <w:t>女未婚</w:t>
                  </w:r>
                </w:p>
              </w:tc>
            </w:tr>
            <w:tr>
              <w:tc>
                <w:tcPr>
                  <w:tcW w:type="dxa" w:w="425"/>
                  <w:vMerge w:val="restart"/>
                </w:tcPr>
                <w:p>
                  <w:pPr>
                    <w:pStyle w:val="null3"/>
                  </w:pPr>
                  <w:r>
                    <w:rPr>
                      <w:rFonts w:ascii="仿宋_GB2312" w:hAnsi="仿宋_GB2312" w:cs="仿宋_GB2312" w:eastAsia="仿宋_GB2312"/>
                      <w:sz w:val="19"/>
                    </w:rPr>
                    <w:t>基础检查</w:t>
                  </w:r>
                </w:p>
              </w:tc>
              <w:tc>
                <w:tcPr>
                  <w:tcW w:type="dxa" w:w="425"/>
                </w:tcPr>
                <w:p>
                  <w:pPr>
                    <w:pStyle w:val="null3"/>
                  </w:pPr>
                  <w:r>
                    <w:rPr>
                      <w:rFonts w:ascii="仿宋_GB2312" w:hAnsi="仿宋_GB2312" w:cs="仿宋_GB2312" w:eastAsia="仿宋_GB2312"/>
                      <w:sz w:val="19"/>
                    </w:rPr>
                    <w:t>身高体重血压</w:t>
                  </w:r>
                </w:p>
              </w:tc>
              <w:tc>
                <w:tcPr>
                  <w:tcW w:type="dxa" w:w="425"/>
                </w:tcPr>
                <w:p>
                  <w:pPr>
                    <w:pStyle w:val="null3"/>
                  </w:pPr>
                  <w:r>
                    <w:rPr>
                      <w:rFonts w:ascii="仿宋_GB2312" w:hAnsi="仿宋_GB2312" w:cs="仿宋_GB2312" w:eastAsia="仿宋_GB2312"/>
                      <w:sz w:val="19"/>
                    </w:rPr>
                    <w:t>身高、体重、血压、有无异常</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内科</w:t>
                  </w:r>
                </w:p>
              </w:tc>
              <w:tc>
                <w:tcPr>
                  <w:tcW w:type="dxa" w:w="425"/>
                </w:tcPr>
                <w:p>
                  <w:pPr>
                    <w:pStyle w:val="null3"/>
                  </w:pPr>
                  <w:r>
                    <w:rPr>
                      <w:rFonts w:ascii="仿宋_GB2312" w:hAnsi="仿宋_GB2312" w:cs="仿宋_GB2312" w:eastAsia="仿宋_GB2312"/>
                      <w:sz w:val="19"/>
                    </w:rPr>
                    <w:t>内科诊室检查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眼科检查</w:t>
                  </w:r>
                </w:p>
              </w:tc>
              <w:tc>
                <w:tcPr>
                  <w:tcW w:type="dxa" w:w="425"/>
                </w:tcPr>
                <w:p>
                  <w:pPr>
                    <w:pStyle w:val="null3"/>
                  </w:pPr>
                  <w:r>
                    <w:rPr>
                      <w:rFonts w:ascii="仿宋_GB2312" w:hAnsi="仿宋_GB2312" w:cs="仿宋_GB2312" w:eastAsia="仿宋_GB2312"/>
                      <w:sz w:val="19"/>
                    </w:rPr>
                    <w:t>视力、色觉</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裂隙灯检查</w:t>
                  </w:r>
                </w:p>
              </w:tc>
              <w:tc>
                <w:tcPr>
                  <w:tcW w:type="dxa" w:w="425"/>
                </w:tcPr>
                <w:p>
                  <w:pPr>
                    <w:pStyle w:val="null3"/>
                  </w:pPr>
                  <w:r>
                    <w:rPr>
                      <w:rFonts w:ascii="仿宋_GB2312" w:hAnsi="仿宋_GB2312" w:cs="仿宋_GB2312" w:eastAsia="仿宋_GB2312"/>
                      <w:sz w:val="19"/>
                    </w:rPr>
                    <w:t>玻璃体、晶状体、结膜、角膜炎等</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功能科室</w:t>
                  </w:r>
                </w:p>
              </w:tc>
              <w:tc>
                <w:tcPr>
                  <w:tcW w:type="dxa" w:w="425"/>
                </w:tcPr>
                <w:p>
                  <w:pPr>
                    <w:pStyle w:val="null3"/>
                  </w:pPr>
                  <w:r>
                    <w:rPr>
                      <w:rFonts w:ascii="仿宋_GB2312" w:hAnsi="仿宋_GB2312" w:cs="仿宋_GB2312" w:eastAsia="仿宋_GB2312"/>
                      <w:sz w:val="19"/>
                    </w:rPr>
                    <w:t>心电图</w:t>
                  </w:r>
                </w:p>
              </w:tc>
              <w:tc>
                <w:tcPr>
                  <w:tcW w:type="dxa" w:w="425"/>
                </w:tcPr>
                <w:p>
                  <w:pPr>
                    <w:pStyle w:val="null3"/>
                  </w:pPr>
                  <w:r>
                    <w:rPr>
                      <w:rFonts w:ascii="仿宋_GB2312" w:hAnsi="仿宋_GB2312" w:cs="仿宋_GB2312" w:eastAsia="仿宋_GB2312"/>
                      <w:sz w:val="19"/>
                    </w:rPr>
                    <w:t>静态心电图检查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val="restart"/>
                </w:tcPr>
                <w:p>
                  <w:pPr>
                    <w:pStyle w:val="null3"/>
                  </w:pPr>
                  <w:r>
                    <w:rPr>
                      <w:rFonts w:ascii="仿宋_GB2312" w:hAnsi="仿宋_GB2312" w:cs="仿宋_GB2312" w:eastAsia="仿宋_GB2312"/>
                      <w:sz w:val="19"/>
                    </w:rPr>
                    <w:t>超声检查</w:t>
                  </w:r>
                </w:p>
              </w:tc>
              <w:tc>
                <w:tcPr>
                  <w:tcW w:type="dxa" w:w="425"/>
                </w:tcPr>
                <w:p>
                  <w:pPr>
                    <w:pStyle w:val="null3"/>
                  </w:pPr>
                  <w:r>
                    <w:rPr>
                      <w:rFonts w:ascii="仿宋_GB2312" w:hAnsi="仿宋_GB2312" w:cs="仿宋_GB2312" w:eastAsia="仿宋_GB2312"/>
                      <w:sz w:val="19"/>
                    </w:rPr>
                    <w:t>上腹部超声</w:t>
                  </w:r>
                </w:p>
              </w:tc>
              <w:tc>
                <w:tcPr>
                  <w:tcW w:type="dxa" w:w="425"/>
                </w:tcPr>
                <w:p>
                  <w:pPr>
                    <w:pStyle w:val="null3"/>
                  </w:pPr>
                  <w:r>
                    <w:rPr>
                      <w:rFonts w:ascii="仿宋_GB2312" w:hAnsi="仿宋_GB2312" w:cs="仿宋_GB2312" w:eastAsia="仿宋_GB2312"/>
                      <w:sz w:val="19"/>
                    </w:rPr>
                    <w:t>肝、胆、脾、胰、双肾内脏检查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甲状腺超声检查</w:t>
                  </w:r>
                </w:p>
              </w:tc>
              <w:tc>
                <w:tcPr>
                  <w:tcW w:type="dxa" w:w="425"/>
                </w:tcPr>
                <w:p>
                  <w:pPr>
                    <w:pStyle w:val="null3"/>
                  </w:pPr>
                  <w:r>
                    <w:rPr>
                      <w:rFonts w:ascii="仿宋_GB2312" w:hAnsi="仿宋_GB2312" w:cs="仿宋_GB2312" w:eastAsia="仿宋_GB2312"/>
                      <w:sz w:val="19"/>
                    </w:rPr>
                    <w:t>甲状腺检查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前列腺超声</w:t>
                  </w:r>
                </w:p>
              </w:tc>
              <w:tc>
                <w:tcPr>
                  <w:tcW w:type="dxa" w:w="425"/>
                </w:tcPr>
                <w:p>
                  <w:pPr>
                    <w:pStyle w:val="null3"/>
                  </w:pPr>
                  <w:r>
                    <w:rPr>
                      <w:rFonts w:ascii="仿宋_GB2312" w:hAnsi="仿宋_GB2312" w:cs="仿宋_GB2312" w:eastAsia="仿宋_GB2312"/>
                      <w:sz w:val="19"/>
                    </w:rPr>
                    <w:t>前列腺、膀胱</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子宫附件超声</w:t>
                  </w:r>
                </w:p>
              </w:tc>
              <w:tc>
                <w:tcPr>
                  <w:tcW w:type="dxa" w:w="425"/>
                </w:tcPr>
                <w:p>
                  <w:pPr>
                    <w:pStyle w:val="null3"/>
                  </w:pPr>
                  <w:r>
                    <w:rPr>
                      <w:rFonts w:ascii="仿宋_GB2312" w:hAnsi="仿宋_GB2312" w:cs="仿宋_GB2312" w:eastAsia="仿宋_GB2312"/>
                      <w:sz w:val="19"/>
                    </w:rPr>
                    <w:t>子宫、附件（卵巢）</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两侧乳腺超声检查</w:t>
                  </w:r>
                </w:p>
              </w:tc>
              <w:tc>
                <w:tcPr>
                  <w:tcW w:type="dxa" w:w="425"/>
                </w:tcPr>
                <w:p>
                  <w:pPr>
                    <w:pStyle w:val="null3"/>
                  </w:pPr>
                  <w:r>
                    <w:rPr>
                      <w:rFonts w:ascii="仿宋_GB2312" w:hAnsi="仿宋_GB2312" w:cs="仿宋_GB2312" w:eastAsia="仿宋_GB2312"/>
                      <w:sz w:val="19"/>
                    </w:rPr>
                    <w:t>女性乳腺检查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val="restart"/>
                </w:tcPr>
                <w:p>
                  <w:pPr>
                    <w:pStyle w:val="null3"/>
                  </w:pPr>
                  <w:r>
                    <w:rPr>
                      <w:rFonts w:ascii="仿宋_GB2312" w:hAnsi="仿宋_GB2312" w:cs="仿宋_GB2312" w:eastAsia="仿宋_GB2312"/>
                      <w:sz w:val="19"/>
                    </w:rPr>
                    <w:t>检验项目</w:t>
                  </w:r>
                </w:p>
              </w:tc>
              <w:tc>
                <w:tcPr>
                  <w:tcW w:type="dxa" w:w="425"/>
                </w:tcPr>
                <w:p>
                  <w:pPr>
                    <w:pStyle w:val="null3"/>
                  </w:pPr>
                  <w:r>
                    <w:rPr>
                      <w:rFonts w:ascii="仿宋_GB2312" w:hAnsi="仿宋_GB2312" w:cs="仿宋_GB2312" w:eastAsia="仿宋_GB2312"/>
                      <w:sz w:val="19"/>
                    </w:rPr>
                    <w:t>血常规五分类分析</w:t>
                  </w:r>
                </w:p>
              </w:tc>
              <w:tc>
                <w:tcPr>
                  <w:tcW w:type="dxa" w:w="425"/>
                </w:tcPr>
                <w:p>
                  <w:pPr>
                    <w:pStyle w:val="null3"/>
                  </w:pPr>
                  <w:r>
                    <w:rPr>
                      <w:rFonts w:ascii="仿宋_GB2312" w:hAnsi="仿宋_GB2312" w:cs="仿宋_GB2312" w:eastAsia="仿宋_GB2312"/>
                      <w:sz w:val="19"/>
                    </w:rPr>
                    <w:t>血常规20项以上检测</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空腹血糖</w:t>
                  </w:r>
                </w:p>
              </w:tc>
              <w:tc>
                <w:tcPr>
                  <w:tcW w:type="dxa" w:w="425"/>
                </w:tcPr>
                <w:p>
                  <w:pPr>
                    <w:pStyle w:val="null3"/>
                  </w:pPr>
                  <w:r>
                    <w:rPr>
                      <w:rFonts w:ascii="仿宋_GB2312" w:hAnsi="仿宋_GB2312" w:cs="仿宋_GB2312" w:eastAsia="仿宋_GB2312"/>
                      <w:sz w:val="19"/>
                    </w:rPr>
                    <w:t>检查糖代谢情况，有无糖尿病或低血糖症</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尿常规</w:t>
                  </w:r>
                </w:p>
              </w:tc>
              <w:tc>
                <w:tcPr>
                  <w:tcW w:type="dxa" w:w="425"/>
                </w:tcPr>
                <w:p>
                  <w:pPr>
                    <w:pStyle w:val="null3"/>
                  </w:pPr>
                  <w:r>
                    <w:rPr>
                      <w:rFonts w:ascii="仿宋_GB2312" w:hAnsi="仿宋_GB2312" w:cs="仿宋_GB2312" w:eastAsia="仿宋_GB2312"/>
                      <w:sz w:val="19"/>
                    </w:rPr>
                    <w:t>有无泌尿系感染、急、慢性肾炎等疾病</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血脂四项</w:t>
                  </w:r>
                </w:p>
              </w:tc>
              <w:tc>
                <w:tcPr>
                  <w:tcW w:type="dxa" w:w="425"/>
                </w:tcPr>
                <w:p>
                  <w:pPr>
                    <w:pStyle w:val="null3"/>
                  </w:pPr>
                  <w:r>
                    <w:rPr>
                      <w:rFonts w:ascii="仿宋_GB2312" w:hAnsi="仿宋_GB2312" w:cs="仿宋_GB2312" w:eastAsia="仿宋_GB2312"/>
                      <w:sz w:val="19"/>
                    </w:rPr>
                    <w:t>总胆固醇、甘油三酯、高密度脂蛋白胆固醇、低密度脂蛋白胆固醇。</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肝脏功能7项</w:t>
                  </w:r>
                </w:p>
              </w:tc>
              <w:tc>
                <w:tcPr>
                  <w:tcW w:type="dxa" w:w="425"/>
                </w:tcPr>
                <w:p>
                  <w:pPr>
                    <w:pStyle w:val="null3"/>
                  </w:pPr>
                  <w:r>
                    <w:rPr>
                      <w:rFonts w:ascii="仿宋_GB2312" w:hAnsi="仿宋_GB2312" w:cs="仿宋_GB2312" w:eastAsia="仿宋_GB2312"/>
                      <w:sz w:val="19"/>
                    </w:rPr>
                    <w:t>1、谷丙转氨酶（GPT或ALT）2、天门冬氨酸氨基转移酶（AST）3、血清总蛋白（TP）4、血清白蛋白（ALB）5、血清球蛋白（GLD）6、γ-谷氨酰转肽酶7、总胆红素</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血尿酸</w:t>
                  </w:r>
                </w:p>
              </w:tc>
              <w:tc>
                <w:tcPr>
                  <w:tcW w:type="dxa" w:w="425"/>
                </w:tcPr>
                <w:p>
                  <w:pPr>
                    <w:pStyle w:val="null3"/>
                  </w:pPr>
                  <w:r>
                    <w:rPr>
                      <w:rFonts w:ascii="仿宋_GB2312" w:hAnsi="仿宋_GB2312" w:cs="仿宋_GB2312" w:eastAsia="仿宋_GB2312"/>
                      <w:sz w:val="19"/>
                    </w:rPr>
                    <w:t>有无痛风项目检查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肾脏功能2项</w:t>
                  </w:r>
                </w:p>
              </w:tc>
              <w:tc>
                <w:tcPr>
                  <w:tcW w:type="dxa" w:w="425"/>
                </w:tcPr>
                <w:p>
                  <w:pPr>
                    <w:pStyle w:val="null3"/>
                  </w:pPr>
                  <w:r>
                    <w:rPr>
                      <w:rFonts w:ascii="仿宋_GB2312" w:hAnsi="仿宋_GB2312" w:cs="仿宋_GB2312" w:eastAsia="仿宋_GB2312"/>
                      <w:sz w:val="19"/>
                    </w:rPr>
                    <w:t>1、肌酐2、尿素</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val="restart"/>
                </w:tcPr>
                <w:p>
                  <w:pPr>
                    <w:pStyle w:val="null3"/>
                  </w:pPr>
                  <w:r>
                    <w:rPr>
                      <w:rFonts w:ascii="仿宋_GB2312" w:hAnsi="仿宋_GB2312" w:cs="仿宋_GB2312" w:eastAsia="仿宋_GB2312"/>
                      <w:sz w:val="19"/>
                    </w:rPr>
                    <w:t>肿瘤项目</w:t>
                  </w:r>
                </w:p>
              </w:tc>
              <w:tc>
                <w:tcPr>
                  <w:tcW w:type="dxa" w:w="425"/>
                </w:tcPr>
                <w:p>
                  <w:pPr>
                    <w:pStyle w:val="null3"/>
                  </w:pPr>
                  <w:r>
                    <w:rPr>
                      <w:rFonts w:ascii="仿宋_GB2312" w:hAnsi="仿宋_GB2312" w:cs="仿宋_GB2312" w:eastAsia="仿宋_GB2312"/>
                      <w:sz w:val="19"/>
                    </w:rPr>
                    <w:t>定量AFP</w:t>
                  </w:r>
                </w:p>
              </w:tc>
              <w:tc>
                <w:tcPr>
                  <w:tcW w:type="dxa" w:w="425"/>
                </w:tcPr>
                <w:p>
                  <w:pPr>
                    <w:pStyle w:val="null3"/>
                  </w:pPr>
                  <w:r>
                    <w:rPr>
                      <w:rFonts w:ascii="仿宋_GB2312" w:hAnsi="仿宋_GB2312" w:cs="仿宋_GB2312" w:eastAsia="仿宋_GB2312"/>
                      <w:sz w:val="19"/>
                    </w:rPr>
                    <w:t>肝癌等癌症筛查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定量CEA</w:t>
                  </w:r>
                </w:p>
              </w:tc>
              <w:tc>
                <w:tcPr>
                  <w:tcW w:type="dxa" w:w="425"/>
                </w:tcPr>
                <w:p>
                  <w:pPr>
                    <w:pStyle w:val="null3"/>
                  </w:pPr>
                  <w:r>
                    <w:rPr>
                      <w:rFonts w:ascii="仿宋_GB2312" w:hAnsi="仿宋_GB2312" w:cs="仿宋_GB2312" w:eastAsia="仿宋_GB2312"/>
                      <w:sz w:val="19"/>
                    </w:rPr>
                    <w:t>胃癌、胆囊癌、结肠癌、直肠癌的筛查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定量CA19-9</w:t>
                  </w:r>
                </w:p>
              </w:tc>
              <w:tc>
                <w:tcPr>
                  <w:tcW w:type="dxa" w:w="425"/>
                </w:tcPr>
                <w:p>
                  <w:pPr>
                    <w:pStyle w:val="null3"/>
                  </w:pPr>
                  <w:r>
                    <w:rPr>
                      <w:rFonts w:ascii="仿宋_GB2312" w:hAnsi="仿宋_GB2312" w:cs="仿宋_GB2312" w:eastAsia="仿宋_GB2312"/>
                      <w:sz w:val="19"/>
                    </w:rPr>
                    <w:t>胰腺和肠道肿瘤的筛查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定量前列腺肿瘤组合</w:t>
                  </w:r>
                </w:p>
              </w:tc>
              <w:tc>
                <w:tcPr>
                  <w:tcW w:type="dxa" w:w="425"/>
                </w:tcPr>
                <w:p>
                  <w:pPr>
                    <w:pStyle w:val="null3"/>
                  </w:pPr>
                  <w:r>
                    <w:rPr>
                      <w:rFonts w:ascii="仿宋_GB2312" w:hAnsi="仿宋_GB2312" w:cs="仿宋_GB2312" w:eastAsia="仿宋_GB2312"/>
                      <w:sz w:val="19"/>
                    </w:rPr>
                    <w:t>前列腺肿瘤筛查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定量CA12-5</w:t>
                  </w:r>
                </w:p>
              </w:tc>
              <w:tc>
                <w:tcPr>
                  <w:tcW w:type="dxa" w:w="425"/>
                </w:tcPr>
                <w:p>
                  <w:pPr>
                    <w:pStyle w:val="null3"/>
                  </w:pPr>
                  <w:r>
                    <w:rPr>
                      <w:rFonts w:ascii="仿宋_GB2312" w:hAnsi="仿宋_GB2312" w:cs="仿宋_GB2312" w:eastAsia="仿宋_GB2312"/>
                      <w:sz w:val="19"/>
                    </w:rPr>
                    <w:t>卵巢癌的筛查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定量CA15-3</w:t>
                  </w:r>
                </w:p>
              </w:tc>
              <w:tc>
                <w:tcPr>
                  <w:tcW w:type="dxa" w:w="425"/>
                </w:tcPr>
                <w:p>
                  <w:pPr>
                    <w:pStyle w:val="null3"/>
                  </w:pPr>
                  <w:r>
                    <w:rPr>
                      <w:rFonts w:ascii="仿宋_GB2312" w:hAnsi="仿宋_GB2312" w:cs="仿宋_GB2312" w:eastAsia="仿宋_GB2312"/>
                      <w:sz w:val="19"/>
                    </w:rPr>
                    <w:t>乳腺癌的筛查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肿瘤CA50</w:t>
                  </w:r>
                </w:p>
              </w:tc>
              <w:tc>
                <w:tcPr>
                  <w:tcW w:type="dxa" w:w="425"/>
                </w:tcPr>
                <w:p>
                  <w:pPr>
                    <w:pStyle w:val="null3"/>
                  </w:pPr>
                  <w:r>
                    <w:rPr>
                      <w:rFonts w:ascii="仿宋_GB2312" w:hAnsi="仿宋_GB2312" w:cs="仿宋_GB2312" w:eastAsia="仿宋_GB2312"/>
                      <w:sz w:val="19"/>
                    </w:rPr>
                    <w:t>胆道系统肿瘤、肠癌、胃癌的筛查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妇科</w:t>
                  </w:r>
                </w:p>
              </w:tc>
              <w:tc>
                <w:tcPr>
                  <w:tcW w:type="dxa" w:w="425"/>
                </w:tcPr>
                <w:p>
                  <w:pPr>
                    <w:pStyle w:val="null3"/>
                  </w:pPr>
                  <w:r>
                    <w:rPr>
                      <w:rFonts w:ascii="仿宋_GB2312" w:hAnsi="仿宋_GB2312" w:cs="仿宋_GB2312" w:eastAsia="仿宋_GB2312"/>
                      <w:sz w:val="19"/>
                    </w:rPr>
                    <w:t>妇科（白带常规）</w:t>
                  </w:r>
                </w:p>
              </w:tc>
              <w:tc>
                <w:tcPr>
                  <w:tcW w:type="dxa" w:w="425"/>
                </w:tcPr>
                <w:p>
                  <w:pPr>
                    <w:pStyle w:val="null3"/>
                  </w:pPr>
                  <w:r>
                    <w:rPr>
                      <w:rFonts w:ascii="仿宋_GB2312" w:hAnsi="仿宋_GB2312" w:cs="仿宋_GB2312" w:eastAsia="仿宋_GB2312"/>
                      <w:sz w:val="19"/>
                    </w:rPr>
                    <w:t>有无阴道炎、宫颈炎、宫颈糜烂、盆腔炎、卵巢肿瘤</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检查</w:t>
                  </w:r>
                </w:p>
              </w:tc>
              <w:tc>
                <w:tcPr>
                  <w:tcW w:type="dxa" w:w="425"/>
                </w:tcPr>
                <w:p>
                  <w:pPr>
                    <w:pStyle w:val="null3"/>
                  </w:pPr>
                  <w:r>
                    <w:rPr>
                      <w:rFonts w:ascii="仿宋_GB2312" w:hAnsi="仿宋_GB2312" w:cs="仿宋_GB2312" w:eastAsia="仿宋_GB2312"/>
                      <w:sz w:val="19"/>
                    </w:rPr>
                    <w:t>宫颈刮片</w:t>
                  </w:r>
                </w:p>
              </w:tc>
              <w:tc>
                <w:tcPr>
                  <w:tcW w:type="dxa" w:w="425"/>
                </w:tcPr>
                <w:p>
                  <w:pPr>
                    <w:pStyle w:val="null3"/>
                  </w:pPr>
                  <w:r>
                    <w:rPr>
                      <w:rFonts w:ascii="仿宋_GB2312" w:hAnsi="仿宋_GB2312" w:cs="仿宋_GB2312" w:eastAsia="仿宋_GB2312"/>
                      <w:sz w:val="19"/>
                    </w:rPr>
                    <w:t>筛查早期宫颈癌的重要项目</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val="restart"/>
                </w:tcPr>
                <w:p>
                  <w:pPr>
                    <w:pStyle w:val="null3"/>
                  </w:pPr>
                  <w:r>
                    <w:rPr>
                      <w:rFonts w:ascii="仿宋_GB2312" w:hAnsi="仿宋_GB2312" w:cs="仿宋_GB2312" w:eastAsia="仿宋_GB2312"/>
                      <w:sz w:val="19"/>
                    </w:rPr>
                    <w:t>影像检查</w:t>
                  </w:r>
                </w:p>
              </w:tc>
              <w:tc>
                <w:tcPr>
                  <w:tcW w:type="dxa" w:w="425"/>
                </w:tcPr>
                <w:p>
                  <w:pPr>
                    <w:pStyle w:val="null3"/>
                  </w:pPr>
                  <w:r>
                    <w:rPr>
                      <w:rFonts w:ascii="仿宋_GB2312" w:hAnsi="仿宋_GB2312" w:cs="仿宋_GB2312" w:eastAsia="仿宋_GB2312"/>
                      <w:sz w:val="19"/>
                    </w:rPr>
                    <w:t>胸部CT检查</w:t>
                  </w:r>
                </w:p>
              </w:tc>
              <w:tc>
                <w:tcPr>
                  <w:tcW w:type="dxa" w:w="425"/>
                </w:tcPr>
                <w:p>
                  <w:pPr>
                    <w:pStyle w:val="null3"/>
                  </w:pPr>
                  <w:r>
                    <w:rPr>
                      <w:rFonts w:ascii="仿宋_GB2312" w:hAnsi="仿宋_GB2312" w:cs="仿宋_GB2312" w:eastAsia="仿宋_GB2312"/>
                      <w:sz w:val="19"/>
                    </w:rPr>
                    <w:t>肺部疾病筛查</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AI冠状动脉钙化积分检测</w:t>
                  </w:r>
                </w:p>
              </w:tc>
              <w:tc>
                <w:tcPr>
                  <w:tcW w:type="dxa" w:w="425"/>
                </w:tcPr>
                <w:p>
                  <w:pPr>
                    <w:pStyle w:val="null3"/>
                  </w:pPr>
                  <w:r>
                    <w:rPr>
                      <w:rFonts w:ascii="仿宋_GB2312" w:hAnsi="仿宋_GB2312" w:cs="仿宋_GB2312" w:eastAsia="仿宋_GB2312"/>
                      <w:sz w:val="19"/>
                    </w:rPr>
                    <w:t>冠心病风险指数评估，基于胸部平扫CT影像，通过对冠状动脉主干及主要分支的钙化病变进行自动分析，完成钙化积分和钙化积分百分位数的自动计算，并依据国内外权威指南，对体检人群冠心病近期风险及终生风险进行高效评估，助力冠心病早筛早诊，有效预防心血管事件的发生。</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AI骨密度检查</w:t>
                  </w:r>
                </w:p>
              </w:tc>
              <w:tc>
                <w:tcPr>
                  <w:tcW w:type="dxa" w:w="425"/>
                </w:tcPr>
                <w:p>
                  <w:pPr>
                    <w:pStyle w:val="null3"/>
                  </w:pPr>
                  <w:r>
                    <w:rPr>
                      <w:rFonts w:ascii="仿宋_GB2312" w:hAnsi="仿宋_GB2312" w:cs="仿宋_GB2312" w:eastAsia="仿宋_GB2312"/>
                      <w:sz w:val="19"/>
                    </w:rPr>
                    <w:t>通过对胸部CT平扫影像的智能分析，可自动识别椎体并测量T12、L1、L2的骨密度值，并根据中国定量CT骨质疏松诊断指南进行评估，帮助体检人群及早发现骨量异常及诊断。</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功能科检查</w:t>
                  </w:r>
                </w:p>
              </w:tc>
              <w:tc>
                <w:tcPr>
                  <w:tcW w:type="dxa" w:w="425"/>
                </w:tcPr>
                <w:p>
                  <w:pPr>
                    <w:pStyle w:val="null3"/>
                  </w:pPr>
                  <w:r>
                    <w:rPr>
                      <w:rFonts w:ascii="仿宋_GB2312" w:hAnsi="仿宋_GB2312" w:cs="仿宋_GB2312" w:eastAsia="仿宋_GB2312"/>
                      <w:sz w:val="19"/>
                    </w:rPr>
                    <w:t>经颅多普勒（TCD）检查</w:t>
                  </w:r>
                </w:p>
              </w:tc>
              <w:tc>
                <w:tcPr>
                  <w:tcW w:type="dxa" w:w="425"/>
                </w:tcPr>
                <w:p>
                  <w:pPr>
                    <w:pStyle w:val="null3"/>
                  </w:pPr>
                  <w:r>
                    <w:rPr>
                      <w:rFonts w:ascii="仿宋_GB2312" w:hAnsi="仿宋_GB2312" w:cs="仿宋_GB2312" w:eastAsia="仿宋_GB2312"/>
                      <w:sz w:val="19"/>
                    </w:rPr>
                    <w:t>检查脑部血管功能状态，显示颅内动脉血流速度、脉动指数</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val="restart"/>
                </w:tcPr>
                <w:p>
                  <w:pPr>
                    <w:pStyle w:val="null3"/>
                  </w:pPr>
                  <w:r>
                    <w:rPr>
                      <w:rFonts w:ascii="仿宋_GB2312" w:hAnsi="仿宋_GB2312" w:cs="仿宋_GB2312" w:eastAsia="仿宋_GB2312"/>
                      <w:sz w:val="19"/>
                    </w:rPr>
                    <w:t>健康服务</w:t>
                  </w:r>
                </w:p>
              </w:tc>
              <w:tc>
                <w:tcPr>
                  <w:tcW w:type="dxa" w:w="425"/>
                </w:tcPr>
                <w:p>
                  <w:pPr>
                    <w:pStyle w:val="null3"/>
                  </w:pPr>
                  <w:r>
                    <w:rPr>
                      <w:rFonts w:ascii="仿宋_GB2312" w:hAnsi="仿宋_GB2312" w:cs="仿宋_GB2312" w:eastAsia="仿宋_GB2312"/>
                      <w:sz w:val="19"/>
                    </w:rPr>
                    <w:t>专业化健康分析报告</w:t>
                  </w:r>
                </w:p>
              </w:tc>
              <w:tc>
                <w:tcPr>
                  <w:tcW w:type="dxa" w:w="425"/>
                </w:tcPr>
                <w:p>
                  <w:pPr>
                    <w:pStyle w:val="null3"/>
                  </w:pPr>
                  <w:r>
                    <w:rPr>
                      <w:rFonts w:ascii="仿宋_GB2312" w:hAnsi="仿宋_GB2312" w:cs="仿宋_GB2312" w:eastAsia="仿宋_GB2312"/>
                      <w:sz w:val="19"/>
                    </w:rPr>
                    <w:t>包括体检结果分析、运动分析、饮食分析等健康管理数据分析</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vMerge/>
                </w:tcPr>
                <w:p/>
              </w:tc>
              <w:tc>
                <w:tcPr>
                  <w:tcW w:type="dxa" w:w="425"/>
                </w:tcPr>
                <w:p>
                  <w:pPr>
                    <w:pStyle w:val="null3"/>
                  </w:pPr>
                  <w:r>
                    <w:rPr>
                      <w:rFonts w:ascii="仿宋_GB2312" w:hAnsi="仿宋_GB2312" w:cs="仿宋_GB2312" w:eastAsia="仿宋_GB2312"/>
                      <w:sz w:val="19"/>
                    </w:rPr>
                    <w:t>三甲医院绿通</w:t>
                  </w:r>
                </w:p>
              </w:tc>
              <w:tc>
                <w:tcPr>
                  <w:tcW w:type="dxa" w:w="425"/>
                </w:tcPr>
                <w:p>
                  <w:pPr>
                    <w:pStyle w:val="null3"/>
                  </w:pPr>
                  <w:r>
                    <w:rPr>
                      <w:rFonts w:ascii="仿宋_GB2312" w:hAnsi="仿宋_GB2312" w:cs="仿宋_GB2312" w:eastAsia="仿宋_GB2312"/>
                      <w:sz w:val="19"/>
                    </w:rPr>
                    <w:t>三甲医院绿通服务（门诊、住院等）</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早餐</w:t>
                  </w:r>
                </w:p>
              </w:tc>
              <w:tc>
                <w:tcPr>
                  <w:tcW w:type="dxa" w:w="425"/>
                </w:tcPr>
                <w:p>
                  <w:pPr>
                    <w:pStyle w:val="null3"/>
                  </w:pPr>
                  <w:r>
                    <w:rPr>
                      <w:rFonts w:ascii="仿宋_GB2312" w:hAnsi="仿宋_GB2312" w:cs="仿宋_GB2312" w:eastAsia="仿宋_GB2312"/>
                      <w:sz w:val="19"/>
                    </w:rPr>
                    <w:t>早餐</w:t>
                  </w:r>
                </w:p>
              </w:tc>
              <w:tc>
                <w:tcPr>
                  <w:tcW w:type="dxa" w:w="425"/>
                </w:tcPr>
                <w:p>
                  <w:pPr>
                    <w:pStyle w:val="null3"/>
                  </w:pPr>
                  <w:r>
                    <w:rPr>
                      <w:rFonts w:ascii="仿宋_GB2312" w:hAnsi="仿宋_GB2312" w:cs="仿宋_GB2312" w:eastAsia="仿宋_GB2312"/>
                      <w:sz w:val="19"/>
                    </w:rPr>
                    <w:t>营养早餐</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c>
                <w:tcPr>
                  <w:tcW w:type="dxa" w:w="425"/>
                </w:tcPr>
                <w:p>
                  <w:pPr>
                    <w:pStyle w:val="null3"/>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一、项目服务期限、地点 </w:t>
            </w:r>
          </w:p>
          <w:p>
            <w:pPr>
              <w:pStyle w:val="null3"/>
            </w:pPr>
            <w:r>
              <w:rPr>
                <w:rFonts w:ascii="仿宋_GB2312" w:hAnsi="仿宋_GB2312" w:cs="仿宋_GB2312" w:eastAsia="仿宋_GB2312"/>
              </w:rPr>
              <w:t>1.服务期限:自合同签订之日起1年。如果成交供应商提供的服务达不到采购人要求，或发生不良反响的体检事件超过3人以上，采购人有权终止合同。采购人不保证成交供应商的体检人数。</w:t>
            </w:r>
          </w:p>
          <w:p>
            <w:pPr>
              <w:pStyle w:val="null3"/>
            </w:pPr>
            <w:r>
              <w:rPr>
                <w:rFonts w:ascii="仿宋_GB2312" w:hAnsi="仿宋_GB2312" w:cs="仿宋_GB2312" w:eastAsia="仿宋_GB2312"/>
              </w:rPr>
              <w:t>2.履约地点:成交供应商的体检场地。</w:t>
            </w:r>
          </w:p>
          <w:p>
            <w:pPr>
              <w:pStyle w:val="null3"/>
            </w:pPr>
            <w:r>
              <w:rPr>
                <w:rFonts w:ascii="仿宋_GB2312" w:hAnsi="仿宋_GB2312" w:cs="仿宋_GB2312" w:eastAsia="仿宋_GB2312"/>
              </w:rPr>
              <w:t xml:space="preserve">二、服务要求 </w:t>
            </w:r>
          </w:p>
          <w:p>
            <w:pPr>
              <w:pStyle w:val="null3"/>
            </w:pPr>
            <w:r>
              <w:rPr>
                <w:rFonts w:ascii="仿宋_GB2312" w:hAnsi="仿宋_GB2312" w:cs="仿宋_GB2312" w:eastAsia="仿宋_GB2312"/>
              </w:rPr>
              <w:t>1.体检地点</w:t>
            </w:r>
          </w:p>
          <w:p>
            <w:pPr>
              <w:pStyle w:val="null3"/>
            </w:pPr>
            <w:r>
              <w:rPr>
                <w:rFonts w:ascii="仿宋_GB2312" w:hAnsi="仿宋_GB2312" w:cs="仿宋_GB2312" w:eastAsia="仿宋_GB2312"/>
              </w:rPr>
              <w:t>1.1体检医疗机构应指定唯一服务点，未经采购人允许，不许调配采购人体检人员到体检医疗机构旗下的其他分院或其他分支机构进行体检，若响应供应商响应文件中未明确本项目唯一体检服务地点，按无效响应文件处理。</w:t>
            </w:r>
          </w:p>
          <w:p>
            <w:pPr>
              <w:pStyle w:val="null3"/>
            </w:pPr>
            <w:r>
              <w:rPr>
                <w:rFonts w:ascii="仿宋_GB2312" w:hAnsi="仿宋_GB2312" w:cs="仿宋_GB2312" w:eastAsia="仿宋_GB2312"/>
              </w:rPr>
              <w:t>1.2体检医疗机构服务点应具备完成所有体检项目的设备及人员。</w:t>
            </w:r>
          </w:p>
          <w:p>
            <w:pPr>
              <w:pStyle w:val="null3"/>
            </w:pPr>
            <w:r>
              <w:rPr>
                <w:rFonts w:ascii="仿宋_GB2312" w:hAnsi="仿宋_GB2312" w:cs="仿宋_GB2312" w:eastAsia="仿宋_GB2312"/>
              </w:rPr>
              <w:t>1.3交通便捷，环境良好。</w:t>
            </w:r>
          </w:p>
          <w:p>
            <w:pPr>
              <w:pStyle w:val="null3"/>
            </w:pPr>
            <w:r>
              <w:rPr>
                <w:rFonts w:ascii="仿宋_GB2312" w:hAnsi="仿宋_GB2312" w:cs="仿宋_GB2312" w:eastAsia="仿宋_GB2312"/>
              </w:rPr>
              <w:t>2.体检设备</w:t>
            </w:r>
          </w:p>
          <w:p>
            <w:pPr>
              <w:pStyle w:val="null3"/>
            </w:pPr>
            <w:r>
              <w:rPr>
                <w:rFonts w:ascii="仿宋_GB2312" w:hAnsi="仿宋_GB2312" w:cs="仿宋_GB2312" w:eastAsia="仿宋_GB2312"/>
              </w:rPr>
              <w:t>2.1体检地点具有体检专用设备，且覆盖本次体检所有项目。</w:t>
            </w:r>
          </w:p>
          <w:p>
            <w:pPr>
              <w:pStyle w:val="null3"/>
            </w:pPr>
            <w:r>
              <w:rPr>
                <w:rFonts w:ascii="仿宋_GB2312" w:hAnsi="仿宋_GB2312" w:cs="仿宋_GB2312" w:eastAsia="仿宋_GB2312"/>
              </w:rPr>
              <w:t>3.人员要求</w:t>
            </w:r>
          </w:p>
          <w:p>
            <w:pPr>
              <w:pStyle w:val="null3"/>
            </w:pPr>
            <w:r>
              <w:rPr>
                <w:rFonts w:ascii="仿宋_GB2312" w:hAnsi="仿宋_GB2312" w:cs="仿宋_GB2312" w:eastAsia="仿宋_GB2312"/>
              </w:rPr>
              <w:t>3.1所有体检项目由具有相应资质的医护人员负责。</w:t>
            </w:r>
          </w:p>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4.1体检医疗机构须建立电子健康档案，具有相应的体检信息管理系统可进行体检预约和体检信息综合管理。</w:t>
            </w:r>
          </w:p>
          <w:p>
            <w:pPr>
              <w:pStyle w:val="null3"/>
            </w:pPr>
            <w:r>
              <w:rPr>
                <w:rFonts w:ascii="仿宋_GB2312" w:hAnsi="仿宋_GB2312" w:cs="仿宋_GB2312" w:eastAsia="仿宋_GB2312"/>
              </w:rPr>
              <w:t>4.2对年老体弱、行动不便的人员提供必要的人员和装备帮助。</w:t>
            </w:r>
          </w:p>
          <w:p>
            <w:pPr>
              <w:pStyle w:val="null3"/>
            </w:pPr>
            <w:r>
              <w:rPr>
                <w:rFonts w:ascii="仿宋_GB2312" w:hAnsi="仿宋_GB2312" w:cs="仿宋_GB2312" w:eastAsia="仿宋_GB2312"/>
              </w:rPr>
              <w:t>4.3体检过程中所需要的设备和耗材，全部由供应商提供；体检表、化验单、报告单由体检医疗机构提供；妇科检查和实验室检查均要求使用一次性材料。</w:t>
            </w:r>
          </w:p>
          <w:p>
            <w:pPr>
              <w:pStyle w:val="null3"/>
            </w:pPr>
            <w:r>
              <w:rPr>
                <w:rFonts w:ascii="仿宋_GB2312" w:hAnsi="仿宋_GB2312" w:cs="仿宋_GB2312" w:eastAsia="仿宋_GB2312"/>
              </w:rPr>
              <w:t>4.4体检期间提供免费早餐。</w:t>
            </w:r>
          </w:p>
          <w:p>
            <w:pPr>
              <w:pStyle w:val="null3"/>
            </w:pPr>
            <w:r>
              <w:rPr>
                <w:rFonts w:ascii="仿宋_GB2312" w:hAnsi="仿宋_GB2312" w:cs="仿宋_GB2312" w:eastAsia="仿宋_GB2312"/>
              </w:rPr>
              <w:t>4.5体检单位应在体检结束后15日内，向用户方提交体检报告，体检报告须进行密封，体检结束30日内向用户单位提供所查人员的疾患名单和疾病汇总分析；体检单位应进行一次上门体检报告解析答疑。</w:t>
            </w:r>
          </w:p>
          <w:p>
            <w:pPr>
              <w:pStyle w:val="null3"/>
            </w:pPr>
            <w:r>
              <w:rPr>
                <w:rFonts w:ascii="仿宋_GB2312" w:hAnsi="仿宋_GB2312" w:cs="仿宋_GB2312" w:eastAsia="仿宋_GB2312"/>
              </w:rPr>
              <w:t>4.6体检单位应提前告知特殊体检项目的详细要求和注意事项（如B超、心电图等）。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自合同签订之日起1年。如果成交供应商提供的服务达不到采购人要求，或发生不良反响的体检事件超过3人以上，采购人有权终止合同。采购人不保证成交供应商的体检人数。</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成交供应商的体检场地。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1.符合国家、行业相关法律法规及采购人需求 2.采购人进行验收，若认为验收不合格，供应商应重新调整且进行重新验收。 3.验收依据： ①本项目招标文件、投标文件； ②本合同及附件文本； ③合同签订时国家及行业现行的标准和技术规范。 ④供应商应向采购人提交全部人员的体检报告，以便采购人日后管理和维护。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服务期结束后，供应商向采购人提供实际体检人员明细及体检金额汇总，经双方核实无误后，采购人向供应商支付全部体检费用；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和本合同的约定执行。2.未按合同或磋商文件要求提供服务质量不能满足甲方技术要求，甲方有权终止合同，甚至对乙方违约行为进行追究。解决争议的方法：合同执行中发生争议的，当事人双方应协商解决。协商不一致时，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许可证书</w:t>
            </w:r>
          </w:p>
        </w:tc>
        <w:tc>
          <w:tcPr>
            <w:tcW w:type="dxa" w:w="3322"/>
          </w:tcPr>
          <w:p>
            <w:pPr>
              <w:pStyle w:val="null3"/>
            </w:pPr>
            <w:r>
              <w:rPr>
                <w:rFonts w:ascii="仿宋_GB2312" w:hAnsi="仿宋_GB2312" w:cs="仿宋_GB2312" w:eastAsia="仿宋_GB2312"/>
              </w:rPr>
              <w:t>供应商具备有效的《医疗机构执业许可证》和《放射诊疗许可证》；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主检医生资质：具备副主任医师或主任医师的得5分，需提供相应证件，不提供不得分。②拟派医务人员资质：具备相关专业证书的每个得1分，需提供相应证件,不提供不得分。根据所提供资料人数，最高可得10分。（同一人员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针对本项目提出适用于本项目的保密方案，方案包括：①保密措施②保密制度二、评分标准：1.内容详细全面、架构完整、层次清楚、完善可行的计6分；2.只有框架，措施内容或制度不详细的计3分；3.针对以上方案内容，有1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针对本项目提出适用于本项目的服务承诺及合理化建议二、评分标准：1.内容详细全面、架构完整、层次清楚、完善可行的计5分；2只有框架，承诺或建议描述简单的计3分；3.只有服务承诺、无合理化建议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提供的服务方案，主要从以下方面进行评分(包括但不限于)：①体检流程；②体检结果质量保证措施；③体检发现疾病的后续服务；④投诉处理流程；⑤隐私保护措施；⑥健康管理建议；⑦健康风险评估。二、评分标准：1.内容详细全面、架构完整、层次清楚、完善可行的计15分；2.针对以上方案内容，有1项欠缺或只有框架，方案内容描述简单、不详细的计12分；3.针对以上方案内容，有2-3项欠缺的计9分；4.针对以上方案内容，有4-5项欠缺的计6分；5.针对以上方案内容，有6项欠缺的计3分；6.未提供本项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供应商根据在体检过程中可能发生的特殊情况（如被体检人晕针、晕血、低血糖、仪器伤害等）制定具有可操作性的应急处置措施。评分标准：1.内容详细全面、切实可行、科学合理的计6分；2.针对以上方案内容，只有框架，措施内容不详细的计3分；3.针对以上措施内容，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针对本项目提出适用于本项目的服务质量保障，方案包括：①现场指引服务②绿色就医通道服务③体检流程安排④独立体检环境场所⑤免费中型车停车场；二、评分标准：1.内容详细全面、架构完整、层次清楚、完善可行的计12分；2.内容完整但只有框架，描述简单、不详细的计9分；3.针对以上方案内容，有1项欠缺的计6分；4.针对以上方案内容，有2项欠缺的计3分；5.针对以上方案内容，有3项欠缺的计1分；6.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拟投入的医疗配备情况</w:t>
            </w:r>
          </w:p>
        </w:tc>
        <w:tc>
          <w:tcPr>
            <w:tcW w:type="dxa" w:w="2492"/>
          </w:tcPr>
          <w:p>
            <w:pPr>
              <w:pStyle w:val="null3"/>
            </w:pPr>
            <w:r>
              <w:rPr>
                <w:rFonts w:ascii="仿宋_GB2312" w:hAnsi="仿宋_GB2312" w:cs="仿宋_GB2312" w:eastAsia="仿宋_GB2312"/>
              </w:rPr>
              <w:t>一、针对本项目拟投入的医疗配备情况，方案包括：①检测仪器等设备设施清单②设备先进及技术成熟程度③设备图片及说明(包括：设备规格、型号、使用用途等）二、评分标准：1.内容详细全面、证明资料充分，完全满足服务需求的计9分；2.无欠缺但设备清单较少、证明资料不充分、基本满足服务需求的计6分；3.针对以上方案内容，有1项欠缺的计3分；4.针对以上方案内容，有2项欠缺的计1分；5.未提供本项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体检报告及形式</w:t>
            </w:r>
          </w:p>
        </w:tc>
        <w:tc>
          <w:tcPr>
            <w:tcW w:type="dxa" w:w="2492"/>
          </w:tcPr>
          <w:p>
            <w:pPr>
              <w:pStyle w:val="null3"/>
            </w:pPr>
            <w:r>
              <w:rPr>
                <w:rFonts w:ascii="仿宋_GB2312" w:hAnsi="仿宋_GB2312" w:cs="仿宋_GB2312" w:eastAsia="仿宋_GB2312"/>
              </w:rPr>
              <w:t>一、针对本项目提出适用于本项目的体检报告及报告形式，包括：①体检报告结果分析②治疗建议及健康评估报告③体检报告形式 二、评分标准：1.形式多样化，便捷化，内容完善，针对体检问题有专业性的建议的计6分；2.形式单一，或只有框架、描述简单的计3分；3.有缺项漏项的计1分；4.未提供本项内容的不计分。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一、针对本项目提出适用于本项目的体检管理制度，包括：①人员管理制度②服务质量管理制度③服务质量自检整改措施二、评分标准：1.内容详细全面、架构完整、层次清楚、完善可行的计6分；2.有1项欠缺或只有框架，措施内容或制度不详细的计3分；3.针对以上内容，有2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配套服务方案</w:t>
            </w:r>
          </w:p>
        </w:tc>
        <w:tc>
          <w:tcPr>
            <w:tcW w:type="dxa" w:w="2492"/>
          </w:tcPr>
          <w:p>
            <w:pPr>
              <w:pStyle w:val="null3"/>
            </w:pPr>
            <w:r>
              <w:rPr>
                <w:rFonts w:ascii="仿宋_GB2312" w:hAnsi="仿宋_GB2312" w:cs="仿宋_GB2312" w:eastAsia="仿宋_GB2312"/>
              </w:rPr>
              <w:t>一、针对本项目提出适用于本项目的配套服务方案，方案包括：①体检后专家就诊服务②复查以及增项检查的优惠政策等③其他具有实际意义的服务内容二、评分标准：1.内容详细全面、架构完整、层次清楚、完善可行的计6分；2.有1项欠缺或只有框架，方案内容描述不详细的计4分；3.针对以上方案内容，有2项欠缺的计2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1.供应商提供自2022年1月至今类似项目业绩，每提供一份业绩合同得2分，满分为4分，不得重复累计。注：以合同签订时间为准，供应商应在竞争性磋商响应文件中提供业绩合同电子件或扫描件；2.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政府采购竞争性磋商采购方式管理暂行办法》（财库[2014]214号）的有关规定：价格分统一采用低价优先法计算，即满足磋商文件要求且磋商价格总价最低的磋商报价为评标基准价，其价格分为满分。其他供应商的价格分统一按照下列公式计算： 磋商报价得分=(磋商基准价／磋商报价)×价格权值（即10%）×100；2.因落实政府采购政策进行价格调整，符合竞争性磋商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详见附件：西安市公安局碑林分局民警辅警离退休民警体检项目采购合同.docx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