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shd w:val="clea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资格证明文件</w:t>
      </w:r>
    </w:p>
    <w:p w14:paraId="5F49EA19">
      <w:pPr>
        <w:pStyle w:val="5"/>
        <w:shd w:val="clear"/>
        <w:rPr>
          <w:rFonts w:hint="eastAsia" w:ascii="宋体" w:hAnsi="宋体" w:eastAsia="宋体" w:cs="宋体"/>
          <w:color w:val="auto"/>
          <w:kern w:val="0"/>
          <w:sz w:val="32"/>
          <w:szCs w:val="32"/>
          <w:highlight w:val="none"/>
          <w:lang w:val="en-US" w:eastAsia="zh-CN" w:bidi="ar"/>
        </w:rPr>
      </w:pPr>
    </w:p>
    <w:p w14:paraId="7C856B2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006CD06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提供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414D68BE">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3.提供具有履行合同所必需的设备和专业技术能力的承诺；</w:t>
      </w:r>
    </w:p>
    <w:p w14:paraId="4A8C4CD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提供响应文件提交截止时间前一年内已缴纳的至少一个月的纳税证明或完税证明（任意税种，个人所得税和印花税除外），纳税证明或完税证明上应有代收机构或税务机关的公章或业务专用章，依法免税的供应商应提供相应证明文件；</w:t>
      </w:r>
    </w:p>
    <w:p w14:paraId="5D9476C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6.参加政府采购活动前三年内，在经营活动中没有重大违法记录的书面声明。</w:t>
      </w:r>
    </w:p>
    <w:p w14:paraId="498FB116">
      <w:pPr>
        <w:pStyle w:val="5"/>
        <w:shd w:val="clear"/>
        <w:rPr>
          <w:rFonts w:hint="eastAsia" w:ascii="宋体" w:hAnsi="宋体" w:eastAsia="宋体" w:cs="宋体"/>
          <w:b/>
          <w:bCs/>
          <w:color w:val="auto"/>
          <w:kern w:val="2"/>
          <w:sz w:val="22"/>
          <w:szCs w:val="22"/>
          <w:highlight w:val="yellow"/>
          <w:lang w:val="en-US" w:eastAsia="zh-CN" w:bidi="ar-SA"/>
        </w:rPr>
      </w:pPr>
      <w:r>
        <w:rPr>
          <w:rFonts w:hint="eastAsia" w:ascii="宋体" w:hAnsi="宋体" w:eastAsia="宋体" w:cs="宋体"/>
          <w:b/>
          <w:bCs/>
          <w:color w:val="auto"/>
          <w:kern w:val="2"/>
          <w:sz w:val="22"/>
          <w:szCs w:val="22"/>
          <w:highlight w:val="none"/>
          <w:lang w:val="en-US" w:eastAsia="zh-CN" w:bidi="ar-SA"/>
        </w:rPr>
        <w:t>（二）特定资格条件：</w:t>
      </w:r>
    </w:p>
    <w:p w14:paraId="55E4EE45">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CFA9137">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5476D3DC">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b w:val="0"/>
          <w:bCs w:val="0"/>
          <w:i w:val="0"/>
          <w:iCs w:val="0"/>
          <w:caps w:val="0"/>
          <w:color w:val="auto"/>
          <w:spacing w:val="0"/>
          <w:kern w:val="0"/>
          <w:sz w:val="21"/>
          <w:szCs w:val="21"/>
          <w:shd w:val="clear" w:fill="FFFFFF"/>
          <w:lang w:val="en-US" w:eastAsia="zh-CN" w:bidi="ar"/>
        </w:rPr>
        <w:t>供应商须具有经营机动车辆保险业务资格，提供保险监督管理机构批准的《保险许可证》。（总公司取得的相关资质和指标，分支机构经总公司有效授权视为拥有同等资质和指标，总公司只允许授权1家分支机构参与投标）</w:t>
      </w:r>
    </w:p>
    <w:p w14:paraId="3581A96A">
      <w:pPr>
        <w:keepLines/>
        <w:pageBreakBefore/>
        <w:shd w:val="clear"/>
        <w:jc w:val="center"/>
        <w:outlineLvl w:val="1"/>
        <w:rPr>
          <w:rFonts w:hint="eastAsia" w:ascii="宋体" w:hAnsi="宋体" w:eastAsia="宋体" w:cs="宋体"/>
          <w:b/>
          <w:bCs/>
          <w:color w:val="auto"/>
          <w:sz w:val="32"/>
          <w:szCs w:val="32"/>
        </w:rPr>
      </w:pPr>
      <w:bookmarkStart w:id="0" w:name="_Toc8814"/>
      <w:r>
        <w:rPr>
          <w:rFonts w:hint="eastAsia" w:ascii="宋体" w:hAnsi="宋体" w:eastAsia="宋体" w:cs="宋体"/>
          <w:b/>
          <w:bCs/>
          <w:color w:val="auto"/>
          <w:sz w:val="32"/>
          <w:szCs w:val="32"/>
        </w:rPr>
        <w:t>法定代表人身份证明</w:t>
      </w:r>
      <w:bookmarkEnd w:id="0"/>
    </w:p>
    <w:p w14:paraId="3472661D">
      <w:pPr>
        <w:shd w:val="clear"/>
        <w:spacing w:line="360" w:lineRule="auto"/>
        <w:ind w:firstLine="420" w:firstLineChars="200"/>
        <w:rPr>
          <w:rFonts w:hint="eastAsia" w:ascii="宋体" w:hAnsi="宋体" w:eastAsia="宋体" w:cs="宋体"/>
          <w:color w:val="auto"/>
        </w:rPr>
      </w:pPr>
    </w:p>
    <w:p w14:paraId="54BAF1BE">
      <w:pPr>
        <w:shd w:val="clea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656FF748">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327D0762">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3CBF8182">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BE64460">
      <w:pPr>
        <w:shd w:val="clea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A1D07D">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2FFD3793">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191C0C40">
      <w:pPr>
        <w:shd w:val="clea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hd w:val="clear"/>
              <w:spacing w:line="480" w:lineRule="auto"/>
              <w:jc w:val="center"/>
              <w:rPr>
                <w:rFonts w:hint="eastAsia" w:ascii="宋体" w:hAnsi="宋体" w:eastAsia="宋体" w:cs="宋体"/>
                <w:color w:val="auto"/>
                <w:highlight w:val="none"/>
                <w:lang w:eastAsia="zh-CN"/>
              </w:rPr>
            </w:pPr>
          </w:p>
          <w:p w14:paraId="3F847974">
            <w:pPr>
              <w:shd w:val="clear"/>
              <w:spacing w:line="480" w:lineRule="auto"/>
              <w:jc w:val="center"/>
              <w:rPr>
                <w:rFonts w:hint="eastAsia" w:ascii="宋体" w:hAnsi="宋体" w:eastAsia="宋体" w:cs="宋体"/>
                <w:color w:val="auto"/>
                <w:highlight w:val="none"/>
                <w:lang w:eastAsia="zh-CN"/>
              </w:rPr>
            </w:pPr>
          </w:p>
          <w:p w14:paraId="6B74D71D">
            <w:pPr>
              <w:shd w:val="clea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F63F491">
            <w:pPr>
              <w:pStyle w:val="4"/>
              <w:shd w:val="clear"/>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C667D74">
            <w:pPr>
              <w:shd w:val="clear"/>
              <w:spacing w:line="480" w:lineRule="auto"/>
              <w:jc w:val="center"/>
              <w:rPr>
                <w:rFonts w:hint="eastAsia" w:ascii="宋体" w:hAnsi="宋体" w:eastAsia="宋体" w:cs="宋体"/>
                <w:color w:val="auto"/>
                <w:highlight w:val="none"/>
              </w:rPr>
            </w:pPr>
          </w:p>
          <w:p w14:paraId="662C6253">
            <w:pPr>
              <w:shd w:val="clear"/>
              <w:spacing w:line="480" w:lineRule="auto"/>
              <w:jc w:val="center"/>
              <w:rPr>
                <w:rFonts w:hint="eastAsia" w:ascii="宋体" w:hAnsi="宋体" w:eastAsia="宋体" w:cs="宋体"/>
                <w:color w:val="auto"/>
                <w:highlight w:val="none"/>
              </w:rPr>
            </w:pPr>
          </w:p>
        </w:tc>
      </w:tr>
    </w:tbl>
    <w:p w14:paraId="09ACB7F8">
      <w:pPr>
        <w:shd w:val="clear"/>
        <w:spacing w:line="480" w:lineRule="auto"/>
        <w:rPr>
          <w:rFonts w:hint="eastAsia" w:ascii="宋体" w:hAnsi="宋体" w:eastAsia="宋体" w:cs="宋体"/>
          <w:color w:val="auto"/>
          <w:highlight w:val="none"/>
        </w:rPr>
      </w:pPr>
    </w:p>
    <w:p w14:paraId="72FBD8B9">
      <w:pPr>
        <w:shd w:val="clear"/>
        <w:rPr>
          <w:rFonts w:hint="eastAsia" w:ascii="宋体" w:hAnsi="宋体" w:eastAsia="宋体" w:cs="宋体"/>
          <w:color w:val="auto"/>
          <w:highlight w:val="none"/>
        </w:rPr>
      </w:pPr>
    </w:p>
    <w:p w14:paraId="009B261F">
      <w:pPr>
        <w:shd w:val="clear"/>
        <w:rPr>
          <w:rFonts w:hint="eastAsia" w:ascii="宋体" w:hAnsi="宋体" w:eastAsia="宋体" w:cs="宋体"/>
          <w:color w:val="auto"/>
          <w:highlight w:val="none"/>
        </w:rPr>
      </w:pPr>
    </w:p>
    <w:p w14:paraId="143DAFCC">
      <w:pPr>
        <w:shd w:val="clear"/>
        <w:rPr>
          <w:rFonts w:hint="eastAsia" w:ascii="宋体" w:hAnsi="宋体" w:eastAsia="宋体" w:cs="宋体"/>
          <w:color w:val="auto"/>
          <w:highlight w:val="none"/>
        </w:rPr>
      </w:pPr>
    </w:p>
    <w:p w14:paraId="2973C3B5">
      <w:pPr>
        <w:shd w:val="clear"/>
        <w:rPr>
          <w:rFonts w:hint="eastAsia" w:ascii="宋体" w:hAnsi="宋体" w:eastAsia="宋体" w:cs="宋体"/>
          <w:color w:val="auto"/>
          <w:highlight w:val="none"/>
        </w:rPr>
      </w:pPr>
    </w:p>
    <w:p w14:paraId="20276710">
      <w:pPr>
        <w:shd w:val="clear"/>
        <w:spacing w:line="360" w:lineRule="auto"/>
        <w:rPr>
          <w:rFonts w:hint="eastAsia" w:ascii="宋体" w:hAnsi="宋体" w:eastAsia="宋体" w:cs="宋体"/>
          <w:color w:val="auto"/>
          <w:highlight w:val="none"/>
        </w:rPr>
      </w:pPr>
    </w:p>
    <w:p w14:paraId="603E1755">
      <w:pPr>
        <w:shd w:val="clear"/>
        <w:spacing w:line="360" w:lineRule="auto"/>
        <w:ind w:right="420"/>
        <w:rPr>
          <w:rFonts w:hint="eastAsia" w:ascii="宋体" w:hAnsi="宋体" w:eastAsia="宋体" w:cs="宋体"/>
          <w:color w:val="auto"/>
          <w:highlight w:val="none"/>
        </w:rPr>
      </w:pPr>
    </w:p>
    <w:p w14:paraId="07FB11DF">
      <w:pPr>
        <w:shd w:val="clear"/>
        <w:spacing w:line="360" w:lineRule="auto"/>
        <w:ind w:right="420"/>
        <w:rPr>
          <w:rFonts w:hint="eastAsia" w:ascii="宋体" w:hAnsi="宋体" w:eastAsia="宋体" w:cs="宋体"/>
          <w:color w:val="auto"/>
          <w:highlight w:val="none"/>
        </w:rPr>
      </w:pPr>
    </w:p>
    <w:p w14:paraId="0B4C6465">
      <w:pPr>
        <w:shd w:val="clear"/>
        <w:spacing w:line="360" w:lineRule="auto"/>
        <w:ind w:right="420"/>
        <w:rPr>
          <w:rFonts w:hint="eastAsia" w:ascii="宋体" w:hAnsi="宋体" w:eastAsia="宋体" w:cs="宋体"/>
          <w:color w:val="auto"/>
          <w:highlight w:val="none"/>
        </w:rPr>
      </w:pPr>
    </w:p>
    <w:p w14:paraId="3DA9BD2F">
      <w:pPr>
        <w:shd w:val="clear"/>
        <w:spacing w:line="360" w:lineRule="auto"/>
        <w:ind w:right="420"/>
        <w:rPr>
          <w:rFonts w:hint="eastAsia" w:ascii="宋体" w:hAnsi="宋体" w:eastAsia="宋体" w:cs="宋体"/>
          <w:color w:val="auto"/>
          <w:highlight w:val="none"/>
        </w:rPr>
      </w:pPr>
    </w:p>
    <w:p w14:paraId="4BE58DB3">
      <w:pPr>
        <w:shd w:val="clea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ED54730">
      <w:pPr>
        <w:shd w:val="clea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13FEF3C3">
      <w:pPr>
        <w:shd w:val="clear"/>
        <w:spacing w:line="500" w:lineRule="exact"/>
        <w:ind w:firstLine="422" w:firstLineChars="200"/>
        <w:rPr>
          <w:rFonts w:hint="eastAsia" w:ascii="宋体" w:hAnsi="宋体" w:eastAsia="宋体" w:cs="宋体"/>
          <w:b/>
          <w:bCs/>
          <w:color w:val="auto"/>
          <w:szCs w:val="24"/>
          <w:highlight w:val="none"/>
          <w:lang w:eastAsia="zh-CN"/>
        </w:rPr>
      </w:pPr>
    </w:p>
    <w:p w14:paraId="40D03362">
      <w:pPr>
        <w:pStyle w:val="4"/>
        <w:shd w:val="clear"/>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038966C0">
      <w:pPr>
        <w:shd w:val="clea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53A5288">
      <w:pPr>
        <w:shd w:val="clea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5DD9547">
      <w:pPr>
        <w:shd w:val="clea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2E281A36">
      <w:pPr>
        <w:shd w:val="clea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3CC6B4D7">
      <w:pPr>
        <w:shd w:val="clear"/>
        <w:spacing w:line="360" w:lineRule="auto"/>
        <w:ind w:firstLine="480" w:firstLineChars="200"/>
        <w:rPr>
          <w:rFonts w:hint="eastAsia" w:ascii="宋体" w:hAnsi="宋体" w:eastAsia="宋体" w:cs="宋体"/>
          <w:color w:val="auto"/>
          <w:sz w:val="24"/>
          <w:szCs w:val="24"/>
          <w:highlight w:val="none"/>
        </w:rPr>
      </w:pPr>
      <w:bookmarkStart w:id="1" w:name="_Toc214090947"/>
      <w:bookmarkStart w:id="2"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0681B0F0">
      <w:pPr>
        <w:shd w:val="clea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5A8C889C">
      <w:pPr>
        <w:shd w:val="clear"/>
        <w:spacing w:line="360" w:lineRule="auto"/>
        <w:ind w:firstLine="480" w:firstLineChars="200"/>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4439C3D1">
      <w:pPr>
        <w:shd w:val="clear"/>
        <w:spacing w:line="360" w:lineRule="auto"/>
        <w:ind w:firstLine="480" w:firstLineChars="200"/>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1828133">
      <w:pPr>
        <w:shd w:val="clear"/>
        <w:spacing w:line="440" w:lineRule="exact"/>
        <w:ind w:firstLine="492" w:firstLineChars="204"/>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hd w:val="clea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81EDB9B">
            <w:pPr>
              <w:shd w:val="clear"/>
              <w:spacing w:line="360" w:lineRule="auto"/>
              <w:jc w:val="center"/>
              <w:rPr>
                <w:rFonts w:hint="eastAsia" w:ascii="宋体" w:hAnsi="宋体" w:eastAsia="宋体" w:cs="宋体"/>
                <w:color w:val="auto"/>
                <w:sz w:val="24"/>
                <w:szCs w:val="24"/>
              </w:rPr>
            </w:pPr>
            <w:bookmarkStart w:id="11" w:name="_Toc201637984"/>
            <w:bookmarkStart w:id="12" w:name="_Toc214090952"/>
            <w:r>
              <w:rPr>
                <w:rFonts w:hint="eastAsia" w:ascii="宋体" w:hAnsi="宋体" w:eastAsia="宋体" w:cs="宋体"/>
                <w:color w:val="auto"/>
                <w:sz w:val="24"/>
                <w:szCs w:val="24"/>
              </w:rPr>
              <w:t>（正面）</w:t>
            </w:r>
            <w:bookmarkEnd w:id="11"/>
            <w:bookmarkEnd w:id="12"/>
          </w:p>
        </w:tc>
        <w:tc>
          <w:tcPr>
            <w:tcW w:w="4649" w:type="dxa"/>
            <w:vAlign w:val="center"/>
          </w:tcPr>
          <w:p w14:paraId="4521F8FF">
            <w:pPr>
              <w:shd w:val="clea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2FC7C800">
            <w:pPr>
              <w:shd w:val="clea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hd w:val="clea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7080B812">
            <w:pPr>
              <w:shd w:val="clea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6876244C">
            <w:pPr>
              <w:shd w:val="clea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39FD56A4">
            <w:pPr>
              <w:shd w:val="clea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5277DD1">
      <w:pPr>
        <w:shd w:val="clear"/>
        <w:spacing w:line="360" w:lineRule="auto"/>
        <w:rPr>
          <w:rFonts w:hint="eastAsia" w:ascii="宋体" w:hAnsi="宋体" w:eastAsia="宋体" w:cs="宋体"/>
          <w:color w:val="auto"/>
          <w:sz w:val="24"/>
          <w:szCs w:val="24"/>
        </w:rPr>
      </w:pPr>
    </w:p>
    <w:p w14:paraId="12F346DA">
      <w:pPr>
        <w:shd w:val="clea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9BB46A1">
      <w:pPr>
        <w:shd w:val="clea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89BB4E2">
      <w:pPr>
        <w:shd w:val="clea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506E2D20">
      <w:pPr>
        <w:shd w:val="clear"/>
        <w:rPr>
          <w:rFonts w:hint="eastAsia" w:ascii="宋体" w:hAnsi="宋体" w:eastAsia="宋体" w:cs="宋体"/>
          <w:b/>
          <w:bCs/>
          <w:color w:val="auto"/>
          <w:sz w:val="24"/>
          <w:szCs w:val="24"/>
          <w:highlight w:val="none"/>
          <w:lang w:val="en-US" w:eastAsia="zh-CN"/>
        </w:rPr>
      </w:pPr>
      <w:bookmarkStart w:id="25" w:name="_GoBack"/>
      <w:bookmarkEnd w:id="25"/>
    </w:p>
    <w:p w14:paraId="4F53D7B2">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7BFD4581">
      <w:pPr>
        <w:shd w:val="clear"/>
        <w:spacing w:line="360" w:lineRule="auto"/>
        <w:rPr>
          <w:rFonts w:hint="eastAsia" w:ascii="宋体" w:hAnsi="宋体" w:eastAsia="宋体" w:cs="宋体"/>
          <w:color w:val="auto"/>
          <w:spacing w:val="4"/>
          <w:sz w:val="24"/>
          <w:szCs w:val="24"/>
          <w:highlight w:val="none"/>
        </w:rPr>
      </w:pPr>
    </w:p>
    <w:p w14:paraId="78DAE221">
      <w:pPr>
        <w:pStyle w:val="6"/>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91F5466">
      <w:pPr>
        <w:pStyle w:val="4"/>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3E005D33">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36AE1D8C">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20021A2">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B85E23A">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31B1C149">
      <w:pPr>
        <w:pStyle w:val="5"/>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3269E4AA">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1E948AED">
      <w:pPr>
        <w:keepNext w:val="0"/>
        <w:keepLines w:val="0"/>
        <w:widowControl/>
        <w:suppressLineNumbers w:val="0"/>
        <w:shd w:val="clear"/>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2D974187">
      <w:pPr>
        <w:keepNext w:val="0"/>
        <w:keepLines w:val="0"/>
        <w:widowControl/>
        <w:suppressLineNumbers w:val="0"/>
        <w:shd w:val="clear"/>
        <w:jc w:val="left"/>
        <w:rPr>
          <w:rFonts w:hint="eastAsia" w:ascii="宋体" w:hAnsi="宋体" w:eastAsia="宋体" w:cs="宋体"/>
          <w:color w:val="auto"/>
          <w:kern w:val="0"/>
          <w:sz w:val="24"/>
          <w:szCs w:val="24"/>
          <w:highlight w:val="none"/>
          <w:lang w:val="en-US" w:eastAsia="zh-CN" w:bidi="ar"/>
        </w:rPr>
      </w:pPr>
    </w:p>
    <w:p w14:paraId="59C3BA55">
      <w:pPr>
        <w:pStyle w:val="4"/>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C66314E">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18A4332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44C84E9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04D30E29">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BD5C1F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7BCD8AB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50D2B8D">
      <w:pPr>
        <w:shd w:val="clear" w:color="auto"/>
        <w:spacing w:line="560" w:lineRule="exact"/>
        <w:ind w:firstLine="480" w:firstLineChars="200"/>
        <w:rPr>
          <w:rFonts w:hint="eastAsia" w:ascii="宋体" w:hAnsi="宋体" w:eastAsia="宋体" w:cs="宋体"/>
          <w:color w:val="auto"/>
          <w:sz w:val="24"/>
          <w:highlight w:val="none"/>
        </w:rPr>
      </w:pPr>
    </w:p>
    <w:p w14:paraId="797CBD84">
      <w:pPr>
        <w:pStyle w:val="2"/>
        <w:shd w:val="clear" w:color="auto"/>
        <w:snapToGrid w:val="0"/>
        <w:spacing w:line="360" w:lineRule="auto"/>
        <w:ind w:firstLine="4262" w:firstLineChars="17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60BF705A">
      <w:pPr>
        <w:pStyle w:val="2"/>
        <w:shd w:val="clear" w:color="auto"/>
        <w:snapToGrid w:val="0"/>
        <w:spacing w:line="360" w:lineRule="auto"/>
        <w:ind w:firstLine="4262" w:firstLineChars="17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155352D">
      <w:pPr>
        <w:pStyle w:val="2"/>
        <w:shd w:val="clear" w:color="auto"/>
        <w:snapToGrid w:val="0"/>
        <w:spacing w:line="360" w:lineRule="auto"/>
        <w:ind w:firstLine="4262" w:firstLineChars="17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5CAC80C">
      <w:pPr>
        <w:keepNext w:val="0"/>
        <w:keepLines w:val="0"/>
        <w:pageBreakBefore w:val="0"/>
        <w:widowControl w:val="0"/>
        <w:numPr>
          <w:ilvl w:val="0"/>
          <w:numId w:val="0"/>
        </w:numPr>
        <w:shd w:val="clear"/>
        <w:wordWrap/>
        <w:overflowPunct/>
        <w:topLinePunct w:val="0"/>
        <w:bidi w:val="0"/>
        <w:spacing w:line="360" w:lineRule="auto"/>
        <w:jc w:val="both"/>
        <w:rPr>
          <w:rFonts w:hint="eastAsia" w:ascii="宋体" w:hAnsi="宋体" w:eastAsia="宋体" w:cs="宋体"/>
          <w:color w:val="auto"/>
          <w:sz w:val="24"/>
          <w:highlight w:val="none"/>
        </w:rPr>
      </w:pPr>
    </w:p>
    <w:p w14:paraId="069D0A9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7BA028C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5B67CB58">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636D3E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E82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toc 4"/>
    <w:basedOn w:val="1"/>
    <w:next w:val="1"/>
    <w:unhideWhenUsed/>
    <w:qFormat/>
    <w:uiPriority w:val="39"/>
    <w:pPr>
      <w:ind w:left="1260" w:leftChars="600"/>
    </w:pPr>
  </w:style>
  <w:style w:type="paragraph" w:styleId="4">
    <w:name w:val="Body Text"/>
    <w:basedOn w:val="1"/>
    <w:qFormat/>
    <w:uiPriority w:val="0"/>
    <w:pPr>
      <w:spacing w:after="120" w:afterLines="0"/>
    </w:pPr>
    <w:rPr>
      <w:rFonts w:ascii="Times New Roman"/>
      <w:kern w:val="2"/>
      <w:sz w:val="21"/>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2025-09-24T12:03:43Z</dcterms:created>
  <dc:creator>Ice</dc:creator>
  <cp:lastModifiedBy>王小臭</cp:lastModifiedBy>
  <dcterms:modified xsi:type="dcterms:W3CDTF">2025-09-24T12:03:54Z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eyJoZGlkIjoiYTNlOGUxZjdjYTkyYTEzMTUyZjRhZTQ0ZTQ0M2UwY2IiLCJ1c2VySWQiOiI2NjgyMTAyNjYifQ==</vt:lpwstr>
  </property>
  <property fmtid="{D5CDD505-2E9C-101B-9397-08002B2CF9AE}" pid="4" name="ICV">
    <vt:lpwstr>F365F455907444D4B89C88E47FC85097_12</vt:lpwstr>
  </property>
</Properties>
</file>