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D8BC1">
      <w:pPr>
        <w:pStyle w:val="2"/>
        <w:jc w:val="center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黑体" w:hAnsi="黑体" w:eastAsia="黑体" w:cs="Calibri Light"/>
          <w:b w:val="0"/>
          <w:bCs w:val="0"/>
          <w:color w:val="auto"/>
          <w:kern w:val="2"/>
          <w:sz w:val="28"/>
          <w:szCs w:val="32"/>
          <w:highlight w:val="none"/>
          <w:lang w:val="en-US" w:eastAsia="zh-CN" w:bidi="ar-SA"/>
        </w:rPr>
        <w:t>已标价工程量清单报价表</w:t>
      </w:r>
    </w:p>
    <w:p w14:paraId="766257D3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</w:pPr>
    </w:p>
    <w:p w14:paraId="4FE6E5E1">
      <w:pPr>
        <w:spacing w:line="360" w:lineRule="auto"/>
        <w:ind w:firstLine="562" w:firstLineChars="200"/>
        <w:rPr>
          <w:rFonts w:hint="default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  <w:t>供应商自行导出表格；</w:t>
      </w:r>
      <w:r>
        <w:rPr>
          <w:rFonts w:hint="eastAsia" w:ascii="仿宋" w:hAnsi="仿宋" w:eastAsia="仿宋" w:cs="仿宋"/>
          <w:b/>
          <w:color w:val="FF0000"/>
          <w:sz w:val="28"/>
          <w:szCs w:val="36"/>
          <w:highlight w:val="none"/>
          <w:lang w:val="en-US" w:eastAsia="zh-CN"/>
        </w:rPr>
        <w:t>封皮或扉页必须加盖公章、造价人员签字及执业章；否则磋商响应无效。</w:t>
      </w:r>
    </w:p>
    <w:p w14:paraId="212652CC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1EF77A09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0986E2B1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3DC79D3D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已标价工程量清单分部分项等缺项漏项的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信息内容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视为已包含在项目报价中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。</w:t>
      </w:r>
    </w:p>
    <w:p w14:paraId="66D29979">
      <w:pPr>
        <w:pStyle w:val="11"/>
        <w:spacing w:after="0"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2.如不提供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上述已标价工程量清单报价表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，将视为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重大缺项，磋商响应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无效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本项目招标文件中第二章2.4.7响应报价中说明的“不再提供已标价工程量清单”修改为“提供已标价工程量清单”，并已此条款为准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。</w:t>
      </w:r>
    </w:p>
    <w:p w14:paraId="1FD1E26A">
      <w:pPr>
        <w:pStyle w:val="7"/>
        <w:spacing w:after="0" w:line="360" w:lineRule="auto"/>
        <w:ind w:firstLine="211"/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 xml:space="preserve">  3.供应商所报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价总价格超过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限价的，其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将被否决。</w:t>
      </w:r>
      <w:bookmarkStart w:id="0" w:name="_GoBack"/>
      <w:bookmarkEnd w:id="0"/>
    </w:p>
    <w:p w14:paraId="58815C58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FEC6E31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         </w:t>
      </w:r>
    </w:p>
    <w:p w14:paraId="5D3BA8CD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3DB0660"/>
    <w:rsid w:val="0AD872C1"/>
    <w:rsid w:val="11AE1162"/>
    <w:rsid w:val="15AA25C9"/>
    <w:rsid w:val="1E9F3D04"/>
    <w:rsid w:val="287105BF"/>
    <w:rsid w:val="28ED25D3"/>
    <w:rsid w:val="29066EBE"/>
    <w:rsid w:val="2A104310"/>
    <w:rsid w:val="2AB56C65"/>
    <w:rsid w:val="2CB27900"/>
    <w:rsid w:val="2DDA68AA"/>
    <w:rsid w:val="2E23167E"/>
    <w:rsid w:val="31097D0B"/>
    <w:rsid w:val="32AA2E28"/>
    <w:rsid w:val="36394BEF"/>
    <w:rsid w:val="38DA7E41"/>
    <w:rsid w:val="392568B6"/>
    <w:rsid w:val="3C574020"/>
    <w:rsid w:val="3C635DCD"/>
    <w:rsid w:val="40E44F98"/>
    <w:rsid w:val="411B49EE"/>
    <w:rsid w:val="419A1D16"/>
    <w:rsid w:val="41E22648"/>
    <w:rsid w:val="46780E1B"/>
    <w:rsid w:val="4A45195C"/>
    <w:rsid w:val="4B8E5887"/>
    <w:rsid w:val="4DE60D60"/>
    <w:rsid w:val="50D52059"/>
    <w:rsid w:val="51E43809"/>
    <w:rsid w:val="57B05695"/>
    <w:rsid w:val="58293713"/>
    <w:rsid w:val="5DAE1953"/>
    <w:rsid w:val="5E9538BA"/>
    <w:rsid w:val="5FA12D39"/>
    <w:rsid w:val="62BF44D9"/>
    <w:rsid w:val="654D6E87"/>
    <w:rsid w:val="684C6D1E"/>
    <w:rsid w:val="6A1B536E"/>
    <w:rsid w:val="6CFE2EDC"/>
    <w:rsid w:val="76062823"/>
    <w:rsid w:val="777F79AC"/>
    <w:rsid w:val="7CDB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styleId="5">
    <w:name w:val="Body Text Indent"/>
    <w:basedOn w:val="1"/>
    <w:next w:val="6"/>
    <w:qFormat/>
    <w:uiPriority w:val="99"/>
    <w:pPr>
      <w:spacing w:line="540" w:lineRule="exact"/>
      <w:ind w:right="210" w:rightChars="100" w:firstLine="719" w:firstLineChars="243"/>
      <w:jc w:val="left"/>
    </w:pPr>
    <w:rPr>
      <w:rFonts w:ascii="仿宋_GB2312" w:eastAsia="仿宋_GB2312"/>
      <w:spacing w:val="-12"/>
      <w:sz w:val="32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 First Indent"/>
    <w:basedOn w:val="4"/>
    <w:next w:val="8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paragraph" w:styleId="8">
    <w:name w:val="Body Text First Indent 2"/>
    <w:basedOn w:val="5"/>
    <w:next w:val="1"/>
    <w:unhideWhenUsed/>
    <w:qFormat/>
    <w:uiPriority w:val="99"/>
    <w:pPr>
      <w:ind w:firstLine="0"/>
    </w:pPr>
    <w:rPr>
      <w:rFonts w:cs="Times New Roman"/>
    </w:rPr>
  </w:style>
  <w:style w:type="paragraph" w:customStyle="1" w:styleId="11">
    <w:name w:val="_Style 35"/>
    <w:basedOn w:val="4"/>
    <w:next w:val="7"/>
    <w:autoRedefine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  <w:style w:type="paragraph" w:customStyle="1" w:styleId="12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 w:eastAsia="宋体"/>
      <w:kern w:val="0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331</Characters>
  <Lines>0</Lines>
  <Paragraphs>0</Paragraphs>
  <TotalTime>1</TotalTime>
  <ScaleCrop>false</ScaleCrop>
  <LinksUpToDate>false</LinksUpToDate>
  <CharactersWithSpaces>352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2024-11-06T03:12:00Z</dcterms:created>
  <dc:creator>Administrator</dc:creator>
  <cp:lastModifiedBy>赵锦天</cp:lastModifiedBy>
  <dcterms:modified xsi:type="dcterms:W3CDTF">2026-01-30T03:17:55Z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048316B665FD468AA4675AF4A5645580_12</vt:lpwstr>
  </property>
  <property fmtid="{D5CDD505-2E9C-101B-9397-08002B2CF9AE}" pid="4" name="KSOTemplateDocerSaveRecord">
    <vt:lpwstr>eyJoZGlkIjoiMDNmMDQ2YTU0OGNhNDE5YzU1ODBlZWYxZmI0N2JlNjYiLCJ1c2VySWQiOiIxMTcyNDcyOSJ9</vt:lpwstr>
  </property>
</Properties>
</file>