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0A51CB">
      <w:pPr>
        <w:pageBreakBefore w:val="0"/>
        <w:topLinePunct w:val="0"/>
        <w:bidi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方案</w:t>
      </w:r>
    </w:p>
    <w:p w14:paraId="2384FEFB">
      <w:pPr>
        <w:pageBreakBefore w:val="0"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按招标文件的要求，依据第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五章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评标办法“</w:t>
      </w:r>
      <w:r>
        <w:rPr>
          <w:rFonts w:hint="eastAsia" w:ascii="宋体" w:hAnsi="宋体" w:eastAsia="宋体" w:cs="宋体"/>
          <w:b/>
          <w:color w:val="auto"/>
          <w:spacing w:val="4"/>
          <w:sz w:val="24"/>
          <w:szCs w:val="24"/>
          <w:highlight w:val="none"/>
        </w:rPr>
        <w:t>评标因素及权重分值表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”相关内容编写，格式自拟，评标因素及权重分值表要求内容，在投标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服务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方案说明书中必须逐项对应编制。</w:t>
      </w:r>
    </w:p>
    <w:p w14:paraId="32B63211">
      <w:pPr>
        <w:pageBreakBefore w:val="0"/>
        <w:topLinePunct w:val="0"/>
        <w:bidi w:val="0"/>
        <w:spacing w:line="360" w:lineRule="auto"/>
        <w:ind w:firstLine="1200" w:firstLineChars="5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sectPr>
          <w:footerReference r:id="rId5" w:type="default"/>
          <w:pgSz w:w="11907" w:h="16839"/>
          <w:pgMar w:top="1431" w:right="1447" w:bottom="1156" w:left="1785" w:header="0" w:footer="995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425" w:num="1"/>
        </w:sectPr>
      </w:pPr>
    </w:p>
    <w:p w14:paraId="5FBA49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E1760F">
    <w:pPr>
      <w:spacing w:line="186" w:lineRule="auto"/>
      <w:ind w:left="4085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文本框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C7B49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WW+3o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6/ejt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AWW+3o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C7B49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0A10CD"/>
    <w:rsid w:val="420A1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b/>
      <w:sz w:val="28"/>
    </w:rPr>
  </w:style>
  <w:style w:type="paragraph" w:styleId="3">
    <w:name w:val="footer"/>
    <w:basedOn w:val="1"/>
    <w:next w:val="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2025-08-08T12:56:00Z</dcterms:created>
  <dc:creator>白雅楠</dc:creator>
  <cp:lastModifiedBy>白雅楠</cp:lastModifiedBy>
  <dcterms:modified xsi:type="dcterms:W3CDTF">2025-08-08T12:56:25Z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D56A17F6789249A98218227C23A3763D_11</vt:lpwstr>
  </property>
  <property fmtid="{D5CDD505-2E9C-101B-9397-08002B2CF9AE}" pid="4" name="KSOTemplateDocerSaveRecord">
    <vt:lpwstr>eyJoZGlkIjoiYTBlYjE2NzlhYjFkNThmZmU3ODU5NWU1MmM5ZTUxYzciLCJ1c2VySWQiOiIzMjA1MDk5NDIifQ==</vt:lpwstr>
  </property>
</Properties>
</file>