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after="0" w:line="360" w:lineRule="auto"/>
        <w:ind w:left="0" w:right="0" w:firstLine="0"/>
        <w:jc w:val="center"/>
        <w:textAlignment w:val="auto"/>
        <w:outlineLvl w:val="9"/>
        <w:rPr>
          <w:rFonts w:hint="eastAsia" w:ascii="宋体" w:hAnsi="宋体" w:eastAsia="宋体" w:cs="宋体"/>
          <w:b/>
          <w:i w:val="0"/>
          <w:caps w:val="0"/>
          <w:color w:val="auto"/>
          <w:spacing w:val="0"/>
          <w:kern w:val="2"/>
          <w:sz w:val="28"/>
          <w:szCs w:val="28"/>
          <w:highlight w:val="none"/>
          <w:lang w:val="en-US" w:bidi="ar-SA"/>
        </w:rPr>
      </w:pPr>
      <w:r>
        <w:rPr>
          <w:rFonts w:hint="eastAsia" w:ascii="宋体" w:hAnsi="宋体" w:cs="宋体"/>
          <w:b/>
          <w:i w:val="0"/>
          <w:caps w:val="0"/>
          <w:color w:val="auto"/>
          <w:spacing w:val="0"/>
          <w:kern w:val="0"/>
          <w:sz w:val="28"/>
          <w:szCs w:val="28"/>
          <w:highlight w:val="none"/>
          <w:shd w:val="clear" w:color="auto" w:fill="FFFFFF"/>
          <w:lang w:val="en-US" w:eastAsia="zh-CN" w:bidi="ar"/>
        </w:rPr>
        <w:t>麟游县创文景观小品项目竞争性谈判</w:t>
      </w:r>
      <w:r>
        <w:rPr>
          <w:rFonts w:hint="eastAsia" w:ascii="宋体" w:hAnsi="宋体" w:eastAsia="宋体" w:cs="宋体"/>
          <w:b/>
          <w:i w:val="0"/>
          <w:caps w:val="0"/>
          <w:color w:val="auto"/>
          <w:spacing w:val="0"/>
          <w:kern w:val="0"/>
          <w:sz w:val="28"/>
          <w:szCs w:val="28"/>
          <w:highlight w:val="none"/>
          <w:shd w:val="clear" w:color="auto" w:fill="FFFFFF"/>
          <w:lang w:val="en-US" w:eastAsia="zh-CN" w:bidi="ar"/>
        </w:rPr>
        <w:t>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360" w:lineRule="auto"/>
        <w:ind w:left="0" w:right="0"/>
        <w:jc w:val="left"/>
        <w:textAlignment w:val="baseline"/>
        <w:outlineLvl w:val="9"/>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t>项目概况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outlineLvl w:val="9"/>
        <w:rPr>
          <w:rFonts w:hint="eastAsia" w:ascii="宋体" w:hAnsi="宋体" w:eastAsia="宋体" w:cs="宋体"/>
          <w:color w:val="auto"/>
          <w:kern w:val="0"/>
          <w:sz w:val="24"/>
          <w:szCs w:val="24"/>
          <w:highlight w:val="none"/>
          <w:lang w:val="en-US" w:eastAsia="zh-CN" w:bidi="ar"/>
        </w:rPr>
      </w:pPr>
      <w:r>
        <w:rPr>
          <w:rFonts w:hint="eastAsia" w:ascii="宋体" w:hAnsi="宋体" w:cs="宋体"/>
          <w:i w:val="0"/>
          <w:caps w:val="0"/>
          <w:color w:val="auto"/>
          <w:spacing w:val="0"/>
          <w:kern w:val="0"/>
          <w:sz w:val="24"/>
          <w:szCs w:val="24"/>
          <w:highlight w:val="none"/>
          <w:shd w:val="clear" w:color="auto" w:fill="FFFFFF"/>
          <w:vertAlign w:val="baseline"/>
          <w:lang w:val="en-US" w:eastAsia="zh-CN" w:bidi="ar"/>
        </w:rPr>
        <w:t>麟游县创文景观小品项目</w:t>
      </w: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的潜在供应商应在全国公共资源交易平台（陕西省·宝鸡市）宝鸡市公共资源交易中心（http://bj.sxggzyjy.cn/）获取</w:t>
      </w:r>
      <w:r>
        <w:rPr>
          <w:rFonts w:hint="eastAsia" w:ascii="宋体" w:hAnsi="宋体" w:cs="宋体"/>
          <w:i w:val="0"/>
          <w:caps w:val="0"/>
          <w:color w:val="auto"/>
          <w:spacing w:val="0"/>
          <w:kern w:val="0"/>
          <w:sz w:val="24"/>
          <w:szCs w:val="24"/>
          <w:highlight w:val="none"/>
          <w:shd w:val="clear" w:color="auto" w:fill="FFFFFF"/>
          <w:vertAlign w:val="baseline"/>
          <w:lang w:val="en-US" w:eastAsia="zh-CN" w:bidi="ar"/>
        </w:rPr>
        <w:t>采购文件</w:t>
      </w: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，并于</w:t>
      </w:r>
      <w:r>
        <w:rPr>
          <w:rFonts w:hint="eastAsia" w:ascii="宋体" w:hAnsi="宋体" w:cs="宋体"/>
          <w:i w:val="0"/>
          <w:caps w:val="0"/>
          <w:color w:val="0000FF"/>
          <w:spacing w:val="0"/>
          <w:kern w:val="0"/>
          <w:sz w:val="24"/>
          <w:szCs w:val="24"/>
          <w:highlight w:val="none"/>
          <w:shd w:val="clear" w:color="auto" w:fill="FFFFFF"/>
          <w:vertAlign w:val="baseline"/>
          <w:lang w:val="en-US" w:eastAsia="zh-CN" w:bidi="ar"/>
        </w:rPr>
        <w:t>2024年02月07日09时00分</w:t>
      </w: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（北京时间）前提交响应文件。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360" w:lineRule="auto"/>
        <w:ind w:left="0" w:right="0"/>
        <w:jc w:val="left"/>
        <w:textAlignment w:val="baseline"/>
        <w:outlineLvl w:val="9"/>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t>一、项目基本情况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项目编号：</w:t>
      </w:r>
      <w:r>
        <w:rPr>
          <w:rFonts w:hint="eastAsia" w:ascii="宋体" w:hAnsi="宋体" w:eastAsia="宋体" w:cs="宋体"/>
          <w:i w:val="0"/>
          <w:caps w:val="0"/>
          <w:color w:val="0000FF"/>
          <w:spacing w:val="0"/>
          <w:kern w:val="0"/>
          <w:sz w:val="24"/>
          <w:szCs w:val="24"/>
          <w:highlight w:val="none"/>
          <w:shd w:val="clear" w:color="auto" w:fill="FFFFFF"/>
          <w:vertAlign w:val="baseline"/>
          <w:lang w:val="en-US" w:eastAsia="zh-CN" w:bidi="ar"/>
        </w:rPr>
        <w:t>SXHX-BJZC-（2024）001</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项目名称：</w:t>
      </w:r>
      <w:r>
        <w:rPr>
          <w:rFonts w:hint="eastAsia" w:ascii="宋体" w:hAnsi="宋体" w:cs="宋体"/>
          <w:i w:val="0"/>
          <w:caps w:val="0"/>
          <w:color w:val="auto"/>
          <w:spacing w:val="0"/>
          <w:kern w:val="0"/>
          <w:sz w:val="24"/>
          <w:szCs w:val="24"/>
          <w:highlight w:val="none"/>
          <w:shd w:val="clear" w:color="auto" w:fill="FFFFFF"/>
          <w:vertAlign w:val="baseline"/>
          <w:lang w:val="en-US" w:eastAsia="zh-CN" w:bidi="ar"/>
        </w:rPr>
        <w:t>麟游县创文景观小品项目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采购方式：</w:t>
      </w:r>
      <w:r>
        <w:rPr>
          <w:rFonts w:hint="eastAsia" w:ascii="宋体" w:hAnsi="宋体" w:cs="宋体"/>
          <w:i w:val="0"/>
          <w:caps w:val="0"/>
          <w:color w:val="auto"/>
          <w:spacing w:val="0"/>
          <w:kern w:val="0"/>
          <w:sz w:val="24"/>
          <w:szCs w:val="24"/>
          <w:highlight w:val="none"/>
          <w:shd w:val="clear" w:color="auto" w:fill="FFFFFF"/>
          <w:vertAlign w:val="baseline"/>
          <w:lang w:val="en-US" w:eastAsia="zh-CN" w:bidi="ar"/>
        </w:rPr>
        <w:t>竞争性谈判</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预算金额：</w:t>
      </w:r>
      <w:r>
        <w:rPr>
          <w:rFonts w:hint="eastAsia" w:ascii="宋体" w:hAnsi="宋体" w:cs="宋体"/>
          <w:i w:val="0"/>
          <w:caps w:val="0"/>
          <w:color w:val="auto"/>
          <w:spacing w:val="0"/>
          <w:kern w:val="0"/>
          <w:sz w:val="24"/>
          <w:szCs w:val="24"/>
          <w:highlight w:val="none"/>
          <w:shd w:val="clear" w:color="auto" w:fill="FFFFFF"/>
          <w:vertAlign w:val="baseline"/>
          <w:lang w:val="en-US" w:eastAsia="zh-CN" w:bidi="ar"/>
        </w:rPr>
        <w:t>690</w:t>
      </w: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,000.00元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uto"/>
        <w:ind w:left="0" w:right="0" w:firstLine="48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采购需求：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合同包1(</w:t>
      </w:r>
      <w:r>
        <w:rPr>
          <w:rFonts w:hint="eastAsia" w:ascii="宋体" w:hAnsi="宋体" w:cs="宋体"/>
          <w:i w:val="0"/>
          <w:caps w:val="0"/>
          <w:color w:val="auto"/>
          <w:spacing w:val="0"/>
          <w:kern w:val="0"/>
          <w:sz w:val="24"/>
          <w:szCs w:val="24"/>
          <w:highlight w:val="none"/>
          <w:shd w:val="clear" w:color="auto" w:fill="FFFFFF"/>
          <w:vertAlign w:val="baseline"/>
          <w:lang w:val="en-US" w:eastAsia="zh-CN" w:bidi="ar"/>
        </w:rPr>
        <w:t>麟游县创文景观小品项目</w:t>
      </w: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720" w:firstLineChars="300"/>
        <w:jc w:val="both"/>
        <w:textAlignment w:val="baseline"/>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合同包预算金额：</w:t>
      </w:r>
      <w:r>
        <w:rPr>
          <w:rFonts w:hint="eastAsia" w:ascii="宋体" w:hAnsi="宋体" w:cs="宋体"/>
          <w:i w:val="0"/>
          <w:caps w:val="0"/>
          <w:color w:val="0000FF"/>
          <w:spacing w:val="0"/>
          <w:kern w:val="0"/>
          <w:sz w:val="24"/>
          <w:szCs w:val="24"/>
          <w:highlight w:val="none"/>
          <w:shd w:val="clear" w:color="auto" w:fill="FFFFFF"/>
          <w:vertAlign w:val="baseline"/>
          <w:lang w:val="en-US" w:eastAsia="zh-CN" w:bidi="ar"/>
        </w:rPr>
        <w:t>690,000.00元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720" w:firstLineChars="30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合同包最高限价：</w:t>
      </w:r>
      <w:r>
        <w:rPr>
          <w:rFonts w:hint="eastAsia" w:ascii="宋体" w:hAnsi="宋体" w:cs="宋体"/>
          <w:i w:val="0"/>
          <w:caps w:val="0"/>
          <w:color w:val="0000FF"/>
          <w:spacing w:val="0"/>
          <w:kern w:val="0"/>
          <w:sz w:val="24"/>
          <w:szCs w:val="24"/>
          <w:highlight w:val="none"/>
          <w:shd w:val="clear" w:color="auto" w:fill="FFFFFF"/>
          <w:vertAlign w:val="baseline"/>
          <w:lang w:val="en-US" w:eastAsia="zh-CN" w:bidi="ar"/>
        </w:rPr>
        <w:t>688,082.32</w:t>
      </w:r>
      <w:r>
        <w:rPr>
          <w:rFonts w:hint="eastAsia" w:ascii="宋体" w:hAnsi="宋体" w:eastAsia="宋体" w:cs="宋体"/>
          <w:i w:val="0"/>
          <w:caps w:val="0"/>
          <w:color w:val="0000FF"/>
          <w:spacing w:val="0"/>
          <w:kern w:val="0"/>
          <w:sz w:val="24"/>
          <w:szCs w:val="24"/>
          <w:highlight w:val="none"/>
          <w:shd w:val="clear" w:color="auto" w:fill="FFFFFF"/>
          <w:vertAlign w:val="baseline"/>
          <w:lang w:val="en-US" w:eastAsia="zh-CN" w:bidi="ar"/>
        </w:rPr>
        <w:t>元</w:t>
      </w:r>
    </w:p>
    <w:tbl>
      <w:tblPr>
        <w:tblStyle w:val="8"/>
        <w:tblW w:w="9817" w:type="dxa"/>
        <w:tblInd w:w="-4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6"/>
        <w:gridCol w:w="1286"/>
        <w:gridCol w:w="2036"/>
        <w:gridCol w:w="1165"/>
        <w:gridCol w:w="1304"/>
        <w:gridCol w:w="1466"/>
        <w:gridCol w:w="1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blHeader/>
        </w:trPr>
        <w:tc>
          <w:tcPr>
            <w:tcW w:w="102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outlineLvl w:val="9"/>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val="en-US" w:eastAsia="zh-CN" w:bidi="ar"/>
              </w:rPr>
              <w:t>品目号</w:t>
            </w:r>
          </w:p>
        </w:tc>
        <w:tc>
          <w:tcPr>
            <w:tcW w:w="12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outlineLvl w:val="9"/>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val="en-US" w:eastAsia="zh-CN" w:bidi="ar"/>
              </w:rPr>
              <w:t>品目名称</w:t>
            </w:r>
          </w:p>
        </w:tc>
        <w:tc>
          <w:tcPr>
            <w:tcW w:w="203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outlineLvl w:val="9"/>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val="en-US" w:eastAsia="zh-CN" w:bidi="ar"/>
              </w:rPr>
              <w:t>采购标的</w:t>
            </w:r>
          </w:p>
        </w:tc>
        <w:tc>
          <w:tcPr>
            <w:tcW w:w="11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outlineLvl w:val="9"/>
              <w:rPr>
                <w:rFonts w:hint="eastAsia" w:ascii="宋体" w:hAnsi="宋体" w:eastAsia="宋体" w:cs="宋体"/>
                <w:b/>
                <w:color w:val="auto"/>
                <w:kern w:val="0"/>
                <w:sz w:val="24"/>
                <w:szCs w:val="24"/>
                <w:highlight w:val="none"/>
                <w:lang w:val="en-US" w:eastAsia="zh-CN" w:bidi="ar"/>
              </w:rPr>
            </w:pPr>
            <w:r>
              <w:rPr>
                <w:rFonts w:hint="eastAsia" w:ascii="宋体" w:hAnsi="宋体" w:eastAsia="宋体" w:cs="宋体"/>
                <w:b/>
                <w:color w:val="auto"/>
                <w:kern w:val="0"/>
                <w:sz w:val="24"/>
                <w:szCs w:val="24"/>
                <w:highlight w:val="none"/>
                <w:lang w:val="en-US" w:eastAsia="zh-CN" w:bidi="ar"/>
              </w:rPr>
              <w:t>数量</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outlineLvl w:val="9"/>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val="en-US" w:eastAsia="zh-CN" w:bidi="ar"/>
              </w:rPr>
              <w:t>（单位）</w:t>
            </w:r>
          </w:p>
        </w:tc>
        <w:tc>
          <w:tcPr>
            <w:tcW w:w="130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outlineLvl w:val="9"/>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val="en-US" w:eastAsia="zh-CN" w:bidi="ar"/>
              </w:rPr>
              <w:t>技术规格、参数及要求</w:t>
            </w:r>
          </w:p>
        </w:tc>
        <w:tc>
          <w:tcPr>
            <w:tcW w:w="14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outlineLvl w:val="9"/>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val="en-US" w:eastAsia="zh-CN" w:bidi="ar"/>
              </w:rPr>
              <w:t>品目预算（元）</w:t>
            </w:r>
          </w:p>
        </w:tc>
        <w:tc>
          <w:tcPr>
            <w:tcW w:w="153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outlineLvl w:val="9"/>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102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1-1</w:t>
            </w:r>
          </w:p>
        </w:tc>
        <w:tc>
          <w:tcPr>
            <w:tcW w:w="128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outlineLvl w:val="9"/>
              <w:rPr>
                <w:rFonts w:hint="default" w:ascii="宋体" w:hAnsi="宋体" w:eastAsia="宋体" w:cs="宋体"/>
                <w:color w:val="auto"/>
                <w:sz w:val="24"/>
                <w:szCs w:val="24"/>
                <w:highlight w:val="none"/>
                <w:lang w:val="en-US" w:eastAsia="zh-CN"/>
              </w:rPr>
            </w:pPr>
            <w:r>
              <w:rPr>
                <w:rFonts w:hint="eastAsia" w:ascii="宋体" w:hAnsi="宋体" w:cs="宋体"/>
                <w:color w:val="0000FF"/>
                <w:sz w:val="24"/>
                <w:szCs w:val="24"/>
                <w:highlight w:val="none"/>
                <w:lang w:val="en-US" w:eastAsia="zh-CN"/>
              </w:rPr>
              <w:t>其他构筑物</w:t>
            </w:r>
          </w:p>
        </w:tc>
        <w:tc>
          <w:tcPr>
            <w:tcW w:w="203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outlineLvl w:val="9"/>
              <w:rPr>
                <w:rFonts w:hint="eastAsia"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麟游县创文景观小品采购项目</w:t>
            </w:r>
          </w:p>
        </w:tc>
        <w:tc>
          <w:tcPr>
            <w:tcW w:w="116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w:t>
            </w:r>
            <w:r>
              <w:rPr>
                <w:rFonts w:hint="eastAsia" w:ascii="宋体" w:hAnsi="宋体" w:cs="宋体"/>
                <w:color w:val="auto"/>
                <w:kern w:val="0"/>
                <w:sz w:val="24"/>
                <w:szCs w:val="24"/>
                <w:highlight w:val="none"/>
                <w:lang w:val="en-US" w:eastAsia="zh-CN" w:bidi="ar"/>
              </w:rPr>
              <w:t>次</w:t>
            </w:r>
            <w:r>
              <w:rPr>
                <w:rFonts w:hint="eastAsia" w:ascii="宋体" w:hAnsi="宋体" w:eastAsia="宋体" w:cs="宋体"/>
                <w:color w:val="auto"/>
                <w:kern w:val="0"/>
                <w:sz w:val="24"/>
                <w:szCs w:val="24"/>
                <w:highlight w:val="none"/>
                <w:lang w:val="en-US" w:eastAsia="zh-CN" w:bidi="ar"/>
              </w:rPr>
              <w:t>）</w:t>
            </w:r>
          </w:p>
        </w:tc>
        <w:tc>
          <w:tcPr>
            <w:tcW w:w="130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60" w:lineRule="exact"/>
              <w:ind w:left="0" w:right="0"/>
              <w:jc w:val="center"/>
              <w:textAlignment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w:t>
            </w:r>
            <w:r>
              <w:rPr>
                <w:rFonts w:hint="eastAsia" w:ascii="宋体" w:hAnsi="宋体" w:cs="宋体"/>
                <w:color w:val="auto"/>
                <w:kern w:val="0"/>
                <w:sz w:val="24"/>
                <w:szCs w:val="24"/>
                <w:highlight w:val="none"/>
                <w:lang w:val="en-US" w:eastAsia="zh-CN" w:bidi="ar"/>
              </w:rPr>
              <w:t>采购</w:t>
            </w:r>
            <w:r>
              <w:rPr>
                <w:rFonts w:hint="eastAsia" w:ascii="宋体" w:hAnsi="宋体" w:eastAsia="宋体" w:cs="宋体"/>
                <w:color w:val="auto"/>
                <w:kern w:val="0"/>
                <w:sz w:val="24"/>
                <w:szCs w:val="24"/>
                <w:highlight w:val="none"/>
                <w:lang w:val="en-US" w:eastAsia="zh-CN" w:bidi="ar"/>
              </w:rPr>
              <w:t>文件</w:t>
            </w:r>
          </w:p>
        </w:tc>
        <w:tc>
          <w:tcPr>
            <w:tcW w:w="146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right"/>
              <w:textAlignment w:val="center"/>
              <w:outlineLvl w:val="9"/>
              <w:rPr>
                <w:rFonts w:hint="eastAsia" w:ascii="宋体" w:hAnsi="宋体" w:eastAsia="宋体" w:cs="宋体"/>
                <w:color w:val="0000FF"/>
                <w:sz w:val="24"/>
                <w:szCs w:val="24"/>
                <w:highlight w:val="none"/>
              </w:rPr>
            </w:pPr>
            <w:r>
              <w:rPr>
                <w:rFonts w:hint="eastAsia" w:ascii="宋体" w:hAnsi="宋体" w:cs="宋体"/>
                <w:color w:val="0000FF"/>
                <w:kern w:val="0"/>
                <w:sz w:val="24"/>
                <w:szCs w:val="24"/>
                <w:highlight w:val="none"/>
                <w:vertAlign w:val="baseline"/>
                <w:lang w:val="en-US" w:eastAsia="zh-CN" w:bidi="ar"/>
              </w:rPr>
              <w:t>690</w:t>
            </w:r>
            <w:r>
              <w:rPr>
                <w:rFonts w:hint="eastAsia" w:ascii="宋体" w:hAnsi="宋体" w:eastAsia="宋体" w:cs="宋体"/>
                <w:color w:val="0000FF"/>
                <w:kern w:val="0"/>
                <w:sz w:val="24"/>
                <w:szCs w:val="24"/>
                <w:highlight w:val="none"/>
                <w:vertAlign w:val="baseline"/>
                <w:lang w:val="en-US" w:eastAsia="zh-CN" w:bidi="ar"/>
              </w:rPr>
              <w:t>,000.00</w:t>
            </w:r>
          </w:p>
        </w:tc>
        <w:tc>
          <w:tcPr>
            <w:tcW w:w="153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center"/>
              <w:outlineLvl w:val="9"/>
              <w:rPr>
                <w:rFonts w:hint="eastAsia" w:ascii="宋体" w:hAnsi="宋体" w:eastAsia="宋体" w:cs="宋体"/>
                <w:color w:val="0000FF"/>
                <w:sz w:val="24"/>
                <w:szCs w:val="24"/>
                <w:highlight w:val="none"/>
              </w:rPr>
            </w:pPr>
            <w:r>
              <w:rPr>
                <w:rFonts w:hint="eastAsia" w:ascii="宋体" w:hAnsi="宋体" w:cs="宋体"/>
                <w:i w:val="0"/>
                <w:caps w:val="0"/>
                <w:color w:val="0000FF"/>
                <w:spacing w:val="0"/>
                <w:kern w:val="0"/>
                <w:sz w:val="24"/>
                <w:szCs w:val="24"/>
                <w:highlight w:val="none"/>
                <w:shd w:val="clear" w:color="auto" w:fill="FFFFFF"/>
                <w:vertAlign w:val="baseline"/>
                <w:lang w:val="en-US" w:eastAsia="zh-CN" w:bidi="ar"/>
              </w:rPr>
              <w:t>688,082.32</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本合同包不接受联合体投标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both"/>
        <w:textAlignment w:val="baseline"/>
        <w:outlineLvl w:val="9"/>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合同履行期限：</w:t>
      </w:r>
      <w:r>
        <w:rPr>
          <w:rFonts w:hint="eastAsia" w:ascii="宋体" w:hAnsi="宋体" w:cs="宋体"/>
          <w:i w:val="0"/>
          <w:caps w:val="0"/>
          <w:color w:val="auto"/>
          <w:spacing w:val="0"/>
          <w:kern w:val="0"/>
          <w:sz w:val="24"/>
          <w:szCs w:val="24"/>
          <w:highlight w:val="none"/>
          <w:shd w:val="clear" w:color="auto" w:fill="FFFFFF"/>
          <w:vertAlign w:val="baseline"/>
          <w:lang w:val="en-US" w:eastAsia="zh-CN" w:bidi="ar"/>
        </w:rPr>
        <w:t>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360" w:lineRule="auto"/>
        <w:ind w:left="0" w:right="0"/>
        <w:jc w:val="left"/>
        <w:textAlignment w:val="baseline"/>
        <w:outlineLvl w:val="9"/>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t>二、申请人的资格要求：</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1.满足《中华人民共和国政府采购法》第二十二条规定；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2.落实政府采购政策需满足的资格要求：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合同包1</w:t>
      </w:r>
      <w:r>
        <w:rPr>
          <w:rFonts w:hint="eastAsia" w:ascii="宋体" w:hAnsi="宋体" w:eastAsia="宋体" w:cs="宋体"/>
          <w:color w:val="auto"/>
          <w:kern w:val="0"/>
          <w:sz w:val="24"/>
          <w:szCs w:val="24"/>
          <w:highlight w:val="none"/>
          <w:lang w:val="en-US" w:eastAsia="zh-CN" w:bidi="ar"/>
        </w:rPr>
        <w:t>(</w:t>
      </w:r>
      <w:r>
        <w:rPr>
          <w:rFonts w:hint="eastAsia" w:ascii="宋体" w:hAnsi="宋体" w:cs="宋体"/>
          <w:color w:val="auto"/>
          <w:kern w:val="0"/>
          <w:sz w:val="24"/>
          <w:szCs w:val="24"/>
          <w:highlight w:val="none"/>
          <w:lang w:val="en-US" w:eastAsia="zh-CN" w:bidi="ar"/>
        </w:rPr>
        <w:t>麟游县创文景观小品项目</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落实政府采购政策需满足的资格要求如下：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480" w:firstLineChars="20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依据《中华人民共和国政府采购法》和《中华人民共和国政府采购法实施条例》的有关规定，落实政府采购“优先购买节能环保产品、扶持小微企业、监狱企业、福利企业”等相关政策。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（1）《政府采购促进中小企业发展管理办法》（财库【2020】46号）；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（2）《财政部司法部关于政府采购支持监狱企业发展有关问题的通知》（财库〔2014〕68号）；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（3）《国务院办公厅关于建立政府强制采购节能产品制度的通知》（国办发〔2007〕51号）；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（4）《节能产品政府采购实施意见》（财库[2004]185号）；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（5）《环境标志产品政府采购实施的意见》（财库[2006]90号）；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（6）《三部门联合发布关于促进残疾人就业政府采购政策的通知》（财库〔2017〕141号）；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（7）《财政部发展改革委生态环境部市场监管总局关于调整优化节能产品、环境标志产品政府采购执行机制的通知》（财库〔2019〕9号）；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（8）《关于运用政府采购政策支持乡村产业振兴的通知》（财库〔2021〕19号）；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（9）陕西省财政厅关于印发《陕西省中小企业政府采购信用融资办法》--(陕财办采[2018]23号)；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（10）其他需要落实的政府采购政策；如有最新颁布的政府采购政策，按最新的文件执行。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3.本项目的特定资格要求：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合同包1(</w:t>
      </w:r>
      <w:r>
        <w:rPr>
          <w:rFonts w:hint="eastAsia" w:ascii="宋体" w:hAnsi="宋体" w:cs="宋体"/>
          <w:color w:val="auto"/>
          <w:kern w:val="0"/>
          <w:sz w:val="24"/>
          <w:szCs w:val="24"/>
          <w:highlight w:val="none"/>
          <w:lang w:val="en-US" w:eastAsia="zh-CN" w:bidi="ar"/>
        </w:rPr>
        <w:t>麟游县创文景观小品项目</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特定资格要求如下：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（1）供应商须具有独立法人资格，提供三证合一的营业执照；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（2）法定代表人直接参加采购活动须出具法定代表人证明书及法定代表人身份证原件，被授权代表参加采购活动须出</w:t>
      </w:r>
      <w:r>
        <w:rPr>
          <w:rFonts w:hint="eastAsia" w:ascii="宋体" w:hAnsi="宋体" w:cs="宋体"/>
          <w:i w:val="0"/>
          <w:caps w:val="0"/>
          <w:color w:val="auto"/>
          <w:spacing w:val="0"/>
          <w:kern w:val="0"/>
          <w:sz w:val="24"/>
          <w:szCs w:val="24"/>
          <w:highlight w:val="none"/>
          <w:shd w:val="clear" w:color="auto" w:fill="FFFFFF"/>
          <w:vertAlign w:val="baseline"/>
          <w:lang w:val="en-US" w:eastAsia="zh-CN" w:bidi="ar"/>
        </w:rPr>
        <w:t>具法定代表人授权书（附法定代表人身份证复印件）及被授权人身份证原件及复印件</w:t>
      </w: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（3）财务要求：</w:t>
      </w:r>
      <w:r>
        <w:rPr>
          <w:rFonts w:hint="eastAsia" w:ascii="宋体" w:hAnsi="宋体" w:eastAsia="宋体" w:cs="宋体"/>
          <w:i w:val="0"/>
          <w:iCs w:val="0"/>
          <w:caps w:val="0"/>
          <w:color w:val="auto"/>
          <w:spacing w:val="0"/>
          <w:sz w:val="24"/>
          <w:szCs w:val="24"/>
          <w:highlight w:val="none"/>
          <w:shd w:val="clear" w:color="auto" w:fill="FFFFFF"/>
        </w:rPr>
        <w:t>提供2022年度的财务审计报告（成立时间不足一年的可提供成立至今的资产负债表和利润表或提供响应文件递交截止时间前六个月内开户许可证基本开户银行出具的资信证明和开户许可证）；</w:t>
      </w:r>
    </w:p>
    <w:p>
      <w:pPr>
        <w:pStyle w:val="2"/>
        <w:spacing w:line="360" w:lineRule="auto"/>
        <w:ind w:firstLine="480" w:firstLineChars="200"/>
        <w:rPr>
          <w:rFonts w:hint="eastAsia" w:ascii="宋体" w:hAnsi="宋体" w:eastAsia="宋体" w:cs="宋体"/>
          <w:i w:val="0"/>
          <w:iCs w:val="0"/>
          <w:caps w:val="0"/>
          <w:color w:val="auto"/>
          <w:spacing w:val="0"/>
          <w:kern w:val="2"/>
          <w:sz w:val="24"/>
          <w:szCs w:val="24"/>
          <w:highlight w:val="none"/>
          <w:shd w:val="clear" w:color="auto" w:fill="FFFFFF"/>
          <w:lang w:val="en-US" w:eastAsia="zh-CN" w:bidi="ar-SA"/>
        </w:rPr>
      </w:pPr>
      <w:r>
        <w:rPr>
          <w:rFonts w:hint="eastAsia" w:ascii="宋体" w:hAnsi="宋体" w:eastAsia="宋体" w:cs="宋体"/>
          <w:i w:val="0"/>
          <w:iCs w:val="0"/>
          <w:caps w:val="0"/>
          <w:color w:val="auto"/>
          <w:spacing w:val="0"/>
          <w:kern w:val="2"/>
          <w:sz w:val="24"/>
          <w:szCs w:val="24"/>
          <w:highlight w:val="none"/>
          <w:shd w:val="clear" w:color="auto" w:fill="FFFFFF"/>
          <w:lang w:val="en-US" w:eastAsia="zh-CN" w:bidi="ar-SA"/>
        </w:rPr>
        <w:t>（4）社会保障资金缴纳证明：提供响应文件递交截止日前一年内已缴纳的连续六个月的社保缴费凭据或社保机构开具的社会保险参保缴费情况证明，依法不需要缴纳社会保障资金的供应商应提供相关证明；</w:t>
      </w:r>
    </w:p>
    <w:p>
      <w:pPr>
        <w:pStyle w:val="2"/>
        <w:spacing w:line="360" w:lineRule="auto"/>
        <w:ind w:firstLine="480" w:firstLineChars="200"/>
        <w:rPr>
          <w:rFonts w:hint="eastAsia" w:ascii="宋体" w:hAnsi="宋体" w:eastAsia="宋体" w:cs="宋体"/>
          <w:i w:val="0"/>
          <w:iCs w:val="0"/>
          <w:caps w:val="0"/>
          <w:color w:val="auto"/>
          <w:spacing w:val="0"/>
          <w:kern w:val="2"/>
          <w:sz w:val="24"/>
          <w:szCs w:val="24"/>
          <w:highlight w:val="none"/>
          <w:shd w:val="clear" w:color="auto" w:fill="FFFFFF"/>
          <w:lang w:val="en-US" w:eastAsia="zh-CN" w:bidi="ar-SA"/>
        </w:rPr>
      </w:pPr>
      <w:r>
        <w:rPr>
          <w:rFonts w:hint="eastAsia" w:ascii="宋体" w:hAnsi="宋体" w:eastAsia="宋体" w:cs="宋体"/>
          <w:i w:val="0"/>
          <w:iCs w:val="0"/>
          <w:caps w:val="0"/>
          <w:color w:val="auto"/>
          <w:spacing w:val="0"/>
          <w:kern w:val="2"/>
          <w:sz w:val="24"/>
          <w:szCs w:val="24"/>
          <w:highlight w:val="none"/>
          <w:shd w:val="clear" w:color="auto" w:fill="FFFFFF"/>
          <w:lang w:val="en-US" w:eastAsia="zh-CN" w:bidi="ar-SA"/>
        </w:rPr>
        <w:t>（5）完税证明：提供响应文件递交截止日前一年内已缴纳的连续六个月的纳税证明或完税证明，依法免税的单位应提供相关证明材料；</w:t>
      </w:r>
    </w:p>
    <w:p>
      <w:pPr>
        <w:pStyle w:val="2"/>
        <w:spacing w:line="360" w:lineRule="auto"/>
        <w:ind w:firstLine="480" w:firstLineChars="200"/>
        <w:rPr>
          <w:rFonts w:hint="eastAsia" w:ascii="宋体" w:hAnsi="宋体" w:eastAsia="宋体" w:cs="宋体"/>
          <w:i w:val="0"/>
          <w:iCs w:val="0"/>
          <w:caps w:val="0"/>
          <w:color w:val="auto"/>
          <w:spacing w:val="0"/>
          <w:kern w:val="2"/>
          <w:sz w:val="24"/>
          <w:szCs w:val="24"/>
          <w:highlight w:val="none"/>
          <w:shd w:val="clear" w:color="auto" w:fill="FFFFFF"/>
          <w:lang w:val="en-US" w:eastAsia="zh-CN" w:bidi="ar-SA"/>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（6）</w:t>
      </w:r>
      <w:r>
        <w:rPr>
          <w:rFonts w:hint="eastAsia" w:ascii="宋体" w:hAnsi="宋体" w:eastAsia="宋体" w:cs="宋体"/>
          <w:i w:val="0"/>
          <w:iCs w:val="0"/>
          <w:caps w:val="0"/>
          <w:color w:val="auto"/>
          <w:spacing w:val="0"/>
          <w:sz w:val="24"/>
          <w:szCs w:val="24"/>
          <w:highlight w:val="none"/>
          <w:shd w:val="clear" w:color="auto" w:fill="FFFFFF"/>
        </w:rPr>
        <w:t>参加政府采购活动前3年内在经营活动中没有重大违法记录</w:t>
      </w:r>
      <w:r>
        <w:rPr>
          <w:rFonts w:hint="eastAsia" w:ascii="宋体" w:hAnsi="宋体" w:eastAsia="宋体" w:cs="宋体"/>
          <w:i w:val="0"/>
          <w:iCs w:val="0"/>
          <w:caps w:val="0"/>
          <w:color w:val="auto"/>
          <w:spacing w:val="0"/>
          <w:kern w:val="2"/>
          <w:sz w:val="24"/>
          <w:szCs w:val="24"/>
          <w:highlight w:val="none"/>
          <w:shd w:val="clear" w:color="auto" w:fill="FFFFFF"/>
          <w:lang w:val="en-US" w:eastAsia="zh-CN" w:bidi="ar-SA"/>
        </w:rPr>
        <w:t>的书面声明；</w:t>
      </w:r>
    </w:p>
    <w:p>
      <w:pPr>
        <w:pStyle w:val="2"/>
        <w:spacing w:line="360" w:lineRule="auto"/>
        <w:ind w:firstLine="480" w:firstLineChars="200"/>
        <w:rPr>
          <w:rFonts w:hint="eastAsia" w:ascii="宋体" w:hAnsi="宋体" w:eastAsia="宋体" w:cs="宋体"/>
          <w:i w:val="0"/>
          <w:iCs w:val="0"/>
          <w:caps w:val="0"/>
          <w:color w:val="auto"/>
          <w:spacing w:val="0"/>
          <w:kern w:val="2"/>
          <w:sz w:val="24"/>
          <w:szCs w:val="24"/>
          <w:highlight w:val="none"/>
          <w:shd w:val="clear" w:color="auto" w:fill="FFFFFF"/>
          <w:lang w:val="en-US" w:eastAsia="zh-CN" w:bidi="ar-SA"/>
        </w:rPr>
      </w:pPr>
      <w:r>
        <w:rPr>
          <w:rFonts w:hint="eastAsia" w:ascii="宋体" w:hAnsi="宋体" w:eastAsia="宋体" w:cs="宋体"/>
          <w:i w:val="0"/>
          <w:iCs w:val="0"/>
          <w:caps w:val="0"/>
          <w:color w:val="auto"/>
          <w:spacing w:val="0"/>
          <w:kern w:val="2"/>
          <w:sz w:val="24"/>
          <w:szCs w:val="24"/>
          <w:highlight w:val="none"/>
          <w:shd w:val="clear" w:color="auto" w:fill="FFFFFF"/>
          <w:lang w:val="en-US" w:eastAsia="zh-CN" w:bidi="ar-SA"/>
        </w:rPr>
        <w:t>（7）提供具有履行本合同所必需的设备和专业技术能力的说明及承诺；</w:t>
      </w:r>
    </w:p>
    <w:p>
      <w:pPr>
        <w:pStyle w:val="2"/>
        <w:spacing w:line="360" w:lineRule="auto"/>
        <w:ind w:firstLine="480" w:firstLineChars="200"/>
        <w:rPr>
          <w:rFonts w:hint="eastAsia" w:ascii="宋体" w:hAnsi="宋体" w:eastAsia="宋体" w:cs="宋体"/>
          <w:i w:val="0"/>
          <w:iCs w:val="0"/>
          <w:caps w:val="0"/>
          <w:color w:val="auto"/>
          <w:spacing w:val="0"/>
          <w:kern w:val="2"/>
          <w:sz w:val="24"/>
          <w:szCs w:val="24"/>
          <w:highlight w:val="none"/>
          <w:shd w:val="clear" w:color="auto" w:fill="FFFFFF"/>
          <w:lang w:val="en-US" w:eastAsia="zh-CN" w:bidi="ar-SA"/>
        </w:rPr>
      </w:pPr>
      <w:r>
        <w:rPr>
          <w:rFonts w:hint="eastAsia" w:ascii="宋体" w:hAnsi="宋体" w:eastAsia="宋体" w:cs="宋体"/>
          <w:i w:val="0"/>
          <w:iCs w:val="0"/>
          <w:caps w:val="0"/>
          <w:color w:val="auto"/>
          <w:spacing w:val="0"/>
          <w:kern w:val="2"/>
          <w:sz w:val="24"/>
          <w:szCs w:val="24"/>
          <w:highlight w:val="none"/>
          <w:shd w:val="clear" w:color="auto" w:fill="FFFFFF"/>
          <w:lang w:val="en-US" w:eastAsia="zh-CN" w:bidi="ar-SA"/>
        </w:rPr>
        <w:t>（8）单位负责人为同一人或者存在直接控股、管理关系的不同供应商，不得参加同一合同项下的政府采购活动；（提供书面承诺函）；</w:t>
      </w:r>
    </w:p>
    <w:p>
      <w:pPr>
        <w:pStyle w:val="2"/>
        <w:spacing w:line="360" w:lineRule="auto"/>
        <w:ind w:firstLine="480" w:firstLineChars="200"/>
        <w:rPr>
          <w:rFonts w:hint="eastAsia" w:ascii="宋体" w:hAnsi="宋体" w:eastAsia="宋体" w:cs="宋体"/>
          <w:i w:val="0"/>
          <w:iCs w:val="0"/>
          <w:caps w:val="0"/>
          <w:color w:val="auto"/>
          <w:spacing w:val="0"/>
          <w:kern w:val="2"/>
          <w:sz w:val="24"/>
          <w:szCs w:val="24"/>
          <w:highlight w:val="none"/>
          <w:shd w:val="clear" w:color="auto" w:fill="FFFFFF"/>
          <w:lang w:val="en-US" w:eastAsia="zh-CN" w:bidi="ar-SA"/>
        </w:rPr>
      </w:pPr>
      <w:r>
        <w:rPr>
          <w:rFonts w:hint="eastAsia" w:ascii="宋体" w:hAnsi="宋体" w:eastAsia="宋体" w:cs="宋体"/>
          <w:i w:val="0"/>
          <w:iCs w:val="0"/>
          <w:caps w:val="0"/>
          <w:color w:val="auto"/>
          <w:spacing w:val="0"/>
          <w:kern w:val="2"/>
          <w:sz w:val="24"/>
          <w:szCs w:val="24"/>
          <w:highlight w:val="none"/>
          <w:shd w:val="clear" w:color="auto" w:fill="FFFFFF"/>
          <w:lang w:val="en-US" w:eastAsia="zh-CN" w:bidi="ar-SA"/>
        </w:rPr>
        <w:t>（9）磋商保证金转账凭证或保函；</w:t>
      </w:r>
    </w:p>
    <w:p>
      <w:pPr>
        <w:pStyle w:val="2"/>
        <w:spacing w:line="360" w:lineRule="auto"/>
        <w:ind w:firstLine="480" w:firstLineChars="200"/>
        <w:rPr>
          <w:rFonts w:hint="eastAsia" w:ascii="宋体" w:hAnsi="宋体" w:eastAsia="宋体" w:cs="宋体"/>
          <w:i w:val="0"/>
          <w:iCs w:val="0"/>
          <w:caps w:val="0"/>
          <w:color w:val="auto"/>
          <w:spacing w:val="0"/>
          <w:kern w:val="2"/>
          <w:sz w:val="24"/>
          <w:szCs w:val="24"/>
          <w:highlight w:val="none"/>
          <w:shd w:val="clear" w:color="auto" w:fill="FFFFFF"/>
          <w:lang w:val="en-US" w:eastAsia="zh-CN" w:bidi="ar-SA"/>
        </w:rPr>
      </w:pPr>
      <w:r>
        <w:rPr>
          <w:rFonts w:hint="eastAsia" w:ascii="宋体" w:hAnsi="宋体" w:eastAsia="宋体" w:cs="宋体"/>
          <w:i w:val="0"/>
          <w:iCs w:val="0"/>
          <w:caps w:val="0"/>
          <w:color w:val="auto"/>
          <w:spacing w:val="0"/>
          <w:kern w:val="2"/>
          <w:sz w:val="24"/>
          <w:szCs w:val="24"/>
          <w:highlight w:val="none"/>
          <w:shd w:val="clear" w:color="auto" w:fill="FFFFFF"/>
          <w:lang w:val="en-US" w:eastAsia="zh-CN" w:bidi="ar-SA"/>
        </w:rPr>
        <w:t>（10）本项目为专门面向中小企业采购项目，供应商应出具中小企业声明函；</w:t>
      </w:r>
    </w:p>
    <w:p>
      <w:pPr>
        <w:pStyle w:val="2"/>
        <w:spacing w:line="360" w:lineRule="auto"/>
        <w:ind w:firstLine="480" w:firstLineChars="200"/>
        <w:rPr>
          <w:rFonts w:hint="eastAsia" w:ascii="宋体" w:hAnsi="宋体" w:eastAsia="宋体" w:cs="宋体"/>
          <w:i w:val="0"/>
          <w:iCs w:val="0"/>
          <w:caps w:val="0"/>
          <w:color w:val="auto"/>
          <w:spacing w:val="0"/>
          <w:kern w:val="2"/>
          <w:sz w:val="24"/>
          <w:szCs w:val="24"/>
          <w:highlight w:val="none"/>
          <w:shd w:val="clear" w:color="auto" w:fill="FFFFFF"/>
          <w:lang w:val="en-US" w:eastAsia="zh-CN" w:bidi="ar-SA"/>
        </w:rPr>
      </w:pPr>
      <w:r>
        <w:rPr>
          <w:rFonts w:hint="eastAsia" w:ascii="宋体" w:hAnsi="宋体" w:eastAsia="宋体" w:cs="宋体"/>
          <w:i w:val="0"/>
          <w:iCs w:val="0"/>
          <w:caps w:val="0"/>
          <w:color w:val="auto"/>
          <w:spacing w:val="0"/>
          <w:kern w:val="2"/>
          <w:sz w:val="24"/>
          <w:szCs w:val="24"/>
          <w:highlight w:val="none"/>
          <w:shd w:val="clear" w:color="auto" w:fill="FFFFFF"/>
          <w:lang w:val="en-US" w:eastAsia="zh-CN" w:bidi="ar-SA"/>
        </w:rPr>
        <w:t>（11）本项目不接受联合体谈判（需提供声明函）。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360" w:lineRule="auto"/>
        <w:ind w:left="0" w:right="0"/>
        <w:jc w:val="left"/>
        <w:textAlignment w:val="baseline"/>
        <w:outlineLvl w:val="9"/>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t>三、获取采购文件</w:t>
      </w:r>
    </w:p>
    <w:p>
      <w:pPr>
        <w:spacing w:line="360" w:lineRule="auto"/>
        <w:ind w:firstLine="480" w:firstLineChars="200"/>
        <w:rPr>
          <w:rFonts w:hint="eastAsia" w:ascii="宋体" w:hAnsi="宋体" w:eastAsia="宋体" w:cs="宋体"/>
          <w:i w:val="0"/>
          <w:iCs w:val="0"/>
          <w:caps w:val="0"/>
          <w:color w:val="auto"/>
          <w:spacing w:val="0"/>
          <w:sz w:val="24"/>
          <w:szCs w:val="24"/>
          <w:highlight w:val="none"/>
          <w:shd w:val="clear" w:color="auto" w:fill="FFFFFF"/>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时间：</w:t>
      </w:r>
      <w:r>
        <w:rPr>
          <w:rFonts w:hint="eastAsia" w:ascii="宋体" w:hAnsi="宋体" w:eastAsia="宋体" w:cs="宋体"/>
          <w:i w:val="0"/>
          <w:iCs w:val="0"/>
          <w:caps w:val="0"/>
          <w:color w:val="0000FF"/>
          <w:spacing w:val="0"/>
          <w:sz w:val="24"/>
          <w:szCs w:val="24"/>
          <w:highlight w:val="none"/>
          <w:shd w:val="clear" w:color="auto" w:fill="FFFFFF"/>
          <w:lang w:val="en-US" w:eastAsia="zh-CN"/>
        </w:rPr>
        <w:t>202</w:t>
      </w:r>
      <w:r>
        <w:rPr>
          <w:rFonts w:hint="eastAsia" w:ascii="宋体" w:hAnsi="宋体" w:cs="宋体"/>
          <w:i w:val="0"/>
          <w:iCs w:val="0"/>
          <w:caps w:val="0"/>
          <w:color w:val="0000FF"/>
          <w:spacing w:val="0"/>
          <w:sz w:val="24"/>
          <w:szCs w:val="24"/>
          <w:highlight w:val="none"/>
          <w:shd w:val="clear" w:color="auto" w:fill="FFFFFF"/>
          <w:lang w:val="en-US" w:eastAsia="zh-CN"/>
        </w:rPr>
        <w:t>4</w:t>
      </w:r>
      <w:r>
        <w:rPr>
          <w:rFonts w:hint="eastAsia" w:ascii="宋体" w:hAnsi="宋体" w:eastAsia="宋体" w:cs="宋体"/>
          <w:i w:val="0"/>
          <w:iCs w:val="0"/>
          <w:caps w:val="0"/>
          <w:color w:val="0000FF"/>
          <w:spacing w:val="0"/>
          <w:sz w:val="24"/>
          <w:szCs w:val="24"/>
          <w:highlight w:val="none"/>
          <w:shd w:val="clear" w:color="auto" w:fill="FFFFFF"/>
          <w:lang w:val="en-US" w:eastAsia="zh-CN"/>
        </w:rPr>
        <w:t>年0</w:t>
      </w:r>
      <w:r>
        <w:rPr>
          <w:rFonts w:hint="eastAsia" w:ascii="宋体" w:hAnsi="宋体" w:cs="宋体"/>
          <w:i w:val="0"/>
          <w:iCs w:val="0"/>
          <w:caps w:val="0"/>
          <w:color w:val="0000FF"/>
          <w:spacing w:val="0"/>
          <w:sz w:val="24"/>
          <w:szCs w:val="24"/>
          <w:highlight w:val="none"/>
          <w:shd w:val="clear" w:color="auto" w:fill="FFFFFF"/>
          <w:lang w:val="en-US" w:eastAsia="zh-CN"/>
        </w:rPr>
        <w:t>2</w:t>
      </w:r>
      <w:r>
        <w:rPr>
          <w:rFonts w:hint="eastAsia" w:ascii="宋体" w:hAnsi="宋体" w:eastAsia="宋体" w:cs="宋体"/>
          <w:i w:val="0"/>
          <w:iCs w:val="0"/>
          <w:caps w:val="0"/>
          <w:color w:val="0000FF"/>
          <w:spacing w:val="0"/>
          <w:sz w:val="24"/>
          <w:szCs w:val="24"/>
          <w:highlight w:val="none"/>
          <w:shd w:val="clear" w:color="auto" w:fill="FFFFFF"/>
          <w:lang w:val="en-US" w:eastAsia="zh-CN"/>
        </w:rPr>
        <w:t>月</w:t>
      </w:r>
      <w:r>
        <w:rPr>
          <w:rFonts w:hint="eastAsia" w:ascii="宋体" w:hAnsi="宋体" w:cs="宋体"/>
          <w:i w:val="0"/>
          <w:iCs w:val="0"/>
          <w:caps w:val="0"/>
          <w:color w:val="0000FF"/>
          <w:spacing w:val="0"/>
          <w:sz w:val="24"/>
          <w:szCs w:val="24"/>
          <w:highlight w:val="none"/>
          <w:shd w:val="clear" w:color="auto" w:fill="FFFFFF"/>
          <w:lang w:val="en-US" w:eastAsia="zh-CN"/>
        </w:rPr>
        <w:t>04</w:t>
      </w:r>
      <w:r>
        <w:rPr>
          <w:rFonts w:hint="eastAsia" w:ascii="宋体" w:hAnsi="宋体" w:eastAsia="宋体" w:cs="宋体"/>
          <w:i w:val="0"/>
          <w:iCs w:val="0"/>
          <w:caps w:val="0"/>
          <w:color w:val="0000FF"/>
          <w:spacing w:val="0"/>
          <w:sz w:val="24"/>
          <w:szCs w:val="24"/>
          <w:highlight w:val="none"/>
          <w:shd w:val="clear" w:color="auto" w:fill="FFFFFF"/>
          <w:lang w:val="en-US" w:eastAsia="zh-CN"/>
        </w:rPr>
        <w:t>日至202</w:t>
      </w:r>
      <w:r>
        <w:rPr>
          <w:rFonts w:hint="eastAsia" w:ascii="宋体" w:hAnsi="宋体" w:cs="宋体"/>
          <w:i w:val="0"/>
          <w:iCs w:val="0"/>
          <w:caps w:val="0"/>
          <w:color w:val="0000FF"/>
          <w:spacing w:val="0"/>
          <w:sz w:val="24"/>
          <w:szCs w:val="24"/>
          <w:highlight w:val="none"/>
          <w:shd w:val="clear" w:color="auto" w:fill="FFFFFF"/>
          <w:lang w:val="en-US" w:eastAsia="zh-CN"/>
        </w:rPr>
        <w:t>4</w:t>
      </w:r>
      <w:r>
        <w:rPr>
          <w:rFonts w:hint="eastAsia" w:ascii="宋体" w:hAnsi="宋体" w:eastAsia="宋体" w:cs="宋体"/>
          <w:i w:val="0"/>
          <w:iCs w:val="0"/>
          <w:caps w:val="0"/>
          <w:color w:val="0000FF"/>
          <w:spacing w:val="0"/>
          <w:sz w:val="24"/>
          <w:szCs w:val="24"/>
          <w:highlight w:val="none"/>
          <w:shd w:val="clear" w:color="auto" w:fill="FFFFFF"/>
          <w:lang w:val="en-US" w:eastAsia="zh-CN"/>
        </w:rPr>
        <w:t>年0</w:t>
      </w:r>
      <w:r>
        <w:rPr>
          <w:rFonts w:hint="eastAsia" w:ascii="宋体" w:hAnsi="宋体" w:cs="宋体"/>
          <w:i w:val="0"/>
          <w:iCs w:val="0"/>
          <w:caps w:val="0"/>
          <w:color w:val="0000FF"/>
          <w:spacing w:val="0"/>
          <w:sz w:val="24"/>
          <w:szCs w:val="24"/>
          <w:highlight w:val="none"/>
          <w:shd w:val="clear" w:color="auto" w:fill="FFFFFF"/>
          <w:lang w:val="en-US" w:eastAsia="zh-CN"/>
        </w:rPr>
        <w:t>2</w:t>
      </w:r>
      <w:r>
        <w:rPr>
          <w:rFonts w:hint="eastAsia" w:ascii="宋体" w:hAnsi="宋体" w:eastAsia="宋体" w:cs="宋体"/>
          <w:i w:val="0"/>
          <w:iCs w:val="0"/>
          <w:caps w:val="0"/>
          <w:color w:val="0000FF"/>
          <w:spacing w:val="0"/>
          <w:sz w:val="24"/>
          <w:szCs w:val="24"/>
          <w:highlight w:val="none"/>
          <w:shd w:val="clear" w:color="auto" w:fill="FFFFFF"/>
          <w:lang w:val="en-US" w:eastAsia="zh-CN"/>
        </w:rPr>
        <w:t>月0</w:t>
      </w:r>
      <w:r>
        <w:rPr>
          <w:rFonts w:hint="eastAsia" w:ascii="宋体" w:hAnsi="宋体" w:cs="宋体"/>
          <w:i w:val="0"/>
          <w:iCs w:val="0"/>
          <w:caps w:val="0"/>
          <w:color w:val="0000FF"/>
          <w:spacing w:val="0"/>
          <w:sz w:val="24"/>
          <w:szCs w:val="24"/>
          <w:highlight w:val="none"/>
          <w:shd w:val="clear" w:color="auto" w:fill="FFFFFF"/>
          <w:lang w:val="en-US" w:eastAsia="zh-CN"/>
        </w:rPr>
        <w:t>6</w:t>
      </w:r>
      <w:r>
        <w:rPr>
          <w:rFonts w:hint="eastAsia" w:ascii="宋体" w:hAnsi="宋体" w:eastAsia="宋体" w:cs="宋体"/>
          <w:i w:val="0"/>
          <w:iCs w:val="0"/>
          <w:caps w:val="0"/>
          <w:color w:val="0000FF"/>
          <w:spacing w:val="0"/>
          <w:sz w:val="24"/>
          <w:szCs w:val="24"/>
          <w:highlight w:val="none"/>
          <w:shd w:val="clear" w:color="auto" w:fill="FFFFFF"/>
          <w:lang w:val="en-US" w:eastAsia="zh-CN"/>
        </w:rPr>
        <w:t>日</w:t>
      </w:r>
      <w:r>
        <w:rPr>
          <w:rFonts w:hint="eastAsia" w:ascii="宋体" w:hAnsi="宋体" w:eastAsia="宋体" w:cs="宋体"/>
          <w:i w:val="0"/>
          <w:iCs w:val="0"/>
          <w:caps w:val="0"/>
          <w:color w:val="auto"/>
          <w:spacing w:val="0"/>
          <w:sz w:val="24"/>
          <w:szCs w:val="24"/>
          <w:highlight w:val="none"/>
          <w:shd w:val="clear" w:color="auto" w:fill="FFFFFF"/>
          <w:lang w:val="en-US" w:eastAsia="zh-CN"/>
        </w:rPr>
        <w:t>，每天上午09:00:00至11:30:00，下午14:30:00至17:00:00（北京时间）</w:t>
      </w:r>
    </w:p>
    <w:p>
      <w:pPr>
        <w:spacing w:line="360" w:lineRule="auto"/>
        <w:ind w:firstLine="480" w:firstLineChars="200"/>
        <w:rPr>
          <w:rFonts w:hint="eastAsia" w:ascii="宋体" w:hAnsi="宋体" w:eastAsia="宋体" w:cs="宋体"/>
          <w:i w:val="0"/>
          <w:iCs w:val="0"/>
          <w:caps w:val="0"/>
          <w:color w:val="auto"/>
          <w:spacing w:val="0"/>
          <w:sz w:val="24"/>
          <w:szCs w:val="24"/>
          <w:highlight w:val="none"/>
          <w:shd w:val="clear" w:color="auto" w:fill="FFFFFF"/>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地点：全国公共资源交易平台（陕西省·宝鸡市）宝鸡市公共资源交易中心</w:t>
      </w:r>
    </w:p>
    <w:p>
      <w:pPr>
        <w:spacing w:line="360" w:lineRule="auto"/>
        <w:ind w:firstLine="480" w:firstLineChars="200"/>
        <w:rPr>
          <w:rFonts w:hint="eastAsia" w:ascii="宋体" w:hAnsi="宋体" w:eastAsia="宋体" w:cs="宋体"/>
          <w:i w:val="0"/>
          <w:iCs w:val="0"/>
          <w:caps w:val="0"/>
          <w:color w:val="auto"/>
          <w:spacing w:val="0"/>
          <w:sz w:val="24"/>
          <w:szCs w:val="24"/>
          <w:highlight w:val="none"/>
          <w:shd w:val="clear" w:color="auto" w:fill="FFFFFF"/>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方式：线上获取</w:t>
      </w:r>
    </w:p>
    <w:p>
      <w:pPr>
        <w:spacing w:line="360" w:lineRule="auto"/>
        <w:ind w:firstLine="480" w:firstLineChars="200"/>
        <w:rPr>
          <w:rFonts w:hint="eastAsia" w:ascii="宋体" w:hAnsi="宋体" w:eastAsia="宋体" w:cs="宋体"/>
          <w:i w:val="0"/>
          <w:iCs w:val="0"/>
          <w:caps w:val="0"/>
          <w:color w:val="auto"/>
          <w:spacing w:val="0"/>
          <w:sz w:val="24"/>
          <w:szCs w:val="24"/>
          <w:highlight w:val="none"/>
          <w:shd w:val="clear" w:color="auto" w:fill="FFFFFF"/>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售价：0元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360" w:lineRule="auto"/>
        <w:ind w:left="0" w:right="0"/>
        <w:jc w:val="left"/>
        <w:textAlignment w:val="baseline"/>
        <w:outlineLvl w:val="9"/>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t>四、响应文件提交</w:t>
      </w:r>
    </w:p>
    <w:p>
      <w:pPr>
        <w:spacing w:line="360" w:lineRule="auto"/>
        <w:ind w:firstLine="480" w:firstLineChars="200"/>
        <w:rPr>
          <w:rFonts w:hint="eastAsia" w:ascii="宋体" w:hAnsi="宋体" w:eastAsia="宋体" w:cs="宋体"/>
          <w:i w:val="0"/>
          <w:iCs w:val="0"/>
          <w:caps w:val="0"/>
          <w:color w:val="0000FF"/>
          <w:spacing w:val="0"/>
          <w:sz w:val="24"/>
          <w:szCs w:val="24"/>
          <w:highlight w:val="none"/>
          <w:shd w:val="clear" w:color="auto" w:fill="FFFFFF"/>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截止时间：</w:t>
      </w:r>
      <w:r>
        <w:rPr>
          <w:rFonts w:hint="eastAsia" w:ascii="宋体" w:hAnsi="宋体" w:cs="宋体"/>
          <w:i w:val="0"/>
          <w:iCs w:val="0"/>
          <w:caps w:val="0"/>
          <w:color w:val="0000FF"/>
          <w:spacing w:val="0"/>
          <w:sz w:val="24"/>
          <w:szCs w:val="24"/>
          <w:highlight w:val="none"/>
          <w:shd w:val="clear" w:color="auto" w:fill="FFFFFF"/>
          <w:lang w:val="en-US" w:eastAsia="zh-CN"/>
        </w:rPr>
        <w:t>2024年02月07日09时00分</w:t>
      </w:r>
      <w:r>
        <w:rPr>
          <w:rFonts w:hint="eastAsia" w:ascii="宋体" w:hAnsi="宋体" w:eastAsia="宋体" w:cs="宋体"/>
          <w:i w:val="0"/>
          <w:iCs w:val="0"/>
          <w:caps w:val="0"/>
          <w:color w:val="0000FF"/>
          <w:spacing w:val="0"/>
          <w:sz w:val="24"/>
          <w:szCs w:val="24"/>
          <w:highlight w:val="none"/>
          <w:shd w:val="clear" w:color="auto" w:fill="FFFFFF"/>
          <w:lang w:val="en-US" w:eastAsia="zh-CN"/>
        </w:rPr>
        <w:t>（北京时间）</w:t>
      </w:r>
    </w:p>
    <w:p>
      <w:pPr>
        <w:spacing w:line="360" w:lineRule="auto"/>
        <w:ind w:firstLine="480" w:firstLineChars="200"/>
        <w:rPr>
          <w:rFonts w:hint="eastAsia" w:ascii="宋体" w:hAnsi="宋体" w:eastAsia="宋体" w:cs="宋体"/>
          <w:i w:val="0"/>
          <w:iCs w:val="0"/>
          <w:caps w:val="0"/>
          <w:color w:val="auto"/>
          <w:spacing w:val="0"/>
          <w:sz w:val="24"/>
          <w:szCs w:val="24"/>
          <w:highlight w:val="none"/>
          <w:shd w:val="clear" w:color="auto" w:fill="FFFFFF"/>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地点：全国公共资源交易平台（陕西省·宝鸡市）宝鸡市公共资源交易中心（http://ggzy.baoji.gov.cn/）〖首页〉电子交易平台〉陕西政府采购交易系统〉企业端〗上传电子谈判响应文件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360" w:lineRule="auto"/>
        <w:ind w:left="0" w:right="0"/>
        <w:jc w:val="left"/>
        <w:textAlignment w:val="baseline"/>
        <w:outlineLvl w:val="9"/>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t>五、开启</w:t>
      </w:r>
    </w:p>
    <w:p>
      <w:pPr>
        <w:spacing w:line="360" w:lineRule="auto"/>
        <w:ind w:firstLine="480" w:firstLineChars="200"/>
        <w:rPr>
          <w:rFonts w:hint="eastAsia" w:ascii="宋体" w:hAnsi="宋体" w:eastAsia="宋体" w:cs="宋体"/>
          <w:i w:val="0"/>
          <w:iCs w:val="0"/>
          <w:caps w:val="0"/>
          <w:color w:val="auto"/>
          <w:spacing w:val="0"/>
          <w:sz w:val="24"/>
          <w:szCs w:val="24"/>
          <w:highlight w:val="none"/>
          <w:shd w:val="clear" w:color="auto" w:fill="FFFFFF"/>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时间：</w:t>
      </w:r>
      <w:r>
        <w:rPr>
          <w:rFonts w:hint="eastAsia" w:ascii="宋体" w:hAnsi="宋体" w:cs="宋体"/>
          <w:i w:val="0"/>
          <w:iCs w:val="0"/>
          <w:caps w:val="0"/>
          <w:color w:val="0000FF"/>
          <w:spacing w:val="0"/>
          <w:sz w:val="24"/>
          <w:szCs w:val="24"/>
          <w:highlight w:val="none"/>
          <w:shd w:val="clear" w:color="auto" w:fill="FFFFFF"/>
          <w:lang w:val="en-US" w:eastAsia="zh-CN"/>
        </w:rPr>
        <w:t>2024年02月07日09时00分</w:t>
      </w:r>
      <w:r>
        <w:rPr>
          <w:rFonts w:hint="eastAsia" w:ascii="宋体" w:hAnsi="宋体" w:eastAsia="宋体" w:cs="宋体"/>
          <w:i w:val="0"/>
          <w:iCs w:val="0"/>
          <w:caps w:val="0"/>
          <w:color w:val="0000FF"/>
          <w:spacing w:val="0"/>
          <w:sz w:val="24"/>
          <w:szCs w:val="24"/>
          <w:highlight w:val="none"/>
          <w:shd w:val="clear" w:color="auto" w:fill="FFFFFF"/>
          <w:lang w:val="en-US" w:eastAsia="zh-CN"/>
        </w:rPr>
        <w:t>（北京时间）</w:t>
      </w:r>
    </w:p>
    <w:p>
      <w:pPr>
        <w:spacing w:line="360" w:lineRule="auto"/>
        <w:ind w:firstLine="480" w:firstLineChars="200"/>
        <w:rPr>
          <w:rFonts w:hint="eastAsia" w:ascii="宋体" w:hAnsi="宋体" w:eastAsia="宋体" w:cs="宋体"/>
          <w:i w:val="0"/>
          <w:iCs w:val="0"/>
          <w:caps w:val="0"/>
          <w:color w:val="auto"/>
          <w:spacing w:val="0"/>
          <w:sz w:val="24"/>
          <w:szCs w:val="24"/>
          <w:highlight w:val="none"/>
          <w:shd w:val="clear" w:color="auto" w:fill="FFFFFF"/>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地点：全国公共资源交易平台（陕西省·宝鸡市）宝鸡市公共资源交易中心（http://ggzy.baoji.gov.cn/）〖首页〉电子交易平台〉陕西政府采购交易系统〉企业端〗不见面开标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360" w:lineRule="auto"/>
        <w:ind w:left="0" w:right="0"/>
        <w:jc w:val="left"/>
        <w:textAlignment w:val="baseline"/>
        <w:outlineLvl w:val="9"/>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t>六、公告期限</w:t>
      </w:r>
    </w:p>
    <w:p>
      <w:pPr>
        <w:spacing w:line="360" w:lineRule="auto"/>
        <w:ind w:firstLine="480" w:firstLineChars="200"/>
        <w:rPr>
          <w:rFonts w:hint="eastAsia" w:ascii="宋体" w:hAnsi="宋体" w:eastAsia="宋体" w:cs="宋体"/>
          <w:i w:val="0"/>
          <w:iCs w:val="0"/>
          <w:caps w:val="0"/>
          <w:color w:val="auto"/>
          <w:spacing w:val="0"/>
          <w:sz w:val="24"/>
          <w:szCs w:val="24"/>
          <w:highlight w:val="none"/>
          <w:shd w:val="clear" w:color="auto" w:fill="FFFFFF"/>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自本公告发布之日起3个工作日。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360" w:lineRule="auto"/>
        <w:ind w:left="0" w:right="0"/>
        <w:jc w:val="left"/>
        <w:textAlignment w:val="baseline"/>
        <w:outlineLvl w:val="9"/>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t>七、其他补充事宜</w:t>
      </w:r>
    </w:p>
    <w:p>
      <w:pPr>
        <w:spacing w:line="360" w:lineRule="auto"/>
        <w:ind w:firstLine="480" w:firstLineChars="200"/>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1、</w:t>
      </w:r>
      <w:r>
        <w:rPr>
          <w:rFonts w:hint="eastAsia" w:ascii="宋体" w:hAnsi="宋体" w:eastAsia="宋体" w:cs="宋体"/>
          <w:i w:val="0"/>
          <w:iCs w:val="0"/>
          <w:caps w:val="0"/>
          <w:color w:val="auto"/>
          <w:spacing w:val="0"/>
          <w:sz w:val="24"/>
          <w:szCs w:val="24"/>
          <w:highlight w:val="none"/>
          <w:shd w:val="clear" w:color="auto" w:fill="FFFFFF"/>
          <w:lang w:val="en-US" w:eastAsia="zh-CN"/>
        </w:rPr>
        <w:t>请供应商按照陕西省财政厅关于政府采购供应商注册登记有关事项的通知中的要求，通过陕西省政府采购网（http://www.ccgp-shaanxi.gov.cn/）注册登记加入陕西省政府采购供应商库。</w:t>
      </w:r>
    </w:p>
    <w:p>
      <w:pPr>
        <w:spacing w:line="360" w:lineRule="auto"/>
        <w:ind w:firstLine="480" w:firstLineChars="200"/>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lang w:val="en-US" w:eastAsia="zh-CN"/>
        </w:rPr>
        <w:t>2、报名登记：供应商使用捆绑CA证书登录全国公共资源交易平台（陕西省·宝鸡市）宝鸡市公共资源交易中心（http://ggzy.baoji.gov.cn/）〖首页〉电子交易平台〉陕西政府采购交易系统〉企业端〗进行登录，登录后选择“交易乙方”身份进入供应商界面进行报名。</w:t>
      </w:r>
    </w:p>
    <w:p>
      <w:pPr>
        <w:spacing w:line="360" w:lineRule="auto"/>
        <w:ind w:firstLine="480" w:firstLineChars="200"/>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lang w:val="en-US" w:eastAsia="zh-CN"/>
        </w:rPr>
        <w:t>3、供应商于获取采购文件截止时间之前，从【全国公共资源交易平台（陕西省·宝鸡市）】（http://ggzy.baoji.gov.cn/）〖我的项目〉项目流程〉交易文件下载〗中下载电子竞争性谈判文件。</w:t>
      </w:r>
    </w:p>
    <w:p>
      <w:pPr>
        <w:spacing w:line="360" w:lineRule="auto"/>
        <w:ind w:firstLine="480" w:firstLineChars="200"/>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lang w:val="en-US" w:eastAsia="zh-CN"/>
        </w:rPr>
        <w:t>4、供应商在网上填写单位信息（单位名称、营业执照相关信息）时应与竞争性谈判文件要求及后期上传的电子竞争性谈判响应文件中相关信息一致，否则造成资格审查不通过的后果自负；</w:t>
      </w:r>
    </w:p>
    <w:p>
      <w:pPr>
        <w:spacing w:line="360" w:lineRule="auto"/>
        <w:ind w:firstLine="480" w:firstLineChars="200"/>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lang w:val="en-US" w:eastAsia="zh-CN"/>
        </w:rPr>
        <w:t>5、本项目为“全流程电子化”采购模式，各供应商须自行在网上下载竞争性谈判文件、缴纳谈判保证金，并登录全国公共资源交易平台（陕西省宝鸡市）宝鸡市公共资源交易中心（http://ggzy.baoji.gov.cn/）-服务指南-下载专区-下载政府采购电子标书制作工具，按照流程制作电子标书并在规定的谈判截止时前上传电子竞争性谈判响应文件。</w:t>
      </w:r>
    </w:p>
    <w:p>
      <w:pPr>
        <w:spacing w:line="360" w:lineRule="auto"/>
        <w:ind w:firstLine="480" w:firstLineChars="200"/>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rPr>
        <w:t>6、本项目采用“不见面”开标形式，供应商需提前一小时登录陕西省宝鸡市公共资源交易中心平台（http://ggzy.baoji.gov.cn/）〖《首页》不见面开标·新〗签到、在线参与开评标过程，详见交易平台〖首页〉服务指南〉下载专区〗中的《新版政府采购不见面开标系统操作演示》及《政府采购电子交易-不见面系统操作手册》。技术支持服务电话：400</w:t>
      </w:r>
      <w:r>
        <w:rPr>
          <w:rFonts w:hint="eastAsia" w:ascii="宋体" w:hAnsi="宋体" w:cs="宋体"/>
          <w:i w:val="0"/>
          <w:iCs w:val="0"/>
          <w:caps w:val="0"/>
          <w:color w:val="auto"/>
          <w:spacing w:val="0"/>
          <w:sz w:val="24"/>
          <w:szCs w:val="24"/>
          <w:highlight w:val="none"/>
          <w:shd w:val="clear" w:color="auto" w:fill="FFFFFF"/>
          <w:lang w:val="en-US" w:eastAsia="zh-CN"/>
        </w:rPr>
        <w:t>-</w:t>
      </w:r>
      <w:r>
        <w:rPr>
          <w:rFonts w:hint="eastAsia" w:ascii="宋体" w:hAnsi="宋体" w:eastAsia="宋体" w:cs="宋体"/>
          <w:i w:val="0"/>
          <w:iCs w:val="0"/>
          <w:caps w:val="0"/>
          <w:color w:val="auto"/>
          <w:spacing w:val="0"/>
          <w:sz w:val="24"/>
          <w:szCs w:val="24"/>
          <w:highlight w:val="none"/>
          <w:shd w:val="clear" w:color="auto" w:fill="FFFFFF"/>
        </w:rPr>
        <w:t>9980000。</w:t>
      </w:r>
    </w:p>
    <w:p>
      <w:pPr>
        <w:spacing w:line="360" w:lineRule="auto"/>
        <w:ind w:firstLine="480" w:firstLineChars="200"/>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lang w:val="en-US" w:eastAsia="zh-CN"/>
        </w:rPr>
        <w:t>7、供应商不得为“信用中国”网站（www.creditchina.gov.cn）中列入失信被执行人和重大税收违法失信主体的供应商；不得为中国政府采购网（www.ccgp.gov.cn）政府采购严重违法失信行为记录名单中被财政部门禁止参加政府采购活动的供应商；（采购代理机构将对供应商的上述信用记录进行查询）；</w:t>
      </w:r>
    </w:p>
    <w:p>
      <w:pPr>
        <w:spacing w:line="360" w:lineRule="auto"/>
        <w:ind w:firstLine="480" w:firstLineChars="200"/>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lang w:val="en-US" w:eastAsia="zh-CN"/>
        </w:rPr>
        <w:t>8、本项目涉及到公共资源交易中心网站的操作均建议采用IE浏览器</w:t>
      </w:r>
      <w:r>
        <w:rPr>
          <w:rFonts w:hint="eastAsia" w:ascii="宋体" w:hAnsi="宋体" w:cs="宋体"/>
          <w:i w:val="0"/>
          <w:iCs w:val="0"/>
          <w:caps w:val="0"/>
          <w:color w:val="auto"/>
          <w:spacing w:val="0"/>
          <w:sz w:val="24"/>
          <w:szCs w:val="24"/>
          <w:highlight w:val="none"/>
          <w:shd w:val="clear" w:color="auto" w:fill="FFFFFF"/>
          <w:lang w:val="en-US" w:eastAsia="zh-CN"/>
        </w:rPr>
        <w:t>或360极速浏览器兼容模式</w:t>
      </w:r>
      <w:r>
        <w:rPr>
          <w:rFonts w:hint="eastAsia" w:ascii="宋体" w:hAnsi="宋体" w:eastAsia="宋体" w:cs="宋体"/>
          <w:i w:val="0"/>
          <w:iCs w:val="0"/>
          <w:caps w:val="0"/>
          <w:color w:val="auto"/>
          <w:spacing w:val="0"/>
          <w:sz w:val="24"/>
          <w:szCs w:val="24"/>
          <w:highlight w:val="none"/>
          <w:shd w:val="clear" w:color="auto" w:fill="FFFFFF"/>
          <w:lang w:val="en-US" w:eastAsia="zh-CN"/>
        </w:rPr>
        <w:t>进行操作，否则后果自负。</w:t>
      </w:r>
    </w:p>
    <w:p>
      <w:pPr>
        <w:spacing w:line="360" w:lineRule="auto"/>
        <w:ind w:firstLine="480" w:firstLineChars="200"/>
        <w:rPr>
          <w:rFonts w:hint="eastAsia" w:ascii="宋体" w:hAnsi="宋体" w:eastAsia="宋体" w:cs="宋体"/>
          <w:i w:val="0"/>
          <w:iCs w:val="0"/>
          <w:caps w:val="0"/>
          <w:color w:val="auto"/>
          <w:spacing w:val="0"/>
          <w:sz w:val="24"/>
          <w:szCs w:val="24"/>
          <w:highlight w:val="none"/>
          <w:shd w:val="clear" w:color="auto" w:fill="FFFFFF"/>
        </w:rPr>
      </w:pPr>
      <w:r>
        <w:rPr>
          <w:rFonts w:hint="eastAsia" w:ascii="宋体" w:hAnsi="宋体" w:eastAsia="宋体" w:cs="宋体"/>
          <w:i w:val="0"/>
          <w:iCs w:val="0"/>
          <w:caps w:val="0"/>
          <w:color w:val="auto"/>
          <w:spacing w:val="0"/>
          <w:sz w:val="24"/>
          <w:szCs w:val="24"/>
          <w:highlight w:val="none"/>
          <w:shd w:val="clear" w:color="auto" w:fill="FFFFFF"/>
          <w:lang w:val="en-US" w:eastAsia="zh-CN"/>
        </w:rPr>
        <w:t>9、本项目专门面向中小企业。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360" w:lineRule="auto"/>
        <w:ind w:left="0" w:right="0"/>
        <w:jc w:val="left"/>
        <w:textAlignment w:val="baseline"/>
        <w:outlineLvl w:val="9"/>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i w:val="0"/>
          <w:caps w:val="0"/>
          <w:color w:val="auto"/>
          <w:spacing w:val="0"/>
          <w:kern w:val="0"/>
          <w:sz w:val="24"/>
          <w:szCs w:val="24"/>
          <w:highlight w:val="none"/>
          <w:shd w:val="clear" w:color="auto" w:fill="FFFFFF"/>
          <w:vertAlign w:val="baseline"/>
          <w:lang w:val="en-US" w:eastAsia="zh-CN" w:bidi="ar"/>
        </w:rPr>
        <w:t>八、凡对本次采购提出询问，请按以下方式联系。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outlineLvl w:val="9"/>
        <w:rPr>
          <w:rFonts w:hint="eastAsia" w:ascii="宋体" w:hAnsi="宋体" w:eastAsia="宋体" w:cs="宋体"/>
          <w:b w:val="0"/>
          <w:color w:val="auto"/>
          <w:kern w:val="0"/>
          <w:sz w:val="24"/>
          <w:szCs w:val="24"/>
          <w:highlight w:val="none"/>
          <w:lang w:val="en-US" w:eastAsia="zh-CN" w:bidi="ar"/>
        </w:rPr>
      </w:pPr>
      <w:r>
        <w:rPr>
          <w:rFonts w:hint="eastAsia" w:ascii="宋体" w:hAnsi="宋体" w:eastAsia="宋体" w:cs="宋体"/>
          <w:b w:val="0"/>
          <w:i w:val="0"/>
          <w:caps w:val="0"/>
          <w:color w:val="auto"/>
          <w:spacing w:val="0"/>
          <w:kern w:val="0"/>
          <w:sz w:val="24"/>
          <w:szCs w:val="24"/>
          <w:highlight w:val="none"/>
          <w:shd w:val="clear" w:color="auto" w:fill="FFFFFF"/>
          <w:vertAlign w:val="baseline"/>
          <w:lang w:val="en-US" w:eastAsia="zh-CN" w:bidi="ar"/>
        </w:rPr>
        <w:t>1.采购人信息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名称：麟游县住房和城乡建设局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地址：麟游县杜阳路36号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textAlignment w:val="baseline"/>
        <w:outlineLvl w:val="9"/>
        <w:rPr>
          <w:rFonts w:hint="default" w:ascii="宋体" w:hAnsi="宋体" w:eastAsia="宋体" w:cs="宋体"/>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联系方式：</w:t>
      </w:r>
      <w:r>
        <w:rPr>
          <w:rFonts w:hint="eastAsia" w:ascii="宋体" w:hAnsi="宋体" w:eastAsia="宋体" w:cs="宋体"/>
          <w:i w:val="0"/>
          <w:caps w:val="0"/>
          <w:color w:val="0000FF"/>
          <w:spacing w:val="0"/>
          <w:kern w:val="0"/>
          <w:sz w:val="24"/>
          <w:szCs w:val="24"/>
          <w:highlight w:val="none"/>
          <w:shd w:val="clear" w:color="auto" w:fill="FFFFFF"/>
          <w:vertAlign w:val="baseline"/>
          <w:lang w:val="en-US" w:eastAsia="zh-CN" w:bidi="ar"/>
        </w:rPr>
        <w:t>0917-79</w:t>
      </w:r>
      <w:r>
        <w:rPr>
          <w:rFonts w:hint="eastAsia" w:ascii="宋体" w:hAnsi="宋体" w:cs="宋体"/>
          <w:i w:val="0"/>
          <w:caps w:val="0"/>
          <w:color w:val="0000FF"/>
          <w:spacing w:val="0"/>
          <w:kern w:val="0"/>
          <w:sz w:val="24"/>
          <w:szCs w:val="24"/>
          <w:highlight w:val="none"/>
          <w:shd w:val="clear" w:color="auto" w:fill="FFFFFF"/>
          <w:vertAlign w:val="baseline"/>
          <w:lang w:val="en-US" w:eastAsia="zh-CN" w:bidi="ar"/>
        </w:rPr>
        <w:t>00205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outlineLvl w:val="9"/>
        <w:rPr>
          <w:rFonts w:hint="eastAsia" w:ascii="宋体" w:hAnsi="宋体" w:eastAsia="宋体" w:cs="宋体"/>
          <w:b w:val="0"/>
          <w:color w:val="auto"/>
          <w:kern w:val="0"/>
          <w:sz w:val="24"/>
          <w:szCs w:val="24"/>
          <w:highlight w:val="none"/>
          <w:lang w:val="en-US" w:eastAsia="zh-CN" w:bidi="ar"/>
        </w:rPr>
      </w:pPr>
      <w:r>
        <w:rPr>
          <w:rFonts w:hint="eastAsia" w:ascii="宋体" w:hAnsi="宋体" w:eastAsia="宋体" w:cs="宋体"/>
          <w:b w:val="0"/>
          <w:i w:val="0"/>
          <w:caps w:val="0"/>
          <w:color w:val="auto"/>
          <w:spacing w:val="0"/>
          <w:kern w:val="0"/>
          <w:sz w:val="24"/>
          <w:szCs w:val="24"/>
          <w:highlight w:val="none"/>
          <w:shd w:val="clear" w:color="auto" w:fill="FFFFFF"/>
          <w:vertAlign w:val="baseline"/>
          <w:lang w:val="en-US" w:eastAsia="zh-CN" w:bidi="ar"/>
        </w:rPr>
        <w:t>2.采购代理机构信息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val="0"/>
          <w:i w:val="0"/>
          <w:caps w:val="0"/>
          <w:color w:val="auto"/>
          <w:spacing w:val="0"/>
          <w:kern w:val="0"/>
          <w:sz w:val="24"/>
          <w:szCs w:val="24"/>
          <w:highlight w:val="none"/>
          <w:shd w:val="clear" w:color="auto" w:fill="FFFFFF"/>
          <w:vertAlign w:val="baseline"/>
          <w:lang w:val="en-US" w:eastAsia="zh-CN" w:bidi="ar"/>
        </w:rPr>
        <w:t>名称：</w:t>
      </w:r>
      <w:r>
        <w:rPr>
          <w:rFonts w:hint="eastAsia" w:ascii="宋体" w:hAnsi="宋体" w:cs="宋体"/>
          <w:b w:val="0"/>
          <w:i w:val="0"/>
          <w:caps w:val="0"/>
          <w:color w:val="auto"/>
          <w:spacing w:val="0"/>
          <w:kern w:val="0"/>
          <w:sz w:val="24"/>
          <w:szCs w:val="24"/>
          <w:highlight w:val="none"/>
          <w:shd w:val="clear" w:color="auto" w:fill="FFFFFF"/>
          <w:vertAlign w:val="baseline"/>
          <w:lang w:val="en-US" w:eastAsia="zh-CN" w:bidi="ar"/>
        </w:rPr>
        <w:t>陕西恒信项目管理有限公司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val="0"/>
          <w:i w:val="0"/>
          <w:caps w:val="0"/>
          <w:color w:val="auto"/>
          <w:spacing w:val="0"/>
          <w:kern w:val="0"/>
          <w:sz w:val="24"/>
          <w:szCs w:val="24"/>
          <w:highlight w:val="none"/>
          <w:shd w:val="clear" w:color="auto" w:fill="FFFFFF"/>
          <w:vertAlign w:val="baseline"/>
          <w:lang w:val="en-US" w:eastAsia="zh-CN" w:bidi="ar"/>
        </w:rPr>
        <w:t>地址：陕西省宝鸡市金台区大庆路西建国际1113室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outlineLvl w:val="9"/>
        <w:rPr>
          <w:rFonts w:hint="default" w:ascii="宋体" w:hAnsi="宋体" w:eastAsia="宋体" w:cs="宋体"/>
          <w:b w:val="0"/>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val="0"/>
          <w:i w:val="0"/>
          <w:caps w:val="0"/>
          <w:color w:val="auto"/>
          <w:spacing w:val="0"/>
          <w:kern w:val="0"/>
          <w:sz w:val="24"/>
          <w:szCs w:val="24"/>
          <w:highlight w:val="none"/>
          <w:shd w:val="clear" w:color="auto" w:fill="FFFFFF"/>
          <w:vertAlign w:val="baseline"/>
          <w:lang w:val="en-US" w:eastAsia="zh-CN" w:bidi="ar"/>
        </w:rPr>
        <w:t>联系方式：</w:t>
      </w:r>
      <w:r>
        <w:rPr>
          <w:rFonts w:hint="eastAsia" w:ascii="宋体" w:hAnsi="宋体" w:cs="宋体"/>
          <w:b w:val="0"/>
          <w:i w:val="0"/>
          <w:caps w:val="0"/>
          <w:color w:val="auto"/>
          <w:spacing w:val="0"/>
          <w:kern w:val="0"/>
          <w:sz w:val="24"/>
          <w:szCs w:val="24"/>
          <w:highlight w:val="none"/>
          <w:shd w:val="clear" w:color="auto" w:fill="FFFFFF"/>
          <w:vertAlign w:val="baseline"/>
          <w:lang w:val="en-US" w:eastAsia="zh-CN" w:bidi="ar"/>
        </w:rPr>
        <w:t>17729591066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outlineLvl w:val="9"/>
        <w:rPr>
          <w:rFonts w:hint="eastAsia" w:ascii="宋体" w:hAnsi="宋体" w:eastAsia="宋体" w:cs="宋体"/>
          <w:b w:val="0"/>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val="0"/>
          <w:i w:val="0"/>
          <w:caps w:val="0"/>
          <w:color w:val="auto"/>
          <w:spacing w:val="0"/>
          <w:kern w:val="0"/>
          <w:sz w:val="24"/>
          <w:szCs w:val="24"/>
          <w:highlight w:val="none"/>
          <w:shd w:val="clear" w:color="auto" w:fill="FFFFFF"/>
          <w:vertAlign w:val="baseline"/>
          <w:lang w:val="en-US" w:eastAsia="zh-CN" w:bidi="ar"/>
        </w:rPr>
        <w:t>3.项目联系方式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val="0"/>
          <w:i w:val="0"/>
          <w:caps w:val="0"/>
          <w:color w:val="auto"/>
          <w:spacing w:val="0"/>
          <w:kern w:val="0"/>
          <w:sz w:val="24"/>
          <w:szCs w:val="24"/>
          <w:highlight w:val="none"/>
          <w:shd w:val="clear" w:color="auto" w:fill="FFFFFF"/>
          <w:vertAlign w:val="baseline"/>
          <w:lang w:val="en-US" w:eastAsia="zh-CN" w:bidi="ar"/>
        </w:rPr>
        <w:t>项目联系人：</w:t>
      </w:r>
      <w:r>
        <w:rPr>
          <w:rFonts w:hint="eastAsia" w:ascii="宋体" w:hAnsi="宋体" w:cs="宋体"/>
          <w:b w:val="0"/>
          <w:i w:val="0"/>
          <w:caps w:val="0"/>
          <w:color w:val="auto"/>
          <w:spacing w:val="0"/>
          <w:kern w:val="0"/>
          <w:sz w:val="24"/>
          <w:szCs w:val="24"/>
          <w:highlight w:val="none"/>
          <w:shd w:val="clear" w:color="auto" w:fill="FFFFFF"/>
          <w:vertAlign w:val="baseline"/>
          <w:lang w:val="en-US" w:eastAsia="zh-CN" w:bidi="ar"/>
        </w:rPr>
        <w:t>李</w:t>
      </w:r>
      <w:r>
        <w:rPr>
          <w:rFonts w:hint="eastAsia" w:ascii="宋体" w:hAnsi="宋体" w:eastAsia="宋体" w:cs="宋体"/>
          <w:b w:val="0"/>
          <w:i w:val="0"/>
          <w:caps w:val="0"/>
          <w:color w:val="auto"/>
          <w:spacing w:val="0"/>
          <w:kern w:val="0"/>
          <w:sz w:val="24"/>
          <w:szCs w:val="24"/>
          <w:highlight w:val="none"/>
          <w:shd w:val="clear" w:color="auto" w:fill="FFFFFF"/>
          <w:vertAlign w:val="baseline"/>
          <w:lang w:val="en-US" w:eastAsia="zh-CN" w:bidi="ar"/>
        </w:rPr>
        <w:t>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outlineLvl w:val="9"/>
        <w:rPr>
          <w:rFonts w:hint="eastAsia" w:ascii="宋体" w:hAnsi="宋体" w:eastAsia="宋体" w:cs="宋体"/>
          <w:b w:val="0"/>
          <w:i w:val="0"/>
          <w:caps w:val="0"/>
          <w:color w:val="auto"/>
          <w:spacing w:val="0"/>
          <w:kern w:val="0"/>
          <w:sz w:val="24"/>
          <w:szCs w:val="24"/>
          <w:highlight w:val="none"/>
          <w:shd w:val="clear" w:color="auto" w:fill="FFFFFF"/>
          <w:vertAlign w:val="baseline"/>
          <w:lang w:val="en-US" w:eastAsia="zh-CN" w:bidi="ar"/>
        </w:rPr>
      </w:pPr>
      <w:r>
        <w:rPr>
          <w:rFonts w:hint="eastAsia" w:ascii="宋体" w:hAnsi="宋体" w:eastAsia="宋体" w:cs="宋体"/>
          <w:b w:val="0"/>
          <w:i w:val="0"/>
          <w:caps w:val="0"/>
          <w:color w:val="auto"/>
          <w:spacing w:val="0"/>
          <w:kern w:val="0"/>
          <w:sz w:val="24"/>
          <w:szCs w:val="24"/>
          <w:highlight w:val="none"/>
          <w:shd w:val="clear" w:color="auto" w:fill="FFFFFF"/>
          <w:vertAlign w:val="baseline"/>
          <w:lang w:val="en-US" w:eastAsia="zh-CN" w:bidi="ar"/>
        </w:rPr>
        <w:t>电话：17729591066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right"/>
        <w:textAlignment w:val="baseline"/>
        <w:outlineLvl w:val="9"/>
        <w:rPr>
          <w:rFonts w:hint="eastAsia" w:ascii="宋体" w:hAnsi="宋体" w:eastAsia="宋体" w:cs="宋体"/>
          <w:b w:val="0"/>
          <w:i w:val="0"/>
          <w:caps w:val="0"/>
          <w:color w:val="auto"/>
          <w:spacing w:val="0"/>
          <w:kern w:val="0"/>
          <w:sz w:val="24"/>
          <w:szCs w:val="24"/>
          <w:highlight w:val="none"/>
          <w:shd w:val="clear" w:color="auto" w:fill="FFFFFF"/>
          <w:vertAlign w:val="baseline"/>
          <w:lang w:val="en-US" w:eastAsia="zh-CN" w:bidi="ar"/>
        </w:rPr>
      </w:pPr>
      <w:r>
        <w:rPr>
          <w:rFonts w:hint="eastAsia" w:ascii="宋体" w:hAnsi="宋体" w:cs="宋体"/>
          <w:b w:val="0"/>
          <w:i w:val="0"/>
          <w:caps w:val="0"/>
          <w:color w:val="auto"/>
          <w:spacing w:val="0"/>
          <w:kern w:val="0"/>
          <w:sz w:val="24"/>
          <w:szCs w:val="24"/>
          <w:highlight w:val="none"/>
          <w:shd w:val="clear" w:color="auto" w:fill="FFFFFF"/>
          <w:vertAlign w:val="baseline"/>
          <w:lang w:val="en-US" w:eastAsia="zh-CN" w:bidi="ar"/>
        </w:rPr>
        <w:t>陕西恒信项目管理有限公司</w:t>
      </w:r>
    </w:p>
    <w:p>
      <w:pPr>
        <w:spacing w:line="360" w:lineRule="auto"/>
        <w:jc w:val="right"/>
        <w:rPr>
          <w:rFonts w:hint="eastAsia" w:ascii="宋体" w:hAnsi="宋体" w:eastAsia="宋体" w:cs="宋体"/>
          <w:color w:val="auto"/>
          <w:sz w:val="24"/>
          <w:szCs w:val="24"/>
          <w:highlight w:val="none"/>
        </w:rPr>
      </w:pP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202</w:t>
      </w:r>
      <w:r>
        <w:rPr>
          <w:rFonts w:hint="eastAsia" w:ascii="宋体" w:hAnsi="宋体" w:cs="宋体"/>
          <w:i w:val="0"/>
          <w:caps w:val="0"/>
          <w:color w:val="auto"/>
          <w:spacing w:val="0"/>
          <w:kern w:val="0"/>
          <w:sz w:val="24"/>
          <w:szCs w:val="24"/>
          <w:highlight w:val="none"/>
          <w:shd w:val="clear" w:color="auto" w:fill="FFFFFF"/>
          <w:vertAlign w:val="baseline"/>
          <w:lang w:val="en-US" w:eastAsia="zh-CN" w:bidi="ar"/>
        </w:rPr>
        <w:t>4</w:t>
      </w: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年0</w:t>
      </w:r>
      <w:r>
        <w:rPr>
          <w:rFonts w:hint="eastAsia" w:ascii="宋体" w:hAnsi="宋体" w:cs="宋体"/>
          <w:i w:val="0"/>
          <w:caps w:val="0"/>
          <w:color w:val="auto"/>
          <w:spacing w:val="0"/>
          <w:kern w:val="0"/>
          <w:sz w:val="24"/>
          <w:szCs w:val="24"/>
          <w:highlight w:val="none"/>
          <w:shd w:val="clear" w:color="auto" w:fill="FFFFFF"/>
          <w:vertAlign w:val="baseline"/>
          <w:lang w:val="en-US" w:eastAsia="zh-CN" w:bidi="ar"/>
        </w:rPr>
        <w:t>2</w:t>
      </w: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月</w:t>
      </w:r>
      <w:r>
        <w:rPr>
          <w:rFonts w:hint="eastAsia" w:ascii="宋体" w:hAnsi="宋体" w:cs="宋体"/>
          <w:i w:val="0"/>
          <w:caps w:val="0"/>
          <w:color w:val="auto"/>
          <w:spacing w:val="0"/>
          <w:kern w:val="0"/>
          <w:sz w:val="24"/>
          <w:szCs w:val="24"/>
          <w:highlight w:val="none"/>
          <w:shd w:val="clear" w:color="auto" w:fill="FFFFFF"/>
          <w:vertAlign w:val="baseline"/>
          <w:lang w:val="en-US" w:eastAsia="zh-CN" w:bidi="ar"/>
        </w:rPr>
        <w:t>03</w:t>
      </w:r>
      <w:r>
        <w:rPr>
          <w:rFonts w:hint="eastAsia" w:ascii="宋体" w:hAnsi="宋体" w:eastAsia="宋体" w:cs="宋体"/>
          <w:i w:val="0"/>
          <w:caps w:val="0"/>
          <w:color w:val="auto"/>
          <w:spacing w:val="0"/>
          <w:kern w:val="0"/>
          <w:sz w:val="24"/>
          <w:szCs w:val="24"/>
          <w:highlight w:val="none"/>
          <w:shd w:val="clear" w:color="auto" w:fill="FFFFFF"/>
          <w:vertAlign w:val="baseline"/>
          <w:lang w:val="en-US" w:eastAsia="zh-CN" w:bidi="ar"/>
        </w:rPr>
        <w:t>日</w:t>
      </w:r>
    </w:p>
    <w:p>
      <w:pPr>
        <w:rPr>
          <w:rFonts w:hint="eastAsia" w:ascii="宋体" w:hAnsi="宋体" w:eastAsia="宋体" w:cs="宋体"/>
          <w:color w:val="auto"/>
          <w:sz w:val="24"/>
          <w:szCs w:val="24"/>
          <w:highlight w:val="none"/>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ZTAwZGQyNjNlM2Y5NDgyYjUxZTY0YjYzODM5MTcifQ=="/>
  </w:docVars>
  <w:rsids>
    <w:rsidRoot w:val="00000000"/>
    <w:rsid w:val="04446205"/>
    <w:rsid w:val="04BD7D66"/>
    <w:rsid w:val="05542478"/>
    <w:rsid w:val="06053772"/>
    <w:rsid w:val="080D4B60"/>
    <w:rsid w:val="08B107D2"/>
    <w:rsid w:val="08F26F97"/>
    <w:rsid w:val="0B662F05"/>
    <w:rsid w:val="0C6D5718"/>
    <w:rsid w:val="0CEE4F60"/>
    <w:rsid w:val="123A0C48"/>
    <w:rsid w:val="12F157AA"/>
    <w:rsid w:val="150D619F"/>
    <w:rsid w:val="176A78D9"/>
    <w:rsid w:val="18930D41"/>
    <w:rsid w:val="1A381F10"/>
    <w:rsid w:val="1AE71241"/>
    <w:rsid w:val="1BBB1162"/>
    <w:rsid w:val="1BD9502D"/>
    <w:rsid w:val="1C0A7AF1"/>
    <w:rsid w:val="1C550B58"/>
    <w:rsid w:val="1C827473"/>
    <w:rsid w:val="214D44F3"/>
    <w:rsid w:val="21CB366A"/>
    <w:rsid w:val="21E62252"/>
    <w:rsid w:val="221548E5"/>
    <w:rsid w:val="22943A5C"/>
    <w:rsid w:val="24870FA1"/>
    <w:rsid w:val="261203E7"/>
    <w:rsid w:val="26BD5C77"/>
    <w:rsid w:val="299407E6"/>
    <w:rsid w:val="29BA46F0"/>
    <w:rsid w:val="2A954815"/>
    <w:rsid w:val="2DF67CC1"/>
    <w:rsid w:val="2F3740ED"/>
    <w:rsid w:val="2F7B66D0"/>
    <w:rsid w:val="30313232"/>
    <w:rsid w:val="311346E6"/>
    <w:rsid w:val="313C275B"/>
    <w:rsid w:val="37697ABC"/>
    <w:rsid w:val="3C97441D"/>
    <w:rsid w:val="3DF570BA"/>
    <w:rsid w:val="446B4BB7"/>
    <w:rsid w:val="457B2715"/>
    <w:rsid w:val="470D5A07"/>
    <w:rsid w:val="48576114"/>
    <w:rsid w:val="48AA357F"/>
    <w:rsid w:val="4A8E6E5F"/>
    <w:rsid w:val="5076062A"/>
    <w:rsid w:val="50D457E8"/>
    <w:rsid w:val="55805F3E"/>
    <w:rsid w:val="564B02FA"/>
    <w:rsid w:val="56786C15"/>
    <w:rsid w:val="56BA5480"/>
    <w:rsid w:val="570F1328"/>
    <w:rsid w:val="58E14F46"/>
    <w:rsid w:val="5947124D"/>
    <w:rsid w:val="5CE60D7D"/>
    <w:rsid w:val="5F1748EC"/>
    <w:rsid w:val="614B5652"/>
    <w:rsid w:val="6663413B"/>
    <w:rsid w:val="690D143F"/>
    <w:rsid w:val="6A384F39"/>
    <w:rsid w:val="6C300FB4"/>
    <w:rsid w:val="6E1312A6"/>
    <w:rsid w:val="6F9B77A5"/>
    <w:rsid w:val="71FB277D"/>
    <w:rsid w:val="72D227A3"/>
    <w:rsid w:val="7352144A"/>
    <w:rsid w:val="76037E52"/>
    <w:rsid w:val="78907F80"/>
    <w:rsid w:val="7966617D"/>
    <w:rsid w:val="7A8A19B9"/>
    <w:rsid w:val="7C741AA9"/>
    <w:rsid w:val="7CF84488"/>
    <w:rsid w:val="7D3E3E65"/>
    <w:rsid w:val="7D823D52"/>
    <w:rsid w:val="7E040363"/>
    <w:rsid w:val="7E6E73E5"/>
    <w:rsid w:val="7EDC635D"/>
    <w:rsid w:val="7F5A0603"/>
    <w:rsid w:val="7F8A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next w:val="4"/>
    <w:autoRedefine/>
    <w:qFormat/>
    <w:uiPriority w:val="0"/>
    <w:pPr>
      <w:spacing w:after="120"/>
      <w:ind w:firstLine="420" w:firstLineChars="100"/>
    </w:pPr>
    <w:rPr>
      <w:color w:val="auto"/>
      <w:kern w:val="2"/>
      <w:sz w:val="21"/>
      <w:szCs w:val="22"/>
    </w:rPr>
  </w:style>
  <w:style w:type="paragraph" w:styleId="3">
    <w:name w:val="Body Text"/>
    <w:basedOn w:val="1"/>
    <w:next w:val="1"/>
    <w:autoRedefine/>
    <w:qFormat/>
    <w:uiPriority w:val="0"/>
    <w:rPr>
      <w:rFonts w:eastAsia="仿宋_GB2312"/>
      <w:sz w:val="32"/>
    </w:rPr>
  </w:style>
  <w:style w:type="paragraph" w:styleId="4">
    <w:name w:val="Body Text First Indent 2"/>
    <w:basedOn w:val="5"/>
    <w:next w:val="1"/>
    <w:autoRedefine/>
    <w:qFormat/>
    <w:uiPriority w:val="0"/>
    <w:pPr>
      <w:ind w:firstLine="420" w:firstLineChars="200"/>
    </w:pPr>
  </w:style>
  <w:style w:type="paragraph" w:styleId="5">
    <w:name w:val="Body Text Indent"/>
    <w:basedOn w:val="1"/>
    <w:next w:val="4"/>
    <w:autoRedefine/>
    <w:qFormat/>
    <w:uiPriority w:val="0"/>
    <w:pPr>
      <w:ind w:firstLine="480"/>
    </w:pPr>
    <w:rPr>
      <w:rFonts w:ascii="宋体" w:hAnsi="宋体"/>
    </w:rPr>
  </w:style>
  <w:style w:type="paragraph" w:styleId="6">
    <w:name w:val="annotation text"/>
    <w:basedOn w:val="1"/>
    <w:autoRedefine/>
    <w:qFormat/>
    <w:uiPriority w:val="0"/>
    <w:pPr>
      <w:jc w:val="left"/>
    </w:pPr>
  </w:style>
  <w:style w:type="paragraph" w:styleId="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2737</Words>
  <Characters>3172</Characters>
  <Lines>0</Lines>
  <Paragraphs>0</Paragraphs>
  <TotalTime>5</TotalTime>
  <ScaleCrop>false</ScaleCrop>
  <LinksUpToDate>false</LinksUpToDate>
  <CharactersWithSpaces>3176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2023-08-17T01:03:00Z</dcterms:created>
  <dc:creator>Admin</dc:creator>
  <cp:lastModifiedBy>王玥</cp:lastModifiedBy>
  <dcterms:modified xsi:type="dcterms:W3CDTF">2024-02-02T10:53:03Z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2CE9D365C8604D02904A0F2FAB039487_12</vt:lpwstr>
  </property>
</Properties>
</file>