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3CD71C">
      <w:pPr>
        <w:jc w:val="center"/>
        <w:rPr>
          <w:rFonts w:ascii="宋体" w:hAnsi="宋体" w:eastAsia="宋体" w:cs="宋体"/>
          <w:b/>
          <w:bCs/>
          <w:sz w:val="36"/>
          <w:szCs w:val="40"/>
        </w:rPr>
      </w:pPr>
    </w:p>
    <w:p w14:paraId="726339DD">
      <w:pPr>
        <w:pStyle w:val="4"/>
      </w:pPr>
    </w:p>
    <w:p w14:paraId="6464AB0D">
      <w:pPr>
        <w:jc w:val="center"/>
      </w:pPr>
      <w:r>
        <w:rPr>
          <w:rFonts w:hint="eastAsia"/>
          <w:b/>
          <w:bCs/>
          <w:sz w:val="40"/>
          <w:szCs w:val="48"/>
          <w:lang w:val="en-US" w:eastAsia="zh-CN"/>
        </w:rPr>
        <w:t>渭南技师学院热能中心设备更换工程</w:t>
      </w:r>
    </w:p>
    <w:p w14:paraId="54B17BBC">
      <w:pPr>
        <w:pStyle w:val="4"/>
      </w:pPr>
    </w:p>
    <w:p w14:paraId="179D8793">
      <w:pPr>
        <w:jc w:val="center"/>
        <w:rPr>
          <w:rFonts w:ascii="宋体" w:hAnsi="宋体" w:eastAsia="宋体" w:cs="宋体"/>
          <w:b/>
          <w:sz w:val="36"/>
          <w:szCs w:val="36"/>
        </w:rPr>
      </w:pPr>
    </w:p>
    <w:p w14:paraId="4CB4F239">
      <w:pPr>
        <w:jc w:val="both"/>
        <w:rPr>
          <w:rFonts w:ascii="宋体" w:hAnsi="宋体" w:eastAsia="宋体" w:cs="宋体"/>
          <w:b/>
          <w:sz w:val="36"/>
          <w:szCs w:val="36"/>
        </w:rPr>
      </w:pPr>
    </w:p>
    <w:p w14:paraId="16A561A4">
      <w:pPr>
        <w:jc w:val="center"/>
        <w:rPr>
          <w:rFonts w:ascii="宋体" w:hAnsi="宋体" w:eastAsia="宋体" w:cs="宋体"/>
          <w:b/>
          <w:sz w:val="36"/>
          <w:szCs w:val="36"/>
        </w:rPr>
      </w:pPr>
    </w:p>
    <w:p w14:paraId="00EBD576">
      <w:pPr>
        <w:jc w:val="center"/>
        <w:rPr>
          <w:rFonts w:ascii="宋体" w:hAnsi="宋体" w:eastAsia="宋体" w:cs="宋体"/>
          <w:b/>
          <w:sz w:val="72"/>
          <w:szCs w:val="72"/>
        </w:rPr>
      </w:pPr>
      <w:r>
        <w:rPr>
          <w:rFonts w:hint="eastAsia" w:ascii="宋体" w:hAnsi="宋体" w:eastAsia="宋体" w:cs="宋体"/>
          <w:b/>
          <w:sz w:val="72"/>
          <w:szCs w:val="72"/>
        </w:rPr>
        <w:t>合</w:t>
      </w:r>
    </w:p>
    <w:p w14:paraId="379DC2D1">
      <w:pPr>
        <w:jc w:val="center"/>
        <w:rPr>
          <w:rFonts w:ascii="宋体" w:hAnsi="宋体" w:eastAsia="宋体" w:cs="宋体"/>
          <w:b/>
          <w:sz w:val="72"/>
          <w:szCs w:val="72"/>
        </w:rPr>
      </w:pPr>
    </w:p>
    <w:p w14:paraId="0B606A3B">
      <w:pPr>
        <w:jc w:val="center"/>
        <w:rPr>
          <w:rFonts w:ascii="宋体" w:hAnsi="宋体" w:eastAsia="宋体" w:cs="宋体"/>
          <w:b/>
          <w:sz w:val="72"/>
          <w:szCs w:val="72"/>
        </w:rPr>
      </w:pPr>
      <w:r>
        <w:rPr>
          <w:rFonts w:hint="eastAsia" w:ascii="宋体" w:hAnsi="宋体" w:eastAsia="宋体" w:cs="宋体"/>
          <w:b/>
          <w:sz w:val="72"/>
          <w:szCs w:val="72"/>
        </w:rPr>
        <w:t>同</w:t>
      </w:r>
    </w:p>
    <w:p w14:paraId="6682B47F">
      <w:pPr>
        <w:jc w:val="center"/>
        <w:rPr>
          <w:rFonts w:ascii="宋体" w:hAnsi="宋体" w:eastAsia="宋体" w:cs="宋体"/>
          <w:b/>
          <w:sz w:val="72"/>
          <w:szCs w:val="72"/>
        </w:rPr>
      </w:pPr>
    </w:p>
    <w:p w14:paraId="337FA686">
      <w:pPr>
        <w:jc w:val="center"/>
        <w:rPr>
          <w:rFonts w:ascii="宋体" w:hAnsi="宋体" w:eastAsia="宋体" w:cs="宋体"/>
          <w:b/>
          <w:sz w:val="72"/>
          <w:szCs w:val="72"/>
        </w:rPr>
      </w:pPr>
      <w:r>
        <w:rPr>
          <w:rFonts w:hint="eastAsia" w:ascii="宋体" w:hAnsi="宋体" w:eastAsia="宋体" w:cs="宋体"/>
          <w:b/>
          <w:sz w:val="72"/>
          <w:szCs w:val="72"/>
        </w:rPr>
        <w:t>书</w:t>
      </w:r>
    </w:p>
    <w:p w14:paraId="6E34C4B4"/>
    <w:p w14:paraId="7DA7252E"/>
    <w:p w14:paraId="1C55AA00">
      <w:pPr>
        <w:rPr>
          <w:rFonts w:ascii="宋体" w:hAnsi="宋体" w:eastAsia="宋体" w:cs="宋体"/>
          <w:b/>
          <w:sz w:val="28"/>
          <w:szCs w:val="28"/>
        </w:rPr>
      </w:pPr>
    </w:p>
    <w:tbl>
      <w:tblPr>
        <w:tblStyle w:val="9"/>
        <w:tblW w:w="6060" w:type="dxa"/>
        <w:jc w:val="center"/>
        <w:tblLayout w:type="fixed"/>
        <w:tblCellMar>
          <w:top w:w="0" w:type="dxa"/>
          <w:left w:w="108" w:type="dxa"/>
          <w:bottom w:w="0" w:type="dxa"/>
          <w:right w:w="108" w:type="dxa"/>
        </w:tblCellMar>
      </w:tblPr>
      <w:tblGrid>
        <w:gridCol w:w="6060"/>
      </w:tblGrid>
      <w:tr w14:paraId="4261CAA8">
        <w:tblPrEx>
          <w:tblCellMar>
            <w:top w:w="0" w:type="dxa"/>
            <w:left w:w="108" w:type="dxa"/>
            <w:bottom w:w="0" w:type="dxa"/>
            <w:right w:w="108" w:type="dxa"/>
          </w:tblCellMar>
        </w:tblPrEx>
        <w:trPr>
          <w:trHeight w:val="755" w:hRule="atLeast"/>
          <w:jc w:val="center"/>
        </w:trPr>
        <w:tc>
          <w:tcPr>
            <w:tcW w:w="6060" w:type="dxa"/>
            <w:noWrap w:val="0"/>
            <w:vAlign w:val="top"/>
          </w:tcPr>
          <w:p w14:paraId="20403025">
            <w:pPr>
              <w:keepNext w:val="0"/>
              <w:keepLines w:val="0"/>
              <w:pageBreakBefore w:val="0"/>
              <w:kinsoku/>
              <w:wordWrap/>
              <w:overflowPunct/>
              <w:topLinePunct w:val="0"/>
              <w:autoSpaceDE/>
              <w:autoSpaceDN/>
              <w:bidi w:val="0"/>
              <w:adjustRightInd/>
              <w:snapToGrid/>
              <w:spacing w:line="360" w:lineRule="auto"/>
              <w:textAlignment w:val="auto"/>
              <w:rPr>
                <w:rFonts w:ascii="宋体" w:hAnsi="宋体" w:eastAsia="宋体" w:cs="宋体"/>
                <w:b/>
                <w:sz w:val="28"/>
                <w:szCs w:val="28"/>
              </w:rPr>
            </w:pPr>
            <w:r>
              <w:rPr>
                <w:rFonts w:hint="eastAsia" w:ascii="宋体" w:hAnsi="宋体" w:eastAsia="宋体" w:cs="宋体"/>
                <w:b/>
                <w:sz w:val="28"/>
                <w:szCs w:val="28"/>
              </w:rPr>
              <w:t>甲方：渭南技师学院</w:t>
            </w:r>
          </w:p>
        </w:tc>
      </w:tr>
      <w:tr w14:paraId="21F96826">
        <w:tblPrEx>
          <w:tblCellMar>
            <w:top w:w="0" w:type="dxa"/>
            <w:left w:w="108" w:type="dxa"/>
            <w:bottom w:w="0" w:type="dxa"/>
            <w:right w:w="108" w:type="dxa"/>
          </w:tblCellMar>
        </w:tblPrEx>
        <w:trPr>
          <w:trHeight w:val="718" w:hRule="atLeast"/>
          <w:jc w:val="center"/>
        </w:trPr>
        <w:tc>
          <w:tcPr>
            <w:tcW w:w="6060" w:type="dxa"/>
            <w:noWrap w:val="0"/>
            <w:vAlign w:val="top"/>
          </w:tcPr>
          <w:p w14:paraId="1B17A82B">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cs="宋体"/>
                <w:b/>
                <w:sz w:val="28"/>
                <w:szCs w:val="28"/>
              </w:rPr>
            </w:pPr>
            <w:r>
              <w:rPr>
                <w:rFonts w:hint="eastAsia" w:ascii="宋体" w:hAnsi="宋体" w:eastAsia="宋体" w:cs="宋体"/>
                <w:b/>
                <w:sz w:val="28"/>
                <w:szCs w:val="28"/>
              </w:rPr>
              <w:t>乙方：</w:t>
            </w:r>
          </w:p>
        </w:tc>
      </w:tr>
    </w:tbl>
    <w:p w14:paraId="4FC6954C">
      <w:pPr>
        <w:keepNext w:val="0"/>
        <w:keepLines w:val="0"/>
        <w:pageBreakBefore w:val="0"/>
        <w:kinsoku/>
        <w:wordWrap/>
        <w:overflowPunct/>
        <w:topLinePunct w:val="0"/>
        <w:autoSpaceDE/>
        <w:autoSpaceDN/>
        <w:bidi w:val="0"/>
        <w:adjustRightInd/>
        <w:snapToGrid/>
        <w:spacing w:line="480" w:lineRule="auto"/>
        <w:textAlignment w:val="auto"/>
        <w:rPr>
          <w:rFonts w:hint="eastAsia"/>
        </w:rPr>
        <w:sectPr>
          <w:pgSz w:w="11906" w:h="16838"/>
          <w:pgMar w:top="1418" w:right="1418" w:bottom="1418" w:left="1418" w:header="851" w:footer="992" w:gutter="0"/>
          <w:pgNumType w:start="1"/>
          <w:cols w:space="720" w:num="1"/>
          <w:docGrid w:type="lines" w:linePitch="312" w:charSpace="0"/>
        </w:sectPr>
      </w:pPr>
      <w:bookmarkStart w:id="0" w:name="_Toc523903421"/>
    </w:p>
    <w:p w14:paraId="37153C24">
      <w:pPr>
        <w:keepNext w:val="0"/>
        <w:keepLines w:val="0"/>
        <w:pageBreakBefore w:val="0"/>
        <w:kinsoku/>
        <w:wordWrap/>
        <w:overflowPunct/>
        <w:topLinePunct w:val="0"/>
        <w:autoSpaceDE/>
        <w:autoSpaceDN/>
        <w:bidi w:val="0"/>
        <w:adjustRightInd/>
        <w:snapToGrid/>
        <w:spacing w:line="480" w:lineRule="auto"/>
        <w:textAlignment w:val="auto"/>
        <w:rPr>
          <w:u w:val="single"/>
        </w:rPr>
      </w:pPr>
      <w:r>
        <w:rPr>
          <w:rFonts w:hint="eastAsia"/>
        </w:rPr>
        <w:t xml:space="preserve">签订地点：渭南技师学院       </w:t>
      </w:r>
    </w:p>
    <w:p w14:paraId="57A22113">
      <w:pPr>
        <w:keepNext w:val="0"/>
        <w:keepLines w:val="0"/>
        <w:pageBreakBefore w:val="0"/>
        <w:kinsoku/>
        <w:wordWrap/>
        <w:overflowPunct/>
        <w:topLinePunct w:val="0"/>
        <w:autoSpaceDE/>
        <w:autoSpaceDN/>
        <w:bidi w:val="0"/>
        <w:adjustRightInd/>
        <w:snapToGrid/>
        <w:spacing w:line="480" w:lineRule="auto"/>
        <w:textAlignment w:val="auto"/>
        <w:rPr>
          <w:rFonts w:hint="eastAsia"/>
        </w:rPr>
      </w:pPr>
      <w:r>
        <w:rPr>
          <w:rFonts w:hint="eastAsia"/>
        </w:rPr>
        <w:t xml:space="preserve">项目编号： </w:t>
      </w:r>
    </w:p>
    <w:p w14:paraId="1EF33649">
      <w:pPr>
        <w:keepNext w:val="0"/>
        <w:keepLines w:val="0"/>
        <w:pageBreakBefore w:val="0"/>
        <w:kinsoku/>
        <w:wordWrap/>
        <w:overflowPunct/>
        <w:topLinePunct w:val="0"/>
        <w:autoSpaceDE/>
        <w:autoSpaceDN/>
        <w:bidi w:val="0"/>
        <w:adjustRightInd/>
        <w:snapToGrid/>
        <w:spacing w:line="480" w:lineRule="auto"/>
        <w:textAlignment w:val="auto"/>
      </w:pPr>
      <w:r>
        <w:rPr>
          <w:rFonts w:hint="eastAsia"/>
        </w:rPr>
        <w:t>签订时间：</w:t>
      </w:r>
      <w:r>
        <w:rPr>
          <w:rFonts w:hint="eastAsia"/>
          <w:u w:val="single"/>
        </w:rPr>
        <w:t xml:space="preserve">      </w:t>
      </w:r>
      <w:r>
        <w:rPr>
          <w:rFonts w:hint="eastAsia"/>
        </w:rPr>
        <w:t xml:space="preserve">年 </w:t>
      </w:r>
      <w:r>
        <w:rPr>
          <w:rFonts w:hint="eastAsia"/>
          <w:u w:val="single"/>
        </w:rPr>
        <w:t xml:space="preserve">     </w:t>
      </w:r>
      <w:r>
        <w:rPr>
          <w:rFonts w:hint="eastAsia"/>
        </w:rPr>
        <w:t>月</w:t>
      </w:r>
      <w:r>
        <w:rPr>
          <w:rFonts w:hint="eastAsia"/>
          <w:u w:val="single"/>
        </w:rPr>
        <w:t xml:space="preserve">      </w:t>
      </w:r>
      <w:r>
        <w:rPr>
          <w:rFonts w:hint="eastAsia"/>
        </w:rPr>
        <w:t>日</w:t>
      </w:r>
    </w:p>
    <w:p w14:paraId="43E92B42">
      <w:pPr>
        <w:keepNext w:val="0"/>
        <w:keepLines w:val="0"/>
        <w:pageBreakBefore w:val="0"/>
        <w:kinsoku/>
        <w:wordWrap/>
        <w:overflowPunct/>
        <w:topLinePunct w:val="0"/>
        <w:autoSpaceDE/>
        <w:autoSpaceDN/>
        <w:bidi w:val="0"/>
        <w:adjustRightInd/>
        <w:snapToGrid/>
        <w:spacing w:line="480" w:lineRule="auto"/>
        <w:textAlignment w:val="auto"/>
      </w:pPr>
      <w:r>
        <w:rPr>
          <w:rFonts w:hint="eastAsia"/>
        </w:rPr>
        <w:t>采购人：渭南技师学院</w:t>
      </w:r>
    </w:p>
    <w:p w14:paraId="396FA6EB">
      <w:pPr>
        <w:keepNext w:val="0"/>
        <w:keepLines w:val="0"/>
        <w:pageBreakBefore w:val="0"/>
        <w:widowControl w:val="0"/>
        <w:kinsoku/>
        <w:wordWrap/>
        <w:overflowPunct/>
        <w:topLinePunct w:val="0"/>
        <w:autoSpaceDE/>
        <w:autoSpaceDN/>
        <w:bidi w:val="0"/>
        <w:adjustRightInd/>
        <w:snapToGrid/>
        <w:spacing w:line="480" w:lineRule="auto"/>
        <w:ind w:left="0" w:leftChars="0"/>
        <w:textAlignment w:val="auto"/>
        <w:rPr>
          <w:sz w:val="24"/>
        </w:rPr>
      </w:pPr>
      <w:r>
        <w:rPr>
          <w:rFonts w:hint="eastAsia"/>
          <w:sz w:val="24"/>
        </w:rPr>
        <w:t>供应商：</w:t>
      </w:r>
    </w:p>
    <w:p w14:paraId="63CA7B65">
      <w:pPr>
        <w:pStyle w:val="13"/>
        <w:ind w:firstLineChars="200"/>
        <w:rPr>
          <w:sz w:val="24"/>
        </w:rPr>
      </w:pPr>
      <w:r>
        <w:rPr>
          <w:rFonts w:hint="eastAsia"/>
          <w:sz w:val="24"/>
        </w:rPr>
        <w:t>根据</w:t>
      </w:r>
      <w:r>
        <w:rPr>
          <w:rFonts w:hint="eastAsia"/>
          <w:b/>
          <w:bCs/>
          <w:i w:val="0"/>
          <w:iCs w:val="0"/>
          <w:sz w:val="24"/>
          <w:u w:val="single"/>
          <w:lang w:val="en-US" w:eastAsia="zh-CN"/>
        </w:rPr>
        <w:t>渭南技师学院热能中心设备更换工程</w:t>
      </w:r>
      <w:r>
        <w:rPr>
          <w:rFonts w:hint="eastAsia"/>
          <w:sz w:val="24"/>
        </w:rPr>
        <w:t>的采购结果，按照《中华人民共和国政府采购法》、《中华人民共和国民法典》等规定，经双方协商，本着平等互利和诚实信用的原则，一致同意签订本合同如下。</w:t>
      </w:r>
    </w:p>
    <w:p w14:paraId="068EBAA5">
      <w:pPr>
        <w:pStyle w:val="4"/>
      </w:pPr>
    </w:p>
    <w:p w14:paraId="341F7CCB">
      <w:pPr>
        <w:spacing w:line="360" w:lineRule="auto"/>
        <w:jc w:val="center"/>
        <w:rPr>
          <w:rFonts w:ascii="宋体" w:hAnsi="宋体" w:cs="宋体"/>
          <w:b/>
          <w:spacing w:val="8"/>
          <w:sz w:val="32"/>
          <w:szCs w:val="32"/>
        </w:rPr>
      </w:pPr>
      <w:bookmarkStart w:id="1" w:name="_Toc28930"/>
      <w:r>
        <w:rPr>
          <w:rFonts w:hint="eastAsia" w:ascii="宋体" w:hAnsi="宋体" w:cs="宋体"/>
          <w:b/>
          <w:spacing w:val="8"/>
          <w:sz w:val="32"/>
          <w:szCs w:val="32"/>
        </w:rPr>
        <w:t>第一部分  合同协议书</w:t>
      </w:r>
      <w:bookmarkEnd w:id="1"/>
    </w:p>
    <w:p w14:paraId="66D89422">
      <w:pPr>
        <w:spacing w:line="360" w:lineRule="auto"/>
        <w:rPr>
          <w:rFonts w:ascii="宋体" w:hAnsi="宋体" w:cs="宋体"/>
          <w:bCs/>
          <w:spacing w:val="8"/>
        </w:rPr>
      </w:pPr>
    </w:p>
    <w:p w14:paraId="75D33AD7">
      <w:pPr>
        <w:numPr>
          <w:ilvl w:val="0"/>
          <w:numId w:val="1"/>
        </w:numPr>
        <w:spacing w:line="360" w:lineRule="auto"/>
        <w:ind w:firstLine="452" w:firstLineChars="200"/>
        <w:rPr>
          <w:u w:val="single"/>
        </w:rPr>
      </w:pPr>
      <w:r>
        <w:rPr>
          <w:rFonts w:hint="eastAsia" w:ascii="宋体" w:hAnsi="宋体" w:cs="宋体"/>
          <w:bCs/>
          <w:spacing w:val="8"/>
        </w:rPr>
        <w:t>工程名称：</w:t>
      </w:r>
      <w:r>
        <w:rPr>
          <w:rFonts w:hint="eastAsia" w:ascii="宋体" w:hAnsi="宋体" w:cs="宋体"/>
          <w:bCs/>
          <w:spacing w:val="8"/>
          <w:u w:val="single"/>
          <w:lang w:val="en-US" w:eastAsia="zh-CN"/>
        </w:rPr>
        <w:t>渭南技师学院热能中心设备更换工程</w:t>
      </w:r>
    </w:p>
    <w:p w14:paraId="356C4482">
      <w:pPr>
        <w:spacing w:line="360" w:lineRule="auto"/>
        <w:ind w:firstLine="452" w:firstLineChars="200"/>
        <w:rPr>
          <w:rFonts w:ascii="宋体" w:hAnsi="宋体" w:cs="宋体"/>
          <w:bCs/>
          <w:spacing w:val="8"/>
          <w:u w:val="single"/>
        </w:rPr>
      </w:pPr>
      <w:r>
        <w:rPr>
          <w:rFonts w:hint="eastAsia" w:ascii="宋体" w:hAnsi="宋体" w:cs="宋体"/>
          <w:bCs/>
          <w:spacing w:val="8"/>
        </w:rPr>
        <w:t>2、工程地点：</w:t>
      </w:r>
      <w:r>
        <w:rPr>
          <w:rFonts w:hint="eastAsia" w:ascii="宋体" w:hAnsi="宋体" w:cs="宋体"/>
          <w:bCs/>
          <w:spacing w:val="8"/>
          <w:u w:val="single"/>
        </w:rPr>
        <w:t>渭南技师学院</w:t>
      </w:r>
    </w:p>
    <w:p w14:paraId="0B74594B">
      <w:pPr>
        <w:pStyle w:val="3"/>
        <w:spacing w:line="360" w:lineRule="auto"/>
        <w:ind w:firstLine="452" w:firstLineChars="200"/>
        <w:rPr>
          <w:u w:val="single"/>
        </w:rPr>
      </w:pPr>
      <w:r>
        <w:rPr>
          <w:rFonts w:hint="eastAsia" w:ascii="宋体" w:hAnsi="宋体" w:cs="宋体"/>
          <w:bCs/>
          <w:spacing w:val="8"/>
        </w:rPr>
        <w:t>3、工程内</w:t>
      </w:r>
      <w:r>
        <w:rPr>
          <w:rFonts w:hint="eastAsia" w:ascii="宋体" w:hAnsi="宋体" w:cs="宋体"/>
          <w:bCs/>
          <w:spacing w:val="8"/>
          <w:u w:val="none"/>
        </w:rPr>
        <w:t>容：</w:t>
      </w:r>
      <w:r>
        <w:rPr>
          <w:rFonts w:hint="eastAsia" w:ascii="宋体" w:hAnsi="宋体" w:cs="宋体"/>
          <w:bCs/>
          <w:spacing w:val="8"/>
          <w:u w:val="single"/>
          <w:lang w:val="en-US" w:eastAsia="zh-CN"/>
        </w:rPr>
        <w:t>对渭南技师学院热能中心进行改造，并更新部分配套设施。</w:t>
      </w:r>
    </w:p>
    <w:p w14:paraId="78CE9718">
      <w:pPr>
        <w:spacing w:line="360" w:lineRule="auto"/>
        <w:ind w:firstLine="452" w:firstLineChars="200"/>
        <w:rPr>
          <w:rFonts w:ascii="宋体" w:hAnsi="宋体" w:cs="宋体"/>
          <w:bCs/>
          <w:spacing w:val="8"/>
        </w:rPr>
      </w:pPr>
      <w:r>
        <w:rPr>
          <w:rFonts w:hint="eastAsia" w:ascii="宋体" w:hAnsi="宋体" w:cs="宋体"/>
          <w:bCs/>
          <w:spacing w:val="8"/>
        </w:rPr>
        <w:t>4、承包范围：</w:t>
      </w:r>
      <w:r>
        <w:rPr>
          <w:rFonts w:hint="eastAsia" w:ascii="宋体" w:hAnsi="宋体" w:cs="宋体"/>
          <w:bCs/>
          <w:spacing w:val="8"/>
          <w:u w:val="single"/>
        </w:rPr>
        <w:t>工程量清单及磋商文件规定的全部内容。</w:t>
      </w:r>
    </w:p>
    <w:p w14:paraId="1ECA2D76">
      <w:pPr>
        <w:spacing w:line="360" w:lineRule="auto"/>
        <w:ind w:firstLine="452" w:firstLineChars="200"/>
        <w:rPr>
          <w:rFonts w:ascii="宋体" w:hAnsi="宋体" w:cs="宋体"/>
          <w:bCs/>
          <w:spacing w:val="8"/>
          <w:u w:val="single"/>
        </w:rPr>
      </w:pPr>
      <w:r>
        <w:rPr>
          <w:rFonts w:hint="eastAsia" w:ascii="宋体" w:hAnsi="宋体" w:cs="宋体"/>
          <w:bCs/>
          <w:spacing w:val="8"/>
        </w:rPr>
        <w:t>5、承包方式：</w:t>
      </w:r>
      <w:r>
        <w:rPr>
          <w:rFonts w:hint="eastAsia" w:ascii="宋体" w:hAnsi="宋体" w:cs="宋体"/>
          <w:bCs/>
          <w:spacing w:val="8"/>
          <w:u w:val="single"/>
        </w:rPr>
        <w:t>施工总承包，包工包料，未经采购人许可不得分包。</w:t>
      </w:r>
    </w:p>
    <w:p w14:paraId="21AA7E52">
      <w:pPr>
        <w:spacing w:line="360" w:lineRule="auto"/>
        <w:ind w:left="1098" w:leftChars="200" w:hanging="678" w:hangingChars="300"/>
        <w:rPr>
          <w:rFonts w:ascii="宋体" w:hAnsi="宋体" w:cs="宋体"/>
          <w:bCs/>
          <w:spacing w:val="8"/>
        </w:rPr>
      </w:pPr>
      <w:r>
        <w:rPr>
          <w:rFonts w:hint="eastAsia" w:ascii="宋体" w:hAnsi="宋体" w:cs="宋体"/>
          <w:bCs/>
          <w:spacing w:val="8"/>
        </w:rPr>
        <w:t>6、工期：本工程工期</w:t>
      </w:r>
      <w:r>
        <w:rPr>
          <w:rFonts w:hint="eastAsia" w:ascii="宋体" w:hAnsi="宋体" w:cs="宋体"/>
          <w:bCs/>
          <w:spacing w:val="8"/>
          <w:u w:val="single"/>
          <w:lang w:val="en-US" w:eastAsia="zh-CN"/>
        </w:rPr>
        <w:t xml:space="preserve"> </w:t>
      </w:r>
      <w:r>
        <w:rPr>
          <w:rFonts w:hint="eastAsia" w:cs="宋体"/>
          <w:bCs/>
          <w:spacing w:val="8"/>
          <w:u w:val="single"/>
          <w:lang w:val="en-US" w:eastAsia="zh-CN"/>
        </w:rPr>
        <w:t xml:space="preserve">    </w:t>
      </w:r>
      <w:r>
        <w:rPr>
          <w:rFonts w:hint="eastAsia" w:ascii="宋体" w:hAnsi="宋体" w:cs="宋体"/>
          <w:bCs/>
          <w:spacing w:val="8"/>
          <w:u w:val="single"/>
          <w:lang w:val="en-US" w:eastAsia="zh-CN"/>
        </w:rPr>
        <w:t xml:space="preserve">  </w:t>
      </w:r>
      <w:r>
        <w:rPr>
          <w:rFonts w:hint="eastAsia" w:ascii="宋体" w:hAnsi="宋体" w:cs="宋体"/>
          <w:bCs/>
          <w:spacing w:val="8"/>
        </w:rPr>
        <w:t>，</w:t>
      </w:r>
    </w:p>
    <w:p w14:paraId="6B852939">
      <w:pPr>
        <w:spacing w:line="360" w:lineRule="auto"/>
        <w:ind w:left="1098" w:leftChars="200" w:hanging="678" w:hangingChars="300"/>
        <w:rPr>
          <w:rFonts w:ascii="宋体" w:hAnsi="宋体" w:cs="宋体"/>
          <w:bCs/>
          <w:spacing w:val="8"/>
        </w:rPr>
      </w:pPr>
      <w:r>
        <w:rPr>
          <w:rFonts w:hint="eastAsia" w:ascii="宋体" w:hAnsi="宋体" w:cs="宋体"/>
          <w:bCs/>
          <w:spacing w:val="8"/>
        </w:rPr>
        <w:t>计划自</w:t>
      </w:r>
      <w:r>
        <w:rPr>
          <w:rFonts w:hint="eastAsia" w:ascii="宋体" w:hAnsi="宋体" w:cs="宋体"/>
          <w:bCs/>
          <w:spacing w:val="8"/>
          <w:u w:val="single"/>
        </w:rPr>
        <w:t xml:space="preserve">    </w:t>
      </w:r>
      <w:r>
        <w:rPr>
          <w:rFonts w:hint="eastAsia" w:ascii="宋体" w:hAnsi="宋体" w:cs="宋体"/>
          <w:bCs/>
          <w:spacing w:val="8"/>
        </w:rPr>
        <w:t>年</w:t>
      </w:r>
      <w:r>
        <w:rPr>
          <w:rFonts w:hint="eastAsia" w:ascii="宋体" w:hAnsi="宋体" w:cs="宋体"/>
          <w:bCs/>
          <w:spacing w:val="8"/>
          <w:u w:val="single"/>
        </w:rPr>
        <w:t xml:space="preserve">   </w:t>
      </w:r>
      <w:r>
        <w:rPr>
          <w:rFonts w:hint="eastAsia" w:ascii="宋体" w:hAnsi="宋体" w:cs="宋体"/>
          <w:bCs/>
          <w:spacing w:val="8"/>
        </w:rPr>
        <w:t>月</w:t>
      </w:r>
      <w:r>
        <w:rPr>
          <w:rFonts w:hint="eastAsia" w:ascii="宋体" w:hAnsi="宋体" w:cs="宋体"/>
          <w:bCs/>
          <w:spacing w:val="8"/>
          <w:u w:val="single"/>
        </w:rPr>
        <w:t xml:space="preserve">   </w:t>
      </w:r>
      <w:r>
        <w:rPr>
          <w:rFonts w:hint="eastAsia" w:ascii="宋体" w:hAnsi="宋体" w:cs="宋体"/>
          <w:bCs/>
          <w:spacing w:val="8"/>
        </w:rPr>
        <w:t>日开工，于</w:t>
      </w:r>
      <w:r>
        <w:rPr>
          <w:rFonts w:hint="eastAsia" w:ascii="宋体" w:hAnsi="宋体" w:cs="宋体"/>
          <w:bCs/>
          <w:spacing w:val="8"/>
          <w:u w:val="single"/>
        </w:rPr>
        <w:t xml:space="preserve">   </w:t>
      </w:r>
      <w:r>
        <w:rPr>
          <w:rFonts w:hint="eastAsia" w:ascii="宋体" w:hAnsi="宋体" w:cs="宋体"/>
          <w:bCs/>
          <w:spacing w:val="8"/>
        </w:rPr>
        <w:t>年</w:t>
      </w:r>
      <w:r>
        <w:rPr>
          <w:rFonts w:hint="eastAsia" w:ascii="宋体" w:hAnsi="宋体" w:cs="宋体"/>
          <w:bCs/>
          <w:spacing w:val="8"/>
          <w:u w:val="single"/>
        </w:rPr>
        <w:t xml:space="preserve">   </w:t>
      </w:r>
      <w:r>
        <w:rPr>
          <w:rFonts w:hint="eastAsia" w:ascii="宋体" w:hAnsi="宋体" w:cs="宋体"/>
          <w:bCs/>
          <w:spacing w:val="8"/>
        </w:rPr>
        <w:t>月</w:t>
      </w:r>
      <w:r>
        <w:rPr>
          <w:rFonts w:hint="eastAsia" w:ascii="宋体" w:hAnsi="宋体" w:cs="宋体"/>
          <w:bCs/>
          <w:spacing w:val="8"/>
          <w:u w:val="single"/>
        </w:rPr>
        <w:t xml:space="preserve">   </w:t>
      </w:r>
      <w:r>
        <w:rPr>
          <w:rFonts w:hint="eastAsia" w:ascii="宋体" w:hAnsi="宋体" w:cs="宋体"/>
          <w:bCs/>
          <w:spacing w:val="8"/>
        </w:rPr>
        <w:t>日竣工。</w:t>
      </w:r>
    </w:p>
    <w:p w14:paraId="40AE286F">
      <w:pPr>
        <w:spacing w:line="360" w:lineRule="auto"/>
        <w:ind w:firstLine="452" w:firstLineChars="200"/>
        <w:rPr>
          <w:rFonts w:ascii="宋体" w:hAnsi="宋体" w:cs="宋体"/>
          <w:bCs/>
          <w:spacing w:val="8"/>
        </w:rPr>
      </w:pPr>
      <w:r>
        <w:rPr>
          <w:rFonts w:hint="eastAsia" w:ascii="宋体" w:hAnsi="宋体" w:cs="宋体"/>
          <w:bCs/>
          <w:spacing w:val="8"/>
        </w:rPr>
        <w:t>7、工程质量：</w:t>
      </w:r>
      <w:r>
        <w:rPr>
          <w:rFonts w:hint="eastAsia" w:ascii="宋体" w:hAnsi="宋体" w:eastAsia="宋体" w:cs="宋体"/>
          <w:sz w:val="24"/>
          <w:szCs w:val="24"/>
          <w:u w:val="single"/>
          <w:lang w:val="en-US" w:eastAsia="zh-CN"/>
        </w:rPr>
        <w:t xml:space="preserve"> </w:t>
      </w:r>
      <w:r>
        <w:rPr>
          <w:rFonts w:hint="eastAsia" w:eastAsia="宋体" w:cs="宋体"/>
          <w:sz w:val="24"/>
          <w:szCs w:val="24"/>
          <w:u w:val="single"/>
          <w:lang w:val="en-US" w:eastAsia="zh-CN"/>
        </w:rPr>
        <w:t xml:space="preserve">                </w:t>
      </w:r>
      <w:r>
        <w:rPr>
          <w:rFonts w:hint="eastAsia" w:ascii="宋体" w:hAnsi="宋体" w:eastAsia="宋体" w:cs="宋体"/>
          <w:sz w:val="24"/>
          <w:szCs w:val="24"/>
          <w:u w:val="single"/>
        </w:rPr>
        <w:t>。</w:t>
      </w:r>
      <w:r>
        <w:rPr>
          <w:rFonts w:hint="eastAsia" w:ascii="宋体" w:hAnsi="宋体" w:cs="宋体"/>
          <w:bCs/>
          <w:spacing w:val="8"/>
        </w:rPr>
        <w:t xml:space="preserve">    </w:t>
      </w:r>
    </w:p>
    <w:p w14:paraId="110AE9A4">
      <w:pPr>
        <w:spacing w:line="360" w:lineRule="auto"/>
        <w:ind w:firstLine="452" w:firstLineChars="200"/>
        <w:rPr>
          <w:rFonts w:ascii="宋体" w:hAnsi="宋体" w:cs="宋体"/>
          <w:bCs/>
          <w:spacing w:val="8"/>
          <w:u w:val="single"/>
        </w:rPr>
      </w:pPr>
      <w:r>
        <w:rPr>
          <w:rFonts w:hint="eastAsia" w:ascii="宋体" w:hAnsi="宋体" w:cs="宋体"/>
          <w:bCs/>
          <w:spacing w:val="8"/>
        </w:rPr>
        <w:t>8、合同总价款（人民币）：大写</w:t>
      </w:r>
      <w:r>
        <w:rPr>
          <w:rFonts w:hint="eastAsia" w:ascii="宋体" w:hAnsi="宋体" w:cs="宋体"/>
          <w:bCs/>
          <w:spacing w:val="8"/>
          <w:u w:val="single"/>
          <w:lang w:val="en-US" w:eastAsia="zh-CN"/>
        </w:rPr>
        <w:t xml:space="preserve"> </w:t>
      </w:r>
      <w:r>
        <w:rPr>
          <w:rFonts w:hint="eastAsia" w:cs="宋体"/>
          <w:bCs/>
          <w:spacing w:val="8"/>
          <w:u w:val="single"/>
          <w:lang w:val="en-US" w:eastAsia="zh-CN"/>
        </w:rPr>
        <w:t xml:space="preserve">                 </w:t>
      </w:r>
    </w:p>
    <w:p w14:paraId="0EE3E04C">
      <w:pPr>
        <w:spacing w:line="360" w:lineRule="auto"/>
        <w:ind w:firstLine="3390" w:firstLineChars="1500"/>
        <w:rPr>
          <w:rFonts w:ascii="宋体" w:hAnsi="宋体" w:cs="宋体"/>
          <w:bCs/>
          <w:spacing w:val="8"/>
        </w:rPr>
      </w:pPr>
      <w:r>
        <w:rPr>
          <w:rFonts w:hint="eastAsia" w:ascii="宋体" w:hAnsi="宋体" w:cs="宋体"/>
          <w:bCs/>
          <w:spacing w:val="8"/>
        </w:rPr>
        <w:t>小写</w:t>
      </w:r>
      <w:r>
        <w:rPr>
          <w:rFonts w:hint="eastAsia" w:ascii="宋体" w:hAnsi="宋体" w:cs="宋体"/>
          <w:bCs/>
          <w:spacing w:val="8"/>
          <w:u w:val="single"/>
        </w:rPr>
        <w:t>¥</w:t>
      </w:r>
      <w:r>
        <w:rPr>
          <w:rFonts w:hint="eastAsia" w:cs="宋体"/>
          <w:bCs/>
          <w:spacing w:val="8"/>
          <w:u w:val="single"/>
          <w:lang w:val="en-US" w:eastAsia="zh-CN"/>
        </w:rPr>
        <w:t xml:space="preserve">              </w:t>
      </w:r>
      <w:r>
        <w:rPr>
          <w:rFonts w:hint="eastAsia" w:ascii="宋体" w:hAnsi="宋体" w:cs="宋体"/>
          <w:bCs/>
          <w:spacing w:val="8"/>
          <w:u w:val="single"/>
          <w:lang w:val="en-US" w:eastAsia="zh-CN"/>
        </w:rPr>
        <w:t xml:space="preserve"> </w:t>
      </w:r>
      <w:r>
        <w:rPr>
          <w:rFonts w:hint="eastAsia" w:ascii="宋体" w:hAnsi="宋体" w:cs="宋体"/>
          <w:bCs/>
          <w:spacing w:val="8"/>
        </w:rPr>
        <w:t>元；</w:t>
      </w:r>
    </w:p>
    <w:p w14:paraId="404F88C9">
      <w:pPr>
        <w:spacing w:line="360" w:lineRule="auto"/>
        <w:ind w:firstLine="452" w:firstLineChars="200"/>
        <w:rPr>
          <w:rFonts w:ascii="宋体" w:hAnsi="宋体" w:cs="宋体"/>
          <w:bCs/>
          <w:spacing w:val="8"/>
          <w:u w:val="single"/>
        </w:rPr>
      </w:pPr>
      <w:r>
        <w:rPr>
          <w:rFonts w:hint="eastAsia" w:ascii="宋体" w:hAnsi="宋体" w:cs="宋体"/>
          <w:bCs/>
          <w:spacing w:val="8"/>
        </w:rPr>
        <w:t>合同类型：</w:t>
      </w:r>
      <w:r>
        <w:rPr>
          <w:rFonts w:hint="eastAsia" w:ascii="宋体" w:hAnsi="宋体" w:cs="宋体"/>
          <w:bCs/>
          <w:spacing w:val="8"/>
          <w:u w:val="single"/>
        </w:rPr>
        <w:t>固定单价</w:t>
      </w:r>
    </w:p>
    <w:p w14:paraId="31848C98">
      <w:pPr>
        <w:spacing w:line="360" w:lineRule="auto"/>
        <w:ind w:firstLine="452" w:firstLineChars="200"/>
        <w:rPr>
          <w:rFonts w:hint="default" w:ascii="宋体" w:hAnsi="宋体" w:cs="宋体"/>
          <w:bCs/>
          <w:spacing w:val="8"/>
          <w:lang w:val="en-US" w:eastAsia="zh-CN"/>
        </w:rPr>
      </w:pPr>
      <w:r>
        <w:rPr>
          <w:rFonts w:hint="eastAsia" w:ascii="宋体" w:hAnsi="宋体" w:cs="宋体"/>
          <w:bCs/>
          <w:spacing w:val="8"/>
          <w:lang w:val="en-US" w:eastAsia="zh-CN"/>
        </w:rPr>
        <w:t>9、项目经理：</w:t>
      </w:r>
      <w:r>
        <w:rPr>
          <w:rFonts w:hint="eastAsia" w:cs="宋体"/>
          <w:bCs/>
          <w:spacing w:val="8"/>
          <w:u w:val="single"/>
          <w:lang w:val="en-US" w:eastAsia="zh-CN"/>
        </w:rPr>
        <w:t xml:space="preserve">     </w:t>
      </w:r>
    </w:p>
    <w:p w14:paraId="454EAD36">
      <w:pPr>
        <w:spacing w:line="360" w:lineRule="auto"/>
        <w:ind w:firstLine="452" w:firstLineChars="200"/>
        <w:rPr>
          <w:rFonts w:ascii="宋体" w:hAnsi="宋体" w:cs="宋体"/>
          <w:bCs/>
          <w:spacing w:val="8"/>
        </w:rPr>
      </w:pPr>
      <w:r>
        <w:rPr>
          <w:rFonts w:hint="eastAsia" w:ascii="宋体" w:hAnsi="宋体" w:cs="宋体"/>
          <w:bCs/>
          <w:spacing w:val="8"/>
          <w:lang w:val="en-US" w:eastAsia="zh-CN"/>
        </w:rPr>
        <w:t>10</w:t>
      </w:r>
      <w:r>
        <w:rPr>
          <w:rFonts w:hint="eastAsia" w:ascii="宋体" w:hAnsi="宋体" w:cs="宋体"/>
          <w:bCs/>
          <w:spacing w:val="8"/>
        </w:rPr>
        <w:t>、合同文件组成</w:t>
      </w:r>
    </w:p>
    <w:p w14:paraId="65531E83">
      <w:pPr>
        <w:spacing w:line="360" w:lineRule="auto"/>
        <w:ind w:firstLine="452" w:firstLineChars="200"/>
        <w:rPr>
          <w:rFonts w:ascii="宋体" w:hAnsi="宋体" w:cs="宋体"/>
          <w:bCs/>
          <w:spacing w:val="8"/>
        </w:rPr>
      </w:pPr>
      <w:r>
        <w:rPr>
          <w:rFonts w:hint="eastAsia" w:ascii="宋体" w:hAnsi="宋体" w:cs="宋体"/>
          <w:bCs/>
          <w:spacing w:val="8"/>
        </w:rPr>
        <w:t>(1)本合同协议书</w:t>
      </w:r>
    </w:p>
    <w:p w14:paraId="2B83C2E9">
      <w:pPr>
        <w:spacing w:line="360" w:lineRule="auto"/>
        <w:ind w:firstLine="452" w:firstLineChars="200"/>
        <w:rPr>
          <w:rFonts w:ascii="宋体" w:hAnsi="宋体" w:cs="宋体"/>
          <w:bCs/>
          <w:spacing w:val="8"/>
        </w:rPr>
      </w:pPr>
      <w:r>
        <w:rPr>
          <w:rFonts w:hint="eastAsia" w:ascii="宋体" w:hAnsi="宋体" w:cs="宋体"/>
          <w:bCs/>
          <w:spacing w:val="8"/>
        </w:rPr>
        <w:t>(2)磋商文件</w:t>
      </w:r>
    </w:p>
    <w:p w14:paraId="66C5F099">
      <w:pPr>
        <w:spacing w:line="360" w:lineRule="auto"/>
        <w:ind w:firstLine="452" w:firstLineChars="200"/>
        <w:rPr>
          <w:rFonts w:ascii="宋体" w:hAnsi="宋体" w:cs="宋体"/>
          <w:bCs/>
          <w:spacing w:val="8"/>
        </w:rPr>
      </w:pPr>
      <w:r>
        <w:rPr>
          <w:rFonts w:hint="eastAsia" w:ascii="宋体" w:hAnsi="宋体" w:cs="宋体"/>
          <w:bCs/>
          <w:spacing w:val="8"/>
        </w:rPr>
        <w:t>(3)成交通知书</w:t>
      </w:r>
    </w:p>
    <w:p w14:paraId="213D1754">
      <w:pPr>
        <w:spacing w:line="360" w:lineRule="auto"/>
        <w:ind w:firstLine="452" w:firstLineChars="200"/>
        <w:rPr>
          <w:rFonts w:ascii="宋体" w:hAnsi="宋体" w:cs="宋体"/>
          <w:bCs/>
          <w:spacing w:val="8"/>
        </w:rPr>
      </w:pPr>
      <w:r>
        <w:rPr>
          <w:rFonts w:hint="eastAsia" w:ascii="宋体" w:hAnsi="宋体" w:cs="宋体"/>
          <w:bCs/>
          <w:spacing w:val="8"/>
        </w:rPr>
        <w:t>(4)磋商响应文件及其附件</w:t>
      </w:r>
    </w:p>
    <w:p w14:paraId="6BE1FCAC">
      <w:pPr>
        <w:spacing w:line="360" w:lineRule="auto"/>
        <w:ind w:firstLine="452" w:firstLineChars="200"/>
        <w:rPr>
          <w:rFonts w:ascii="宋体" w:hAnsi="宋体" w:cs="宋体"/>
          <w:bCs/>
          <w:spacing w:val="8"/>
        </w:rPr>
      </w:pPr>
      <w:r>
        <w:rPr>
          <w:rFonts w:hint="eastAsia" w:ascii="宋体" w:hAnsi="宋体" w:cs="宋体"/>
          <w:bCs/>
          <w:spacing w:val="8"/>
        </w:rPr>
        <w:t>(5)本合同专用条款</w:t>
      </w:r>
    </w:p>
    <w:p w14:paraId="6789EA46">
      <w:pPr>
        <w:spacing w:line="360" w:lineRule="auto"/>
        <w:ind w:firstLine="452" w:firstLineChars="200"/>
        <w:rPr>
          <w:rFonts w:ascii="宋体" w:hAnsi="宋体" w:cs="宋体"/>
          <w:bCs/>
          <w:spacing w:val="8"/>
        </w:rPr>
      </w:pPr>
      <w:r>
        <w:rPr>
          <w:rFonts w:hint="eastAsia" w:ascii="宋体" w:hAnsi="宋体" w:cs="宋体"/>
          <w:bCs/>
          <w:spacing w:val="8"/>
        </w:rPr>
        <w:t>(6)本合同通用条款</w:t>
      </w:r>
    </w:p>
    <w:p w14:paraId="0F7FD30E">
      <w:pPr>
        <w:spacing w:line="360" w:lineRule="auto"/>
        <w:ind w:firstLine="452" w:firstLineChars="200"/>
        <w:rPr>
          <w:rFonts w:ascii="宋体" w:hAnsi="宋体" w:cs="宋体"/>
          <w:bCs/>
          <w:spacing w:val="8"/>
        </w:rPr>
      </w:pPr>
      <w:r>
        <w:rPr>
          <w:rFonts w:hint="eastAsia" w:ascii="宋体" w:hAnsi="宋体" w:cs="宋体"/>
          <w:bCs/>
          <w:spacing w:val="8"/>
        </w:rPr>
        <w:t>(7)标准、规范及有关技术文件</w:t>
      </w:r>
    </w:p>
    <w:p w14:paraId="0051EDD2">
      <w:pPr>
        <w:spacing w:line="360" w:lineRule="auto"/>
        <w:ind w:firstLine="452" w:firstLineChars="200"/>
        <w:rPr>
          <w:rFonts w:ascii="宋体" w:hAnsi="宋体" w:cs="宋体"/>
          <w:bCs/>
          <w:spacing w:val="8"/>
        </w:rPr>
      </w:pPr>
      <w:r>
        <w:rPr>
          <w:rFonts w:hint="eastAsia" w:ascii="宋体" w:hAnsi="宋体" w:cs="宋体"/>
          <w:bCs/>
          <w:spacing w:val="8"/>
        </w:rPr>
        <w:t>(8)工程量清单</w:t>
      </w:r>
    </w:p>
    <w:p w14:paraId="3C8735BE">
      <w:pPr>
        <w:spacing w:line="360" w:lineRule="auto"/>
        <w:ind w:firstLine="452" w:firstLineChars="200"/>
        <w:rPr>
          <w:rFonts w:ascii="宋体" w:hAnsi="宋体" w:cs="宋体"/>
          <w:bCs/>
          <w:spacing w:val="8"/>
        </w:rPr>
      </w:pPr>
      <w:r>
        <w:rPr>
          <w:rFonts w:hint="eastAsia" w:ascii="宋体" w:hAnsi="宋体" w:cs="宋体"/>
          <w:bCs/>
          <w:spacing w:val="8"/>
        </w:rPr>
        <w:t>(9)工程量最终报价清单</w:t>
      </w:r>
    </w:p>
    <w:p w14:paraId="1EC0FB61">
      <w:pPr>
        <w:spacing w:line="360" w:lineRule="auto"/>
        <w:ind w:firstLine="452" w:firstLineChars="200"/>
        <w:rPr>
          <w:rFonts w:ascii="宋体" w:hAnsi="宋体" w:cs="宋体"/>
          <w:bCs/>
          <w:spacing w:val="8"/>
        </w:rPr>
      </w:pPr>
      <w:r>
        <w:rPr>
          <w:rFonts w:hint="eastAsia" w:ascii="宋体" w:hAnsi="宋体" w:cs="宋体"/>
          <w:bCs/>
          <w:spacing w:val="8"/>
        </w:rPr>
        <w:t>双方有关工程的洽商、变更等书面协议或文件视为本合同的组成部分。</w:t>
      </w:r>
    </w:p>
    <w:p w14:paraId="79245521">
      <w:pPr>
        <w:numPr>
          <w:ilvl w:val="0"/>
          <w:numId w:val="0"/>
        </w:numPr>
        <w:spacing w:line="360" w:lineRule="auto"/>
        <w:ind w:firstLine="512" w:firstLineChars="200"/>
        <w:rPr>
          <w:rFonts w:ascii="宋体" w:hAnsi="宋体" w:cs="宋体"/>
          <w:bCs/>
          <w:color w:val="000000"/>
          <w:spacing w:val="8"/>
        </w:rPr>
      </w:pPr>
      <w:r>
        <w:rPr>
          <w:rFonts w:ascii="宋体" w:hAnsi="宋体" w:eastAsia="宋体" w:cs="宋体"/>
          <w:bCs/>
          <w:color w:val="000000"/>
          <w:spacing w:val="8"/>
          <w:sz w:val="24"/>
          <w:szCs w:val="24"/>
          <w:lang w:val="en-US" w:eastAsia="zh-CN" w:bidi="ar-SA"/>
        </w:rPr>
        <w:t>1</w:t>
      </w:r>
      <w:r>
        <w:rPr>
          <w:rFonts w:hint="eastAsia" w:ascii="宋体" w:hAnsi="宋体" w:cs="宋体"/>
          <w:bCs/>
          <w:color w:val="000000"/>
          <w:spacing w:val="8"/>
          <w:sz w:val="24"/>
          <w:szCs w:val="24"/>
          <w:lang w:val="en-US" w:eastAsia="zh-CN" w:bidi="ar-SA"/>
        </w:rPr>
        <w:t>1</w:t>
      </w:r>
      <w:r>
        <w:rPr>
          <w:rFonts w:ascii="宋体" w:hAnsi="宋体" w:eastAsia="宋体" w:cs="宋体"/>
          <w:bCs/>
          <w:color w:val="000000"/>
          <w:spacing w:val="8"/>
          <w:sz w:val="24"/>
          <w:szCs w:val="24"/>
          <w:lang w:val="en-US" w:eastAsia="zh-CN" w:bidi="ar-SA"/>
        </w:rPr>
        <w:t>、</w:t>
      </w:r>
      <w:r>
        <w:rPr>
          <w:rFonts w:hint="eastAsia" w:ascii="宋体" w:hAnsi="宋体" w:cs="宋体"/>
          <w:bCs/>
          <w:color w:val="000000"/>
          <w:spacing w:val="8"/>
        </w:rPr>
        <w:t>本合同一式六份，双方各执两份，其余二份提供相关单位。本合同经双方签字盖章后生效。</w:t>
      </w:r>
    </w:p>
    <w:p w14:paraId="5A4D3E4D">
      <w:pPr>
        <w:pStyle w:val="4"/>
      </w:pPr>
    </w:p>
    <w:p w14:paraId="1E5D68C2"/>
    <w:tbl>
      <w:tblPr>
        <w:tblStyle w:val="10"/>
        <w:tblpPr w:leftFromText="180" w:rightFromText="180" w:vertAnchor="text" w:horzAnchor="page" w:tblpX="1402" w:tblpY="466"/>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643"/>
        <w:gridCol w:w="4643"/>
      </w:tblGrid>
      <w:tr w14:paraId="7023BD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33" w:hRule="atLeast"/>
        </w:trPr>
        <w:tc>
          <w:tcPr>
            <w:tcW w:w="4643" w:type="dxa"/>
            <w:noWrap w:val="0"/>
            <w:vAlign w:val="top"/>
          </w:tcPr>
          <w:p w14:paraId="6073E687">
            <w:pPr>
              <w:widowControl w:val="0"/>
              <w:spacing w:line="360" w:lineRule="auto"/>
              <w:jc w:val="both"/>
              <w:rPr>
                <w:rFonts w:ascii="宋体" w:hAnsi="宋体" w:cs="宋体"/>
                <w:bCs/>
                <w:spacing w:val="8"/>
              </w:rPr>
            </w:pPr>
            <w:r>
              <w:rPr>
                <w:rFonts w:hint="eastAsia" w:ascii="宋体" w:hAnsi="宋体" w:cs="宋体"/>
                <w:bCs/>
                <w:color w:val="000000"/>
                <w:spacing w:val="8"/>
              </w:rPr>
              <w:t>采购人：</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p>
        </w:tc>
        <w:tc>
          <w:tcPr>
            <w:tcW w:w="4643" w:type="dxa"/>
            <w:noWrap w:val="0"/>
            <w:vAlign w:val="top"/>
          </w:tcPr>
          <w:p w14:paraId="2D7961CB">
            <w:pPr>
              <w:widowControl w:val="0"/>
              <w:spacing w:line="360" w:lineRule="auto"/>
              <w:jc w:val="both"/>
              <w:rPr>
                <w:rFonts w:ascii="宋体" w:hAnsi="宋体" w:cs="宋体"/>
                <w:bCs/>
                <w:spacing w:val="8"/>
              </w:rPr>
            </w:pPr>
            <w:r>
              <w:rPr>
                <w:rFonts w:hint="eastAsia" w:ascii="宋体" w:hAnsi="宋体" w:cs="宋体"/>
                <w:bCs/>
                <w:color w:val="000000"/>
                <w:spacing w:val="8"/>
              </w:rPr>
              <w:t>供应商：</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r>
              <w:rPr>
                <w:rFonts w:hint="eastAsia" w:ascii="宋体" w:hAnsi="宋体" w:cs="宋体"/>
                <w:bCs/>
                <w:color w:val="000000"/>
                <w:spacing w:val="8"/>
              </w:rPr>
              <w:t></w:t>
            </w:r>
          </w:p>
        </w:tc>
      </w:tr>
      <w:tr w14:paraId="6B9080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643" w:type="dxa"/>
            <w:noWrap w:val="0"/>
            <w:vAlign w:val="top"/>
          </w:tcPr>
          <w:p w14:paraId="03BB6D46">
            <w:pPr>
              <w:widowControl w:val="0"/>
              <w:spacing w:line="360" w:lineRule="auto"/>
              <w:jc w:val="both"/>
              <w:rPr>
                <w:rFonts w:ascii="宋体" w:hAnsi="宋体" w:eastAsia="宋体" w:cs="宋体"/>
                <w:bCs/>
                <w:color w:val="000000"/>
                <w:spacing w:val="8"/>
              </w:rPr>
            </w:pPr>
            <w:r>
              <w:rPr>
                <w:rFonts w:hint="eastAsia" w:ascii="宋体" w:hAnsi="宋体" w:cs="宋体"/>
                <w:bCs/>
                <w:color w:val="000000"/>
                <w:spacing w:val="8"/>
              </w:rPr>
              <w:t>法定代表人</w:t>
            </w:r>
            <w:r>
              <w:rPr>
                <w:rFonts w:hint="eastAsia" w:ascii="宋体" w:hAnsi="宋体" w:eastAsia="宋体" w:cs="宋体"/>
                <w:bCs/>
                <w:color w:val="000000"/>
                <w:spacing w:val="8"/>
              </w:rPr>
              <w:t>或</w:t>
            </w:r>
          </w:p>
          <w:p w14:paraId="56D93184">
            <w:pPr>
              <w:pStyle w:val="4"/>
            </w:pPr>
            <w:r>
              <w:rPr>
                <w:rFonts w:hint="eastAsia" w:ascii="宋体" w:hAnsi="宋体" w:eastAsia="宋体" w:cs="宋体"/>
                <w:bCs/>
                <w:color w:val="000000"/>
                <w:spacing w:val="8"/>
                <w:sz w:val="24"/>
              </w:rPr>
              <w:t>委托代理人：</w:t>
            </w:r>
            <w:r>
              <w:rPr>
                <w:rFonts w:hint="eastAsia" w:ascii="宋体" w:hAnsi="宋体" w:eastAsia="宋体" w:cs="宋体"/>
                <w:bCs/>
                <w:color w:val="000000"/>
                <w:spacing w:val="8"/>
                <w:sz w:val="24"/>
                <w:u w:val="single"/>
              </w:rPr>
              <w:t xml:space="preserve">     </w:t>
            </w:r>
            <w:r>
              <w:rPr>
                <w:rFonts w:hint="eastAsia" w:ascii="宋体" w:hAnsi="宋体" w:eastAsia="宋体" w:cs="宋体"/>
                <w:bCs/>
                <w:color w:val="000000"/>
                <w:spacing w:val="8"/>
                <w:sz w:val="24"/>
              </w:rPr>
              <w:t>(签字或盖章)</w:t>
            </w:r>
          </w:p>
        </w:tc>
        <w:tc>
          <w:tcPr>
            <w:tcW w:w="4643" w:type="dxa"/>
            <w:noWrap w:val="0"/>
            <w:vAlign w:val="top"/>
          </w:tcPr>
          <w:p w14:paraId="0594E77F">
            <w:pPr>
              <w:widowControl w:val="0"/>
              <w:spacing w:line="360" w:lineRule="auto"/>
              <w:jc w:val="both"/>
              <w:rPr>
                <w:rFonts w:ascii="宋体" w:hAnsi="宋体" w:cs="宋体"/>
                <w:bCs/>
                <w:color w:val="000000"/>
                <w:spacing w:val="8"/>
              </w:rPr>
            </w:pPr>
            <w:r>
              <w:rPr>
                <w:rFonts w:hint="eastAsia" w:ascii="宋体" w:hAnsi="宋体" w:cs="宋体"/>
                <w:bCs/>
                <w:color w:val="000000"/>
                <w:spacing w:val="8"/>
              </w:rPr>
              <w:t>法定代表人或</w:t>
            </w:r>
          </w:p>
          <w:p w14:paraId="4E5AA4C3">
            <w:pPr>
              <w:widowControl w:val="0"/>
              <w:spacing w:line="360" w:lineRule="auto"/>
              <w:jc w:val="both"/>
              <w:rPr>
                <w:rFonts w:ascii="宋体" w:hAnsi="宋体" w:cs="宋体"/>
                <w:bCs/>
                <w:spacing w:val="8"/>
              </w:rPr>
            </w:pPr>
            <w:r>
              <w:rPr>
                <w:rFonts w:hint="eastAsia" w:ascii="宋体" w:hAnsi="宋体" w:cs="宋体"/>
                <w:bCs/>
                <w:color w:val="000000"/>
                <w:spacing w:val="8"/>
              </w:rPr>
              <w:t>委托代理人：</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w:t>
            </w:r>
          </w:p>
        </w:tc>
      </w:tr>
    </w:tbl>
    <w:p w14:paraId="3B9D9F6B">
      <w:pPr>
        <w:spacing w:line="360" w:lineRule="auto"/>
        <w:rPr>
          <w:rFonts w:ascii="宋体" w:hAnsi="宋体" w:cs="宋体"/>
          <w:bCs/>
          <w:spacing w:val="8"/>
        </w:rPr>
      </w:pPr>
    </w:p>
    <w:p w14:paraId="535855EC">
      <w:pPr>
        <w:pStyle w:val="4"/>
        <w:ind w:firstLine="1890" w:firstLineChars="900"/>
        <w:rPr>
          <w:rFonts w:ascii="宋体" w:hAnsi="宋体" w:cs="宋体"/>
        </w:rPr>
      </w:pPr>
    </w:p>
    <w:p w14:paraId="5DB2526E">
      <w:pPr>
        <w:pStyle w:val="4"/>
      </w:pPr>
      <w:r>
        <w:rPr>
          <w:rFonts w:ascii="宋体" w:hAnsi="宋体" w:cs="宋体"/>
        </w:rPr>
        <w:t xml:space="preserve"> </w:t>
      </w:r>
      <w:r>
        <w:rPr>
          <w:rFonts w:ascii="宋体" w:hAnsi="宋体" w:cs="宋体"/>
          <w:u w:val="single"/>
        </w:rPr>
        <w:t xml:space="preserve">    </w:t>
      </w:r>
      <w:r>
        <w:rPr>
          <w:rFonts w:hint="eastAsia" w:ascii="宋体" w:hAnsi="宋体" w:cs="宋体"/>
          <w:u w:val="single"/>
        </w:rPr>
        <w:t xml:space="preserve"> </w:t>
      </w:r>
      <w:r>
        <w:rPr>
          <w:rFonts w:hint="eastAsia" w:ascii="宋体" w:hAnsi="宋体" w:cs="宋体"/>
        </w:rPr>
        <w:t>年</w:t>
      </w:r>
      <w:r>
        <w:rPr>
          <w:rFonts w:ascii="宋体" w:hAnsi="宋体" w:cs="宋体"/>
          <w:u w:val="single"/>
        </w:rPr>
        <w:t xml:space="preserve">  </w:t>
      </w:r>
      <w:r>
        <w:rPr>
          <w:rFonts w:hint="eastAsia" w:ascii="宋体" w:hAnsi="宋体" w:cs="宋体"/>
        </w:rPr>
        <w:t>月</w:t>
      </w:r>
      <w:r>
        <w:rPr>
          <w:rFonts w:ascii="宋体" w:hAnsi="宋体" w:cs="宋体"/>
          <w:u w:val="single"/>
        </w:rPr>
        <w:t xml:space="preserve">   </w:t>
      </w:r>
      <w:r>
        <w:rPr>
          <w:rFonts w:hint="eastAsia" w:ascii="宋体" w:hAnsi="宋体" w:cs="宋体"/>
        </w:rPr>
        <w:t>日</w:t>
      </w:r>
      <w:r>
        <w:rPr>
          <w:rFonts w:ascii="宋体" w:hAnsi="宋体" w:cs="宋体"/>
        </w:rPr>
        <w:t xml:space="preserve">                      </w:t>
      </w:r>
      <w:r>
        <w:rPr>
          <w:rFonts w:hint="eastAsia" w:ascii="宋体" w:hAnsi="宋体" w:cs="宋体"/>
        </w:rPr>
        <w:t xml:space="preserve">        </w:t>
      </w:r>
      <w:r>
        <w:rPr>
          <w:rFonts w:ascii="宋体" w:hAnsi="宋体" w:cs="宋体"/>
          <w:u w:val="single"/>
        </w:rPr>
        <w:t xml:space="preserve">    </w:t>
      </w:r>
      <w:r>
        <w:rPr>
          <w:rFonts w:hint="eastAsia" w:ascii="宋体" w:hAnsi="宋体" w:cs="宋体"/>
          <w:u w:val="single"/>
        </w:rPr>
        <w:t xml:space="preserve"> </w:t>
      </w:r>
      <w:r>
        <w:rPr>
          <w:rFonts w:hint="eastAsia" w:ascii="宋体" w:hAnsi="宋体" w:cs="宋体"/>
        </w:rPr>
        <w:t>年</w:t>
      </w:r>
      <w:r>
        <w:rPr>
          <w:rFonts w:ascii="宋体" w:hAnsi="宋体" w:cs="宋体"/>
          <w:u w:val="single"/>
        </w:rPr>
        <w:t xml:space="preserve">   </w:t>
      </w:r>
      <w:r>
        <w:rPr>
          <w:rFonts w:hint="eastAsia" w:ascii="宋体" w:hAnsi="宋体" w:cs="宋体"/>
        </w:rPr>
        <w:t>月</w:t>
      </w:r>
      <w:r>
        <w:rPr>
          <w:rFonts w:ascii="宋体" w:hAnsi="宋体" w:cs="宋体"/>
          <w:u w:val="single"/>
        </w:rPr>
        <w:t xml:space="preserve">   </w:t>
      </w:r>
      <w:r>
        <w:rPr>
          <w:rFonts w:hint="eastAsia" w:ascii="宋体" w:hAnsi="宋体" w:cs="宋体"/>
        </w:rPr>
        <w:t>日</w:t>
      </w:r>
    </w:p>
    <w:p w14:paraId="1BAB4004">
      <w:pPr>
        <w:pStyle w:val="7"/>
        <w:ind w:left="936" w:hanging="496"/>
        <w:rPr>
          <w:rFonts w:hAnsi="宋体" w:cs="宋体"/>
          <w:bCs/>
          <w:spacing w:val="8"/>
          <w:sz w:val="24"/>
          <w:szCs w:val="24"/>
        </w:rPr>
      </w:pPr>
    </w:p>
    <w:p w14:paraId="4A08634B">
      <w:pPr>
        <w:pStyle w:val="3"/>
        <w:rPr>
          <w:rFonts w:ascii="宋体" w:hAnsi="宋体" w:cs="宋体"/>
          <w:b/>
          <w:sz w:val="32"/>
          <w:szCs w:val="32"/>
        </w:rPr>
      </w:pPr>
    </w:p>
    <w:p w14:paraId="35F6A78C">
      <w:pPr>
        <w:rPr>
          <w:rFonts w:ascii="宋体" w:hAnsi="宋体" w:cs="宋体"/>
          <w:b/>
          <w:sz w:val="32"/>
          <w:szCs w:val="32"/>
        </w:rPr>
      </w:pPr>
    </w:p>
    <w:p w14:paraId="67607490">
      <w:pPr>
        <w:spacing w:line="360" w:lineRule="auto"/>
        <w:jc w:val="both"/>
        <w:rPr>
          <w:rFonts w:ascii="宋体" w:hAnsi="宋体" w:cs="宋体"/>
          <w:b/>
          <w:spacing w:val="8"/>
          <w:sz w:val="32"/>
          <w:szCs w:val="32"/>
        </w:rPr>
      </w:pPr>
      <w:bookmarkStart w:id="2" w:name="_Toc17753"/>
    </w:p>
    <w:p w14:paraId="1DA6AAB9">
      <w:pPr>
        <w:spacing w:line="360" w:lineRule="auto"/>
        <w:jc w:val="center"/>
        <w:rPr>
          <w:rFonts w:ascii="宋体" w:hAnsi="宋体" w:cs="宋体"/>
          <w:b/>
          <w:spacing w:val="8"/>
          <w:sz w:val="32"/>
          <w:szCs w:val="32"/>
        </w:rPr>
      </w:pPr>
    </w:p>
    <w:p w14:paraId="1A94651E">
      <w:pPr>
        <w:pStyle w:val="3"/>
      </w:pPr>
    </w:p>
    <w:p w14:paraId="2172DD79">
      <w:pPr>
        <w:rPr>
          <w:rFonts w:hint="eastAsia"/>
        </w:rPr>
      </w:pPr>
      <w:r>
        <w:rPr>
          <w:rFonts w:hint="eastAsia"/>
        </w:rPr>
        <w:br w:type="page"/>
      </w:r>
    </w:p>
    <w:p w14:paraId="6E2831D5">
      <w:pPr>
        <w:spacing w:line="360" w:lineRule="auto"/>
        <w:jc w:val="center"/>
        <w:rPr>
          <w:rFonts w:ascii="宋体" w:hAnsi="宋体" w:cs="宋体"/>
          <w:b/>
          <w:spacing w:val="8"/>
          <w:sz w:val="32"/>
          <w:szCs w:val="32"/>
        </w:rPr>
      </w:pPr>
      <w:r>
        <w:rPr>
          <w:rFonts w:hint="eastAsia" w:ascii="宋体" w:hAnsi="宋体" w:cs="宋体"/>
          <w:b/>
          <w:spacing w:val="8"/>
          <w:sz w:val="32"/>
          <w:szCs w:val="32"/>
        </w:rPr>
        <w:t>第二部分  通用条款</w:t>
      </w:r>
      <w:bookmarkEnd w:id="2"/>
    </w:p>
    <w:p w14:paraId="09CBFE47">
      <w:pPr>
        <w:spacing w:line="360" w:lineRule="auto"/>
        <w:jc w:val="center"/>
        <w:rPr>
          <w:rFonts w:ascii="宋体" w:hAnsi="宋体" w:cs="宋体"/>
          <w:bCs/>
          <w:spacing w:val="8"/>
        </w:rPr>
      </w:pPr>
      <w:r>
        <w:rPr>
          <w:rFonts w:hint="eastAsia" w:ascii="宋体" w:hAnsi="宋体" w:cs="宋体"/>
          <w:bCs/>
          <w:spacing w:val="8"/>
        </w:rPr>
        <w:t>参照“建设工程施工合同示范文本”(GF-2017-0201)合同双方协商执行。</w:t>
      </w:r>
    </w:p>
    <w:p w14:paraId="4751DE75">
      <w:pPr>
        <w:spacing w:line="360" w:lineRule="auto"/>
        <w:jc w:val="center"/>
        <w:rPr>
          <w:rFonts w:ascii="宋体" w:hAnsi="宋体" w:cs="宋体"/>
          <w:b/>
          <w:spacing w:val="8"/>
          <w:sz w:val="32"/>
          <w:szCs w:val="32"/>
        </w:rPr>
      </w:pPr>
      <w:bookmarkStart w:id="3" w:name="_Toc11396"/>
    </w:p>
    <w:p w14:paraId="5512D777">
      <w:pPr>
        <w:rPr>
          <w:rFonts w:hint="eastAsia"/>
        </w:rPr>
      </w:pPr>
      <w:r>
        <w:rPr>
          <w:rFonts w:hint="eastAsia"/>
        </w:rPr>
        <w:br w:type="page"/>
      </w:r>
    </w:p>
    <w:p w14:paraId="12AB6531">
      <w:pPr>
        <w:spacing w:line="360" w:lineRule="auto"/>
        <w:jc w:val="center"/>
        <w:rPr>
          <w:rFonts w:ascii="宋体" w:hAnsi="宋体" w:cs="宋体"/>
          <w:b/>
          <w:spacing w:val="8"/>
          <w:sz w:val="32"/>
          <w:szCs w:val="32"/>
        </w:rPr>
      </w:pPr>
      <w:r>
        <w:rPr>
          <w:rFonts w:hint="eastAsia" w:ascii="宋体" w:hAnsi="宋体" w:cs="宋体"/>
          <w:b/>
          <w:spacing w:val="8"/>
          <w:sz w:val="32"/>
          <w:szCs w:val="32"/>
        </w:rPr>
        <w:t>第三部分  专用条款</w:t>
      </w:r>
      <w:bookmarkEnd w:id="3"/>
    </w:p>
    <w:p w14:paraId="57374301">
      <w:pPr>
        <w:spacing w:line="360" w:lineRule="auto"/>
        <w:ind w:firstLine="452" w:firstLineChars="200"/>
        <w:rPr>
          <w:rFonts w:ascii="宋体" w:hAnsi="宋体" w:cs="宋体"/>
          <w:bCs/>
          <w:spacing w:val="8"/>
        </w:rPr>
      </w:pPr>
      <w:r>
        <w:rPr>
          <w:rFonts w:hint="eastAsia" w:ascii="宋体" w:hAnsi="宋体" w:cs="宋体"/>
          <w:bCs/>
          <w:spacing w:val="8"/>
        </w:rPr>
        <w:t>一、采购人权利和义务</w:t>
      </w:r>
    </w:p>
    <w:p w14:paraId="47C04A62">
      <w:pPr>
        <w:spacing w:line="360" w:lineRule="auto"/>
        <w:ind w:firstLine="452" w:firstLineChars="200"/>
        <w:rPr>
          <w:rFonts w:ascii="宋体" w:hAnsi="宋体" w:cs="宋体"/>
          <w:bCs/>
          <w:spacing w:val="8"/>
        </w:rPr>
      </w:pPr>
      <w:r>
        <w:rPr>
          <w:rFonts w:hint="eastAsia" w:ascii="宋体" w:hAnsi="宋体" w:cs="宋体"/>
          <w:bCs/>
          <w:spacing w:val="8"/>
        </w:rPr>
        <w:t>1、开工前，向供应商提供经确认的施工图纸，并向供应商进行图纸会审和现场交底。清除影响施工的障碍物。向供应商提供施工所需水源、电源等施工条件，并说明使用注意事项，施工中使用的水费、电费在结算时予以扣除。提供存放所用材料的场地。办理施工所涉及的应由采购人办理的供电、供水、供暖等申请、批件手续或委托供应商代办理，所需费用由采购人承担。</w:t>
      </w:r>
    </w:p>
    <w:p w14:paraId="3B3FAAD5">
      <w:pPr>
        <w:spacing w:line="360" w:lineRule="auto"/>
        <w:ind w:firstLine="452" w:firstLineChars="200"/>
        <w:rPr>
          <w:rFonts w:ascii="宋体" w:hAnsi="宋体" w:cs="宋体"/>
          <w:bCs/>
          <w:spacing w:val="8"/>
        </w:rPr>
      </w:pPr>
      <w:r>
        <w:rPr>
          <w:rFonts w:hint="eastAsia" w:ascii="宋体" w:hAnsi="宋体" w:cs="宋体"/>
          <w:bCs/>
          <w:spacing w:val="8"/>
        </w:rPr>
        <w:t>2、采购人负责对本工程质量、材料、工程进度等合同履行监督检查、认证工作，办理验收、变更、登记手续和其他事宜。如供应商施工中存在质量问题，经采购人代表指出后不改正的，采购人有权责令停工，严重的停止执行合同。</w:t>
      </w:r>
    </w:p>
    <w:p w14:paraId="598E1077">
      <w:pPr>
        <w:spacing w:line="360" w:lineRule="auto"/>
        <w:ind w:firstLine="452" w:firstLineChars="200"/>
        <w:rPr>
          <w:rFonts w:ascii="宋体" w:hAnsi="宋体" w:cs="宋体"/>
          <w:bCs/>
          <w:spacing w:val="8"/>
        </w:rPr>
      </w:pPr>
      <w:r>
        <w:rPr>
          <w:rFonts w:hint="eastAsia" w:ascii="宋体" w:hAnsi="宋体" w:cs="宋体"/>
          <w:bCs/>
          <w:spacing w:val="8"/>
        </w:rPr>
        <w:t>3、如确实需要拆改原建筑物结构或设备、管线，负责到有关部门办理相应审批手续。</w:t>
      </w:r>
    </w:p>
    <w:p w14:paraId="7E682C95">
      <w:pPr>
        <w:spacing w:line="360" w:lineRule="auto"/>
        <w:ind w:firstLine="452" w:firstLineChars="200"/>
        <w:rPr>
          <w:rFonts w:ascii="宋体" w:hAnsi="宋体" w:cs="宋体"/>
          <w:bCs/>
          <w:spacing w:val="8"/>
        </w:rPr>
      </w:pPr>
      <w:r>
        <w:rPr>
          <w:rFonts w:hint="eastAsia" w:ascii="宋体" w:hAnsi="宋体" w:cs="宋体"/>
          <w:bCs/>
          <w:spacing w:val="8"/>
        </w:rPr>
        <w:t>二、供应商权利和义务</w:t>
      </w:r>
    </w:p>
    <w:p w14:paraId="6F65E16D">
      <w:pPr>
        <w:spacing w:line="360" w:lineRule="auto"/>
        <w:ind w:firstLine="452" w:firstLineChars="200"/>
        <w:rPr>
          <w:rFonts w:ascii="宋体" w:hAnsi="宋体" w:cs="宋体"/>
          <w:bCs/>
          <w:spacing w:val="8"/>
        </w:rPr>
      </w:pPr>
      <w:r>
        <w:rPr>
          <w:rFonts w:hint="eastAsia" w:ascii="宋体" w:hAnsi="宋体" w:cs="宋体"/>
          <w:bCs/>
          <w:spacing w:val="8"/>
        </w:rPr>
        <w:t>1、参加采购人组织的施工图纸或作法说明的现场交底，提供施工组织设计、施工方案和施工进度计划，交采购人审定。办理施工所涉及的应由供应商办理的工程质量检测等报批手续和支付费用。</w:t>
      </w:r>
    </w:p>
    <w:p w14:paraId="5019AB34">
      <w:pPr>
        <w:spacing w:line="360" w:lineRule="auto"/>
        <w:ind w:firstLine="452" w:firstLineChars="200"/>
        <w:rPr>
          <w:rFonts w:ascii="宋体" w:hAnsi="宋体" w:cs="宋体"/>
          <w:bCs/>
          <w:spacing w:val="8"/>
        </w:rPr>
      </w:pPr>
      <w:r>
        <w:rPr>
          <w:rFonts w:hint="eastAsia" w:ascii="宋体" w:hAnsi="宋体" w:cs="宋体"/>
          <w:bCs/>
          <w:spacing w:val="8"/>
        </w:rPr>
        <w:t>2、本工程项目机构成员必须与磋商响应文件相符，项目经理和技术负责人为供应商驻工地代表，负责合同履行。按要求组织施工，保质保量、按期完成施工任务，解决由供应商负责的各项事宜。</w:t>
      </w:r>
    </w:p>
    <w:p w14:paraId="3B382AC3">
      <w:pPr>
        <w:spacing w:line="360" w:lineRule="auto"/>
        <w:ind w:firstLine="452" w:firstLineChars="200"/>
        <w:rPr>
          <w:rFonts w:ascii="宋体" w:hAnsi="宋体" w:cs="宋体"/>
          <w:bCs/>
          <w:spacing w:val="8"/>
        </w:rPr>
      </w:pPr>
      <w:r>
        <w:rPr>
          <w:rFonts w:hint="eastAsia" w:ascii="宋体" w:hAnsi="宋体" w:cs="宋体"/>
          <w:bCs/>
          <w:spacing w:val="8"/>
        </w:rPr>
        <w:t>3、严格执行施工规范、安全操作规程、防火安全和环境保护规定。严格按照图纸或作法说明进行施工，做好各项质量检查和增减项记录。参加竣工验收，编制工程结算，提供采购人签字认可的工程量变化清单。</w:t>
      </w:r>
    </w:p>
    <w:p w14:paraId="01A999FA">
      <w:pPr>
        <w:spacing w:line="360" w:lineRule="auto"/>
        <w:ind w:firstLine="452" w:firstLineChars="200"/>
        <w:rPr>
          <w:rFonts w:ascii="宋体" w:hAnsi="宋体" w:cs="宋体"/>
          <w:bCs/>
          <w:spacing w:val="8"/>
        </w:rPr>
      </w:pPr>
      <w:r>
        <w:rPr>
          <w:rFonts w:hint="eastAsia" w:ascii="宋体" w:hAnsi="宋体" w:cs="宋体"/>
          <w:bCs/>
          <w:spacing w:val="8"/>
        </w:rPr>
        <w:t>4、遵守国家或地方政府及有关部门对施工现场管理的规定，妥善保护好施工现场周围建筑物、设备管线、古树名木不受损坏。做好施工现场保卫和垃圾消纳等工作，处理好由于施工带来的扰民问题及周围单位（住户）的关系。</w:t>
      </w:r>
    </w:p>
    <w:p w14:paraId="4A46BE1A">
      <w:pPr>
        <w:spacing w:line="360" w:lineRule="auto"/>
        <w:ind w:firstLine="452" w:firstLineChars="200"/>
        <w:rPr>
          <w:rFonts w:ascii="宋体" w:hAnsi="宋体" w:cs="宋体"/>
          <w:bCs/>
          <w:spacing w:val="8"/>
        </w:rPr>
      </w:pPr>
      <w:r>
        <w:rPr>
          <w:rFonts w:hint="eastAsia" w:ascii="宋体" w:hAnsi="宋体" w:cs="宋体"/>
          <w:bCs/>
          <w:spacing w:val="8"/>
        </w:rPr>
        <w:t>5、施工中未经有关部门批准和采购人同意，不得随意拆改原建筑物结构及各种设备、管线。</w:t>
      </w:r>
    </w:p>
    <w:p w14:paraId="51BA0140">
      <w:pPr>
        <w:spacing w:line="360" w:lineRule="auto"/>
        <w:ind w:firstLine="452" w:firstLineChars="200"/>
        <w:rPr>
          <w:rFonts w:ascii="宋体" w:hAnsi="宋体" w:cs="宋体"/>
          <w:bCs/>
          <w:spacing w:val="8"/>
        </w:rPr>
      </w:pPr>
      <w:r>
        <w:rPr>
          <w:rFonts w:hint="eastAsia" w:ascii="宋体" w:hAnsi="宋体" w:cs="宋体"/>
          <w:bCs/>
          <w:spacing w:val="8"/>
        </w:rPr>
        <w:t>6、工程竣工未移交采购人之前，负责对现场工程设施和工程成品进行保护。</w:t>
      </w:r>
    </w:p>
    <w:p w14:paraId="796C7CB0">
      <w:pPr>
        <w:spacing w:line="360" w:lineRule="auto"/>
        <w:ind w:firstLine="452" w:firstLineChars="200"/>
        <w:rPr>
          <w:rFonts w:ascii="宋体" w:hAnsi="宋体" w:cs="宋体"/>
          <w:bCs/>
          <w:spacing w:val="8"/>
        </w:rPr>
      </w:pPr>
      <w:r>
        <w:rPr>
          <w:rFonts w:hint="eastAsia" w:ascii="宋体" w:hAnsi="宋体" w:cs="宋体"/>
          <w:bCs/>
          <w:spacing w:val="8"/>
        </w:rPr>
        <w:t>三、材料供应</w:t>
      </w:r>
    </w:p>
    <w:p w14:paraId="2B428320">
      <w:pPr>
        <w:spacing w:line="360" w:lineRule="auto"/>
        <w:ind w:firstLine="452" w:firstLineChars="200"/>
        <w:rPr>
          <w:rFonts w:ascii="宋体" w:hAnsi="宋体" w:cs="宋体"/>
          <w:bCs/>
          <w:spacing w:val="8"/>
        </w:rPr>
      </w:pPr>
      <w:r>
        <w:rPr>
          <w:rFonts w:hint="eastAsia" w:ascii="宋体" w:hAnsi="宋体" w:cs="宋体"/>
          <w:bCs/>
          <w:spacing w:val="8"/>
        </w:rPr>
        <w:t>供应商用于该采购项目的材料、设备，必须为符合设计要求的合格产品。供应商应向采购人提供采购的材料、设备产品合格证明，采购人予以认可方可进场。</w:t>
      </w:r>
    </w:p>
    <w:p w14:paraId="676555CE">
      <w:pPr>
        <w:spacing w:line="360" w:lineRule="auto"/>
        <w:ind w:firstLine="452" w:firstLineChars="200"/>
        <w:rPr>
          <w:rFonts w:ascii="宋体" w:hAnsi="宋体" w:cs="宋体"/>
          <w:bCs/>
          <w:spacing w:val="8"/>
        </w:rPr>
      </w:pPr>
      <w:r>
        <w:rPr>
          <w:rFonts w:hint="eastAsia" w:ascii="宋体" w:hAnsi="宋体" w:cs="宋体"/>
          <w:bCs/>
          <w:spacing w:val="8"/>
        </w:rPr>
        <w:t>四、工期保证</w:t>
      </w:r>
    </w:p>
    <w:p w14:paraId="485B4BE6">
      <w:pPr>
        <w:spacing w:line="360" w:lineRule="auto"/>
        <w:ind w:firstLine="452" w:firstLineChars="200"/>
        <w:rPr>
          <w:rFonts w:ascii="宋体" w:hAnsi="宋体" w:cs="宋体"/>
          <w:bCs/>
          <w:spacing w:val="8"/>
        </w:rPr>
      </w:pPr>
      <w:r>
        <w:rPr>
          <w:rFonts w:hint="eastAsia" w:ascii="宋体" w:hAnsi="宋体" w:cs="宋体"/>
          <w:bCs/>
          <w:spacing w:val="8"/>
        </w:rPr>
        <w:t>1、供应商严格按照本合同要求，保证该工程按时竣工。</w:t>
      </w:r>
    </w:p>
    <w:p w14:paraId="6ECC87D9">
      <w:pPr>
        <w:spacing w:line="360" w:lineRule="auto"/>
        <w:ind w:firstLine="452" w:firstLineChars="200"/>
        <w:rPr>
          <w:rFonts w:ascii="宋体" w:hAnsi="宋体" w:cs="宋体"/>
          <w:bCs/>
          <w:spacing w:val="8"/>
        </w:rPr>
      </w:pPr>
      <w:r>
        <w:rPr>
          <w:rFonts w:hint="eastAsia" w:ascii="宋体" w:hAnsi="宋体" w:cs="宋体"/>
          <w:bCs/>
          <w:spacing w:val="8"/>
        </w:rPr>
        <w:t>2、采购人要求比合同约定的工期提前竣工时，应征得供应商同意，提前竣工费用另签协议。</w:t>
      </w:r>
    </w:p>
    <w:p w14:paraId="04F39A5B">
      <w:pPr>
        <w:spacing w:line="360" w:lineRule="auto"/>
        <w:ind w:firstLine="452" w:firstLineChars="200"/>
        <w:rPr>
          <w:rFonts w:ascii="宋体" w:hAnsi="宋体" w:cs="宋体"/>
          <w:bCs/>
          <w:spacing w:val="8"/>
        </w:rPr>
      </w:pPr>
      <w:r>
        <w:rPr>
          <w:rFonts w:hint="eastAsia" w:ascii="宋体" w:hAnsi="宋体" w:cs="宋体"/>
          <w:bCs/>
          <w:spacing w:val="8"/>
        </w:rPr>
        <w:t>3、因供应商责任，不能按期开工或中途无故停工，影响工期，工期不顺延。</w:t>
      </w:r>
    </w:p>
    <w:p w14:paraId="71097DE3">
      <w:pPr>
        <w:spacing w:line="360" w:lineRule="auto"/>
        <w:ind w:firstLine="452" w:firstLineChars="200"/>
        <w:rPr>
          <w:rFonts w:ascii="宋体" w:hAnsi="宋体" w:cs="宋体"/>
          <w:bCs/>
          <w:spacing w:val="8"/>
        </w:rPr>
      </w:pPr>
      <w:r>
        <w:rPr>
          <w:rFonts w:hint="eastAsia" w:ascii="宋体" w:hAnsi="宋体" w:cs="宋体"/>
          <w:bCs/>
          <w:spacing w:val="8"/>
        </w:rPr>
        <w:t>4、因采购人责任，未按约定时间完成工作，影响工期，工期可顺延。</w:t>
      </w:r>
    </w:p>
    <w:p w14:paraId="17769DE5">
      <w:pPr>
        <w:spacing w:line="360" w:lineRule="auto"/>
        <w:ind w:firstLine="452" w:firstLineChars="200"/>
        <w:rPr>
          <w:rFonts w:ascii="宋体" w:hAnsi="宋体" w:cs="宋体"/>
          <w:bCs/>
          <w:spacing w:val="8"/>
        </w:rPr>
      </w:pPr>
      <w:r>
        <w:rPr>
          <w:rFonts w:hint="eastAsia" w:ascii="宋体" w:hAnsi="宋体" w:cs="宋体"/>
          <w:bCs/>
          <w:spacing w:val="8"/>
        </w:rPr>
        <w:t>5、因采购人原因增加工程量或未按本合同工程进度支付工程款，工期可顺延。</w:t>
      </w:r>
    </w:p>
    <w:p w14:paraId="56AD8494">
      <w:pPr>
        <w:spacing w:line="360" w:lineRule="auto"/>
        <w:ind w:firstLine="452" w:firstLineChars="200"/>
        <w:rPr>
          <w:rFonts w:ascii="宋体" w:hAnsi="宋体" w:cs="宋体"/>
          <w:bCs/>
          <w:spacing w:val="8"/>
        </w:rPr>
      </w:pPr>
      <w:r>
        <w:rPr>
          <w:rFonts w:hint="eastAsia" w:ascii="宋体" w:hAnsi="宋体" w:cs="宋体"/>
          <w:bCs/>
          <w:spacing w:val="8"/>
        </w:rPr>
        <w:t>6、因设计变更或非供应商原因造成的停电、停水及不可抗力因素影响，导致停工8小时以上（一周内累计计算），工期相应顺延。</w:t>
      </w:r>
    </w:p>
    <w:p w14:paraId="3C20AB44">
      <w:pPr>
        <w:spacing w:line="360" w:lineRule="auto"/>
        <w:ind w:firstLine="452" w:firstLineChars="200"/>
        <w:rPr>
          <w:rFonts w:ascii="宋体" w:hAnsi="宋体" w:cs="宋体"/>
          <w:bCs/>
          <w:spacing w:val="8"/>
        </w:rPr>
      </w:pPr>
      <w:r>
        <w:rPr>
          <w:rFonts w:hint="eastAsia" w:ascii="宋体" w:hAnsi="宋体" w:cs="宋体"/>
          <w:bCs/>
          <w:spacing w:val="8"/>
        </w:rPr>
        <w:t>五、工程质量和验收</w:t>
      </w:r>
    </w:p>
    <w:p w14:paraId="31E472BC">
      <w:pPr>
        <w:spacing w:line="360" w:lineRule="auto"/>
        <w:ind w:firstLine="452" w:firstLineChars="200"/>
        <w:rPr>
          <w:rFonts w:ascii="宋体" w:hAnsi="宋体" w:cs="宋体"/>
          <w:bCs/>
          <w:spacing w:val="8"/>
        </w:rPr>
      </w:pPr>
      <w:r>
        <w:rPr>
          <w:rFonts w:hint="eastAsia" w:ascii="宋体" w:hAnsi="宋体" w:cs="宋体"/>
          <w:bCs/>
          <w:spacing w:val="8"/>
        </w:rPr>
        <w:t>1、供应商必须保证本工程质量，并按相关规定，办理工程质量检测手续，向采购人提交工程质量报告。</w:t>
      </w:r>
    </w:p>
    <w:p w14:paraId="1FE1BDA4">
      <w:pPr>
        <w:spacing w:line="360" w:lineRule="auto"/>
        <w:ind w:firstLine="452" w:firstLineChars="200"/>
        <w:rPr>
          <w:rFonts w:ascii="宋体" w:hAnsi="宋体" w:cs="宋体"/>
          <w:bCs/>
          <w:spacing w:val="8"/>
        </w:rPr>
      </w:pPr>
      <w:r>
        <w:rPr>
          <w:rFonts w:hint="eastAsia" w:ascii="宋体" w:hAnsi="宋体" w:cs="宋体"/>
          <w:bCs/>
          <w:spacing w:val="8"/>
        </w:rPr>
        <w:t>2、本工程以施工图纸、作法说明、设计变更等国家制订的施工及验收规范为本工程质量评定验收标准。</w:t>
      </w:r>
    </w:p>
    <w:p w14:paraId="3897ECF9">
      <w:pPr>
        <w:spacing w:line="360" w:lineRule="auto"/>
        <w:ind w:firstLine="452" w:firstLineChars="200"/>
        <w:rPr>
          <w:rFonts w:ascii="宋体" w:hAnsi="宋体" w:cs="宋体"/>
          <w:bCs/>
          <w:spacing w:val="8"/>
        </w:rPr>
      </w:pPr>
      <w:r>
        <w:rPr>
          <w:rFonts w:hint="eastAsia" w:ascii="宋体" w:hAnsi="宋体" w:cs="宋体"/>
          <w:bCs/>
          <w:spacing w:val="8"/>
        </w:rPr>
        <w:t>3、供应商应及时通知采购人对施工过程中的隐蔽工程进行检查和验收，并做好验收记录。如不及时参加验收，供应商可自行验收，采购人应予承认。</w:t>
      </w:r>
    </w:p>
    <w:p w14:paraId="157ECAC3">
      <w:pPr>
        <w:spacing w:line="360" w:lineRule="auto"/>
        <w:ind w:firstLine="452" w:firstLineChars="200"/>
        <w:rPr>
          <w:rFonts w:ascii="宋体" w:hAnsi="宋体" w:cs="宋体"/>
          <w:bCs/>
          <w:spacing w:val="8"/>
        </w:rPr>
      </w:pPr>
      <w:r>
        <w:rPr>
          <w:rFonts w:hint="eastAsia" w:ascii="宋体" w:hAnsi="宋体" w:cs="宋体"/>
          <w:bCs/>
          <w:spacing w:val="8"/>
        </w:rPr>
        <w:t>4、工程竣工前，供应商向采购人提交工程验收申请，约请采购人和有关部门对本工程进行验收。采购人应自接到验收通知5日内，可采取全面验收和抽检验收方法组织验收，并办理验收、移交手续。如采购人不能在规定时间内组织验收，需及时通知供应商，另定验收日期，但采购人应承认竣工日期。如采购人在验收过程中发现存在质量问题，应在验收后五日内以书面形式向供应商提出，供应商应自收到采购人书面异议后3日内及时予以解决。造成工程顺延由供应商承担责任。</w:t>
      </w:r>
    </w:p>
    <w:p w14:paraId="0F5B8E72">
      <w:pPr>
        <w:spacing w:line="360" w:lineRule="auto"/>
        <w:ind w:firstLine="452" w:firstLineChars="200"/>
        <w:rPr>
          <w:rFonts w:ascii="宋体" w:hAnsi="宋体" w:cs="宋体"/>
          <w:bCs/>
          <w:spacing w:val="8"/>
        </w:rPr>
      </w:pPr>
      <w:r>
        <w:rPr>
          <w:rFonts w:hint="eastAsia" w:ascii="宋体" w:hAnsi="宋体" w:cs="宋体"/>
          <w:bCs/>
          <w:spacing w:val="8"/>
        </w:rPr>
        <w:t>5、在验收过程中发现供应商有违约问题，应向财政部门建议暂缓资金结算，待违约问题解决后，方可办理资金结算事宜。</w:t>
      </w:r>
    </w:p>
    <w:p w14:paraId="67D28659">
      <w:pPr>
        <w:spacing w:line="360" w:lineRule="auto"/>
        <w:ind w:firstLine="452" w:firstLineChars="200"/>
        <w:rPr>
          <w:rFonts w:ascii="宋体" w:hAnsi="宋体" w:cs="宋体"/>
          <w:bCs/>
          <w:spacing w:val="8"/>
        </w:rPr>
      </w:pPr>
      <w:r>
        <w:rPr>
          <w:rFonts w:hint="eastAsia" w:ascii="宋体" w:hAnsi="宋体" w:cs="宋体"/>
          <w:bCs/>
          <w:spacing w:val="8"/>
        </w:rPr>
        <w:t>六、付款方式和结算</w:t>
      </w:r>
    </w:p>
    <w:p w14:paraId="4A151B37">
      <w:pPr>
        <w:spacing w:line="360" w:lineRule="auto"/>
        <w:ind w:firstLine="452" w:firstLineChars="200"/>
        <w:rPr>
          <w:rFonts w:ascii="宋体" w:hAnsi="宋体" w:cs="宋体"/>
          <w:bCs/>
          <w:spacing w:val="8"/>
        </w:rPr>
      </w:pPr>
      <w:r>
        <w:rPr>
          <w:rFonts w:hint="eastAsia" w:ascii="宋体" w:hAnsi="宋体" w:cs="宋体"/>
          <w:bCs/>
          <w:spacing w:val="8"/>
        </w:rPr>
        <w:t>1、资金性质：财政资金。</w:t>
      </w:r>
    </w:p>
    <w:p w14:paraId="7F314C4C">
      <w:pPr>
        <w:spacing w:line="360" w:lineRule="auto"/>
        <w:ind w:firstLine="452" w:firstLineChars="200"/>
        <w:rPr>
          <w:rFonts w:ascii="宋体" w:hAnsi="宋体" w:cs="宋体"/>
          <w:b/>
          <w:bCs w:val="0"/>
          <w:spacing w:val="8"/>
        </w:rPr>
      </w:pPr>
      <w:r>
        <w:rPr>
          <w:rFonts w:hint="eastAsia" w:ascii="宋体" w:hAnsi="宋体" w:cs="宋体"/>
          <w:bCs/>
          <w:spacing w:val="8"/>
        </w:rPr>
        <w:t>2、付款方式：</w:t>
      </w:r>
      <w:r>
        <w:rPr>
          <w:rFonts w:hint="eastAsia" w:ascii="宋体" w:hAnsi="宋体" w:cs="宋体"/>
          <w:b/>
          <w:bCs w:val="0"/>
          <w:spacing w:val="8"/>
          <w:lang w:val="en-US" w:eastAsia="zh-CN"/>
        </w:rPr>
        <w:t>本工程进度付款依据工程进度情况按比例将进度应付款支付给供应商。工程完工后，进度款拨付至供应商合同总金额的90%；本工程竣工验收后需要进行结算审计，最终的结算审定金额为本工程的最终合同价款；工程竣工验收一年内采购人付清全部合同价款。</w:t>
      </w:r>
    </w:p>
    <w:p w14:paraId="63536564">
      <w:pPr>
        <w:spacing w:line="360" w:lineRule="auto"/>
        <w:ind w:firstLine="452" w:firstLineChars="200"/>
        <w:rPr>
          <w:rFonts w:ascii="宋体" w:hAnsi="宋体" w:cs="宋体"/>
          <w:bCs/>
          <w:spacing w:val="8"/>
        </w:rPr>
      </w:pPr>
      <w:r>
        <w:rPr>
          <w:rFonts w:hint="eastAsia" w:ascii="宋体" w:hAnsi="宋体" w:cs="宋体"/>
          <w:bCs/>
          <w:spacing w:val="8"/>
        </w:rPr>
        <w:t>3、工程结算形式。如供应商在施工过程中出现特殊情况，在征求采购人同意的情况下，如工程内容或工程量需要增加，工程结算时应计入。</w:t>
      </w:r>
    </w:p>
    <w:p w14:paraId="288A6BB4">
      <w:pPr>
        <w:spacing w:line="360" w:lineRule="auto"/>
        <w:ind w:firstLine="452" w:firstLineChars="200"/>
        <w:rPr>
          <w:rFonts w:ascii="宋体" w:hAnsi="宋体" w:cs="宋体"/>
          <w:bCs/>
          <w:spacing w:val="8"/>
        </w:rPr>
      </w:pPr>
      <w:r>
        <w:rPr>
          <w:rFonts w:hint="eastAsia" w:ascii="宋体" w:hAnsi="宋体" w:cs="宋体"/>
          <w:bCs/>
          <w:spacing w:val="8"/>
        </w:rPr>
        <w:t>4、工程竣工结算：工程竣工验收后供应商向采购人提交工程结算书和其他有关工程资料，并将有关资料送交采购人。结算价以实际发生为准。</w:t>
      </w:r>
    </w:p>
    <w:p w14:paraId="21757EB5">
      <w:pPr>
        <w:keepNext w:val="0"/>
        <w:keepLines w:val="0"/>
        <w:pageBreakBefore w:val="0"/>
        <w:kinsoku/>
        <w:wordWrap/>
        <w:overflowPunct/>
        <w:topLinePunct w:val="0"/>
        <w:bidi w:val="0"/>
        <w:snapToGrid/>
        <w:spacing w:line="360" w:lineRule="auto"/>
        <w:ind w:left="0" w:firstLine="482" w:firstLineChars="200"/>
        <w:textAlignment w:val="auto"/>
        <w:rPr>
          <w:rFonts w:hint="eastAsia" w:ascii="宋体" w:hAnsi="宋体" w:eastAsia="宋体" w:cs="宋体"/>
          <w:b/>
          <w:bCs w:val="0"/>
          <w:sz w:val="24"/>
          <w:szCs w:val="24"/>
        </w:rPr>
      </w:pPr>
      <w:r>
        <w:rPr>
          <w:rFonts w:hint="eastAsia" w:ascii="宋体" w:hAnsi="宋体" w:cs="宋体"/>
          <w:b/>
          <w:bCs w:val="0"/>
          <w:sz w:val="24"/>
          <w:szCs w:val="24"/>
          <w:lang w:val="en-US" w:eastAsia="zh-CN"/>
        </w:rPr>
        <w:t>5、</w:t>
      </w:r>
      <w:r>
        <w:rPr>
          <w:rFonts w:hint="eastAsia" w:ascii="宋体" w:hAnsi="宋体" w:eastAsia="宋体" w:cs="宋体"/>
          <w:b/>
          <w:bCs w:val="0"/>
          <w:sz w:val="24"/>
          <w:szCs w:val="24"/>
        </w:rPr>
        <w:t>乙方账户信息：</w:t>
      </w:r>
    </w:p>
    <w:p w14:paraId="3780699F">
      <w:pPr>
        <w:keepNext w:val="0"/>
        <w:keepLines w:val="0"/>
        <w:pageBreakBefore w:val="0"/>
        <w:kinsoku/>
        <w:wordWrap/>
        <w:overflowPunct/>
        <w:topLinePunct w:val="0"/>
        <w:bidi w:val="0"/>
        <w:snapToGrid/>
        <w:spacing w:line="360" w:lineRule="auto"/>
        <w:ind w:left="0" w:firstLine="482" w:firstLineChars="200"/>
        <w:textAlignment w:val="auto"/>
        <w:rPr>
          <w:rFonts w:hint="eastAsia" w:ascii="宋体" w:hAnsi="宋体" w:eastAsia="宋体" w:cs="宋体"/>
          <w:b/>
          <w:bCs w:val="0"/>
          <w:sz w:val="24"/>
          <w:szCs w:val="24"/>
          <w:u w:val="single"/>
        </w:rPr>
      </w:pPr>
      <w:r>
        <w:rPr>
          <w:rFonts w:hint="eastAsia" w:ascii="宋体" w:hAnsi="宋体" w:eastAsia="宋体" w:cs="宋体"/>
          <w:b/>
          <w:bCs w:val="0"/>
          <w:sz w:val="24"/>
          <w:szCs w:val="24"/>
        </w:rPr>
        <w:t>户    名：</w:t>
      </w:r>
      <w:r>
        <w:rPr>
          <w:rFonts w:hint="eastAsia" w:ascii="宋体" w:hAnsi="宋体" w:eastAsia="宋体" w:cs="宋体"/>
          <w:b/>
          <w:bCs w:val="0"/>
          <w:sz w:val="24"/>
          <w:szCs w:val="24"/>
          <w:u w:val="single"/>
        </w:rPr>
        <w:t xml:space="preserve">         </w:t>
      </w:r>
      <w:r>
        <w:rPr>
          <w:rFonts w:hint="eastAsia" w:ascii="宋体" w:hAnsi="宋体" w:eastAsia="宋体" w:cs="宋体"/>
          <w:b/>
          <w:bCs w:val="0"/>
          <w:sz w:val="24"/>
          <w:szCs w:val="24"/>
          <w:u w:val="single"/>
          <w:lang w:val="en-US" w:eastAsia="zh-CN"/>
        </w:rPr>
        <w:t xml:space="preserve"> </w:t>
      </w:r>
      <w:r>
        <w:rPr>
          <w:rFonts w:hint="eastAsia" w:ascii="宋体" w:hAnsi="宋体" w:eastAsia="宋体" w:cs="宋体"/>
          <w:b/>
          <w:bCs w:val="0"/>
          <w:sz w:val="24"/>
          <w:szCs w:val="24"/>
          <w:u w:val="single"/>
        </w:rPr>
        <w:t xml:space="preserve">          </w:t>
      </w:r>
    </w:p>
    <w:p w14:paraId="0E7DE92F">
      <w:pPr>
        <w:keepNext w:val="0"/>
        <w:keepLines w:val="0"/>
        <w:pageBreakBefore w:val="0"/>
        <w:kinsoku/>
        <w:wordWrap/>
        <w:overflowPunct/>
        <w:topLinePunct w:val="0"/>
        <w:bidi w:val="0"/>
        <w:snapToGrid/>
        <w:spacing w:line="360" w:lineRule="auto"/>
        <w:ind w:left="0" w:firstLine="482" w:firstLineChars="200"/>
        <w:textAlignment w:val="auto"/>
        <w:rPr>
          <w:rFonts w:hint="eastAsia" w:ascii="宋体" w:hAnsi="宋体" w:eastAsia="宋体" w:cs="宋体"/>
          <w:b/>
          <w:bCs w:val="0"/>
          <w:sz w:val="24"/>
          <w:szCs w:val="24"/>
        </w:rPr>
      </w:pPr>
      <w:r>
        <w:rPr>
          <w:rFonts w:hint="eastAsia" w:ascii="宋体" w:hAnsi="宋体" w:eastAsia="宋体" w:cs="宋体"/>
          <w:b/>
          <w:bCs w:val="0"/>
          <w:sz w:val="24"/>
          <w:szCs w:val="24"/>
        </w:rPr>
        <w:t>开 户 行：</w:t>
      </w:r>
      <w:r>
        <w:rPr>
          <w:rFonts w:hint="eastAsia" w:ascii="宋体" w:hAnsi="宋体" w:eastAsia="宋体" w:cs="宋体"/>
          <w:b/>
          <w:bCs w:val="0"/>
          <w:sz w:val="24"/>
          <w:szCs w:val="24"/>
          <w:u w:val="single"/>
        </w:rPr>
        <w:t xml:space="preserve">                    </w:t>
      </w:r>
      <w:r>
        <w:rPr>
          <w:rFonts w:hint="eastAsia" w:ascii="宋体" w:hAnsi="宋体" w:eastAsia="宋体" w:cs="宋体"/>
          <w:b/>
          <w:bCs w:val="0"/>
          <w:sz w:val="24"/>
          <w:szCs w:val="24"/>
        </w:rPr>
        <w:t xml:space="preserve"> </w:t>
      </w:r>
    </w:p>
    <w:p w14:paraId="18EE35D7">
      <w:pPr>
        <w:spacing w:line="360" w:lineRule="auto"/>
        <w:ind w:firstLine="482" w:firstLineChars="200"/>
        <w:rPr>
          <w:rFonts w:hint="default" w:ascii="宋体" w:hAnsi="宋体" w:eastAsia="宋体" w:cs="宋体"/>
          <w:b/>
          <w:bCs w:val="0"/>
          <w:spacing w:val="8"/>
          <w:u w:val="single"/>
          <w:lang w:val="en-US" w:eastAsia="zh-CN"/>
        </w:rPr>
      </w:pPr>
      <w:r>
        <w:rPr>
          <w:rFonts w:hint="eastAsia" w:ascii="宋体" w:hAnsi="宋体" w:eastAsia="宋体" w:cs="宋体"/>
          <w:b/>
          <w:bCs w:val="0"/>
          <w:sz w:val="24"/>
          <w:szCs w:val="24"/>
        </w:rPr>
        <w:t>银行账号：</w:t>
      </w:r>
      <w:r>
        <w:rPr>
          <w:rFonts w:hint="eastAsia" w:ascii="宋体" w:hAnsi="宋体" w:eastAsia="宋体" w:cs="宋体"/>
          <w:b/>
          <w:bCs w:val="0"/>
          <w:sz w:val="24"/>
          <w:szCs w:val="24"/>
          <w:u w:val="single"/>
          <w:lang w:val="en-US" w:eastAsia="zh-CN"/>
        </w:rPr>
        <w:t xml:space="preserve">                    </w:t>
      </w:r>
    </w:p>
    <w:p w14:paraId="4535C6EB">
      <w:pPr>
        <w:spacing w:line="360" w:lineRule="auto"/>
        <w:ind w:firstLine="452" w:firstLineChars="200"/>
        <w:rPr>
          <w:rFonts w:ascii="宋体" w:hAnsi="宋体" w:cs="宋体"/>
          <w:bCs/>
          <w:spacing w:val="8"/>
        </w:rPr>
      </w:pPr>
      <w:r>
        <w:rPr>
          <w:rFonts w:hint="eastAsia" w:ascii="宋体" w:hAnsi="宋体" w:cs="宋体"/>
          <w:bCs/>
          <w:spacing w:val="8"/>
          <w:lang w:val="en-US" w:eastAsia="zh-CN"/>
        </w:rPr>
        <w:t>七</w:t>
      </w:r>
      <w:r>
        <w:rPr>
          <w:rFonts w:hint="eastAsia" w:ascii="宋体" w:hAnsi="宋体" w:cs="宋体"/>
          <w:bCs/>
          <w:spacing w:val="8"/>
        </w:rPr>
        <w:t>、安全生产和防火</w:t>
      </w:r>
    </w:p>
    <w:p w14:paraId="5D38401E">
      <w:pPr>
        <w:spacing w:line="360" w:lineRule="auto"/>
        <w:ind w:firstLine="452" w:firstLineChars="200"/>
        <w:rPr>
          <w:rFonts w:ascii="宋体" w:hAnsi="宋体" w:cs="宋体"/>
          <w:bCs/>
          <w:spacing w:val="8"/>
        </w:rPr>
      </w:pPr>
      <w:r>
        <w:rPr>
          <w:rFonts w:hint="eastAsia" w:ascii="宋体" w:hAnsi="宋体" w:cs="宋体"/>
          <w:bCs/>
          <w:spacing w:val="8"/>
        </w:rPr>
        <w:t>供应商在施工期间应严格遵守其他相关的法规、规范，做到安全生产，文明施工。</w:t>
      </w:r>
    </w:p>
    <w:p w14:paraId="4A8E466B">
      <w:pPr>
        <w:spacing w:line="360" w:lineRule="auto"/>
        <w:ind w:firstLine="452" w:firstLineChars="200"/>
        <w:rPr>
          <w:rFonts w:ascii="宋体" w:hAnsi="宋体" w:cs="宋体"/>
          <w:bCs/>
          <w:spacing w:val="8"/>
        </w:rPr>
      </w:pPr>
      <w:r>
        <w:rPr>
          <w:rFonts w:hint="eastAsia" w:ascii="宋体" w:hAnsi="宋体" w:cs="宋体"/>
          <w:bCs/>
          <w:spacing w:val="8"/>
          <w:lang w:val="en-US" w:eastAsia="zh-CN"/>
        </w:rPr>
        <w:t>八</w:t>
      </w:r>
      <w:r>
        <w:rPr>
          <w:rFonts w:hint="eastAsia" w:ascii="宋体" w:hAnsi="宋体" w:cs="宋体"/>
          <w:bCs/>
          <w:spacing w:val="8"/>
        </w:rPr>
        <w:t>、工程保修</w:t>
      </w:r>
    </w:p>
    <w:p w14:paraId="368F69ED">
      <w:pPr>
        <w:spacing w:line="360" w:lineRule="auto"/>
        <w:ind w:firstLine="452" w:firstLineChars="200"/>
        <w:rPr>
          <w:rFonts w:ascii="宋体" w:hAnsi="宋体" w:cs="宋体"/>
          <w:bCs/>
          <w:spacing w:val="8"/>
        </w:rPr>
      </w:pPr>
      <w:r>
        <w:rPr>
          <w:rFonts w:hint="eastAsia" w:ascii="宋体" w:hAnsi="宋体" w:cs="宋体"/>
          <w:bCs/>
          <w:spacing w:val="8"/>
        </w:rPr>
        <w:t>1、本工程质量保修期为</w:t>
      </w:r>
      <w:r>
        <w:rPr>
          <w:rFonts w:hint="eastAsia" w:ascii="宋体" w:hAnsi="宋体" w:cs="宋体"/>
          <w:bCs/>
          <w:spacing w:val="8"/>
          <w:u w:val="single"/>
          <w:lang w:val="en-US" w:eastAsia="zh-CN"/>
        </w:rPr>
        <w:t xml:space="preserve">     </w:t>
      </w:r>
      <w:r>
        <w:rPr>
          <w:rFonts w:hint="eastAsia" w:ascii="宋体" w:hAnsi="宋体" w:cs="宋体"/>
          <w:bCs/>
          <w:spacing w:val="8"/>
        </w:rPr>
        <w:t>年。</w:t>
      </w:r>
    </w:p>
    <w:p w14:paraId="248B2DA5">
      <w:pPr>
        <w:spacing w:line="360" w:lineRule="auto"/>
        <w:ind w:firstLine="452" w:firstLineChars="200"/>
        <w:rPr>
          <w:rFonts w:ascii="宋体" w:hAnsi="宋体" w:cs="宋体"/>
          <w:bCs/>
          <w:spacing w:val="8"/>
        </w:rPr>
      </w:pPr>
      <w:r>
        <w:rPr>
          <w:rFonts w:hint="eastAsia" w:ascii="宋体" w:hAnsi="宋体" w:cs="宋体"/>
          <w:bCs/>
          <w:spacing w:val="8"/>
        </w:rPr>
        <w:t>2、质量保修期间，由于施工质量等发生的问题，需要维修时，供应商无偿负责保修。供应商收到采购人保修通知3日内，进行保修。</w:t>
      </w:r>
    </w:p>
    <w:p w14:paraId="00159ACF">
      <w:pPr>
        <w:spacing w:line="360" w:lineRule="auto"/>
        <w:ind w:firstLine="452" w:firstLineChars="200"/>
        <w:rPr>
          <w:rFonts w:ascii="宋体" w:hAnsi="宋体" w:cs="宋体"/>
          <w:bCs/>
          <w:spacing w:val="8"/>
        </w:rPr>
      </w:pPr>
      <w:r>
        <w:rPr>
          <w:rFonts w:hint="eastAsia" w:ascii="宋体" w:hAnsi="宋体" w:cs="宋体"/>
          <w:bCs/>
          <w:spacing w:val="8"/>
        </w:rPr>
        <w:t>3、质量保修期间，由于采购人使用不当造成的问题，供应商负责维修，采购人负责支付人工和材料费用。供应商收到采购人维修通知3日内，进行维修。</w:t>
      </w:r>
    </w:p>
    <w:p w14:paraId="760031C3">
      <w:pPr>
        <w:spacing w:line="360" w:lineRule="auto"/>
        <w:ind w:firstLine="452" w:firstLineChars="200"/>
        <w:rPr>
          <w:rFonts w:hint="eastAsia" w:ascii="宋体" w:hAnsi="宋体" w:cs="宋体"/>
          <w:bCs/>
          <w:spacing w:val="8"/>
        </w:rPr>
      </w:pPr>
      <w:r>
        <w:rPr>
          <w:rFonts w:hint="eastAsia" w:ascii="宋体" w:hAnsi="宋体" w:cs="宋体"/>
          <w:bCs/>
          <w:spacing w:val="8"/>
        </w:rPr>
        <w:t>4、供应商提供的服务承诺和保修期责任等其它具体约定事项。</w:t>
      </w:r>
    </w:p>
    <w:p w14:paraId="633C2E0E">
      <w:pPr>
        <w:spacing w:line="360" w:lineRule="auto"/>
        <w:ind w:firstLine="452" w:firstLineChars="200"/>
        <w:rPr>
          <w:rFonts w:hint="default" w:ascii="宋体" w:hAnsi="宋体" w:eastAsia="宋体" w:cs="宋体"/>
          <w:bCs/>
          <w:spacing w:val="8"/>
          <w:u w:val="single"/>
          <w:lang w:val="en-US" w:eastAsia="zh-CN"/>
        </w:rPr>
      </w:pPr>
      <w:r>
        <w:rPr>
          <w:rFonts w:hint="eastAsia" w:ascii="宋体" w:hAnsi="宋体" w:cs="宋体"/>
          <w:bCs/>
          <w:spacing w:val="8"/>
          <w:lang w:val="en-US" w:eastAsia="zh-CN"/>
        </w:rPr>
        <w:t>5、质量保修期开始日期：</w:t>
      </w:r>
      <w:r>
        <w:rPr>
          <w:rFonts w:hint="eastAsia" w:ascii="宋体" w:hAnsi="宋体" w:cs="宋体"/>
          <w:bCs/>
          <w:spacing w:val="8"/>
          <w:u w:val="single"/>
          <w:lang w:val="en-US" w:eastAsia="zh-CN"/>
        </w:rPr>
        <w:t>自竣工验收合格之日起</w:t>
      </w:r>
    </w:p>
    <w:p w14:paraId="343C21F6">
      <w:pPr>
        <w:spacing w:line="360" w:lineRule="auto"/>
        <w:ind w:firstLine="452" w:firstLineChars="200"/>
        <w:rPr>
          <w:rFonts w:ascii="宋体" w:hAnsi="宋体" w:cs="宋体"/>
          <w:bCs/>
          <w:spacing w:val="8"/>
        </w:rPr>
      </w:pPr>
      <w:r>
        <w:rPr>
          <w:rFonts w:hint="eastAsia" w:ascii="宋体" w:hAnsi="宋体" w:cs="宋体"/>
          <w:bCs/>
          <w:spacing w:val="8"/>
          <w:lang w:val="en-US" w:eastAsia="zh-CN"/>
        </w:rPr>
        <w:t>九</w:t>
      </w:r>
      <w:r>
        <w:rPr>
          <w:rFonts w:hint="eastAsia" w:ascii="宋体" w:hAnsi="宋体" w:cs="宋体"/>
          <w:bCs/>
          <w:spacing w:val="8"/>
        </w:rPr>
        <w:t>、合同的变更、终止与转让</w:t>
      </w:r>
    </w:p>
    <w:p w14:paraId="518B13BA">
      <w:pPr>
        <w:spacing w:line="360" w:lineRule="auto"/>
        <w:ind w:firstLine="452" w:firstLineChars="200"/>
        <w:rPr>
          <w:rFonts w:ascii="宋体" w:hAnsi="宋体" w:cs="宋体"/>
          <w:bCs/>
          <w:spacing w:val="8"/>
        </w:rPr>
      </w:pPr>
      <w:r>
        <w:rPr>
          <w:rFonts w:hint="eastAsia" w:ascii="宋体" w:hAnsi="宋体" w:cs="宋体"/>
          <w:bCs/>
          <w:spacing w:val="8"/>
        </w:rPr>
        <w:t>1、除《中华人民共和国政府采购法》第50条规定的情形外，本合同一经签定，双方不得擅自变更、中止或终止合同。</w:t>
      </w:r>
    </w:p>
    <w:p w14:paraId="6D72F93C">
      <w:pPr>
        <w:spacing w:line="360" w:lineRule="auto"/>
        <w:ind w:firstLine="452" w:firstLineChars="200"/>
        <w:rPr>
          <w:rFonts w:ascii="宋体" w:hAnsi="宋体" w:cs="宋体"/>
          <w:bCs/>
          <w:spacing w:val="8"/>
        </w:rPr>
      </w:pPr>
      <w:r>
        <w:rPr>
          <w:rFonts w:hint="eastAsia" w:ascii="宋体" w:hAnsi="宋体" w:cs="宋体"/>
          <w:bCs/>
          <w:spacing w:val="8"/>
        </w:rPr>
        <w:t>2、供应商不得擅自转让其应履行的合同义务。</w:t>
      </w:r>
    </w:p>
    <w:p w14:paraId="54999727">
      <w:pPr>
        <w:spacing w:line="360" w:lineRule="auto"/>
        <w:ind w:firstLine="452" w:firstLineChars="200"/>
        <w:rPr>
          <w:rFonts w:ascii="宋体" w:hAnsi="宋体" w:cs="宋体"/>
          <w:bCs/>
          <w:spacing w:val="8"/>
        </w:rPr>
      </w:pPr>
      <w:r>
        <w:rPr>
          <w:rFonts w:hint="eastAsia" w:ascii="宋体" w:hAnsi="宋体" w:cs="宋体"/>
          <w:bCs/>
          <w:spacing w:val="8"/>
        </w:rPr>
        <w:t>十、违约责任</w:t>
      </w:r>
    </w:p>
    <w:p w14:paraId="1B65A8D0">
      <w:pPr>
        <w:spacing w:line="360" w:lineRule="auto"/>
        <w:ind w:firstLine="452" w:firstLineChars="200"/>
        <w:rPr>
          <w:rFonts w:ascii="宋体" w:hAnsi="宋体" w:cs="宋体"/>
          <w:bCs/>
          <w:spacing w:val="8"/>
        </w:rPr>
      </w:pPr>
      <w:r>
        <w:rPr>
          <w:rFonts w:hint="eastAsia" w:ascii="宋体" w:hAnsi="宋体" w:cs="宋体"/>
          <w:bCs/>
          <w:spacing w:val="8"/>
        </w:rPr>
        <w:t>1、采购人未办理验收手续，提前使用或擅自动用，造成损失由采购人负责。</w:t>
      </w:r>
    </w:p>
    <w:p w14:paraId="7EF88485">
      <w:pPr>
        <w:spacing w:line="360" w:lineRule="auto"/>
        <w:ind w:firstLine="452" w:firstLineChars="200"/>
        <w:rPr>
          <w:rFonts w:ascii="宋体" w:hAnsi="宋体" w:cs="宋体"/>
          <w:bCs/>
          <w:spacing w:val="8"/>
          <w:highlight w:val="none"/>
        </w:rPr>
      </w:pPr>
      <w:r>
        <w:rPr>
          <w:rFonts w:hint="eastAsia" w:ascii="宋体" w:hAnsi="宋体" w:cs="宋体"/>
          <w:bCs/>
          <w:spacing w:val="8"/>
          <w:highlight w:val="none"/>
        </w:rPr>
        <w:t>2、由于供应商原因逾期竣工，供应商应补偿采购人因逾期竣工所造成的损失。每逾期一天，供应商</w:t>
      </w:r>
      <w:r>
        <w:rPr>
          <w:rFonts w:hint="eastAsia" w:ascii="宋体" w:hAnsi="宋体" w:cs="宋体"/>
          <w:bCs/>
          <w:spacing w:val="8"/>
          <w:highlight w:val="none"/>
          <w:lang w:eastAsia="zh-CN"/>
        </w:rPr>
        <w:t>按照合同总价款</w:t>
      </w:r>
      <w:r>
        <w:rPr>
          <w:rFonts w:hint="eastAsia" w:ascii="宋体" w:hAnsi="宋体" w:cs="宋体"/>
          <w:bCs/>
          <w:spacing w:val="8"/>
          <w:highlight w:val="none"/>
          <w:u w:val="single"/>
        </w:rPr>
        <w:t>3</w:t>
      </w:r>
      <w:r>
        <w:rPr>
          <w:rFonts w:hint="eastAsia" w:ascii="宋体" w:hAnsi="宋体" w:cs="宋体"/>
          <w:bCs/>
          <w:spacing w:val="8"/>
          <w:highlight w:val="none"/>
        </w:rPr>
        <w:t>‰</w:t>
      </w:r>
      <w:r>
        <w:rPr>
          <w:rFonts w:hint="eastAsia" w:ascii="宋体" w:hAnsi="宋体" w:cs="宋体"/>
          <w:bCs/>
          <w:spacing w:val="8"/>
          <w:highlight w:val="none"/>
          <w:lang w:eastAsia="zh-CN"/>
        </w:rPr>
        <w:t>支付</w:t>
      </w:r>
      <w:r>
        <w:rPr>
          <w:rFonts w:hint="eastAsia" w:ascii="宋体" w:hAnsi="宋体" w:cs="宋体"/>
          <w:bCs/>
          <w:spacing w:val="8"/>
          <w:highlight w:val="none"/>
        </w:rPr>
        <w:t>违约金。</w:t>
      </w:r>
    </w:p>
    <w:p w14:paraId="3B5C92B1">
      <w:pPr>
        <w:spacing w:line="360" w:lineRule="auto"/>
        <w:ind w:firstLine="452" w:firstLineChars="200"/>
        <w:rPr>
          <w:rFonts w:ascii="宋体" w:hAnsi="宋体" w:cs="宋体"/>
          <w:bCs/>
          <w:spacing w:val="8"/>
        </w:rPr>
      </w:pPr>
      <w:r>
        <w:rPr>
          <w:rFonts w:hint="eastAsia" w:ascii="宋体" w:hAnsi="宋体" w:cs="宋体"/>
          <w:bCs/>
          <w:spacing w:val="8"/>
        </w:rPr>
        <w:t>3、由于供应商提供的材料、设备质量不合格而影响本工程质量，其返工费用由供应商承担，工期不顺延。</w:t>
      </w:r>
    </w:p>
    <w:p w14:paraId="512633B8">
      <w:pPr>
        <w:spacing w:line="360" w:lineRule="auto"/>
        <w:ind w:firstLine="452" w:firstLineChars="200"/>
        <w:rPr>
          <w:rFonts w:ascii="宋体" w:hAnsi="宋体" w:cs="宋体"/>
          <w:bCs/>
          <w:spacing w:val="8"/>
        </w:rPr>
      </w:pPr>
      <w:r>
        <w:rPr>
          <w:rFonts w:hint="eastAsia" w:ascii="宋体" w:hAnsi="宋体" w:cs="宋体"/>
          <w:bCs/>
          <w:spacing w:val="8"/>
        </w:rPr>
        <w:t>4、由于供应商原因造成</w:t>
      </w:r>
      <w:bookmarkStart w:id="4" w:name="_GoBack"/>
      <w:bookmarkEnd w:id="4"/>
      <w:r>
        <w:rPr>
          <w:rFonts w:hint="eastAsia" w:ascii="宋体" w:hAnsi="宋体" w:cs="宋体"/>
          <w:bCs/>
          <w:spacing w:val="8"/>
        </w:rPr>
        <w:t>本工程质量事故，其返工费用由供应商承担，工期不顺延，并负责因此造成的全部损失。</w:t>
      </w:r>
    </w:p>
    <w:p w14:paraId="0AAA3F05">
      <w:pPr>
        <w:spacing w:line="360" w:lineRule="auto"/>
        <w:ind w:firstLine="452" w:firstLineChars="200"/>
        <w:rPr>
          <w:rFonts w:ascii="宋体" w:hAnsi="宋体" w:cs="宋体"/>
          <w:bCs/>
          <w:spacing w:val="8"/>
        </w:rPr>
      </w:pPr>
      <w:r>
        <w:rPr>
          <w:rFonts w:hint="eastAsia" w:ascii="宋体" w:hAnsi="宋体" w:cs="宋体"/>
          <w:bCs/>
          <w:spacing w:val="8"/>
        </w:rPr>
        <w:t>5、供应商应妥善保管采购人提供的材料、设备和现场堆放的物品及工程成品，如保管不当造成损失，供应商应照价赔偿。</w:t>
      </w:r>
    </w:p>
    <w:p w14:paraId="34CCDB06">
      <w:pPr>
        <w:spacing w:line="360" w:lineRule="auto"/>
        <w:ind w:firstLine="452" w:firstLineChars="200"/>
        <w:rPr>
          <w:rFonts w:ascii="宋体" w:hAnsi="宋体" w:cs="宋体"/>
          <w:bCs/>
          <w:spacing w:val="8"/>
        </w:rPr>
      </w:pPr>
      <w:r>
        <w:rPr>
          <w:rFonts w:hint="eastAsia" w:ascii="宋体" w:hAnsi="宋体" w:cs="宋体"/>
          <w:bCs/>
          <w:spacing w:val="8"/>
        </w:rPr>
        <w:t>6、未经采购人同意，供应商擅自拆改原建筑物结构或设备、管线，由此发生的损失或事故（包括罚款），由供应商负责并承担损失。</w:t>
      </w:r>
    </w:p>
    <w:p w14:paraId="56A706F7">
      <w:pPr>
        <w:spacing w:line="360" w:lineRule="auto"/>
        <w:ind w:firstLine="452" w:firstLineChars="200"/>
        <w:rPr>
          <w:rFonts w:ascii="宋体" w:hAnsi="宋体" w:cs="宋体"/>
          <w:bCs/>
          <w:spacing w:val="8"/>
        </w:rPr>
      </w:pPr>
      <w:r>
        <w:rPr>
          <w:rFonts w:hint="eastAsia" w:ascii="宋体" w:hAnsi="宋体" w:cs="宋体"/>
          <w:bCs/>
          <w:spacing w:val="8"/>
        </w:rPr>
        <w:t>7、由于供应商在施工生产过程中违反有关安全操作规程、消防法，导致发生安全事故或火灾事故，供应商应承担由此引发的一切责任。</w:t>
      </w:r>
    </w:p>
    <w:p w14:paraId="59321B43">
      <w:pPr>
        <w:spacing w:line="360" w:lineRule="auto"/>
        <w:ind w:firstLine="452" w:firstLineChars="200"/>
        <w:rPr>
          <w:rFonts w:ascii="宋体" w:hAnsi="宋体" w:cs="宋体"/>
          <w:bCs/>
          <w:spacing w:val="8"/>
        </w:rPr>
      </w:pPr>
      <w:r>
        <w:rPr>
          <w:rFonts w:hint="eastAsia" w:ascii="宋体" w:hAnsi="宋体" w:cs="宋体"/>
          <w:bCs/>
          <w:spacing w:val="8"/>
          <w:lang w:val="en-US" w:eastAsia="zh-CN"/>
        </w:rPr>
        <w:t>8</w:t>
      </w:r>
      <w:r>
        <w:rPr>
          <w:rFonts w:hint="eastAsia" w:ascii="宋体" w:hAnsi="宋体" w:cs="宋体"/>
          <w:bCs/>
          <w:spacing w:val="8"/>
        </w:rPr>
        <w:t>、因一方原因，合同无法继续履行时，应通知对方，按规定程序办理合同终止协议，并由责任方赔偿对方由此造成的全部经济损失。</w:t>
      </w:r>
    </w:p>
    <w:p w14:paraId="6E6AFF61">
      <w:pPr>
        <w:spacing w:line="360" w:lineRule="auto"/>
        <w:ind w:firstLine="452" w:firstLineChars="200"/>
        <w:rPr>
          <w:rFonts w:ascii="宋体" w:hAnsi="宋体" w:cs="宋体"/>
          <w:bCs/>
          <w:spacing w:val="8"/>
        </w:rPr>
      </w:pPr>
      <w:r>
        <w:rPr>
          <w:rFonts w:hint="eastAsia" w:ascii="宋体" w:hAnsi="宋体" w:cs="宋体"/>
          <w:bCs/>
          <w:spacing w:val="8"/>
          <w:lang w:val="en-US" w:eastAsia="zh-CN"/>
        </w:rPr>
        <w:t>9</w:t>
      </w:r>
      <w:r>
        <w:rPr>
          <w:rFonts w:hint="eastAsia" w:ascii="宋体" w:hAnsi="宋体" w:cs="宋体"/>
          <w:bCs/>
          <w:spacing w:val="8"/>
        </w:rPr>
        <w:t>、其他违约行为按违约额</w:t>
      </w:r>
      <w:r>
        <w:rPr>
          <w:rFonts w:hint="eastAsia" w:ascii="宋体" w:hAnsi="宋体" w:cs="宋体"/>
          <w:bCs/>
          <w:spacing w:val="8"/>
          <w:lang w:val="en-US" w:eastAsia="zh-CN"/>
        </w:rPr>
        <w:t>合同价款</w:t>
      </w:r>
      <w:r>
        <w:rPr>
          <w:rFonts w:hint="eastAsia" w:ascii="宋体" w:hAnsi="宋体" w:cs="宋体"/>
          <w:bCs/>
          <w:spacing w:val="8"/>
        </w:rPr>
        <w:t>5%收取违约金并赔偿经济损失。</w:t>
      </w:r>
    </w:p>
    <w:p w14:paraId="17EDA07A">
      <w:pPr>
        <w:spacing w:line="360" w:lineRule="auto"/>
        <w:ind w:firstLine="452" w:firstLineChars="200"/>
        <w:rPr>
          <w:rFonts w:ascii="宋体" w:hAnsi="宋体" w:cs="宋体"/>
          <w:bCs/>
          <w:spacing w:val="8"/>
        </w:rPr>
      </w:pPr>
      <w:r>
        <w:rPr>
          <w:rFonts w:hint="eastAsia" w:ascii="宋体" w:hAnsi="宋体" w:cs="宋体"/>
          <w:bCs/>
          <w:spacing w:val="8"/>
        </w:rPr>
        <w:t>十</w:t>
      </w:r>
      <w:r>
        <w:rPr>
          <w:rFonts w:hint="eastAsia" w:ascii="宋体" w:hAnsi="宋体" w:cs="宋体"/>
          <w:bCs/>
          <w:spacing w:val="8"/>
          <w:lang w:val="en-US" w:eastAsia="zh-CN"/>
        </w:rPr>
        <w:t>一</w:t>
      </w:r>
      <w:r>
        <w:rPr>
          <w:rFonts w:hint="eastAsia" w:ascii="宋体" w:hAnsi="宋体" w:cs="宋体"/>
          <w:bCs/>
          <w:spacing w:val="8"/>
        </w:rPr>
        <w:t>、合同争议解决</w:t>
      </w:r>
    </w:p>
    <w:p w14:paraId="245DB03C">
      <w:pPr>
        <w:spacing w:line="360" w:lineRule="auto"/>
        <w:ind w:firstLine="452" w:firstLineChars="200"/>
        <w:rPr>
          <w:rFonts w:ascii="宋体" w:hAnsi="宋体" w:cs="宋体"/>
          <w:bCs/>
          <w:spacing w:val="8"/>
        </w:rPr>
      </w:pPr>
      <w:r>
        <w:rPr>
          <w:rFonts w:hint="eastAsia" w:ascii="宋体" w:hAnsi="宋体" w:cs="宋体"/>
          <w:bCs/>
          <w:spacing w:val="8"/>
        </w:rPr>
        <w:t>因履行本合同引起的或与本合同有关的争议，双方应首先通过友好协商解决，如果协商不能解决，可采取以下方法解决。</w:t>
      </w:r>
    </w:p>
    <w:p w14:paraId="22364816">
      <w:pPr>
        <w:spacing w:line="360" w:lineRule="auto"/>
        <w:ind w:firstLine="452" w:firstLineChars="200"/>
        <w:rPr>
          <w:rFonts w:hint="eastAsia" w:ascii="宋体" w:hAnsi="宋体" w:cs="宋体"/>
          <w:bCs/>
          <w:color w:val="000000"/>
          <w:spacing w:val="8"/>
        </w:rPr>
      </w:pPr>
      <w:r>
        <w:rPr>
          <w:rFonts w:hint="eastAsia" w:ascii="宋体" w:hAnsi="宋体" w:cs="宋体"/>
          <w:bCs/>
          <w:color w:val="000000"/>
          <w:spacing w:val="8"/>
        </w:rPr>
        <w:t>向</w:t>
      </w:r>
      <w:r>
        <w:rPr>
          <w:rFonts w:hint="eastAsia" w:ascii="宋体" w:hAnsi="宋体" w:cs="宋体"/>
          <w:bCs/>
          <w:color w:val="000000"/>
          <w:spacing w:val="8"/>
          <w:u w:val="single"/>
          <w:lang w:val="en-US" w:eastAsia="zh-CN"/>
        </w:rPr>
        <w:t>渭南仲裁委员会</w:t>
      </w:r>
      <w:r>
        <w:rPr>
          <w:rFonts w:hint="eastAsia" w:ascii="宋体" w:hAnsi="宋体" w:cs="宋体"/>
          <w:bCs/>
          <w:color w:val="000000"/>
          <w:spacing w:val="8"/>
        </w:rPr>
        <w:t>申请仲裁。</w:t>
      </w:r>
    </w:p>
    <w:p w14:paraId="304EC1DC">
      <w:pPr>
        <w:pStyle w:val="4"/>
        <w:sectPr>
          <w:footerReference r:id="rId5" w:type="default"/>
          <w:pgSz w:w="11906" w:h="16838"/>
          <w:pgMar w:top="1418" w:right="1418" w:bottom="1418" w:left="1418" w:header="851" w:footer="992" w:gutter="0"/>
          <w:pgNumType w:start="1"/>
          <w:cols w:space="720" w:num="1"/>
          <w:docGrid w:type="lines" w:linePitch="312" w:charSpace="0"/>
        </w:sectPr>
      </w:pPr>
      <w:r>
        <w:rPr>
          <w:rFonts w:hint="eastAsia"/>
        </w:rPr>
        <w:t xml:space="preserve"> </w:t>
      </w:r>
    </w:p>
    <w:p w14:paraId="5DE4223E">
      <w:pPr>
        <w:spacing w:line="360" w:lineRule="auto"/>
        <w:rPr>
          <w:rFonts w:ascii="宋体" w:hAnsi="宋体" w:cs="宋体"/>
          <w:b/>
          <w:bCs/>
          <w:color w:val="000000"/>
          <w:spacing w:val="8"/>
          <w:sz w:val="28"/>
          <w:szCs w:val="28"/>
        </w:rPr>
      </w:pPr>
      <w:r>
        <w:rPr>
          <w:rFonts w:hint="eastAsia" w:ascii="宋体" w:hAnsi="宋体" w:cs="宋体"/>
          <w:b/>
          <w:bCs/>
          <w:color w:val="000000"/>
          <w:spacing w:val="8"/>
          <w:sz w:val="28"/>
          <w:szCs w:val="28"/>
        </w:rPr>
        <w:t>附件1：工程质量保修书</w:t>
      </w:r>
    </w:p>
    <w:p w14:paraId="0E35D142">
      <w:pPr>
        <w:spacing w:line="360" w:lineRule="auto"/>
        <w:ind w:firstLine="452" w:firstLineChars="200"/>
        <w:rPr>
          <w:rFonts w:ascii="宋体" w:hAnsi="宋体" w:cs="宋体"/>
          <w:bCs/>
          <w:color w:val="000000"/>
          <w:spacing w:val="8"/>
          <w:u w:val="single"/>
        </w:rPr>
      </w:pPr>
      <w:r>
        <w:rPr>
          <w:rFonts w:hint="eastAsia" w:ascii="宋体" w:hAnsi="宋体" w:cs="宋体"/>
          <w:bCs/>
          <w:color w:val="000000"/>
          <w:spacing w:val="8"/>
        </w:rPr>
        <w:t>采购人（全称）：</w:t>
      </w:r>
      <w:r>
        <w:rPr>
          <w:rFonts w:hint="eastAsia" w:ascii="宋体" w:hAnsi="宋体" w:cs="宋体"/>
          <w:bCs/>
          <w:color w:val="000000"/>
          <w:spacing w:val="8"/>
          <w:u w:val="single"/>
        </w:rPr>
        <w:t>渭南技师学院</w:t>
      </w:r>
    </w:p>
    <w:p w14:paraId="5ABB9159">
      <w:pPr>
        <w:spacing w:line="360" w:lineRule="auto"/>
        <w:ind w:firstLine="452" w:firstLineChars="200"/>
        <w:rPr>
          <w:rFonts w:hint="default" w:ascii="宋体" w:hAnsi="宋体" w:eastAsia="宋体" w:cs="宋体"/>
          <w:bCs/>
          <w:color w:val="000000"/>
          <w:spacing w:val="8"/>
          <w:lang w:val="en-US" w:eastAsia="zh-CN"/>
        </w:rPr>
      </w:pPr>
      <w:r>
        <w:rPr>
          <w:rFonts w:hint="eastAsia" w:ascii="宋体" w:hAnsi="宋体" w:cs="宋体"/>
          <w:bCs/>
          <w:color w:val="000000"/>
          <w:spacing w:val="8"/>
        </w:rPr>
        <w:t>供应商（全称）：</w:t>
      </w:r>
      <w:r>
        <w:rPr>
          <w:rFonts w:hint="eastAsia" w:ascii="宋体" w:hAnsi="宋体" w:eastAsia="宋体" w:cs="宋体"/>
          <w:bCs/>
          <w:color w:val="000000"/>
          <w:spacing w:val="8"/>
          <w:sz w:val="24"/>
          <w:szCs w:val="24"/>
          <w:u w:val="single"/>
          <w:lang w:val="en-US" w:eastAsia="zh-CN"/>
        </w:rPr>
        <w:t xml:space="preserve"> </w:t>
      </w:r>
      <w:r>
        <w:rPr>
          <w:rFonts w:hint="eastAsia" w:eastAsia="宋体" w:cs="宋体"/>
          <w:bCs/>
          <w:color w:val="000000"/>
          <w:spacing w:val="8"/>
          <w:sz w:val="24"/>
          <w:szCs w:val="24"/>
          <w:u w:val="single"/>
          <w:lang w:val="en-US" w:eastAsia="zh-CN"/>
        </w:rPr>
        <w:t xml:space="preserve">          </w:t>
      </w:r>
      <w:r>
        <w:rPr>
          <w:rFonts w:hint="eastAsia" w:ascii="宋体" w:hAnsi="宋体" w:eastAsia="宋体" w:cs="宋体"/>
          <w:bCs/>
          <w:color w:val="000000"/>
          <w:spacing w:val="8"/>
          <w:sz w:val="24"/>
          <w:szCs w:val="24"/>
          <w:u w:val="single"/>
          <w:lang w:val="en-US" w:eastAsia="zh-CN"/>
        </w:rPr>
        <w:t xml:space="preserve"> </w:t>
      </w:r>
    </w:p>
    <w:p w14:paraId="7F11ECC8">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采购人和供应商根据《中华人民共和国建筑法》和《建设工程质量管理条例》，经协商一致就</w:t>
      </w:r>
      <w:r>
        <w:rPr>
          <w:rFonts w:hint="eastAsia" w:ascii="宋体" w:hAnsi="宋体" w:cs="宋体"/>
          <w:b/>
          <w:bCs w:val="0"/>
          <w:color w:val="000000"/>
          <w:spacing w:val="8"/>
          <w:u w:val="single"/>
        </w:rPr>
        <w:t>渭南技师学院热能中心设备更换工程</w:t>
      </w:r>
      <w:r>
        <w:rPr>
          <w:rFonts w:hint="eastAsia" w:ascii="宋体" w:hAnsi="宋体" w:cs="宋体"/>
          <w:bCs/>
          <w:color w:val="000000"/>
          <w:spacing w:val="8"/>
        </w:rPr>
        <w:t>签订工程质量保修书。</w:t>
      </w:r>
    </w:p>
    <w:p w14:paraId="19A717DB">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一、工程质量保修范围和内容</w:t>
      </w:r>
    </w:p>
    <w:p w14:paraId="4B41EACB">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供应商在质量保修期内，按照有关法律规定和合同约定，承担工程质量保修责任。</w:t>
      </w:r>
    </w:p>
    <w:p w14:paraId="23E36CE1">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质量保修范围，具体保修的内容，双方约定如下：</w:t>
      </w:r>
    </w:p>
    <w:p w14:paraId="6E63467A">
      <w:pPr>
        <w:spacing w:line="360" w:lineRule="auto"/>
        <w:ind w:firstLine="452" w:firstLineChars="200"/>
        <w:rPr>
          <w:rFonts w:ascii="宋体" w:hAnsi="宋体" w:cs="宋体"/>
          <w:bCs/>
          <w:color w:val="000000"/>
          <w:spacing w:val="8"/>
          <w:u w:val="single"/>
        </w:rPr>
      </w:pPr>
      <w:r>
        <w:rPr>
          <w:rFonts w:hint="eastAsia" w:ascii="宋体" w:hAnsi="宋体" w:cs="宋体"/>
          <w:bCs/>
          <w:color w:val="000000"/>
          <w:spacing w:val="8"/>
          <w:u w:val="single"/>
        </w:rPr>
        <w:t>工程量清单范围内的全部施工内容</w:t>
      </w:r>
    </w:p>
    <w:p w14:paraId="34573AF5">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二、质量保修期</w:t>
      </w:r>
    </w:p>
    <w:p w14:paraId="2F95C5A7">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根据《建设工程质量管理条例》及有关规定，工程的质量保修期如下：</w:t>
      </w:r>
      <w:r>
        <w:rPr>
          <w:rFonts w:hint="eastAsia" w:ascii="宋体" w:hAnsi="宋体" w:cs="宋体"/>
          <w:bCs/>
          <w:color w:val="000000"/>
          <w:spacing w:val="8"/>
          <w:u w:val="single"/>
        </w:rPr>
        <w:t>质量保修期自工程竣工验收合格之日起计算</w:t>
      </w:r>
      <w:r>
        <w:rPr>
          <w:rFonts w:hint="eastAsia" w:ascii="宋体" w:hAnsi="宋体" w:cs="宋体"/>
          <w:bCs/>
          <w:color w:val="000000"/>
          <w:spacing w:val="8"/>
        </w:rPr>
        <w:t>。</w:t>
      </w:r>
    </w:p>
    <w:p w14:paraId="0A263147">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三、缺陷责任期</w:t>
      </w:r>
    </w:p>
    <w:p w14:paraId="4D032F15">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工程缺陷责任期为</w:t>
      </w:r>
      <w:r>
        <w:rPr>
          <w:rFonts w:hint="eastAsia" w:ascii="宋体" w:hAnsi="宋体" w:cs="宋体"/>
          <w:bCs/>
          <w:color w:val="000000"/>
          <w:spacing w:val="8"/>
          <w:u w:val="single"/>
          <w:lang w:val="en-US" w:eastAsia="zh-CN"/>
        </w:rPr>
        <w:t xml:space="preserve"> </w:t>
      </w:r>
      <w:r>
        <w:rPr>
          <w:rFonts w:hint="eastAsia" w:cs="宋体"/>
          <w:bCs/>
          <w:color w:val="000000"/>
          <w:spacing w:val="8"/>
          <w:u w:val="single"/>
          <w:lang w:val="en-US" w:eastAsia="zh-CN"/>
        </w:rPr>
        <w:t xml:space="preserve">      </w:t>
      </w:r>
      <w:r>
        <w:rPr>
          <w:rFonts w:hint="eastAsia" w:ascii="宋体" w:hAnsi="宋体" w:cs="宋体"/>
          <w:bCs/>
          <w:color w:val="000000"/>
          <w:spacing w:val="8"/>
          <w:u w:val="single"/>
          <w:lang w:val="en-US" w:eastAsia="zh-CN"/>
        </w:rPr>
        <w:t xml:space="preserve"> </w:t>
      </w:r>
      <w:r>
        <w:rPr>
          <w:rFonts w:hint="eastAsia" w:ascii="宋体" w:hAnsi="宋体" w:cs="宋体"/>
          <w:bCs/>
          <w:color w:val="000000"/>
          <w:spacing w:val="8"/>
        </w:rPr>
        <w:t>，缺陷责任期自工程通过竣工验收之日起计算。单位工程先于全部工程进行验收，单位工程缺陷责任期自单位工程验收合格之日起算。</w:t>
      </w:r>
    </w:p>
    <w:p w14:paraId="56FD1B05">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四、质量保修责任</w:t>
      </w:r>
    </w:p>
    <w:p w14:paraId="473C76A9">
      <w:pPr>
        <w:spacing w:line="360" w:lineRule="auto"/>
        <w:ind w:firstLine="452" w:firstLineChars="200"/>
        <w:rPr>
          <w:rFonts w:ascii="宋体" w:hAnsi="宋体" w:cs="宋体"/>
          <w:bCs/>
          <w:color w:val="000000"/>
          <w:spacing w:val="8"/>
        </w:rPr>
      </w:pPr>
      <w:r>
        <w:rPr>
          <w:rFonts w:ascii="宋体" w:hAnsi="宋体" w:cs="宋体"/>
          <w:bCs/>
          <w:color w:val="000000"/>
          <w:spacing w:val="8"/>
        </w:rPr>
        <w:t>1</w:t>
      </w:r>
      <w:r>
        <w:rPr>
          <w:rFonts w:hint="eastAsia" w:ascii="宋体" w:hAnsi="宋体" w:cs="宋体"/>
          <w:bCs/>
          <w:color w:val="000000"/>
          <w:spacing w:val="8"/>
        </w:rPr>
        <w:t>、属于保修范围、内容的项目，供应商应当在接到保修通知之日起</w:t>
      </w:r>
      <w:r>
        <w:rPr>
          <w:rFonts w:ascii="宋体" w:hAnsi="宋体" w:cs="宋体"/>
          <w:bCs/>
          <w:color w:val="000000"/>
          <w:spacing w:val="8"/>
        </w:rPr>
        <w:t>7</w:t>
      </w:r>
      <w:r>
        <w:rPr>
          <w:rFonts w:hint="eastAsia" w:ascii="宋体" w:hAnsi="宋体" w:cs="宋体"/>
          <w:bCs/>
          <w:color w:val="000000"/>
          <w:spacing w:val="8"/>
        </w:rPr>
        <w:t>天内派人保修。供应商不在约定期限内派人保修的，采购人可以委托他人修理。</w:t>
      </w:r>
    </w:p>
    <w:p w14:paraId="0B645210">
      <w:pPr>
        <w:spacing w:line="360" w:lineRule="auto"/>
        <w:ind w:firstLine="452" w:firstLineChars="200"/>
        <w:rPr>
          <w:rFonts w:ascii="宋体" w:hAnsi="宋体" w:cs="宋体"/>
          <w:bCs/>
          <w:color w:val="000000"/>
          <w:spacing w:val="8"/>
        </w:rPr>
      </w:pPr>
      <w:r>
        <w:rPr>
          <w:rFonts w:ascii="宋体" w:hAnsi="宋体" w:cs="宋体"/>
          <w:bCs/>
          <w:color w:val="000000"/>
          <w:spacing w:val="8"/>
        </w:rPr>
        <w:t>2</w:t>
      </w:r>
      <w:r>
        <w:rPr>
          <w:rFonts w:hint="eastAsia" w:ascii="宋体" w:hAnsi="宋体" w:cs="宋体"/>
          <w:bCs/>
          <w:color w:val="000000"/>
          <w:spacing w:val="8"/>
        </w:rPr>
        <w:t>、发生紧急事故需抢修的，供应商在接到事故通知后，应当立即到达事故现场抢修。</w:t>
      </w:r>
    </w:p>
    <w:p w14:paraId="1061A69D">
      <w:pPr>
        <w:spacing w:line="360" w:lineRule="auto"/>
        <w:ind w:firstLine="452" w:firstLineChars="200"/>
        <w:rPr>
          <w:rFonts w:ascii="宋体" w:hAnsi="宋体" w:cs="宋体"/>
          <w:bCs/>
          <w:color w:val="000000"/>
          <w:spacing w:val="8"/>
        </w:rPr>
      </w:pPr>
      <w:r>
        <w:rPr>
          <w:rFonts w:ascii="宋体" w:hAnsi="宋体" w:cs="宋体"/>
          <w:bCs/>
          <w:color w:val="000000"/>
          <w:spacing w:val="8"/>
        </w:rPr>
        <w:t>3</w:t>
      </w:r>
      <w:r>
        <w:rPr>
          <w:rFonts w:hint="eastAsia" w:ascii="宋体" w:hAnsi="宋体" w:cs="宋体"/>
          <w:bCs/>
          <w:color w:val="000000"/>
          <w:spacing w:val="8"/>
        </w:rPr>
        <w:t>、对于涉及结构安全的质量问题，应当按照《建设工程质量管理条例》的规定，立即向当地建设行政主管部门和有关部门报告，采取安全防范措施，并由原设计人或者具有相应资质等级的设计人提出保修方案，供应商实施保修。</w:t>
      </w:r>
    </w:p>
    <w:p w14:paraId="7454E173">
      <w:pPr>
        <w:spacing w:line="360" w:lineRule="auto"/>
        <w:ind w:firstLine="452" w:firstLineChars="200"/>
        <w:rPr>
          <w:rFonts w:ascii="宋体" w:hAnsi="宋体" w:cs="宋体"/>
          <w:bCs/>
          <w:color w:val="000000"/>
          <w:spacing w:val="8"/>
        </w:rPr>
      </w:pPr>
      <w:r>
        <w:rPr>
          <w:rFonts w:ascii="宋体" w:hAnsi="宋体" w:cs="宋体"/>
          <w:bCs/>
          <w:color w:val="000000"/>
          <w:spacing w:val="8"/>
        </w:rPr>
        <w:t>4</w:t>
      </w:r>
      <w:r>
        <w:rPr>
          <w:rFonts w:hint="eastAsia" w:ascii="宋体" w:hAnsi="宋体" w:cs="宋体"/>
          <w:bCs/>
          <w:color w:val="000000"/>
          <w:spacing w:val="8"/>
        </w:rPr>
        <w:t>、质量保修完成后，由采购人组织验收。</w:t>
      </w:r>
    </w:p>
    <w:p w14:paraId="5DD63B8A">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五、保修费用</w:t>
      </w:r>
    </w:p>
    <w:p w14:paraId="5D8C9BF9">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保修费用由造成质量缺陷的责任方承担。</w:t>
      </w:r>
    </w:p>
    <w:p w14:paraId="1121DC1D">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六、双方约定的其他工程质量保修事项：</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rPr>
        <w:t>。</w:t>
      </w:r>
    </w:p>
    <w:p w14:paraId="4D9627BC">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工程质量保修书由采购人、供应商在工程竣工验收前共同签署，作为施工合同附件，其有效期限至保修期满。</w:t>
      </w:r>
    </w:p>
    <w:p w14:paraId="784D9A9F">
      <w:pPr>
        <w:spacing w:line="360" w:lineRule="auto"/>
        <w:ind w:firstLine="452" w:firstLineChars="200"/>
        <w:rPr>
          <w:rFonts w:ascii="宋体" w:hAnsi="宋体" w:cs="宋体"/>
          <w:bCs/>
          <w:color w:val="000000"/>
          <w:spacing w:val="8"/>
        </w:rPr>
      </w:pPr>
    </w:p>
    <w:p w14:paraId="043A1AA8">
      <w:pPr>
        <w:spacing w:line="360" w:lineRule="auto"/>
        <w:rPr>
          <w:rFonts w:ascii="宋体" w:hAnsi="宋体" w:cs="宋体"/>
          <w:bCs/>
          <w:color w:val="000000"/>
          <w:spacing w:val="8"/>
        </w:rPr>
      </w:pPr>
    </w:p>
    <w:p w14:paraId="2972AB7F">
      <w:pPr>
        <w:spacing w:line="360" w:lineRule="auto"/>
        <w:rPr>
          <w:rFonts w:ascii="宋体" w:hAnsi="宋体" w:cs="宋体"/>
          <w:bCs/>
          <w:color w:val="000000"/>
          <w:spacing w:val="8"/>
        </w:rPr>
      </w:pPr>
    </w:p>
    <w:p w14:paraId="4450C63C">
      <w:pPr>
        <w:spacing w:line="360" w:lineRule="auto"/>
        <w:rPr>
          <w:rFonts w:ascii="宋体" w:hAnsi="宋体" w:cs="宋体"/>
          <w:bCs/>
          <w:color w:val="000000"/>
          <w:spacing w:val="8"/>
        </w:rPr>
      </w:pPr>
    </w:p>
    <w:p w14:paraId="2D82CECB">
      <w:pPr>
        <w:spacing w:line="360" w:lineRule="auto"/>
        <w:rPr>
          <w:rFonts w:ascii="宋体" w:hAnsi="宋体" w:cs="宋体"/>
          <w:bCs/>
          <w:color w:val="000000"/>
          <w:spacing w:val="8"/>
        </w:rPr>
      </w:pPr>
    </w:p>
    <w:p w14:paraId="669E62BF">
      <w:pPr>
        <w:spacing w:line="360" w:lineRule="auto"/>
        <w:rPr>
          <w:rFonts w:ascii="宋体" w:hAnsi="宋体" w:cs="宋体"/>
          <w:bCs/>
          <w:color w:val="000000"/>
          <w:spacing w:val="8"/>
        </w:rPr>
      </w:pPr>
    </w:p>
    <w:p w14:paraId="4A00932C">
      <w:pPr>
        <w:spacing w:line="360" w:lineRule="auto"/>
        <w:rPr>
          <w:rFonts w:ascii="宋体" w:hAnsi="宋体" w:cs="宋体"/>
          <w:bCs/>
          <w:color w:val="000000"/>
          <w:spacing w:val="8"/>
        </w:rPr>
      </w:pPr>
    </w:p>
    <w:p w14:paraId="25238095">
      <w:pPr>
        <w:spacing w:line="360" w:lineRule="auto"/>
        <w:rPr>
          <w:rFonts w:ascii="宋体" w:hAnsi="宋体" w:cs="宋体"/>
          <w:bCs/>
          <w:color w:val="000000"/>
          <w:spacing w:val="8"/>
        </w:rPr>
      </w:pPr>
      <w:r>
        <w:rPr>
          <w:rFonts w:hint="eastAsia" w:ascii="宋体" w:hAnsi="宋体" w:cs="宋体"/>
          <w:bCs/>
          <w:color w:val="000000"/>
          <w:spacing w:val="8"/>
        </w:rPr>
        <w:t>采购人：</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r>
        <w:rPr>
          <w:rFonts w:hint="eastAsia" w:ascii="宋体" w:hAnsi="宋体" w:cs="宋体"/>
          <w:bCs/>
          <w:color w:val="000000"/>
          <w:spacing w:val="8"/>
        </w:rPr>
        <w:t xml:space="preserve">      供应商：</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p>
    <w:p w14:paraId="3A0F5915">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w:t>
      </w:r>
      <w:r>
        <w:rPr>
          <w:rFonts w:ascii="宋体" w:hAnsi="宋体" w:cs="宋体"/>
          <w:bCs/>
          <w:color w:val="000000"/>
          <w:spacing w:val="8"/>
        </w:rPr>
        <w:t xml:space="preserve">      </w:t>
      </w:r>
    </w:p>
    <w:p w14:paraId="20BA6504">
      <w:pPr>
        <w:spacing w:line="360" w:lineRule="auto"/>
      </w:pPr>
      <w:r>
        <w:rPr>
          <w:rFonts w:hint="eastAsia" w:ascii="宋体" w:hAnsi="宋体" w:cs="宋体"/>
          <w:bCs/>
          <w:color w:val="000000"/>
          <w:spacing w:val="8"/>
        </w:rPr>
        <w:t>法定代表人或委托代理人：</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ascii="宋体" w:hAnsi="宋体" w:cs="宋体"/>
          <w:bCs/>
          <w:color w:val="000000"/>
          <w:spacing w:val="8"/>
        </w:rPr>
        <w:t xml:space="preserve">      </w:t>
      </w:r>
      <w:r>
        <w:rPr>
          <w:rFonts w:hint="eastAsia" w:ascii="宋体" w:hAnsi="宋体" w:cs="宋体"/>
          <w:bCs/>
          <w:color w:val="000000"/>
          <w:spacing w:val="8"/>
        </w:rPr>
        <w:t xml:space="preserve"> 法定代表人或委托代理人：</w:t>
      </w:r>
      <w:r>
        <w:rPr>
          <w:rFonts w:hint="eastAsia" w:ascii="宋体" w:hAnsi="宋体" w:cs="宋体"/>
          <w:bCs/>
          <w:color w:val="000000"/>
          <w:spacing w:val="8"/>
          <w:u w:val="single"/>
        </w:rPr>
        <w:t xml:space="preserve">       </w:t>
      </w:r>
    </w:p>
    <w:p w14:paraId="72E189F4">
      <w:pPr>
        <w:spacing w:line="360" w:lineRule="auto"/>
        <w:ind w:firstLine="2260" w:firstLineChars="1000"/>
        <w:rPr>
          <w:rFonts w:ascii="宋体" w:hAnsi="宋体" w:cs="宋体"/>
          <w:bCs/>
          <w:color w:val="000000"/>
          <w:spacing w:val="8"/>
        </w:rPr>
      </w:pP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 xml:space="preserve">)  </w:t>
      </w:r>
      <w:r>
        <w:rPr>
          <w:rFonts w:hint="eastAsia" w:ascii="宋体" w:hAnsi="宋体" w:cs="宋体"/>
          <w:bCs/>
          <w:color w:val="000000"/>
          <w:spacing w:val="8"/>
        </w:rPr>
        <w:t xml:space="preserve"> </w:t>
      </w:r>
      <w:r>
        <w:rPr>
          <w:rFonts w:ascii="宋体" w:hAnsi="宋体" w:cs="宋体"/>
          <w:bCs/>
          <w:color w:val="000000"/>
          <w:spacing w:val="8"/>
        </w:rPr>
        <w:t xml:space="preserve"> </w:t>
      </w:r>
      <w:r>
        <w:rPr>
          <w:rFonts w:hint="eastAsia" w:ascii="宋体" w:hAnsi="宋体" w:cs="宋体"/>
          <w:bCs/>
          <w:color w:val="000000"/>
          <w:spacing w:val="8"/>
        </w:rPr>
        <w:t xml:space="preserve">                     </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w:t>
      </w:r>
    </w:p>
    <w:p w14:paraId="5ED3C4A2">
      <w:pPr>
        <w:pStyle w:val="4"/>
        <w:ind w:firstLine="1130" w:firstLineChars="500"/>
        <w:rPr>
          <w:rFonts w:ascii="宋体" w:hAnsi="宋体" w:cs="宋体"/>
          <w:bCs/>
          <w:color w:val="000000"/>
          <w:spacing w:val="8"/>
        </w:rPr>
      </w:pPr>
    </w:p>
    <w:p w14:paraId="5CF90100">
      <w:pPr>
        <w:spacing w:line="360" w:lineRule="auto"/>
        <w:ind w:firstLine="452" w:firstLineChars="200"/>
        <w:rPr>
          <w:rFonts w:ascii="宋体" w:hAnsi="宋体" w:cs="宋体"/>
          <w:bCs/>
          <w:color w:val="000000"/>
          <w:spacing w:val="8"/>
        </w:rPr>
      </w:pPr>
    </w:p>
    <w:p w14:paraId="44874CDA">
      <w:pPr>
        <w:spacing w:line="360" w:lineRule="auto"/>
        <w:jc w:val="center"/>
        <w:rPr>
          <w:rFonts w:ascii="宋体" w:hAnsi="宋体" w:cs="宋体"/>
        </w:rPr>
      </w:pPr>
    </w:p>
    <w:p w14:paraId="500A96BC">
      <w:pPr>
        <w:spacing w:line="360" w:lineRule="auto"/>
        <w:ind w:firstLine="454" w:firstLineChars="200"/>
        <w:rPr>
          <w:rFonts w:ascii="宋体" w:hAnsi="宋体" w:cs="宋体"/>
          <w:b/>
          <w:bCs/>
          <w:color w:val="000000"/>
          <w:spacing w:val="8"/>
        </w:rPr>
      </w:pPr>
    </w:p>
    <w:p w14:paraId="05FD90E9">
      <w:pPr>
        <w:spacing w:line="360" w:lineRule="auto"/>
        <w:ind w:firstLine="454" w:firstLineChars="200"/>
        <w:rPr>
          <w:rFonts w:ascii="宋体" w:hAnsi="宋体" w:cs="宋体"/>
          <w:b/>
          <w:bCs/>
          <w:color w:val="000000"/>
          <w:spacing w:val="8"/>
        </w:rPr>
      </w:pPr>
    </w:p>
    <w:p w14:paraId="09CB3FEE">
      <w:pPr>
        <w:spacing w:line="360" w:lineRule="auto"/>
        <w:ind w:firstLine="454" w:firstLineChars="200"/>
        <w:rPr>
          <w:rFonts w:ascii="宋体" w:hAnsi="宋体" w:cs="宋体"/>
          <w:b/>
          <w:bCs/>
          <w:color w:val="000000"/>
          <w:spacing w:val="8"/>
        </w:rPr>
      </w:pPr>
    </w:p>
    <w:p w14:paraId="069203E9">
      <w:pPr>
        <w:spacing w:line="360" w:lineRule="auto"/>
        <w:ind w:firstLine="454" w:firstLineChars="200"/>
        <w:rPr>
          <w:rFonts w:ascii="宋体" w:hAnsi="宋体" w:cs="宋体"/>
          <w:b/>
          <w:bCs/>
          <w:color w:val="000000"/>
          <w:spacing w:val="8"/>
        </w:rPr>
      </w:pPr>
    </w:p>
    <w:p w14:paraId="287BFEE4">
      <w:pPr>
        <w:spacing w:line="360" w:lineRule="auto"/>
        <w:ind w:firstLine="454" w:firstLineChars="200"/>
        <w:rPr>
          <w:rFonts w:ascii="宋体" w:hAnsi="宋体" w:cs="宋体"/>
          <w:b/>
          <w:bCs/>
          <w:color w:val="000000"/>
          <w:spacing w:val="8"/>
        </w:rPr>
      </w:pPr>
    </w:p>
    <w:p w14:paraId="19C3C8DE">
      <w:pPr>
        <w:spacing w:line="360" w:lineRule="auto"/>
        <w:ind w:firstLine="454" w:firstLineChars="200"/>
        <w:rPr>
          <w:rFonts w:ascii="宋体" w:hAnsi="宋体" w:cs="宋体"/>
          <w:b/>
          <w:bCs/>
          <w:color w:val="000000"/>
          <w:spacing w:val="8"/>
        </w:rPr>
      </w:pPr>
    </w:p>
    <w:p w14:paraId="2AA8FB7D">
      <w:pPr>
        <w:spacing w:line="360" w:lineRule="auto"/>
        <w:ind w:firstLine="454" w:firstLineChars="200"/>
        <w:rPr>
          <w:rFonts w:ascii="宋体" w:hAnsi="宋体" w:cs="宋体"/>
          <w:b/>
          <w:bCs/>
          <w:color w:val="000000"/>
          <w:spacing w:val="8"/>
        </w:rPr>
      </w:pPr>
    </w:p>
    <w:p w14:paraId="3A763858">
      <w:pPr>
        <w:rPr>
          <w:rFonts w:ascii="宋体" w:hAnsi="宋体" w:cs="宋体"/>
          <w:b/>
          <w:bCs/>
          <w:color w:val="000000"/>
          <w:spacing w:val="8"/>
          <w:sz w:val="28"/>
          <w:szCs w:val="28"/>
        </w:rPr>
      </w:pPr>
      <w:r>
        <w:rPr>
          <w:rFonts w:hint="eastAsia" w:ascii="宋体" w:hAnsi="宋体" w:cs="宋体"/>
          <w:b/>
          <w:bCs/>
          <w:color w:val="000000"/>
          <w:spacing w:val="8"/>
          <w:sz w:val="28"/>
          <w:szCs w:val="28"/>
        </w:rPr>
        <w:br w:type="page"/>
      </w:r>
      <w:r>
        <w:rPr>
          <w:rFonts w:hint="eastAsia" w:ascii="宋体" w:hAnsi="宋体" w:cs="宋体"/>
          <w:b/>
          <w:bCs/>
          <w:color w:val="000000"/>
          <w:spacing w:val="8"/>
          <w:sz w:val="28"/>
          <w:szCs w:val="28"/>
        </w:rPr>
        <w:t>附件2：安全生产合同</w:t>
      </w:r>
    </w:p>
    <w:p w14:paraId="793D69E3">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为在合同的实施过程中创造安全、高效的施工环境。切实搞好本项目的安全管理工作。本项目采购人与供应商特此签订安全生产合同：</w:t>
      </w:r>
    </w:p>
    <w:p w14:paraId="036ADBDF">
      <w:pPr>
        <w:spacing w:line="360" w:lineRule="auto"/>
        <w:ind w:firstLine="454" w:firstLineChars="200"/>
        <w:rPr>
          <w:rFonts w:ascii="宋体" w:hAnsi="宋体" w:cs="宋体"/>
          <w:b/>
          <w:bCs/>
          <w:color w:val="000000"/>
          <w:spacing w:val="8"/>
        </w:rPr>
      </w:pPr>
      <w:r>
        <w:rPr>
          <w:rFonts w:hint="eastAsia" w:ascii="宋体" w:hAnsi="宋体" w:cs="宋体"/>
          <w:b/>
          <w:bCs/>
          <w:color w:val="000000"/>
          <w:spacing w:val="8"/>
        </w:rPr>
        <w:t>一、采购人职责</w:t>
      </w:r>
    </w:p>
    <w:p w14:paraId="513D6539">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严格遵守国家有关安全生产的法律法规，认真执行工程承包合同中的有关安全要求。</w:t>
      </w:r>
    </w:p>
    <w:p w14:paraId="645728B9">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按照“安全第一，预防为主”和坚持“管生产必须管安全”的原则进行安全生产管理，做到生产与安全工作同时计划、布置、检查、总结和评比。</w:t>
      </w:r>
    </w:p>
    <w:p w14:paraId="3731D185">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重要的安全设施必须坚持与主体工程“三同时”的原则，即：同时设计、审批、同时施工、同时验收，投入使用。</w:t>
      </w:r>
    </w:p>
    <w:p w14:paraId="41ABF977">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定期召开安全生产调度会，及时传达中央及地方有关安全生产的精神。</w:t>
      </w:r>
    </w:p>
    <w:p w14:paraId="394CCA28">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组织对供应商施工现场安全生产检查，监督供应商及时处理发现的各种安全隐患。</w:t>
      </w:r>
    </w:p>
    <w:p w14:paraId="1A5FCCBD">
      <w:pPr>
        <w:spacing w:line="360" w:lineRule="auto"/>
        <w:ind w:firstLine="454" w:firstLineChars="200"/>
        <w:rPr>
          <w:rFonts w:ascii="宋体" w:hAnsi="宋体" w:cs="宋体"/>
          <w:b/>
          <w:bCs/>
          <w:color w:val="000000"/>
          <w:spacing w:val="8"/>
        </w:rPr>
      </w:pPr>
      <w:r>
        <w:rPr>
          <w:rFonts w:hint="eastAsia" w:ascii="宋体" w:hAnsi="宋体" w:cs="宋体"/>
          <w:b/>
          <w:bCs/>
          <w:color w:val="000000"/>
          <w:spacing w:val="8"/>
        </w:rPr>
        <w:t>二、供应商职责</w:t>
      </w:r>
    </w:p>
    <w:p w14:paraId="301F475B">
      <w:pPr>
        <w:spacing w:line="360" w:lineRule="auto"/>
        <w:ind w:firstLine="452" w:firstLineChars="200"/>
        <w:rPr>
          <w:rFonts w:ascii="宋体" w:hAnsi="宋体" w:cs="宋体"/>
          <w:bCs/>
          <w:color w:val="000000"/>
          <w:spacing w:val="8"/>
        </w:rPr>
      </w:pPr>
      <w:r>
        <w:rPr>
          <w:rFonts w:ascii="宋体" w:hAnsi="宋体" w:cs="宋体"/>
          <w:bCs/>
          <w:color w:val="000000"/>
          <w:spacing w:val="8"/>
        </w:rPr>
        <w:t>1</w:t>
      </w:r>
      <w:r>
        <w:rPr>
          <w:rFonts w:hint="eastAsia" w:ascii="宋体" w:hAnsi="宋体" w:cs="宋体"/>
          <w:bCs/>
          <w:color w:val="000000"/>
          <w:spacing w:val="8"/>
        </w:rPr>
        <w:t>、严格遵守国家及地方行政主管部门有关安全生产的法律法规，认真执行工程承包合同中的有关安全要求。</w:t>
      </w:r>
    </w:p>
    <w:p w14:paraId="1EC918F1">
      <w:pPr>
        <w:spacing w:line="360" w:lineRule="auto"/>
        <w:ind w:firstLine="452" w:firstLineChars="200"/>
        <w:rPr>
          <w:rFonts w:ascii="宋体" w:hAnsi="宋体" w:cs="宋体"/>
          <w:bCs/>
          <w:color w:val="000000"/>
          <w:spacing w:val="8"/>
        </w:rPr>
      </w:pPr>
      <w:r>
        <w:rPr>
          <w:rFonts w:ascii="宋体" w:hAnsi="宋体" w:cs="宋体"/>
          <w:bCs/>
          <w:color w:val="000000"/>
          <w:spacing w:val="8"/>
        </w:rPr>
        <w:t>2</w:t>
      </w:r>
      <w:r>
        <w:rPr>
          <w:rFonts w:hint="eastAsia" w:ascii="宋体" w:hAnsi="宋体" w:cs="宋体"/>
          <w:bCs/>
          <w:color w:val="000000"/>
          <w:spacing w:val="8"/>
        </w:rPr>
        <w:t>、坚持“安全第一、预防为主”和“管生产必须管安全”的原则，加强安全生产宣传教育，增强全员安全生产意识，有组织有领导的开展安全生产活动。各级领导、工程技术人员、生产管理人员和具体操作人员必须熟悉和遵守本条款的各项规定，做到生产与安全工作同时计划、布置、检查、总结和评比。</w:t>
      </w:r>
    </w:p>
    <w:p w14:paraId="036054E5">
      <w:pPr>
        <w:spacing w:line="360" w:lineRule="auto"/>
        <w:ind w:firstLine="452" w:firstLineChars="200"/>
        <w:rPr>
          <w:rFonts w:ascii="宋体" w:hAnsi="宋体" w:cs="宋体"/>
          <w:bCs/>
          <w:color w:val="000000"/>
          <w:spacing w:val="8"/>
        </w:rPr>
      </w:pPr>
      <w:r>
        <w:rPr>
          <w:rFonts w:ascii="宋体" w:hAnsi="宋体" w:cs="宋体"/>
          <w:bCs/>
          <w:color w:val="000000"/>
          <w:spacing w:val="8"/>
        </w:rPr>
        <w:t>3</w:t>
      </w:r>
      <w:r>
        <w:rPr>
          <w:rFonts w:hint="eastAsia" w:ascii="宋体" w:hAnsi="宋体" w:cs="宋体"/>
          <w:bCs/>
          <w:color w:val="000000"/>
          <w:spacing w:val="8"/>
        </w:rPr>
        <w:t>、建立健全安全生产责任制，从派往项目实施的项目经理的生产工人（包括临时雇请的民工）的安全生产管理系统必须做到纵向到底，一环不漏，各职能部门、人员的安全生产责任制做到横向到边，人人有责。项目经理是安全生产的第一责任人，现场设置的安全机构应按施工人员的</w:t>
      </w:r>
      <w:r>
        <w:rPr>
          <w:rFonts w:ascii="宋体" w:hAnsi="宋体" w:cs="宋体"/>
          <w:bCs/>
          <w:color w:val="000000"/>
          <w:spacing w:val="8"/>
        </w:rPr>
        <w:t>1%-3%</w:t>
      </w:r>
      <w:r>
        <w:rPr>
          <w:rFonts w:hint="eastAsia" w:ascii="宋体" w:hAnsi="宋体" w:cs="宋体"/>
          <w:bCs/>
          <w:color w:val="000000"/>
          <w:spacing w:val="8"/>
        </w:rPr>
        <w:t>配置安全员，专职负责所有员工的安全和治安保卫工作及预防事故的发生。安全机构人员，有权按照有关规定发布指令，并采取保护性措施防止事故发生。</w:t>
      </w:r>
    </w:p>
    <w:p w14:paraId="7A888EA8">
      <w:pPr>
        <w:spacing w:line="360" w:lineRule="auto"/>
        <w:ind w:firstLine="452" w:firstLineChars="200"/>
        <w:rPr>
          <w:rFonts w:ascii="宋体" w:hAnsi="宋体" w:cs="宋体"/>
          <w:bCs/>
          <w:color w:val="000000"/>
          <w:spacing w:val="8"/>
        </w:rPr>
      </w:pPr>
      <w:r>
        <w:rPr>
          <w:rFonts w:ascii="宋体" w:hAnsi="宋体" w:cs="宋体"/>
          <w:bCs/>
          <w:color w:val="000000"/>
          <w:spacing w:val="8"/>
        </w:rPr>
        <w:t>4</w:t>
      </w:r>
      <w:r>
        <w:rPr>
          <w:rFonts w:hint="eastAsia" w:ascii="宋体" w:hAnsi="宋体" w:cs="宋体"/>
          <w:bCs/>
          <w:color w:val="000000"/>
          <w:spacing w:val="8"/>
        </w:rPr>
        <w:t>、供应商在任何时候都应采取各种合理的预防措施，防止其员工发生任何违法、违禁、暴力或妨碍治安的行为。</w:t>
      </w:r>
    </w:p>
    <w:p w14:paraId="0FA0724A">
      <w:pPr>
        <w:spacing w:line="360" w:lineRule="auto"/>
        <w:ind w:firstLine="452" w:firstLineChars="200"/>
        <w:rPr>
          <w:rFonts w:ascii="宋体" w:hAnsi="宋体" w:cs="宋体"/>
          <w:bCs/>
          <w:color w:val="000000"/>
          <w:spacing w:val="8"/>
        </w:rPr>
      </w:pPr>
      <w:r>
        <w:rPr>
          <w:rFonts w:ascii="宋体" w:hAnsi="宋体" w:cs="宋体"/>
          <w:bCs/>
          <w:color w:val="000000"/>
          <w:spacing w:val="8"/>
        </w:rPr>
        <w:t>5</w:t>
      </w:r>
      <w:r>
        <w:rPr>
          <w:rFonts w:hint="eastAsia" w:ascii="宋体" w:hAnsi="宋体" w:cs="宋体"/>
          <w:bCs/>
          <w:color w:val="000000"/>
          <w:spacing w:val="8"/>
        </w:rPr>
        <w:t>、供应商必须具有劳动安全管理部门颁发的安全生产证书，参加施工的人员，必须接受安全技术教育，熟知和遵守本工种的各项安全技术操作规定，定期进行安全技术考核，合格者方准上岗操作。对于从事电气、起重、建筑登高架设作业、锅炉、压力容器、焊接、机动车船舶驾驶、爆破、潜水、瓦斯检验等特殊工程的人员，经过专业培训，获得（安全操作合格证）后，方准持证上岗。施工现场如出现特种作业无证操作现象时，项目经理必须承担管理责任。</w:t>
      </w:r>
    </w:p>
    <w:p w14:paraId="3E8FBE7D">
      <w:pPr>
        <w:spacing w:line="360" w:lineRule="auto"/>
        <w:ind w:firstLine="452" w:firstLineChars="200"/>
        <w:rPr>
          <w:rFonts w:ascii="宋体" w:hAnsi="宋体" w:cs="宋体"/>
          <w:bCs/>
          <w:color w:val="000000"/>
          <w:spacing w:val="8"/>
        </w:rPr>
      </w:pPr>
      <w:r>
        <w:rPr>
          <w:rFonts w:ascii="宋体" w:hAnsi="宋体" w:cs="宋体"/>
          <w:bCs/>
          <w:color w:val="000000"/>
          <w:spacing w:val="8"/>
        </w:rPr>
        <w:t>6</w:t>
      </w:r>
      <w:r>
        <w:rPr>
          <w:rFonts w:hint="eastAsia" w:ascii="宋体" w:hAnsi="宋体" w:cs="宋体"/>
          <w:bCs/>
          <w:color w:val="000000"/>
          <w:spacing w:val="8"/>
        </w:rPr>
        <w:t>、对于易燃易爆的材料除应专门妥善保管之外，还应配合有足够的消防设施，所有施工人员都应熟悉消防设备的性能和使用方法，供应商不得将任何种类的爆炸物给予、易贷或以其他方式转让给任何其他人，或允许、容忍上述同样行为。</w:t>
      </w:r>
    </w:p>
    <w:p w14:paraId="78DD6174">
      <w:pPr>
        <w:spacing w:line="360" w:lineRule="auto"/>
        <w:ind w:firstLine="452" w:firstLineChars="200"/>
        <w:rPr>
          <w:rFonts w:ascii="宋体" w:hAnsi="宋体" w:cs="宋体"/>
          <w:bCs/>
          <w:color w:val="000000"/>
          <w:spacing w:val="8"/>
        </w:rPr>
      </w:pPr>
      <w:r>
        <w:rPr>
          <w:rFonts w:ascii="宋体" w:hAnsi="宋体" w:cs="宋体"/>
          <w:bCs/>
          <w:color w:val="000000"/>
          <w:spacing w:val="8"/>
        </w:rPr>
        <w:t>7</w:t>
      </w:r>
      <w:r>
        <w:rPr>
          <w:rFonts w:hint="eastAsia" w:ascii="宋体" w:hAnsi="宋体" w:cs="宋体"/>
          <w:bCs/>
          <w:color w:val="000000"/>
          <w:spacing w:val="8"/>
        </w:rPr>
        <w:t>、操作人员上岗，必须按照规定穿戴防护用品，施工负责人和安全检查员应随时检查劳动防护用品的穿戴情况，不按规定穿戴防护用品的人员不得上岗。</w:t>
      </w:r>
    </w:p>
    <w:p w14:paraId="5EB229BB">
      <w:pPr>
        <w:spacing w:line="360" w:lineRule="auto"/>
        <w:ind w:firstLine="452" w:firstLineChars="200"/>
        <w:rPr>
          <w:rFonts w:ascii="宋体" w:hAnsi="宋体" w:cs="宋体"/>
          <w:bCs/>
          <w:color w:val="000000"/>
          <w:spacing w:val="8"/>
        </w:rPr>
      </w:pPr>
      <w:r>
        <w:rPr>
          <w:rFonts w:ascii="宋体" w:hAnsi="宋体" w:cs="宋体"/>
          <w:bCs/>
          <w:color w:val="000000"/>
          <w:spacing w:val="8"/>
        </w:rPr>
        <w:t>8</w:t>
      </w:r>
      <w:r>
        <w:rPr>
          <w:rFonts w:hint="eastAsia" w:ascii="宋体" w:hAnsi="宋体" w:cs="宋体"/>
          <w:bCs/>
          <w:color w:val="000000"/>
          <w:spacing w:val="8"/>
        </w:rPr>
        <w:t>、所有施工机具设备和高空作业的设备均应定期检查，并有安全员的签字记录，保证其经常处于完好状态，不合格的机具、设备的劳动保护用品严禁使用。</w:t>
      </w:r>
    </w:p>
    <w:p w14:paraId="49DB3713">
      <w:pPr>
        <w:spacing w:line="360" w:lineRule="auto"/>
        <w:ind w:firstLine="452" w:firstLineChars="200"/>
        <w:rPr>
          <w:rFonts w:ascii="宋体" w:hAnsi="宋体" w:cs="宋体"/>
          <w:bCs/>
          <w:color w:val="000000"/>
          <w:spacing w:val="8"/>
        </w:rPr>
      </w:pPr>
      <w:r>
        <w:rPr>
          <w:rFonts w:ascii="宋体" w:hAnsi="宋体" w:cs="宋体"/>
          <w:bCs/>
          <w:color w:val="000000"/>
          <w:spacing w:val="8"/>
        </w:rPr>
        <w:t>9</w:t>
      </w:r>
      <w:r>
        <w:rPr>
          <w:rFonts w:hint="eastAsia" w:ascii="宋体" w:hAnsi="宋体" w:cs="宋体"/>
          <w:bCs/>
          <w:color w:val="000000"/>
          <w:spacing w:val="8"/>
        </w:rPr>
        <w:t>、施工中采用的新技术、新工艺、新设备、新材料时，必须制定相应的安全技术措施，施工现场必须具有相关的安全标志牌。</w:t>
      </w:r>
    </w:p>
    <w:p w14:paraId="2DA17B65">
      <w:pPr>
        <w:spacing w:line="360" w:lineRule="auto"/>
        <w:ind w:firstLine="452" w:firstLineChars="200"/>
        <w:rPr>
          <w:rFonts w:ascii="宋体" w:hAnsi="宋体" w:cs="宋体"/>
          <w:bCs/>
          <w:color w:val="000000"/>
          <w:spacing w:val="8"/>
        </w:rPr>
      </w:pPr>
      <w:r>
        <w:rPr>
          <w:rFonts w:ascii="宋体" w:hAnsi="宋体" w:cs="宋体"/>
          <w:bCs/>
          <w:color w:val="000000"/>
          <w:spacing w:val="8"/>
        </w:rPr>
        <w:t>10</w:t>
      </w:r>
      <w:r>
        <w:rPr>
          <w:rFonts w:hint="eastAsia" w:ascii="宋体" w:hAnsi="宋体" w:cs="宋体"/>
          <w:bCs/>
          <w:color w:val="000000"/>
          <w:spacing w:val="8"/>
        </w:rPr>
        <w:t>、供应商必须按照本工程项目特点，组织管理好所有施工人员安全施工,并组织制定本工程实施中的生产安全事故应急救援预案；施工组织管理期间发生的任何安全事故，均由供应商承担,与采购人无关,同时应按照《国务院关于特大安全事故行政责任追究的规定》以及其它有关规定，及时上报有关部门，并坚持“三不放过”的原则，严肃处理相关责任人。</w:t>
      </w:r>
    </w:p>
    <w:p w14:paraId="08A660EF">
      <w:pPr>
        <w:spacing w:line="360" w:lineRule="auto"/>
        <w:ind w:firstLine="454" w:firstLineChars="200"/>
        <w:rPr>
          <w:rFonts w:ascii="宋体" w:hAnsi="宋体" w:cs="宋体"/>
          <w:b/>
          <w:bCs/>
          <w:color w:val="000000"/>
          <w:spacing w:val="8"/>
        </w:rPr>
      </w:pPr>
      <w:r>
        <w:rPr>
          <w:rFonts w:hint="eastAsia" w:ascii="宋体" w:hAnsi="宋体" w:cs="宋体"/>
          <w:b/>
          <w:bCs/>
          <w:color w:val="000000"/>
          <w:spacing w:val="8"/>
        </w:rPr>
        <w:t>三、违约责任</w:t>
      </w:r>
    </w:p>
    <w:p w14:paraId="3C362A1C">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如供应商违反本合同第二条规定则视为供应商违约，供应商应承担因为其违约造成的一切责任及产生的费用，如果造成安全事故，将依法追究供应商责任。</w:t>
      </w:r>
    </w:p>
    <w:p w14:paraId="37AFEAE1">
      <w:pPr>
        <w:spacing w:line="360" w:lineRule="auto"/>
        <w:ind w:firstLine="452" w:firstLineChars="200"/>
        <w:rPr>
          <w:rFonts w:ascii="宋体" w:hAnsi="宋体" w:eastAsia="宋体" w:cs="宋体"/>
          <w:bCs/>
          <w:color w:val="000000"/>
          <w:spacing w:val="8"/>
        </w:rPr>
      </w:pPr>
      <w:r>
        <w:rPr>
          <w:rFonts w:hint="eastAsia" w:ascii="宋体" w:hAnsi="宋体" w:cs="宋体"/>
          <w:bCs/>
          <w:color w:val="000000"/>
          <w:spacing w:val="8"/>
        </w:rPr>
        <w:t>本合同，由双方法定代表人或授权的代理人签署与加盖公章后生效，随维护协议书失效而失效。</w:t>
      </w:r>
    </w:p>
    <w:p w14:paraId="5CBD84CE">
      <w:pPr>
        <w:spacing w:line="360" w:lineRule="auto"/>
        <w:rPr>
          <w:rFonts w:hint="eastAsia" w:ascii="宋体" w:hAnsi="宋体" w:cs="宋体"/>
          <w:bCs/>
          <w:color w:val="000000"/>
          <w:spacing w:val="8"/>
        </w:rPr>
      </w:pPr>
    </w:p>
    <w:p w14:paraId="49295682">
      <w:pPr>
        <w:spacing w:line="360" w:lineRule="auto"/>
        <w:rPr>
          <w:rFonts w:ascii="宋体" w:hAnsi="宋体" w:cs="宋体"/>
          <w:bCs/>
          <w:color w:val="000000"/>
          <w:spacing w:val="8"/>
        </w:rPr>
      </w:pPr>
      <w:r>
        <w:rPr>
          <w:rFonts w:hint="eastAsia" w:ascii="宋体" w:hAnsi="宋体" w:cs="宋体"/>
          <w:bCs/>
          <w:color w:val="000000"/>
          <w:spacing w:val="8"/>
        </w:rPr>
        <w:t>采购人：</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hint="eastAsia" w:ascii="宋体" w:hAnsi="宋体" w:cs="宋体"/>
          <w:bCs/>
          <w:color w:val="000000"/>
          <w:spacing w:val="8"/>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r>
        <w:rPr>
          <w:rFonts w:hint="eastAsia" w:ascii="宋体" w:hAnsi="宋体" w:cs="宋体"/>
          <w:bCs/>
          <w:color w:val="000000"/>
          <w:spacing w:val="8"/>
        </w:rPr>
        <w:t xml:space="preserve">    供应商：</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p>
    <w:p w14:paraId="558E79AD">
      <w:pPr>
        <w:spacing w:line="360" w:lineRule="auto"/>
        <w:rPr>
          <w:rFonts w:ascii="宋体" w:hAnsi="宋体" w:cs="宋体"/>
          <w:bCs/>
          <w:color w:val="000000"/>
          <w:spacing w:val="8"/>
        </w:rPr>
      </w:pPr>
      <w:r>
        <w:rPr>
          <w:rFonts w:hint="eastAsia" w:ascii="宋体" w:hAnsi="宋体" w:cs="宋体"/>
          <w:bCs/>
          <w:color w:val="000000"/>
          <w:spacing w:val="8"/>
        </w:rPr>
        <w:t>法定代表人或</w:t>
      </w:r>
      <w:r>
        <w:rPr>
          <w:rFonts w:ascii="宋体" w:hAnsi="宋体" w:cs="宋体"/>
          <w:bCs/>
          <w:color w:val="000000"/>
          <w:spacing w:val="8"/>
        </w:rPr>
        <w:t xml:space="preserve">      </w:t>
      </w:r>
      <w:r>
        <w:rPr>
          <w:rFonts w:hint="eastAsia" w:ascii="宋体" w:hAnsi="宋体" w:cs="宋体"/>
          <w:bCs/>
          <w:color w:val="000000"/>
          <w:spacing w:val="8"/>
        </w:rPr>
        <w:t xml:space="preserve">              法定代表人或</w:t>
      </w:r>
      <w:r>
        <w:rPr>
          <w:rFonts w:ascii="宋体" w:hAnsi="宋体" w:cs="宋体"/>
          <w:bCs/>
          <w:color w:val="000000"/>
          <w:spacing w:val="8"/>
        </w:rPr>
        <w:t xml:space="preserve">       </w:t>
      </w:r>
    </w:p>
    <w:p w14:paraId="3F001AE3">
      <w:pPr>
        <w:spacing w:line="360" w:lineRule="auto"/>
        <w:rPr>
          <w:rFonts w:ascii="宋体" w:hAnsi="宋体" w:cs="宋体"/>
          <w:bCs/>
          <w:color w:val="000000"/>
          <w:spacing w:val="8"/>
        </w:rPr>
        <w:sectPr>
          <w:footerReference r:id="rId6" w:type="default"/>
          <w:pgSz w:w="11906" w:h="16838"/>
          <w:pgMar w:top="1418" w:right="1418" w:bottom="1418" w:left="1418" w:header="851" w:footer="992" w:gutter="0"/>
          <w:cols w:space="720" w:num="1"/>
          <w:docGrid w:type="lines" w:linePitch="312" w:charSpace="0"/>
        </w:sectPr>
      </w:pPr>
      <w:r>
        <w:rPr>
          <w:rFonts w:hint="eastAsia" w:ascii="宋体" w:hAnsi="宋体" w:cs="宋体"/>
          <w:bCs/>
          <w:color w:val="000000"/>
          <w:spacing w:val="8"/>
        </w:rPr>
        <w:t>委托代理人：</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 xml:space="preserve">) </w:t>
      </w:r>
      <w:r>
        <w:rPr>
          <w:rFonts w:hint="eastAsia" w:ascii="宋体" w:hAnsi="宋体" w:cs="宋体"/>
          <w:bCs/>
          <w:color w:val="000000"/>
          <w:spacing w:val="8"/>
        </w:rPr>
        <w:t xml:space="preserve">  </w:t>
      </w:r>
      <w:r>
        <w:rPr>
          <w:rFonts w:ascii="宋体" w:hAnsi="宋体" w:cs="宋体"/>
          <w:bCs/>
          <w:color w:val="000000"/>
          <w:spacing w:val="8"/>
        </w:rPr>
        <w:t xml:space="preserve">  </w:t>
      </w:r>
      <w:r>
        <w:rPr>
          <w:rFonts w:hint="eastAsia" w:ascii="宋体" w:hAnsi="宋体" w:cs="宋体"/>
          <w:bCs/>
          <w:color w:val="000000"/>
          <w:spacing w:val="8"/>
        </w:rPr>
        <w:t>委托代理人：</w:t>
      </w:r>
      <w:r>
        <w:rPr>
          <w:rFonts w:hint="eastAsia"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w:t>
      </w:r>
      <w:r>
        <w:rPr>
          <w:rFonts w:hint="eastAsia" w:ascii="宋体" w:hAnsi="宋体" w:cs="宋体"/>
          <w:bCs/>
          <w:color w:val="000000"/>
          <w:spacing w:val="8"/>
        </w:rPr>
        <w:t></w:t>
      </w:r>
      <w:r>
        <w:rPr>
          <w:rFonts w:ascii="宋体" w:hAnsi="宋体" w:cs="宋体"/>
          <w:bCs/>
          <w:color w:val="000000"/>
          <w:spacing w:val="8"/>
        </w:rPr>
        <w:t xml:space="preserve">  </w:t>
      </w:r>
    </w:p>
    <w:p w14:paraId="57964B0E">
      <w:pPr>
        <w:spacing w:line="360" w:lineRule="auto"/>
        <w:rPr>
          <w:rFonts w:ascii="宋体" w:cs="宋体"/>
          <w:b/>
          <w:sz w:val="28"/>
          <w:szCs w:val="28"/>
        </w:rPr>
      </w:pPr>
      <w:r>
        <w:rPr>
          <w:rFonts w:hint="eastAsia" w:ascii="宋体" w:hAnsi="宋体" w:cs="宋体"/>
          <w:b/>
          <w:sz w:val="28"/>
          <w:szCs w:val="28"/>
        </w:rPr>
        <w:t>附件3：工程项目廉政合同书</w:t>
      </w:r>
    </w:p>
    <w:p w14:paraId="072E8273">
      <w:pPr>
        <w:spacing w:line="360" w:lineRule="auto"/>
        <w:ind w:firstLine="420" w:firstLineChars="200"/>
        <w:rPr>
          <w:rFonts w:ascii="宋体" w:cs="宋体"/>
        </w:rPr>
      </w:pPr>
      <w:r>
        <w:rPr>
          <w:rFonts w:hint="eastAsia" w:ascii="宋体" w:hAnsi="宋体" w:cs="宋体"/>
        </w:rPr>
        <w:t>为加强对本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w:t>
      </w:r>
      <w:r>
        <w:rPr>
          <w:rFonts w:hint="eastAsia" w:ascii="宋体" w:hAnsi="宋体" w:cs="宋体"/>
          <w:bCs/>
          <w:color w:val="000000"/>
          <w:spacing w:val="8"/>
          <w:u w:val="single"/>
        </w:rPr>
        <w:t>渭南技师学院</w:t>
      </w:r>
      <w:r>
        <w:rPr>
          <w:rFonts w:ascii="宋体" w:hAnsi="宋体" w:cs="宋体"/>
        </w:rPr>
        <w:t>(</w:t>
      </w:r>
      <w:r>
        <w:rPr>
          <w:rFonts w:hint="eastAsia" w:ascii="宋体" w:hAnsi="宋体" w:cs="宋体"/>
        </w:rPr>
        <w:t>以下简称采购人</w:t>
      </w:r>
      <w:r>
        <w:rPr>
          <w:rFonts w:ascii="宋体" w:hAnsi="宋体" w:cs="宋体"/>
        </w:rPr>
        <w:t>)</w:t>
      </w:r>
      <w:r>
        <w:rPr>
          <w:rFonts w:hint="eastAsia" w:ascii="宋体" w:hAnsi="宋体" w:cs="宋体"/>
        </w:rPr>
        <w:t>与施工单位</w:t>
      </w:r>
      <w:r>
        <w:rPr>
          <w:rFonts w:hint="eastAsia" w:ascii="宋体" w:hAnsi="宋体" w:eastAsia="宋体" w:cs="宋体"/>
          <w:sz w:val="24"/>
          <w:szCs w:val="24"/>
          <w:u w:val="single"/>
          <w:lang w:val="en-US" w:eastAsia="zh-CN" w:bidi="ar"/>
        </w:rPr>
        <w:t xml:space="preserve"> </w:t>
      </w:r>
      <w:r>
        <w:rPr>
          <w:rFonts w:hint="eastAsia" w:eastAsia="宋体" w:cs="宋体"/>
          <w:sz w:val="24"/>
          <w:szCs w:val="24"/>
          <w:u w:val="single"/>
          <w:lang w:val="en-US" w:eastAsia="zh-CN" w:bidi="ar"/>
        </w:rPr>
        <w:t xml:space="preserve">         </w:t>
      </w:r>
      <w:r>
        <w:rPr>
          <w:rFonts w:hint="eastAsia" w:ascii="宋体" w:hAnsi="宋体" w:eastAsia="宋体" w:cs="宋体"/>
          <w:sz w:val="24"/>
          <w:szCs w:val="24"/>
          <w:u w:val="single"/>
          <w:lang w:bidi="ar"/>
        </w:rPr>
        <w:t xml:space="preserve"> </w:t>
      </w:r>
      <w:r>
        <w:rPr>
          <w:rFonts w:ascii="宋体" w:hAnsi="宋体" w:cs="宋体"/>
        </w:rPr>
        <w:t>(</w:t>
      </w:r>
      <w:r>
        <w:rPr>
          <w:rFonts w:hint="eastAsia" w:ascii="宋体" w:hAnsi="宋体" w:cs="宋体"/>
        </w:rPr>
        <w:t>以下简称供应商</w:t>
      </w:r>
      <w:r>
        <w:rPr>
          <w:rFonts w:ascii="宋体" w:hAnsi="宋体" w:cs="宋体"/>
        </w:rPr>
        <w:t>)</w:t>
      </w:r>
      <w:r>
        <w:rPr>
          <w:rFonts w:hint="eastAsia" w:ascii="宋体" w:hAnsi="宋体" w:cs="宋体"/>
        </w:rPr>
        <w:t>，特签订本廉政合同书。</w:t>
      </w:r>
    </w:p>
    <w:p w14:paraId="044F9E1C">
      <w:pPr>
        <w:spacing w:line="360" w:lineRule="auto"/>
        <w:ind w:firstLine="422" w:firstLineChars="200"/>
        <w:rPr>
          <w:rFonts w:ascii="宋体" w:cs="宋体"/>
          <w:b/>
        </w:rPr>
      </w:pPr>
      <w:r>
        <w:rPr>
          <w:rFonts w:hint="eastAsia" w:ascii="宋体" w:hAnsi="宋体" w:cs="宋体"/>
          <w:b/>
        </w:rPr>
        <w:t>第一条</w:t>
      </w:r>
      <w:r>
        <w:rPr>
          <w:rFonts w:ascii="宋体" w:hAnsi="宋体" w:cs="宋体"/>
          <w:b/>
        </w:rPr>
        <w:t>:</w:t>
      </w:r>
      <w:r>
        <w:rPr>
          <w:rFonts w:hint="eastAsia" w:ascii="宋体" w:hAnsi="宋体" w:cs="宋体"/>
          <w:b/>
        </w:rPr>
        <w:t>各方的权利和义务</w:t>
      </w:r>
    </w:p>
    <w:p w14:paraId="57AB1224">
      <w:pPr>
        <w:spacing w:line="360" w:lineRule="auto"/>
        <w:ind w:firstLine="420" w:firstLineChars="200"/>
        <w:rPr>
          <w:rFonts w:ascii="宋体" w:cs="宋体"/>
        </w:rPr>
      </w:pPr>
      <w:r>
        <w:rPr>
          <w:rFonts w:hint="eastAsia" w:ascii="宋体" w:hAnsi="宋体" w:cs="宋体"/>
        </w:rPr>
        <w:t>各方同意并声明</w:t>
      </w:r>
      <w:r>
        <w:rPr>
          <w:rFonts w:hint="eastAsia" w:ascii="宋体" w:cs="宋体"/>
        </w:rPr>
        <w:t>，</w:t>
      </w:r>
      <w:r>
        <w:rPr>
          <w:rFonts w:hint="eastAsia" w:ascii="宋体" w:hAnsi="宋体" w:cs="宋体"/>
        </w:rPr>
        <w:t>在业务活动中：</w:t>
      </w:r>
    </w:p>
    <w:p w14:paraId="2189F6ED">
      <w:pPr>
        <w:spacing w:line="360" w:lineRule="auto"/>
        <w:ind w:firstLine="420" w:firstLineChars="200"/>
        <w:rPr>
          <w:rFonts w:ascii="宋体" w:cs="宋体"/>
        </w:rPr>
      </w:pPr>
      <w:r>
        <w:rPr>
          <w:rFonts w:hint="eastAsia" w:ascii="宋体" w:hAnsi="宋体" w:cs="宋体"/>
        </w:rPr>
        <w:t>（一）严格、自觉的遵守和执行国家关于市场准入、工程建设、市场活动的有关法律、法规、相关政策以及党和国家关于党风廉政建设的各项规定，严格执行合同文件、执行工程建设管理制度。</w:t>
      </w:r>
    </w:p>
    <w:p w14:paraId="1860E606">
      <w:pPr>
        <w:spacing w:line="360" w:lineRule="auto"/>
        <w:ind w:firstLine="420" w:firstLineChars="200"/>
        <w:rPr>
          <w:rFonts w:ascii="宋体" w:cs="宋体"/>
        </w:rPr>
      </w:pPr>
      <w:r>
        <w:rPr>
          <w:rFonts w:hint="eastAsia" w:ascii="宋体" w:hAnsi="宋体" w:cs="宋体"/>
        </w:rPr>
        <w:t>（二）各方的业务活动坚持公开、公正、诚信的原则</w:t>
      </w:r>
      <w:r>
        <w:rPr>
          <w:rFonts w:ascii="宋体" w:hAnsi="宋体" w:cs="宋体"/>
        </w:rPr>
        <w:t>(</w:t>
      </w:r>
      <w:r>
        <w:rPr>
          <w:rFonts w:hint="eastAsia" w:ascii="宋体" w:hAnsi="宋体" w:cs="宋体"/>
        </w:rPr>
        <w:t>除法律认定的商业秘密和合同文件另有规定之外</w:t>
      </w:r>
      <w:r>
        <w:rPr>
          <w:rFonts w:ascii="宋体" w:hAnsi="宋体" w:cs="宋体"/>
        </w:rPr>
        <w:t>)</w:t>
      </w:r>
      <w:r>
        <w:rPr>
          <w:rFonts w:hint="eastAsia" w:ascii="宋体" w:hAnsi="宋体" w:cs="宋体"/>
        </w:rPr>
        <w:t>，严格、自觉按照合同办事，不得损害国家和甲乙各方的利益。</w:t>
      </w:r>
    </w:p>
    <w:p w14:paraId="531F4C84">
      <w:pPr>
        <w:spacing w:line="360" w:lineRule="auto"/>
        <w:ind w:firstLine="420" w:firstLineChars="200"/>
        <w:rPr>
          <w:rFonts w:ascii="宋体" w:cs="宋体"/>
        </w:rPr>
      </w:pPr>
      <w:r>
        <w:rPr>
          <w:rFonts w:hint="eastAsia" w:ascii="宋体" w:hAnsi="宋体" w:cs="宋体"/>
        </w:rPr>
        <w:t>（三）认真落实党风廉政建设责任制，按照谁主管谁负责的原则</w:t>
      </w:r>
      <w:r>
        <w:rPr>
          <w:rFonts w:ascii="宋体" w:cs="宋体"/>
        </w:rPr>
        <w:t>,</w:t>
      </w:r>
      <w:r>
        <w:rPr>
          <w:rFonts w:hint="eastAsia" w:ascii="宋体" w:hAnsi="宋体" w:cs="宋体"/>
        </w:rPr>
        <w:t>建立和健全廉政制度，经常开展廉政教育，加强对本单位工作人员职务行为的监督和管理，加强其廉政意识、守法意识和守约意识，实行重大工程廉政承诺</w:t>
      </w:r>
      <w:r>
        <w:rPr>
          <w:rFonts w:ascii="宋体" w:cs="宋体"/>
        </w:rPr>
        <w:t>,</w:t>
      </w:r>
      <w:r>
        <w:rPr>
          <w:rFonts w:hint="eastAsia" w:ascii="宋体" w:hAnsi="宋体" w:cs="宋体"/>
        </w:rPr>
        <w:t>并认真监督查处违法违纪行为。</w:t>
      </w:r>
    </w:p>
    <w:p w14:paraId="39EBCF79">
      <w:pPr>
        <w:spacing w:line="360" w:lineRule="auto"/>
        <w:ind w:firstLine="420" w:firstLineChars="200"/>
        <w:rPr>
          <w:rFonts w:ascii="宋体" w:cs="宋体"/>
        </w:rPr>
      </w:pPr>
      <w:r>
        <w:rPr>
          <w:rFonts w:hint="eastAsia" w:ascii="宋体" w:hAnsi="宋体" w:cs="宋体"/>
        </w:rPr>
        <w:t>（四）倡导相互监督，发现对方在业务活动中有违反廉政规定行为的</w:t>
      </w:r>
      <w:r>
        <w:rPr>
          <w:rFonts w:ascii="宋体" w:cs="宋体"/>
        </w:rPr>
        <w:t>,</w:t>
      </w:r>
      <w:r>
        <w:rPr>
          <w:rFonts w:hint="eastAsia" w:ascii="宋体" w:hAnsi="宋体" w:cs="宋体"/>
        </w:rPr>
        <w:t>有及时提醒对方纠正的权利和义务。发现对方违反承诺条款的，有向其上级有关部门举报并要求告知处理结果的权利。</w:t>
      </w:r>
    </w:p>
    <w:p w14:paraId="0C813882">
      <w:pPr>
        <w:spacing w:line="360" w:lineRule="auto"/>
        <w:ind w:firstLine="420" w:firstLineChars="200"/>
        <w:rPr>
          <w:rFonts w:ascii="宋体" w:cs="宋体"/>
        </w:rPr>
      </w:pPr>
      <w:r>
        <w:rPr>
          <w:rFonts w:hint="eastAsia" w:ascii="宋体" w:hAnsi="宋体" w:cs="宋体"/>
        </w:rPr>
        <w:t>（五）不以损害国家、集体或第三人利益为代价获取不正当的利益。</w:t>
      </w:r>
    </w:p>
    <w:p w14:paraId="1942A20D">
      <w:pPr>
        <w:spacing w:line="360" w:lineRule="auto"/>
        <w:ind w:firstLine="422" w:firstLineChars="200"/>
        <w:rPr>
          <w:rFonts w:ascii="宋体" w:hAnsi="宋体" w:cs="宋体"/>
          <w:b/>
        </w:rPr>
      </w:pPr>
      <w:r>
        <w:rPr>
          <w:rFonts w:hint="eastAsia" w:ascii="宋体" w:hAnsi="宋体" w:cs="宋体"/>
          <w:b/>
        </w:rPr>
        <w:t>第二条</w:t>
      </w:r>
      <w:r>
        <w:rPr>
          <w:rFonts w:ascii="宋体" w:hAnsi="宋体" w:cs="宋体"/>
          <w:b/>
        </w:rPr>
        <w:t>:</w:t>
      </w:r>
      <w:r>
        <w:rPr>
          <w:rFonts w:hint="eastAsia" w:ascii="宋体" w:hAnsi="宋体" w:cs="宋体"/>
          <w:b/>
        </w:rPr>
        <w:t>采购人的承诺</w:t>
      </w:r>
    </w:p>
    <w:p w14:paraId="65E5975B">
      <w:pPr>
        <w:spacing w:line="360" w:lineRule="auto"/>
        <w:ind w:firstLine="420" w:firstLineChars="200"/>
        <w:rPr>
          <w:rFonts w:ascii="宋体" w:cs="宋体"/>
        </w:rPr>
      </w:pPr>
      <w:r>
        <w:rPr>
          <w:rFonts w:hint="eastAsia" w:ascii="宋体" w:hAnsi="宋体" w:cs="宋体"/>
        </w:rPr>
        <w:t>采购人工作人员在工程建设中应遵守如下规定：</w:t>
      </w:r>
    </w:p>
    <w:p w14:paraId="13645D39">
      <w:pPr>
        <w:spacing w:line="360" w:lineRule="auto"/>
        <w:ind w:firstLine="420" w:firstLineChars="200"/>
        <w:rPr>
          <w:rFonts w:ascii="宋体" w:cs="宋体"/>
        </w:rPr>
      </w:pPr>
      <w:r>
        <w:rPr>
          <w:rFonts w:hint="eastAsia" w:ascii="宋体" w:hAnsi="宋体" w:cs="宋体"/>
        </w:rPr>
        <w:t>（一）不得索要或接受供应商钱物</w:t>
      </w:r>
      <w:r>
        <w:rPr>
          <w:rFonts w:ascii="宋体" w:hAnsi="宋体" w:cs="宋体"/>
        </w:rPr>
        <w:t>(</w:t>
      </w:r>
      <w:r>
        <w:rPr>
          <w:rFonts w:hint="eastAsia" w:ascii="宋体" w:hAnsi="宋体" w:cs="宋体"/>
        </w:rPr>
        <w:t>现金、有价证券、信用卡、礼金、奖金、补贴、物品等</w:t>
      </w:r>
      <w:r>
        <w:rPr>
          <w:rFonts w:ascii="宋体" w:hAnsi="宋体" w:cs="宋体"/>
        </w:rPr>
        <w:t>),</w:t>
      </w:r>
      <w:r>
        <w:rPr>
          <w:rFonts w:hint="eastAsia" w:ascii="宋体" w:hAnsi="宋体" w:cs="宋体"/>
        </w:rPr>
        <w:t>不得在供应商报销任何应由采购人或个人支付的费用。</w:t>
      </w:r>
    </w:p>
    <w:p w14:paraId="0EB8C444">
      <w:pPr>
        <w:spacing w:line="360" w:lineRule="auto"/>
        <w:ind w:firstLine="420" w:firstLineChars="200"/>
        <w:rPr>
          <w:rFonts w:ascii="宋体" w:cs="宋体"/>
        </w:rPr>
      </w:pPr>
      <w:r>
        <w:rPr>
          <w:rFonts w:hint="eastAsia" w:ascii="宋体" w:hAnsi="宋体" w:cs="宋体"/>
        </w:rPr>
        <w:t>（二）不得接受供应商安排的可能影响公务的住宿、宴请娱乐及出国</w:t>
      </w:r>
      <w:r>
        <w:rPr>
          <w:rFonts w:ascii="宋体" w:hAnsi="宋体" w:cs="宋体"/>
        </w:rPr>
        <w:t>(</w:t>
      </w:r>
      <w:r>
        <w:rPr>
          <w:rFonts w:hint="eastAsia" w:ascii="宋体" w:hAnsi="宋体" w:cs="宋体"/>
        </w:rPr>
        <w:t>境</w:t>
      </w:r>
      <w:r>
        <w:rPr>
          <w:rFonts w:ascii="宋体" w:hAnsi="宋体" w:cs="宋体"/>
        </w:rPr>
        <w:t>)</w:t>
      </w:r>
      <w:r>
        <w:rPr>
          <w:rFonts w:hint="eastAsia" w:ascii="宋体" w:hAnsi="宋体" w:cs="宋体"/>
        </w:rPr>
        <w:t>、旅游观光活动；不得接受供应商提供的合同规定外的通讯工具、交通工具和高档办公用品等。</w:t>
      </w:r>
    </w:p>
    <w:p w14:paraId="2940AADD">
      <w:pPr>
        <w:spacing w:line="360" w:lineRule="auto"/>
        <w:ind w:firstLine="420" w:firstLineChars="200"/>
        <w:rPr>
          <w:rFonts w:ascii="宋体" w:cs="宋体"/>
        </w:rPr>
      </w:pPr>
      <w:r>
        <w:rPr>
          <w:rFonts w:hint="eastAsia" w:ascii="宋体" w:hAnsi="宋体" w:cs="宋体"/>
        </w:rPr>
        <w:t>（三）不得要求或者接受供应商为其及家庭成员在住房装修、婚丧嫁娶、配偶子女的工作安排及出国、出境、旅游等方面提供方便。</w:t>
      </w:r>
    </w:p>
    <w:p w14:paraId="6E203B38">
      <w:pPr>
        <w:spacing w:line="360" w:lineRule="auto"/>
        <w:ind w:firstLine="420" w:firstLineChars="200"/>
        <w:rPr>
          <w:rFonts w:ascii="宋体" w:cs="宋体"/>
        </w:rPr>
      </w:pPr>
      <w:r>
        <w:rPr>
          <w:rFonts w:hint="eastAsia" w:ascii="宋体" w:hAnsi="宋体" w:cs="宋体"/>
        </w:rPr>
        <w:t>（四）工作人员及其配偶、子女、亲属不得从事与工程有关的材料设备供应、工程分包、劳务等经济活动。</w:t>
      </w:r>
    </w:p>
    <w:p w14:paraId="02CCDCE7">
      <w:pPr>
        <w:spacing w:line="360" w:lineRule="auto"/>
        <w:ind w:firstLine="420" w:firstLineChars="200"/>
        <w:rPr>
          <w:rFonts w:ascii="宋体" w:cs="宋体"/>
        </w:rPr>
      </w:pPr>
      <w:r>
        <w:rPr>
          <w:rFonts w:hint="eastAsia" w:ascii="宋体" w:hAnsi="宋体" w:cs="宋体"/>
        </w:rPr>
        <w:t>（五）不得违反规定向供应商推荐分包单位和设备、材料投标人</w:t>
      </w:r>
      <w:r>
        <w:rPr>
          <w:rFonts w:ascii="宋体" w:cs="宋体"/>
        </w:rPr>
        <w:t>,</w:t>
      </w:r>
      <w:r>
        <w:rPr>
          <w:rFonts w:hint="eastAsia" w:ascii="宋体" w:hAnsi="宋体" w:cs="宋体"/>
        </w:rPr>
        <w:t>不得要求供应商购买合同规定外的材料和设备等。</w:t>
      </w:r>
    </w:p>
    <w:p w14:paraId="3B2BCC0A">
      <w:pPr>
        <w:spacing w:line="360" w:lineRule="auto"/>
        <w:ind w:firstLine="420" w:firstLineChars="200"/>
        <w:rPr>
          <w:rFonts w:ascii="宋体" w:cs="宋体"/>
        </w:rPr>
      </w:pPr>
      <w:r>
        <w:rPr>
          <w:rFonts w:hint="eastAsia" w:ascii="宋体" w:hAnsi="宋体" w:cs="宋体"/>
        </w:rPr>
        <w:t>（六）不得为获取供应商回扣或其他谋取私利目的而多签或多算工程量、多结工程款不得从供应商承包的工程中收受回扣</w:t>
      </w:r>
      <w:r>
        <w:rPr>
          <w:rFonts w:ascii="宋体" w:cs="宋体"/>
        </w:rPr>
        <w:t>,</w:t>
      </w:r>
      <w:r>
        <w:rPr>
          <w:rFonts w:hint="eastAsia" w:ascii="宋体" w:hAnsi="宋体" w:cs="宋体"/>
        </w:rPr>
        <w:t>谋取私利。</w:t>
      </w:r>
    </w:p>
    <w:p w14:paraId="6E1D2AEB">
      <w:pPr>
        <w:spacing w:line="360" w:lineRule="auto"/>
        <w:ind w:firstLine="420" w:firstLineChars="200"/>
        <w:rPr>
          <w:rFonts w:ascii="宋体" w:cs="宋体"/>
        </w:rPr>
      </w:pPr>
      <w:r>
        <w:rPr>
          <w:rFonts w:hint="eastAsia" w:ascii="宋体" w:hAnsi="宋体" w:cs="宋体"/>
        </w:rPr>
        <w:t>（七）不得因供应商拒绝本人的不合理要求</w:t>
      </w:r>
      <w:r>
        <w:rPr>
          <w:rFonts w:ascii="宋体" w:cs="宋体"/>
        </w:rPr>
        <w:t>,</w:t>
      </w:r>
      <w:r>
        <w:rPr>
          <w:rFonts w:hint="eastAsia" w:ascii="宋体" w:hAnsi="宋体" w:cs="宋体"/>
        </w:rPr>
        <w:t>而故意刁难供应商。</w:t>
      </w:r>
    </w:p>
    <w:p w14:paraId="3FF5C9F9">
      <w:pPr>
        <w:spacing w:line="360" w:lineRule="auto"/>
        <w:ind w:firstLine="420" w:firstLineChars="200"/>
        <w:rPr>
          <w:rFonts w:ascii="宋体" w:cs="宋体"/>
        </w:rPr>
      </w:pPr>
      <w:r>
        <w:rPr>
          <w:rFonts w:hint="eastAsia" w:ascii="宋体" w:hAnsi="宋体" w:cs="宋体"/>
        </w:rPr>
        <w:t>（八）其它有关违反廉政规定的行为。</w:t>
      </w:r>
    </w:p>
    <w:p w14:paraId="24C5FFB8">
      <w:pPr>
        <w:spacing w:line="360" w:lineRule="auto"/>
        <w:ind w:firstLine="422" w:firstLineChars="200"/>
        <w:rPr>
          <w:rFonts w:ascii="宋体" w:hAnsi="宋体" w:cs="宋体"/>
          <w:b/>
        </w:rPr>
      </w:pPr>
      <w:r>
        <w:rPr>
          <w:rFonts w:hint="eastAsia" w:ascii="宋体" w:hAnsi="宋体" w:cs="宋体"/>
          <w:b/>
        </w:rPr>
        <w:t>第三条</w:t>
      </w:r>
      <w:r>
        <w:rPr>
          <w:rFonts w:ascii="宋体" w:hAnsi="宋体" w:cs="宋体"/>
          <w:b/>
        </w:rPr>
        <w:t>:</w:t>
      </w:r>
      <w:r>
        <w:rPr>
          <w:rFonts w:hint="eastAsia" w:ascii="宋体" w:hAnsi="宋体" w:cs="宋体"/>
          <w:b/>
        </w:rPr>
        <w:t>供应商的承诺</w:t>
      </w:r>
    </w:p>
    <w:p w14:paraId="3D6A58C2">
      <w:pPr>
        <w:spacing w:line="360" w:lineRule="auto"/>
        <w:ind w:firstLine="420" w:firstLineChars="200"/>
        <w:rPr>
          <w:rFonts w:ascii="宋体" w:cs="宋体"/>
        </w:rPr>
      </w:pPr>
      <w:r>
        <w:rPr>
          <w:rFonts w:hint="eastAsia" w:ascii="宋体" w:hAnsi="宋体" w:cs="宋体"/>
        </w:rPr>
        <w:t>供应商应与采购人和监理保持正常的业务来往</w:t>
      </w:r>
      <w:r>
        <w:rPr>
          <w:rFonts w:ascii="宋体" w:cs="宋体"/>
        </w:rPr>
        <w:t>,</w:t>
      </w:r>
      <w:r>
        <w:rPr>
          <w:rFonts w:hint="eastAsia" w:ascii="宋体" w:hAnsi="宋体" w:cs="宋体"/>
        </w:rPr>
        <w:t>按照有关法律、法规和工作程序开展业务工作并遵守以下规定：</w:t>
      </w:r>
    </w:p>
    <w:p w14:paraId="1BB21610">
      <w:pPr>
        <w:spacing w:line="360" w:lineRule="auto"/>
        <w:ind w:firstLine="420" w:firstLineChars="200"/>
        <w:rPr>
          <w:rFonts w:ascii="宋体" w:cs="宋体"/>
        </w:rPr>
      </w:pPr>
      <w:r>
        <w:rPr>
          <w:rFonts w:hint="eastAsia" w:ascii="宋体" w:hAnsi="宋体" w:cs="宋体"/>
        </w:rPr>
        <w:t>（一）不得以任何理由向采购人、监理单位赠送钱物</w:t>
      </w:r>
      <w:r>
        <w:rPr>
          <w:rFonts w:ascii="宋体" w:hAnsi="宋体" w:cs="宋体"/>
        </w:rPr>
        <w:t>(</w:t>
      </w:r>
      <w:r>
        <w:rPr>
          <w:rFonts w:hint="eastAsia" w:ascii="宋体" w:hAnsi="宋体" w:cs="宋体"/>
        </w:rPr>
        <w:t>现金、有价证券、信用卡、礼金、奖金、补贴、物品等</w:t>
      </w:r>
      <w:r>
        <w:rPr>
          <w:rFonts w:ascii="宋体" w:hAnsi="宋体" w:cs="宋体"/>
        </w:rPr>
        <w:t>)</w:t>
      </w:r>
      <w:r>
        <w:rPr>
          <w:rFonts w:hint="eastAsia" w:ascii="宋体" w:hAnsi="宋体" w:cs="宋体"/>
        </w:rPr>
        <w:t>。</w:t>
      </w:r>
    </w:p>
    <w:p w14:paraId="05AE957D">
      <w:pPr>
        <w:spacing w:line="360" w:lineRule="auto"/>
        <w:ind w:firstLine="420" w:firstLineChars="200"/>
        <w:rPr>
          <w:rFonts w:ascii="宋体" w:cs="宋体"/>
        </w:rPr>
      </w:pPr>
      <w:r>
        <w:rPr>
          <w:rFonts w:hint="eastAsia" w:ascii="宋体" w:hAnsi="宋体" w:cs="宋体"/>
        </w:rPr>
        <w:t>（二）不得以任何名义为采购人、监理单位报销应由采购人、监理单位或个人支付的任何费用。</w:t>
      </w:r>
    </w:p>
    <w:p w14:paraId="490931E6">
      <w:pPr>
        <w:spacing w:line="360" w:lineRule="auto"/>
        <w:ind w:firstLine="420" w:firstLineChars="200"/>
        <w:rPr>
          <w:rFonts w:ascii="宋体" w:cs="宋体"/>
        </w:rPr>
      </w:pPr>
      <w:r>
        <w:rPr>
          <w:rFonts w:hint="eastAsia" w:ascii="宋体" w:hAnsi="宋体" w:cs="宋体"/>
        </w:rPr>
        <w:t>（三）不准以任何理由为采购人、监理单位和其它相关单位及其工作人员提供有可能影响执行公务的宴请、健身和娱乐等活动。</w:t>
      </w:r>
    </w:p>
    <w:p w14:paraId="5B95E28D">
      <w:pPr>
        <w:spacing w:line="360" w:lineRule="auto"/>
        <w:ind w:firstLine="420" w:firstLineChars="200"/>
        <w:rPr>
          <w:rFonts w:ascii="宋体" w:cs="宋体"/>
        </w:rPr>
      </w:pPr>
      <w:r>
        <w:rPr>
          <w:rFonts w:hint="eastAsia" w:ascii="宋体" w:hAnsi="宋体" w:cs="宋体"/>
        </w:rPr>
        <w:t>（四）不得为采购人和监理单位的相关人员购置或提供合同规定外的通讯工具、交通工具和高档办公用品等。</w:t>
      </w:r>
    </w:p>
    <w:p w14:paraId="745B5F65">
      <w:pPr>
        <w:spacing w:line="360" w:lineRule="auto"/>
        <w:ind w:firstLine="420" w:firstLineChars="200"/>
        <w:rPr>
          <w:rFonts w:ascii="宋体" w:cs="宋体"/>
        </w:rPr>
      </w:pPr>
      <w:r>
        <w:rPr>
          <w:rFonts w:hint="eastAsia" w:ascii="宋体" w:hAnsi="宋体" w:cs="宋体"/>
        </w:rPr>
        <w:t>（五）不准接受或暗示为采购人、监理单位和其它相关单位及其工作人员装修房屋、婚丧嫁娶、配偶子女的工作安排以及出国</w:t>
      </w:r>
      <w:r>
        <w:rPr>
          <w:rFonts w:ascii="宋体" w:hAnsi="宋体" w:cs="宋体"/>
        </w:rPr>
        <w:t>(</w:t>
      </w:r>
      <w:r>
        <w:rPr>
          <w:rFonts w:hint="eastAsia" w:ascii="宋体" w:hAnsi="宋体" w:cs="宋体"/>
        </w:rPr>
        <w:t>境</w:t>
      </w:r>
      <w:r>
        <w:rPr>
          <w:rFonts w:ascii="宋体" w:hAnsi="宋体" w:cs="宋体"/>
        </w:rPr>
        <w:t>)</w:t>
      </w:r>
      <w:r>
        <w:rPr>
          <w:rFonts w:hint="eastAsia" w:ascii="宋体" w:hAnsi="宋体" w:cs="宋体"/>
        </w:rPr>
        <w:t>、旅游观光活动提供方便。</w:t>
      </w:r>
    </w:p>
    <w:p w14:paraId="5B7162CE">
      <w:pPr>
        <w:spacing w:line="360" w:lineRule="auto"/>
        <w:ind w:firstLine="420" w:firstLineChars="200"/>
        <w:rPr>
          <w:rFonts w:ascii="宋体" w:cs="宋体"/>
        </w:rPr>
      </w:pPr>
      <w:r>
        <w:rPr>
          <w:rFonts w:hint="eastAsia" w:ascii="宋体" w:hAnsi="宋体" w:cs="宋体"/>
        </w:rPr>
        <w:t>（六）不准利用黄、赌、贿等各种手段拉拢腐蚀采购人工作人员。</w:t>
      </w:r>
    </w:p>
    <w:p w14:paraId="6E0D0E94">
      <w:pPr>
        <w:spacing w:line="360" w:lineRule="auto"/>
        <w:ind w:firstLine="420" w:firstLineChars="200"/>
        <w:rPr>
          <w:rFonts w:ascii="宋体" w:cs="宋体"/>
        </w:rPr>
      </w:pPr>
      <w:r>
        <w:rPr>
          <w:rFonts w:hint="eastAsia" w:ascii="宋体" w:hAnsi="宋体" w:cs="宋体"/>
        </w:rPr>
        <w:t>（七）其它有关违反廉政规定的行为。</w:t>
      </w:r>
    </w:p>
    <w:p w14:paraId="18BD8ABF">
      <w:pPr>
        <w:spacing w:line="360" w:lineRule="auto"/>
        <w:ind w:firstLine="422" w:firstLineChars="200"/>
        <w:rPr>
          <w:rFonts w:ascii="宋体" w:hAnsi="宋体" w:cs="宋体"/>
          <w:b/>
        </w:rPr>
      </w:pPr>
      <w:r>
        <w:rPr>
          <w:rFonts w:hint="eastAsia" w:ascii="宋体" w:hAnsi="宋体" w:cs="宋体"/>
          <w:b/>
        </w:rPr>
        <w:t>第四条</w:t>
      </w:r>
      <w:r>
        <w:rPr>
          <w:rFonts w:ascii="宋体" w:hAnsi="宋体" w:cs="宋体"/>
          <w:b/>
        </w:rPr>
        <w:t>:</w:t>
      </w:r>
      <w:r>
        <w:rPr>
          <w:rFonts w:hint="eastAsia" w:ascii="宋体" w:hAnsi="宋体" w:cs="宋体"/>
          <w:b/>
        </w:rPr>
        <w:t>责任追究</w:t>
      </w:r>
    </w:p>
    <w:p w14:paraId="5741EB7B">
      <w:pPr>
        <w:spacing w:line="360" w:lineRule="auto"/>
        <w:ind w:firstLine="420" w:firstLineChars="200"/>
        <w:rPr>
          <w:rFonts w:ascii="宋体" w:cs="宋体"/>
        </w:rPr>
      </w:pPr>
      <w:r>
        <w:rPr>
          <w:rFonts w:hint="eastAsia" w:ascii="宋体" w:hAnsi="宋体" w:cs="宋体"/>
        </w:rPr>
        <w:t>（一）采购人若违反本承诺规定</w:t>
      </w:r>
      <w:r>
        <w:rPr>
          <w:rFonts w:ascii="宋体" w:cs="宋体"/>
        </w:rPr>
        <w:t>,</w:t>
      </w:r>
      <w:r>
        <w:rPr>
          <w:rFonts w:hint="eastAsia" w:ascii="宋体" w:hAnsi="宋体" w:cs="宋体"/>
        </w:rPr>
        <w:t>按照干部管理权限</w:t>
      </w:r>
      <w:r>
        <w:rPr>
          <w:rFonts w:ascii="宋体" w:cs="宋体"/>
        </w:rPr>
        <w:t>,</w:t>
      </w:r>
      <w:r>
        <w:rPr>
          <w:rFonts w:hint="eastAsia" w:ascii="宋体" w:hAnsi="宋体" w:cs="宋体"/>
        </w:rPr>
        <w:t>依据《中国共产党党内纪律处分条例》、《中华人民共和国公务员法》</w:t>
      </w:r>
      <w:r>
        <w:rPr>
          <w:rFonts w:ascii="宋体" w:cs="宋体"/>
        </w:rPr>
        <w:t>,</w:t>
      </w:r>
      <w:r>
        <w:rPr>
          <w:rFonts w:hint="eastAsia" w:ascii="宋体" w:hAnsi="宋体" w:cs="宋体"/>
        </w:rPr>
        <w:t>属于一般错误的</w:t>
      </w:r>
      <w:r>
        <w:rPr>
          <w:rFonts w:ascii="宋体" w:cs="宋体"/>
        </w:rPr>
        <w:t>,</w:t>
      </w:r>
      <w:r>
        <w:rPr>
          <w:rFonts w:hint="eastAsia" w:ascii="宋体" w:hAnsi="宋体" w:cs="宋体"/>
        </w:rPr>
        <w:t>对其实施警示训诫；违纪违规的</w:t>
      </w:r>
      <w:r>
        <w:rPr>
          <w:rFonts w:ascii="宋体" w:cs="宋体"/>
        </w:rPr>
        <w:t>,</w:t>
      </w:r>
      <w:r>
        <w:rPr>
          <w:rFonts w:hint="eastAsia" w:ascii="宋体" w:hAnsi="宋体" w:cs="宋体"/>
        </w:rPr>
        <w:t>给予党纪、政纪处分；涉嫌犯罪的</w:t>
      </w:r>
      <w:r>
        <w:rPr>
          <w:rFonts w:ascii="宋体" w:cs="宋体"/>
        </w:rPr>
        <w:t>,</w:t>
      </w:r>
      <w:r>
        <w:rPr>
          <w:rFonts w:hint="eastAsia" w:ascii="宋体" w:hAnsi="宋体" w:cs="宋体"/>
        </w:rPr>
        <w:t>移交司法机关追究刑事责任。</w:t>
      </w:r>
    </w:p>
    <w:p w14:paraId="59D1FF4D">
      <w:pPr>
        <w:spacing w:line="360" w:lineRule="auto"/>
        <w:ind w:firstLine="420" w:firstLineChars="200"/>
        <w:rPr>
          <w:rFonts w:ascii="宋体" w:cs="宋体"/>
        </w:rPr>
      </w:pPr>
      <w:r>
        <w:rPr>
          <w:rFonts w:hint="eastAsia" w:ascii="宋体" w:hAnsi="宋体" w:cs="宋体"/>
        </w:rPr>
        <w:t>（二）供应商若违反本承诺规定</w:t>
      </w:r>
      <w:r>
        <w:rPr>
          <w:rFonts w:ascii="宋体" w:cs="宋体"/>
        </w:rPr>
        <w:t>,</w:t>
      </w:r>
      <w:r>
        <w:rPr>
          <w:rFonts w:hint="eastAsia" w:ascii="宋体" w:hAnsi="宋体" w:cs="宋体"/>
        </w:rPr>
        <w:t>采购人有权要求供应商对责任人进行处理。情节严重的申请相关部门禁止供应商进入本区工程建设市场，在新闻媒体曝光并报供应商上级或行业主管部门。</w:t>
      </w:r>
    </w:p>
    <w:p w14:paraId="122BD704">
      <w:pPr>
        <w:spacing w:line="360" w:lineRule="auto"/>
        <w:ind w:firstLine="422" w:firstLineChars="200"/>
        <w:rPr>
          <w:rFonts w:ascii="宋体" w:hAnsi="宋体" w:cs="宋体"/>
          <w:b/>
        </w:rPr>
      </w:pPr>
      <w:r>
        <w:rPr>
          <w:rFonts w:hint="eastAsia" w:ascii="宋体" w:hAnsi="宋体" w:cs="宋体"/>
          <w:b/>
        </w:rPr>
        <w:t>第五条</w:t>
      </w:r>
      <w:r>
        <w:rPr>
          <w:rFonts w:ascii="宋体" w:hAnsi="宋体" w:cs="宋体"/>
          <w:b/>
        </w:rPr>
        <w:t>:</w:t>
      </w:r>
      <w:r>
        <w:rPr>
          <w:rFonts w:hint="eastAsia" w:ascii="宋体" w:hAnsi="宋体" w:cs="宋体"/>
          <w:b/>
        </w:rPr>
        <w:t>其他约定</w:t>
      </w:r>
    </w:p>
    <w:p w14:paraId="64D0F90C">
      <w:pPr>
        <w:spacing w:line="360" w:lineRule="auto"/>
        <w:ind w:firstLine="420" w:firstLineChars="200"/>
        <w:rPr>
          <w:rFonts w:hint="eastAsia" w:ascii="宋体" w:hAnsi="宋体" w:eastAsia="宋体" w:cs="宋体"/>
        </w:rPr>
      </w:pPr>
      <w:r>
        <w:rPr>
          <w:rFonts w:hint="eastAsia" w:ascii="宋体" w:hAnsi="宋体" w:eastAsia="宋体" w:cs="宋体"/>
          <w:lang w:val="en-US" w:eastAsia="zh-CN"/>
        </w:rPr>
        <w:t>（一）</w:t>
      </w:r>
      <w:r>
        <w:rPr>
          <w:rFonts w:hint="eastAsia" w:ascii="宋体" w:hAnsi="宋体" w:eastAsia="宋体" w:cs="宋体"/>
        </w:rPr>
        <w:t>本合同书由各方单位或上级主管单位的纪检、监察部门负责监督执行。</w:t>
      </w:r>
    </w:p>
    <w:p w14:paraId="334D5A1A">
      <w:pPr>
        <w:spacing w:line="360" w:lineRule="auto"/>
        <w:ind w:firstLine="420" w:firstLineChars="200"/>
        <w:rPr>
          <w:rFonts w:hint="eastAsia" w:ascii="宋体" w:hAnsi="宋体" w:eastAsia="宋体" w:cs="宋体"/>
        </w:rPr>
      </w:pPr>
      <w:r>
        <w:rPr>
          <w:rFonts w:hint="eastAsia" w:ascii="宋体" w:hAnsi="宋体" w:eastAsia="宋体" w:cs="宋体"/>
          <w:lang w:val="en-US" w:eastAsia="zh-CN"/>
        </w:rPr>
        <w:t>（二）</w:t>
      </w:r>
      <w:r>
        <w:rPr>
          <w:rFonts w:hint="eastAsia" w:ascii="宋体" w:hAnsi="宋体" w:eastAsia="宋体" w:cs="宋体"/>
        </w:rPr>
        <w:t>本合同书作为工程施工合同的组成部分，各方签字盖章或盖章后即生效，有效期为各方签署之日起至该工程项目竣工验收合格并办理完毕工程结算时止。</w:t>
      </w:r>
    </w:p>
    <w:p w14:paraId="01EC08A4">
      <w:pPr>
        <w:spacing w:line="360" w:lineRule="auto"/>
        <w:ind w:firstLine="420" w:firstLineChars="200"/>
        <w:rPr>
          <w:rFonts w:ascii="宋体" w:cs="宋体"/>
          <w:sz w:val="24"/>
          <w:szCs w:val="24"/>
        </w:rPr>
      </w:pPr>
      <w:r>
        <w:rPr>
          <w:rFonts w:hint="eastAsia" w:ascii="宋体" w:hAnsi="宋体" w:eastAsia="宋体" w:cs="宋体"/>
          <w:lang w:val="en-US" w:eastAsia="zh-CN"/>
        </w:rPr>
        <w:t>（三）</w:t>
      </w:r>
      <w:r>
        <w:rPr>
          <w:rFonts w:hint="eastAsia" w:ascii="宋体" w:hAnsi="宋体" w:eastAsia="宋体" w:cs="宋体"/>
        </w:rPr>
        <w:t>本合同同工程施工合同份数相同，具有同等法律效力。</w:t>
      </w:r>
    </w:p>
    <w:p w14:paraId="64DB4693">
      <w:pPr>
        <w:pStyle w:val="2"/>
        <w:spacing w:line="360" w:lineRule="auto"/>
        <w:ind w:firstLine="480"/>
        <w:rPr>
          <w:rFonts w:ascii="宋体" w:cs="宋体"/>
          <w:sz w:val="24"/>
          <w:szCs w:val="24"/>
        </w:rPr>
      </w:pPr>
      <w:r>
        <w:rPr>
          <w:rFonts w:ascii="宋体" w:hAnsi="宋体" w:cs="宋体"/>
          <w:sz w:val="24"/>
          <w:szCs w:val="24"/>
        </w:rPr>
        <w:t xml:space="preserve">   </w:t>
      </w:r>
    </w:p>
    <w:p w14:paraId="44F7C62F">
      <w:pPr>
        <w:pStyle w:val="2"/>
        <w:spacing w:line="360" w:lineRule="auto"/>
        <w:ind w:firstLine="480"/>
        <w:rPr>
          <w:rFonts w:ascii="宋体" w:cs="宋体"/>
          <w:sz w:val="24"/>
          <w:szCs w:val="24"/>
        </w:rPr>
      </w:pPr>
      <w:r>
        <w:rPr>
          <w:rFonts w:ascii="宋体" w:hAnsi="宋体" w:cs="宋体"/>
          <w:sz w:val="24"/>
          <w:szCs w:val="24"/>
        </w:rPr>
        <w:t xml:space="preserve"> </w:t>
      </w:r>
    </w:p>
    <w:p w14:paraId="57191FA3">
      <w:pPr>
        <w:spacing w:line="360" w:lineRule="auto"/>
        <w:rPr>
          <w:rFonts w:ascii="宋体" w:hAnsi="宋体" w:cs="宋体"/>
          <w:bCs/>
          <w:color w:val="000000"/>
          <w:spacing w:val="8"/>
        </w:rPr>
      </w:pPr>
    </w:p>
    <w:p w14:paraId="0A17585B">
      <w:pPr>
        <w:spacing w:line="360" w:lineRule="auto"/>
        <w:rPr>
          <w:rFonts w:ascii="宋体" w:hAnsi="宋体" w:cs="宋体"/>
          <w:bCs/>
          <w:color w:val="000000"/>
          <w:spacing w:val="8"/>
        </w:rPr>
      </w:pPr>
      <w:r>
        <w:rPr>
          <w:rFonts w:hint="eastAsia" w:ascii="宋体" w:hAnsi="宋体" w:cs="宋体"/>
          <w:bCs/>
          <w:color w:val="000000"/>
          <w:spacing w:val="8"/>
        </w:rPr>
        <w:t>采购人</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r>
        <w:rPr>
          <w:rFonts w:hint="eastAsia" w:ascii="宋体" w:hAnsi="宋体" w:cs="宋体"/>
          <w:bCs/>
          <w:color w:val="000000"/>
          <w:spacing w:val="8"/>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hint="eastAsia" w:ascii="宋体" w:hAnsi="宋体" w:cs="宋体"/>
          <w:bCs/>
          <w:color w:val="000000"/>
          <w:spacing w:val="8"/>
        </w:rPr>
        <w:t xml:space="preserve">   供应商</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r>
        <w:rPr>
          <w:rFonts w:hint="eastAsia" w:ascii="宋体" w:hAnsi="宋体" w:cs="宋体"/>
          <w:bCs/>
          <w:color w:val="000000"/>
          <w:spacing w:val="8"/>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u w:val="single"/>
        </w:rPr>
        <w:t xml:space="preserve"> </w:t>
      </w:r>
    </w:p>
    <w:p w14:paraId="32C11DC7">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w:t>
      </w:r>
      <w:r>
        <w:rPr>
          <w:rFonts w:ascii="宋体" w:hAnsi="宋体" w:cs="宋体"/>
          <w:bCs/>
          <w:color w:val="000000"/>
          <w:spacing w:val="8"/>
        </w:rPr>
        <w:t xml:space="preserve"> </w:t>
      </w:r>
      <w:r>
        <w:rPr>
          <w:rFonts w:hint="eastAsia" w:ascii="宋体" w:hAnsi="宋体" w:cs="宋体"/>
          <w:bCs/>
          <w:color w:val="000000"/>
          <w:spacing w:val="8"/>
        </w:rPr>
        <w:t></w:t>
      </w:r>
      <w:r>
        <w:rPr>
          <w:rFonts w:ascii="宋体" w:hAnsi="宋体" w:cs="宋体"/>
          <w:bCs/>
          <w:color w:val="000000"/>
          <w:spacing w:val="8"/>
        </w:rPr>
        <w:t xml:space="preserve">      </w:t>
      </w:r>
    </w:p>
    <w:p w14:paraId="2B9848B8">
      <w:pPr>
        <w:spacing w:line="360" w:lineRule="auto"/>
        <w:rPr>
          <w:rFonts w:ascii="宋体" w:hAnsi="宋体" w:cs="宋体"/>
          <w:bCs/>
          <w:color w:val="000000"/>
          <w:spacing w:val="8"/>
        </w:rPr>
      </w:pPr>
    </w:p>
    <w:p w14:paraId="2F995E55">
      <w:pPr>
        <w:spacing w:line="360" w:lineRule="auto"/>
        <w:rPr>
          <w:rFonts w:ascii="宋体" w:hAnsi="宋体" w:cs="宋体"/>
          <w:bCs/>
          <w:color w:val="000000"/>
          <w:spacing w:val="8"/>
        </w:rPr>
      </w:pPr>
      <w:r>
        <w:rPr>
          <w:rFonts w:hint="eastAsia" w:ascii="宋体" w:hAnsi="宋体" w:cs="宋体"/>
          <w:bCs/>
          <w:color w:val="000000"/>
          <w:spacing w:val="8"/>
        </w:rPr>
        <w:t>法定代表人或</w:t>
      </w:r>
      <w:r>
        <w:rPr>
          <w:rFonts w:ascii="宋体" w:hAnsi="宋体" w:cs="宋体"/>
          <w:bCs/>
          <w:color w:val="000000"/>
          <w:spacing w:val="8"/>
        </w:rPr>
        <w:t xml:space="preserve">      </w:t>
      </w:r>
      <w:r>
        <w:rPr>
          <w:rFonts w:hint="eastAsia" w:ascii="宋体" w:hAnsi="宋体" w:cs="宋体"/>
          <w:bCs/>
          <w:color w:val="000000"/>
          <w:spacing w:val="8"/>
        </w:rPr>
        <w:t xml:space="preserve">              法定代表人或</w:t>
      </w:r>
      <w:r>
        <w:rPr>
          <w:rFonts w:ascii="宋体" w:hAnsi="宋体" w:cs="宋体"/>
          <w:bCs/>
          <w:color w:val="000000"/>
          <w:spacing w:val="8"/>
        </w:rPr>
        <w:t xml:space="preserve">       </w:t>
      </w:r>
    </w:p>
    <w:p w14:paraId="7468AA11">
      <w:pPr>
        <w:spacing w:line="360" w:lineRule="auto"/>
        <w:rPr>
          <w:rFonts w:ascii="宋体" w:hAnsi="宋体" w:cs="宋体"/>
          <w:bCs/>
          <w:color w:val="000000"/>
          <w:spacing w:val="8"/>
        </w:rPr>
      </w:pPr>
    </w:p>
    <w:p w14:paraId="3E4AB10C">
      <w:pPr>
        <w:spacing w:line="360" w:lineRule="auto"/>
        <w:rPr>
          <w:rFonts w:ascii="宋体" w:hAnsi="宋体" w:cs="宋体"/>
          <w:bCs/>
          <w:color w:val="000000"/>
          <w:spacing w:val="8"/>
        </w:rPr>
      </w:pPr>
      <w:r>
        <w:rPr>
          <w:rFonts w:hint="eastAsia" w:ascii="宋体" w:hAnsi="宋体" w:cs="宋体"/>
          <w:bCs/>
          <w:color w:val="000000"/>
          <w:spacing w:val="8"/>
        </w:rPr>
        <w:t>委托代理人</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w:t>
      </w:r>
      <w:r>
        <w:rPr>
          <w:rFonts w:hint="eastAsia" w:ascii="宋体" w:hAnsi="宋体" w:cs="宋体"/>
          <w:bCs/>
          <w:color w:val="000000"/>
          <w:spacing w:val="8"/>
        </w:rPr>
        <w:t>：</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ascii="宋体" w:hAnsi="宋体" w:cs="宋体"/>
          <w:bCs/>
          <w:color w:val="000000"/>
          <w:spacing w:val="8"/>
        </w:rPr>
        <w:t xml:space="preserve"> </w:t>
      </w:r>
      <w:r>
        <w:rPr>
          <w:rFonts w:hint="eastAsia" w:ascii="宋体" w:hAnsi="宋体" w:cs="宋体"/>
          <w:bCs/>
          <w:color w:val="000000"/>
          <w:spacing w:val="8"/>
        </w:rPr>
        <w:t xml:space="preserve">   </w:t>
      </w:r>
      <w:r>
        <w:rPr>
          <w:rFonts w:ascii="宋体" w:hAnsi="宋体" w:cs="宋体"/>
          <w:bCs/>
          <w:color w:val="000000"/>
          <w:spacing w:val="8"/>
        </w:rPr>
        <w:t xml:space="preserve"> </w:t>
      </w:r>
      <w:r>
        <w:rPr>
          <w:rFonts w:hint="eastAsia" w:ascii="宋体" w:hAnsi="宋体" w:cs="宋体"/>
          <w:bCs/>
          <w:color w:val="000000"/>
          <w:spacing w:val="8"/>
        </w:rPr>
        <w:t>委托代理人</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w:t>
      </w:r>
      <w:r>
        <w:rPr>
          <w:rFonts w:hint="eastAsia" w:ascii="宋体" w:hAnsi="宋体" w:cs="宋体"/>
          <w:bCs/>
          <w:color w:val="000000"/>
          <w:spacing w:val="8"/>
        </w:rPr>
        <w:t>：</w:t>
      </w:r>
      <w:r>
        <w:rPr>
          <w:rFonts w:hint="eastAsia" w:ascii="宋体" w:hAnsi="宋体" w:cs="宋体"/>
          <w:bCs/>
          <w:color w:val="000000"/>
          <w:spacing w:val="8"/>
          <w:u w:val="single"/>
        </w:rPr>
        <w:t xml:space="preserve">        </w:t>
      </w:r>
      <w:r>
        <w:rPr>
          <w:rFonts w:hint="eastAsia" w:ascii="宋体" w:hAnsi="宋体" w:cs="宋体"/>
          <w:bCs/>
          <w:color w:val="000000"/>
          <w:spacing w:val="8"/>
        </w:rPr>
        <w:t></w:t>
      </w:r>
      <w:r>
        <w:rPr>
          <w:rFonts w:ascii="宋体" w:hAnsi="宋体" w:cs="宋体"/>
          <w:bCs/>
          <w:color w:val="000000"/>
          <w:spacing w:val="8"/>
        </w:rPr>
        <w:t xml:space="preserve">       </w:t>
      </w:r>
    </w:p>
    <w:p w14:paraId="19D52D43">
      <w:pPr>
        <w:spacing w:line="360" w:lineRule="auto"/>
        <w:ind w:firstLine="452" w:firstLineChars="200"/>
        <w:rPr>
          <w:rFonts w:ascii="宋体" w:hAnsi="宋体" w:cs="宋体"/>
          <w:bCs/>
          <w:color w:val="000000"/>
          <w:spacing w:val="8"/>
        </w:rPr>
      </w:pPr>
      <w:r>
        <w:rPr>
          <w:rFonts w:hint="eastAsia" w:ascii="宋体" w:hAnsi="宋体" w:cs="宋体"/>
          <w:bCs/>
          <w:color w:val="000000"/>
          <w:spacing w:val="8"/>
        </w:rPr>
        <w:t></w:t>
      </w:r>
    </w:p>
    <w:p w14:paraId="417865BD">
      <w:pPr>
        <w:rPr>
          <w:b/>
          <w:bCs/>
          <w:sz w:val="32"/>
          <w:szCs w:val="20"/>
        </w:rPr>
      </w:pPr>
    </w:p>
    <w:p w14:paraId="31A6DE6C">
      <w:pPr>
        <w:pStyle w:val="4"/>
      </w:pPr>
    </w:p>
    <w:p w14:paraId="45C5E822">
      <w:pPr>
        <w:pStyle w:val="8"/>
        <w:ind w:firstLine="0"/>
        <w:rPr>
          <w:b/>
          <w:bCs/>
          <w:sz w:val="32"/>
        </w:rPr>
      </w:pPr>
    </w:p>
    <w:p w14:paraId="2A31045F">
      <w:pPr>
        <w:pStyle w:val="8"/>
        <w:rPr>
          <w:b/>
          <w:bCs/>
          <w:sz w:val="32"/>
        </w:rPr>
      </w:pPr>
    </w:p>
    <w:p w14:paraId="286B89E7">
      <w:pPr>
        <w:pStyle w:val="8"/>
        <w:ind w:firstLine="0"/>
        <w:rPr>
          <w:b/>
          <w:bCs/>
          <w:sz w:val="32"/>
        </w:rPr>
      </w:pPr>
      <w:r>
        <w:rPr>
          <w:b/>
          <w:bCs/>
          <w:sz w:val="32"/>
        </w:rPr>
        <w:br w:type="page"/>
      </w:r>
      <w:r>
        <w:rPr>
          <w:rFonts w:hint="eastAsia" w:ascii="新宋体" w:hAnsi="新宋体" w:eastAsia="新宋体" w:cs="新宋体"/>
          <w:b/>
          <w:szCs w:val="28"/>
        </w:rPr>
        <w:t>附件4：农民工工资按时发放承诺书</w:t>
      </w:r>
    </w:p>
    <w:p w14:paraId="3EB1970A">
      <w:pPr>
        <w:spacing w:line="360" w:lineRule="auto"/>
        <w:rPr>
          <w:rFonts w:ascii="新宋体" w:hAnsi="新宋体" w:eastAsia="新宋体" w:cs="新宋体"/>
          <w:b/>
          <w:u w:val="single"/>
        </w:rPr>
      </w:pPr>
      <w:r>
        <w:rPr>
          <w:rFonts w:hint="eastAsia" w:ascii="新宋体" w:hAnsi="新宋体" w:eastAsia="新宋体" w:cs="新宋体"/>
          <w:b/>
        </w:rPr>
        <w:t>致：</w:t>
      </w:r>
      <w:r>
        <w:rPr>
          <w:rFonts w:hint="eastAsia" w:ascii="宋体" w:hAnsi="宋体" w:eastAsia="新宋体" w:cs="宋体"/>
          <w:b/>
          <w:bCs/>
          <w:color w:val="000000"/>
          <w:spacing w:val="8"/>
          <w:u w:val="single"/>
        </w:rPr>
        <w:t>（渭南技师学院）</w:t>
      </w:r>
    </w:p>
    <w:p w14:paraId="06B4C192">
      <w:pPr>
        <w:spacing w:line="360" w:lineRule="auto"/>
        <w:ind w:firstLine="420" w:firstLineChars="200"/>
        <w:rPr>
          <w:rFonts w:ascii="新宋体" w:hAnsi="新宋体" w:eastAsia="新宋体" w:cs="新宋体"/>
        </w:rPr>
      </w:pPr>
      <w:r>
        <w:rPr>
          <w:rFonts w:hint="eastAsia" w:ascii="新宋体" w:hAnsi="新宋体" w:eastAsia="新宋体" w:cs="新宋体"/>
        </w:rPr>
        <w:t>我公司保证农民工工资按时发放</w:t>
      </w:r>
      <w:r>
        <w:rPr>
          <w:rFonts w:ascii="新宋体" w:hAnsi="新宋体" w:eastAsia="新宋体" w:cs="新宋体"/>
        </w:rPr>
        <w:t>,</w:t>
      </w:r>
      <w:r>
        <w:rPr>
          <w:rFonts w:hint="eastAsia" w:ascii="新宋体" w:hAnsi="新宋体" w:eastAsia="新宋体" w:cs="新宋体"/>
        </w:rPr>
        <w:t>避免拖欠或克扣农民工工资的现象发生。向贵单位郑重承诺如下：</w:t>
      </w:r>
    </w:p>
    <w:p w14:paraId="03297EE7">
      <w:pPr>
        <w:spacing w:line="360" w:lineRule="auto"/>
        <w:ind w:firstLine="420" w:firstLineChars="200"/>
        <w:rPr>
          <w:rFonts w:ascii="新宋体" w:hAnsi="新宋体" w:eastAsia="新宋体" w:cs="新宋体"/>
        </w:rPr>
      </w:pPr>
      <w:r>
        <w:rPr>
          <w:rFonts w:hint="eastAsia" w:ascii="新宋体" w:hAnsi="新宋体" w:eastAsia="新宋体" w:cs="新宋体"/>
        </w:rPr>
        <w:t>一、我们公司已充分认识到农民工工资发放的重要性</w:t>
      </w:r>
      <w:r>
        <w:rPr>
          <w:rFonts w:ascii="新宋体" w:hAnsi="新宋体" w:eastAsia="新宋体" w:cs="新宋体"/>
        </w:rPr>
        <w:t>,</w:t>
      </w:r>
      <w:r>
        <w:rPr>
          <w:rFonts w:hint="eastAsia" w:ascii="新宋体" w:hAnsi="新宋体" w:eastAsia="新宋体" w:cs="新宋体"/>
        </w:rPr>
        <w:t>中标后在组建项目领导班子的同时组建以项目经理为组长的农民工工资及相关问题专项解决工作组</w:t>
      </w:r>
      <w:r>
        <w:rPr>
          <w:rFonts w:ascii="新宋体" w:hAnsi="新宋体" w:eastAsia="新宋体" w:cs="新宋体"/>
        </w:rPr>
        <w:t>,</w:t>
      </w:r>
      <w:r>
        <w:rPr>
          <w:rFonts w:hint="eastAsia" w:ascii="新宋体" w:hAnsi="新宋体" w:eastAsia="新宋体" w:cs="新宋体"/>
        </w:rPr>
        <w:t>该工作组为常设机构</w:t>
      </w:r>
      <w:r>
        <w:rPr>
          <w:rFonts w:ascii="新宋体" w:hAnsi="新宋体" w:eastAsia="新宋体" w:cs="新宋体"/>
        </w:rPr>
        <w:t>,</w:t>
      </w:r>
      <w:r>
        <w:rPr>
          <w:rFonts w:hint="eastAsia" w:ascii="新宋体" w:hAnsi="新宋体" w:eastAsia="新宋体" w:cs="新宋体"/>
        </w:rPr>
        <w:t>随时负责解决与农民工有关的所有事宜。</w:t>
      </w:r>
    </w:p>
    <w:p w14:paraId="4C3121AD">
      <w:pPr>
        <w:spacing w:line="360" w:lineRule="auto"/>
        <w:ind w:firstLine="420" w:firstLineChars="200"/>
        <w:rPr>
          <w:rFonts w:ascii="新宋体" w:hAnsi="新宋体" w:eastAsia="新宋体" w:cs="新宋体"/>
        </w:rPr>
      </w:pPr>
      <w:r>
        <w:rPr>
          <w:rFonts w:hint="eastAsia" w:ascii="新宋体" w:hAnsi="新宋体" w:eastAsia="新宋体" w:cs="新宋体"/>
        </w:rPr>
        <w:t>二、无论我们是否能够及时获得工程款</w:t>
      </w:r>
      <w:r>
        <w:rPr>
          <w:rFonts w:ascii="新宋体" w:hAnsi="新宋体" w:eastAsia="新宋体" w:cs="新宋体"/>
        </w:rPr>
        <w:t>,</w:t>
      </w:r>
      <w:r>
        <w:rPr>
          <w:rFonts w:hint="eastAsia" w:ascii="新宋体" w:hAnsi="新宋体" w:eastAsia="新宋体" w:cs="新宋体"/>
        </w:rPr>
        <w:t>都将确保及时支付农民工工资</w:t>
      </w:r>
      <w:r>
        <w:rPr>
          <w:rFonts w:ascii="新宋体" w:hAnsi="新宋体" w:eastAsia="新宋体" w:cs="新宋体"/>
        </w:rPr>
        <w:t>,</w:t>
      </w:r>
      <w:r>
        <w:rPr>
          <w:rFonts w:hint="eastAsia" w:ascii="新宋体" w:hAnsi="新宋体" w:eastAsia="新宋体" w:cs="新宋体"/>
        </w:rPr>
        <w:t>并将工资直接发放给农民工本人。</w:t>
      </w:r>
    </w:p>
    <w:p w14:paraId="53AAE9A4">
      <w:pPr>
        <w:spacing w:line="360" w:lineRule="auto"/>
        <w:ind w:firstLine="420" w:firstLineChars="200"/>
        <w:rPr>
          <w:rFonts w:ascii="新宋体" w:hAnsi="新宋体" w:eastAsia="新宋体" w:cs="新宋体"/>
        </w:rPr>
      </w:pPr>
      <w:r>
        <w:rPr>
          <w:rFonts w:hint="eastAsia" w:ascii="新宋体" w:hAnsi="新宋体" w:eastAsia="新宋体" w:cs="新宋体"/>
        </w:rPr>
        <w:t>三、在支付农民工工资时</w:t>
      </w:r>
      <w:r>
        <w:rPr>
          <w:rFonts w:ascii="新宋体" w:hAnsi="新宋体" w:eastAsia="新宋体" w:cs="新宋体"/>
        </w:rPr>
        <w:t>,</w:t>
      </w:r>
      <w:r>
        <w:rPr>
          <w:rFonts w:hint="eastAsia" w:ascii="新宋体" w:hAnsi="新宋体" w:eastAsia="新宋体" w:cs="新宋体"/>
        </w:rPr>
        <w:t>编制工资支付表</w:t>
      </w:r>
      <w:r>
        <w:rPr>
          <w:rFonts w:ascii="新宋体" w:hAnsi="新宋体" w:eastAsia="新宋体" w:cs="新宋体"/>
        </w:rPr>
        <w:t>,</w:t>
      </w:r>
      <w:r>
        <w:rPr>
          <w:rFonts w:hint="eastAsia" w:ascii="新宋体" w:hAnsi="新宋体" w:eastAsia="新宋体" w:cs="新宋体"/>
        </w:rPr>
        <w:t>如实记录工资支付情况</w:t>
      </w:r>
      <w:r>
        <w:rPr>
          <w:rFonts w:ascii="新宋体" w:hAnsi="新宋体" w:eastAsia="新宋体" w:cs="新宋体"/>
        </w:rPr>
        <w:t>,</w:t>
      </w:r>
      <w:r>
        <w:rPr>
          <w:rFonts w:hint="eastAsia" w:ascii="新宋体" w:hAnsi="新宋体" w:eastAsia="新宋体" w:cs="新宋体"/>
        </w:rPr>
        <w:t>并将有关记录保存备查。</w:t>
      </w:r>
    </w:p>
    <w:p w14:paraId="6271E693">
      <w:pPr>
        <w:spacing w:line="360" w:lineRule="auto"/>
        <w:ind w:firstLine="420" w:firstLineChars="200"/>
        <w:rPr>
          <w:rFonts w:ascii="新宋体" w:hAnsi="新宋体" w:eastAsia="新宋体" w:cs="新宋体"/>
        </w:rPr>
      </w:pPr>
      <w:r>
        <w:rPr>
          <w:rFonts w:hint="eastAsia" w:ascii="新宋体" w:hAnsi="新宋体" w:eastAsia="新宋体" w:cs="新宋体"/>
        </w:rPr>
        <w:t>四、我们保证绝不违反规定将工程分包给不具备用工主体资格的组织或个人</w:t>
      </w:r>
      <w:r>
        <w:rPr>
          <w:rFonts w:ascii="新宋体" w:hAnsi="新宋体" w:eastAsia="新宋体" w:cs="新宋体"/>
        </w:rPr>
        <w:t>,</w:t>
      </w:r>
      <w:r>
        <w:rPr>
          <w:rFonts w:hint="eastAsia" w:ascii="新宋体" w:hAnsi="新宋体" w:eastAsia="新宋体" w:cs="新宋体"/>
        </w:rPr>
        <w:t>否则，贵单位有权要求其无条件退场；我公司负责处理善后事宜</w:t>
      </w:r>
      <w:r>
        <w:rPr>
          <w:rFonts w:ascii="新宋体" w:hAnsi="新宋体" w:eastAsia="新宋体" w:cs="新宋体"/>
        </w:rPr>
        <w:t>,</w:t>
      </w:r>
      <w:r>
        <w:rPr>
          <w:rFonts w:hint="eastAsia" w:ascii="新宋体" w:hAnsi="新宋体" w:eastAsia="新宋体" w:cs="新宋体"/>
        </w:rPr>
        <w:t>如出现滋事事件</w:t>
      </w:r>
      <w:r>
        <w:rPr>
          <w:rFonts w:ascii="新宋体" w:hAnsi="新宋体" w:eastAsia="新宋体" w:cs="新宋体"/>
        </w:rPr>
        <w:t>,</w:t>
      </w:r>
      <w:r>
        <w:rPr>
          <w:rFonts w:hint="eastAsia" w:ascii="新宋体" w:hAnsi="新宋体" w:eastAsia="新宋体" w:cs="新宋体"/>
        </w:rPr>
        <w:t>我公司负全部责任</w:t>
      </w:r>
      <w:r>
        <w:rPr>
          <w:rFonts w:ascii="新宋体" w:hAnsi="新宋体" w:eastAsia="新宋体" w:cs="新宋体"/>
        </w:rPr>
        <w:t>,</w:t>
      </w:r>
      <w:r>
        <w:rPr>
          <w:rFonts w:hint="eastAsia" w:ascii="新宋体" w:hAnsi="新宋体" w:eastAsia="新宋体" w:cs="新宋体"/>
        </w:rPr>
        <w:t>并接受贵单位每次</w:t>
      </w:r>
      <w:r>
        <w:rPr>
          <w:rFonts w:ascii="新宋体" w:hAnsi="新宋体" w:eastAsia="新宋体" w:cs="新宋体"/>
        </w:rPr>
        <w:t>10000</w:t>
      </w:r>
      <w:r>
        <w:rPr>
          <w:rFonts w:hint="eastAsia" w:ascii="新宋体" w:hAnsi="新宋体" w:eastAsia="新宋体" w:cs="新宋体"/>
        </w:rPr>
        <w:t>元以上的经济处罚。</w:t>
      </w:r>
    </w:p>
    <w:p w14:paraId="06795991">
      <w:pPr>
        <w:spacing w:line="360" w:lineRule="auto"/>
        <w:ind w:firstLine="420" w:firstLineChars="200"/>
        <w:rPr>
          <w:rFonts w:ascii="新宋体" w:hAnsi="新宋体" w:eastAsia="新宋体" w:cs="新宋体"/>
        </w:rPr>
      </w:pPr>
      <w:r>
        <w:rPr>
          <w:rFonts w:hint="eastAsia" w:ascii="新宋体" w:hAnsi="新宋体" w:eastAsia="新宋体" w:cs="新宋体"/>
        </w:rPr>
        <w:t>五、我们保证对劳务分包企业的工资支付情况及有关事宜</w:t>
      </w:r>
      <w:r>
        <w:rPr>
          <w:rFonts w:ascii="新宋体" w:hAnsi="新宋体" w:eastAsia="新宋体" w:cs="新宋体"/>
        </w:rPr>
        <w:t>,</w:t>
      </w:r>
      <w:r>
        <w:rPr>
          <w:rFonts w:hint="eastAsia" w:ascii="新宋体" w:hAnsi="新宋体" w:eastAsia="新宋体" w:cs="新宋体"/>
        </w:rPr>
        <w:t>进行全方位监督</w:t>
      </w:r>
      <w:r>
        <w:rPr>
          <w:rFonts w:ascii="新宋体" w:hAnsi="新宋体" w:eastAsia="新宋体" w:cs="新宋体"/>
        </w:rPr>
        <w:t>,</w:t>
      </w:r>
      <w:r>
        <w:rPr>
          <w:rFonts w:hint="eastAsia" w:ascii="新宋体" w:hAnsi="新宋体" w:eastAsia="新宋体" w:cs="新宋体"/>
        </w:rPr>
        <w:t>确保农民工及时足额领到工资。</w:t>
      </w:r>
    </w:p>
    <w:p w14:paraId="2A3CB708">
      <w:pPr>
        <w:spacing w:line="360" w:lineRule="auto"/>
        <w:ind w:firstLine="420" w:firstLineChars="200"/>
        <w:rPr>
          <w:rFonts w:ascii="新宋体" w:hAnsi="新宋体" w:eastAsia="新宋体" w:cs="新宋体"/>
        </w:rPr>
      </w:pPr>
      <w:r>
        <w:rPr>
          <w:rFonts w:hint="eastAsia" w:ascii="新宋体" w:hAnsi="新宋体" w:eastAsia="新宋体" w:cs="新宋体"/>
        </w:rPr>
        <w:t>六、我公司为避免出现拖欠或克扣农民工工资等现象</w:t>
      </w:r>
      <w:r>
        <w:rPr>
          <w:rFonts w:ascii="新宋体" w:hAnsi="新宋体" w:eastAsia="新宋体" w:cs="新宋体"/>
        </w:rPr>
        <w:t>,</w:t>
      </w:r>
      <w:r>
        <w:rPr>
          <w:rFonts w:hint="eastAsia" w:ascii="新宋体" w:hAnsi="新宋体" w:eastAsia="新宋体" w:cs="新宋体"/>
        </w:rPr>
        <w:t>建立了农民工工资储备金应急机制</w:t>
      </w:r>
      <w:r>
        <w:rPr>
          <w:rFonts w:ascii="新宋体" w:hAnsi="新宋体" w:eastAsia="新宋体" w:cs="新宋体"/>
        </w:rPr>
        <w:t>,</w:t>
      </w:r>
      <w:r>
        <w:rPr>
          <w:rFonts w:hint="eastAsia" w:ascii="新宋体" w:hAnsi="新宋体" w:eastAsia="新宋体" w:cs="新宋体"/>
        </w:rPr>
        <w:t>防止出现因拖欠农民工工资而引发群体性上访事件。</w:t>
      </w:r>
    </w:p>
    <w:p w14:paraId="0C628AA2">
      <w:pPr>
        <w:spacing w:line="360" w:lineRule="auto"/>
        <w:ind w:firstLine="420" w:firstLineChars="200"/>
        <w:rPr>
          <w:rFonts w:ascii="新宋体" w:hAnsi="新宋体" w:eastAsia="新宋体" w:cs="新宋体"/>
        </w:rPr>
      </w:pPr>
      <w:r>
        <w:rPr>
          <w:rFonts w:hint="eastAsia" w:ascii="新宋体" w:hAnsi="新宋体" w:eastAsia="新宋体" w:cs="新宋体"/>
        </w:rPr>
        <w:t>七、我公司在支付农民工资时</w:t>
      </w:r>
      <w:r>
        <w:rPr>
          <w:rFonts w:ascii="新宋体" w:hAnsi="新宋体" w:eastAsia="新宋体" w:cs="新宋体"/>
        </w:rPr>
        <w:t>,</w:t>
      </w:r>
      <w:r>
        <w:rPr>
          <w:rFonts w:hint="eastAsia" w:ascii="新宋体" w:hAnsi="新宋体" w:eastAsia="新宋体" w:cs="新宋体"/>
        </w:rPr>
        <w:t>随时接受贵单位及贵单位委托的监理公司的监督检查，并对提出的质疑做合理解释。</w:t>
      </w:r>
    </w:p>
    <w:p w14:paraId="62719783">
      <w:pPr>
        <w:spacing w:line="360" w:lineRule="auto"/>
        <w:ind w:firstLine="420" w:firstLineChars="200"/>
        <w:rPr>
          <w:rFonts w:ascii="新宋体" w:hAnsi="新宋体" w:eastAsia="新宋体" w:cs="新宋体"/>
        </w:rPr>
      </w:pPr>
      <w:r>
        <w:rPr>
          <w:rFonts w:hint="eastAsia" w:ascii="新宋体" w:hAnsi="新宋体" w:eastAsia="新宋体" w:cs="新宋体"/>
        </w:rPr>
        <w:t>八、若由于我公司未处理好农民工工资及与农民工有关的所有事宜而产生纠纷</w:t>
      </w:r>
      <w:r>
        <w:rPr>
          <w:rFonts w:ascii="新宋体" w:hAnsi="新宋体" w:eastAsia="新宋体" w:cs="新宋体"/>
        </w:rPr>
        <w:t>(</w:t>
      </w:r>
      <w:r>
        <w:rPr>
          <w:rFonts w:hint="eastAsia" w:ascii="新宋体" w:hAnsi="新宋体" w:eastAsia="新宋体" w:cs="新宋体"/>
        </w:rPr>
        <w:t>如投诉、打架、滋事等事件</w:t>
      </w:r>
      <w:r>
        <w:rPr>
          <w:rFonts w:ascii="新宋体" w:hAnsi="新宋体" w:eastAsia="新宋体" w:cs="新宋体"/>
        </w:rPr>
        <w:t>),</w:t>
      </w:r>
      <w:r>
        <w:rPr>
          <w:rFonts w:hint="eastAsia" w:ascii="新宋体" w:hAnsi="新宋体" w:eastAsia="新宋体" w:cs="新宋体"/>
        </w:rPr>
        <w:t>由此给贵单位造成恶劣影响或干扰贵中心正常工作</w:t>
      </w:r>
      <w:r>
        <w:rPr>
          <w:rFonts w:ascii="新宋体" w:hAnsi="新宋体" w:eastAsia="新宋体" w:cs="新宋体"/>
        </w:rPr>
        <w:t>,</w:t>
      </w:r>
      <w:r>
        <w:rPr>
          <w:rFonts w:hint="eastAsia" w:ascii="新宋体" w:hAnsi="新宋体" w:eastAsia="新宋体" w:cs="新宋体"/>
        </w:rPr>
        <w:t>我公司愿接受每次人民币</w:t>
      </w:r>
      <w:r>
        <w:rPr>
          <w:rFonts w:ascii="新宋体" w:hAnsi="新宋体" w:eastAsia="新宋体" w:cs="新宋体"/>
        </w:rPr>
        <w:t>50000</w:t>
      </w:r>
      <w:r>
        <w:rPr>
          <w:rFonts w:hint="eastAsia" w:ascii="新宋体" w:hAnsi="新宋体" w:eastAsia="新宋体" w:cs="新宋体"/>
        </w:rPr>
        <w:t>元的违约处罚；贵单位还有权对导致纠纷的事件进行处理，所发生费用从支付我公司工程款中扣减</w:t>
      </w:r>
      <w:r>
        <w:rPr>
          <w:rFonts w:ascii="新宋体" w:hAnsi="新宋体" w:eastAsia="新宋体" w:cs="新宋体"/>
        </w:rPr>
        <w:t>,</w:t>
      </w:r>
      <w:r>
        <w:rPr>
          <w:rFonts w:hint="eastAsia" w:ascii="新宋体" w:hAnsi="新宋体" w:eastAsia="新宋体" w:cs="新宋体"/>
        </w:rPr>
        <w:t>无需征得我公司同意。</w:t>
      </w:r>
    </w:p>
    <w:p w14:paraId="123C9422">
      <w:pPr>
        <w:spacing w:line="360" w:lineRule="auto"/>
        <w:ind w:firstLine="420" w:firstLineChars="200"/>
        <w:rPr>
          <w:rFonts w:ascii="新宋体" w:hAnsi="新宋体" w:eastAsia="新宋体" w:cs="新宋体"/>
        </w:rPr>
      </w:pPr>
      <w:r>
        <w:rPr>
          <w:rFonts w:hint="eastAsia" w:ascii="新宋体" w:hAnsi="新宋体" w:eastAsia="新宋体" w:cs="新宋体"/>
        </w:rPr>
        <w:t>特此承诺</w:t>
      </w:r>
      <w:r>
        <w:rPr>
          <w:rFonts w:ascii="新宋体" w:hAnsi="新宋体" w:eastAsia="新宋体" w:cs="新宋体"/>
        </w:rPr>
        <w:t>!</w:t>
      </w:r>
    </w:p>
    <w:p w14:paraId="4E4191A4">
      <w:pPr>
        <w:widowControl w:val="0"/>
        <w:spacing w:line="720" w:lineRule="auto"/>
        <w:jc w:val="right"/>
        <w:rPr>
          <w:rFonts w:ascii="新宋体" w:hAnsi="新宋体" w:eastAsia="新宋体" w:cs="新宋体"/>
        </w:rPr>
      </w:pPr>
      <w:r>
        <w:rPr>
          <w:rFonts w:hint="eastAsia" w:ascii="新宋体" w:hAnsi="新宋体" w:eastAsia="新宋体" w:cs="新宋体"/>
        </w:rPr>
        <w:t>承包单位：</w:t>
      </w:r>
      <w:r>
        <w:rPr>
          <w:rFonts w:hint="eastAsia" w:ascii="新宋体" w:hAnsi="新宋体" w:eastAsia="新宋体" w:cs="新宋体"/>
          <w:u w:val="single"/>
        </w:rPr>
        <w:t xml:space="preserve">  </w:t>
      </w:r>
      <w:r>
        <w:rPr>
          <w:rFonts w:hint="eastAsia" w:ascii="新宋体" w:hAnsi="新宋体" w:eastAsia="新宋体" w:cs="新宋体"/>
          <w:u w:val="single"/>
          <w:lang w:val="en-US" w:eastAsia="zh-CN"/>
        </w:rPr>
        <w:t xml:space="preserve">                          </w:t>
      </w:r>
      <w:r>
        <w:rPr>
          <w:rFonts w:hint="eastAsia" w:ascii="新宋体" w:hAnsi="新宋体" w:eastAsia="新宋体" w:cs="新宋体"/>
          <w:u w:val="single"/>
        </w:rPr>
        <w:t xml:space="preserve"> </w:t>
      </w:r>
      <w:r>
        <w:rPr>
          <w:rFonts w:ascii="新宋体" w:hAnsi="新宋体" w:eastAsia="新宋体" w:cs="新宋体"/>
        </w:rPr>
        <w:t>(</w:t>
      </w:r>
      <w:r>
        <w:rPr>
          <w:rFonts w:hint="eastAsia" w:ascii="新宋体" w:hAnsi="新宋体" w:eastAsia="新宋体" w:cs="新宋体"/>
        </w:rPr>
        <w:t>盖  章</w:t>
      </w:r>
      <w:r>
        <w:rPr>
          <w:rFonts w:ascii="新宋体" w:hAnsi="新宋体" w:eastAsia="新宋体" w:cs="新宋体"/>
        </w:rPr>
        <w:t>)</w:t>
      </w:r>
    </w:p>
    <w:p w14:paraId="50AC1579">
      <w:r>
        <w:rPr>
          <w:rFonts w:hint="eastAsia" w:ascii="新宋体" w:hAnsi="新宋体" w:eastAsia="新宋体" w:cs="新宋体"/>
          <w:lang w:val="en-US" w:eastAsia="zh-CN"/>
        </w:rPr>
        <w:t xml:space="preserve">                                       </w:t>
      </w:r>
      <w:r>
        <w:rPr>
          <w:rFonts w:hint="eastAsia" w:ascii="新宋体" w:hAnsi="新宋体" w:eastAsia="新宋体" w:cs="新宋体"/>
        </w:rPr>
        <w:t>法定代表人：</w:t>
      </w:r>
      <w:r>
        <w:rPr>
          <w:rFonts w:hint="eastAsia" w:ascii="新宋体" w:hAnsi="新宋体" w:eastAsia="新宋体" w:cs="新宋体"/>
          <w:u w:val="single"/>
        </w:rPr>
        <w:t xml:space="preserve">              </w:t>
      </w:r>
      <w:r>
        <w:rPr>
          <w:rFonts w:hint="eastAsia" w:ascii="宋体" w:hAnsi="宋体" w:cs="宋体"/>
          <w:bCs/>
          <w:color w:val="000000"/>
          <w:spacing w:val="8"/>
        </w:rPr>
        <w:t>（签字或盖章）</w:t>
      </w:r>
      <w:bookmarkEnd w:id="0"/>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新宋体">
    <w:panose1 w:val="02010609030101010101"/>
    <w:charset w:val="86"/>
    <w:family w:val="modern"/>
    <w:pitch w:val="default"/>
    <w:sig w:usb0="0000020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B07BE8">
    <w:pPr>
      <w:pStyle w:val="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41A8DAD9">
                          <w:pPr>
                            <w:pStyle w:val="6"/>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41A8DAD9">
                    <w:pPr>
                      <w:pStyle w:val="6"/>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765D0C">
    <w:pPr>
      <w:pStyle w:val="6"/>
      <w:ind w:right="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9BDC35A">
                          <w:pPr>
                            <w:pStyle w:val="6"/>
                            <w:rPr>
                              <w:rStyle w:val="12"/>
                            </w:rPr>
                          </w:pPr>
                          <w:r>
                            <w:fldChar w:fldCharType="begin"/>
                          </w:r>
                          <w:r>
                            <w:rPr>
                              <w:rStyle w:val="12"/>
                            </w:rPr>
                            <w:instrText xml:space="preserve">PAGE  </w:instrText>
                          </w:r>
                          <w:r>
                            <w:fldChar w:fldCharType="separate"/>
                          </w:r>
                          <w:r>
                            <w:rPr>
                              <w:rStyle w:val="12"/>
                            </w:rPr>
                            <w:t>15</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ZrAS80BAACnAwAADgAAAGRycy9lMm9Eb2MueG1srVNLbtswEN0X6B0I&#10;7mspBlI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wcfFD7Lq9U6o7+9hBppDxp6jDCEsPk0PtlrtOupQV57Oeqh/9r8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1ZrAS80BAACnAwAADgAAAAAAAAABACAAAAAeAQAAZHJzL2Uy&#10;b0RvYy54bWxQSwUGAAAAAAYABgBZAQAAXQUAAAAA&#10;">
              <v:fill on="f" focussize="0,0"/>
              <v:stroke on="f"/>
              <v:imagedata o:title=""/>
              <o:lock v:ext="edit" aspectratio="f"/>
              <v:textbox inset="0mm,0mm,0mm,0mm" style="mso-fit-shape-to-text:t;">
                <w:txbxContent>
                  <w:p w14:paraId="69BDC35A">
                    <w:pPr>
                      <w:pStyle w:val="6"/>
                      <w:rPr>
                        <w:rStyle w:val="12"/>
                      </w:rPr>
                    </w:pPr>
                    <w:r>
                      <w:fldChar w:fldCharType="begin"/>
                    </w:r>
                    <w:r>
                      <w:rPr>
                        <w:rStyle w:val="12"/>
                      </w:rPr>
                      <w:instrText xml:space="preserve">PAGE  </w:instrText>
                    </w:r>
                    <w:r>
                      <w:fldChar w:fldCharType="separate"/>
                    </w:r>
                    <w:r>
                      <w:rPr>
                        <w:rStyle w:val="12"/>
                      </w:rPr>
                      <w:t>15</w:t>
                    </w:r>
                    <w:r>
                      <w:fldChar w:fldCharType="end"/>
                    </w:r>
                  </w:p>
                </w:txbxContent>
              </v:textbox>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45BF8C"/>
    <w:multiLevelType w:val="singleLevel"/>
    <w:tmpl w:val="3A45BF8C"/>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311183"/>
    <w:rsid w:val="12F9465F"/>
    <w:rsid w:val="24335956"/>
    <w:rsid w:val="54F975F9"/>
    <w:rsid w:val="640F7B84"/>
    <w:rsid w:val="7682346D"/>
    <w:rsid w:val="7B1A5D9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Style w:val="9"/>
      <w:tblCellMar>
        <w:top w:w="0" w:type="dxa"/>
        <w:left w:w="108" w:type="dxa"/>
        <w:bottom w:w="0" w:type="dxa"/>
        <w:right w:w="108" w:type="dxa"/>
      </w:tblCellMar>
    </w:tblPr>
  </w:style>
  <w:style w:type="paragraph" w:styleId="2">
    <w:name w:val="Normal Indent"/>
    <w:basedOn w:val="1"/>
    <w:uiPriority w:val="0"/>
    <w:pPr>
      <w:autoSpaceDE w:val="0"/>
      <w:autoSpaceDN w:val="0"/>
      <w:adjustRightInd w:val="0"/>
      <w:spacing w:line="640" w:lineRule="exact"/>
      <w:ind w:firstLine="585"/>
    </w:pPr>
    <w:rPr>
      <w:rFonts w:ascii="??_GB2312" w:eastAsia="Times New Roman"/>
      <w:sz w:val="32"/>
      <w:szCs w:val="32"/>
    </w:rPr>
  </w:style>
  <w:style w:type="paragraph" w:styleId="3">
    <w:name w:val="toa heading"/>
    <w:basedOn w:val="1"/>
    <w:next w:val="1"/>
    <w:qFormat/>
    <w:uiPriority w:val="0"/>
    <w:rPr>
      <w:rFonts w:ascii="Arial" w:hAnsi="Arial"/>
    </w:rPr>
  </w:style>
  <w:style w:type="paragraph" w:styleId="4">
    <w:name w:val="Body Text"/>
    <w:basedOn w:val="1"/>
    <w:qFormat/>
    <w:uiPriority w:val="0"/>
    <w:pPr>
      <w:spacing w:after="120" w:afterLines="0" w:afterAutospacing="0"/>
    </w:pPr>
  </w:style>
  <w:style w:type="paragraph" w:styleId="5">
    <w:name w:val="Body Text Indent"/>
    <w:basedOn w:val="1"/>
    <w:uiPriority w:val="0"/>
    <w:pPr>
      <w:ind w:firstLine="480"/>
    </w:pPr>
    <w:rPr>
      <w:rFonts w:ascii="宋体" w:hAnsi="宋体"/>
    </w:rPr>
  </w:style>
  <w:style w:type="paragraph" w:styleId="6">
    <w:name w:val="footer"/>
    <w:basedOn w:val="1"/>
    <w:uiPriority w:val="99"/>
    <w:pPr>
      <w:tabs>
        <w:tab w:val="center" w:pos="4153"/>
        <w:tab w:val="right" w:pos="8306"/>
      </w:tabs>
      <w:snapToGrid w:val="0"/>
      <w:jc w:val="left"/>
    </w:pPr>
    <w:rPr>
      <w:sz w:val="18"/>
      <w:szCs w:val="18"/>
    </w:rPr>
  </w:style>
  <w:style w:type="paragraph" w:styleId="7">
    <w:name w:val="table of figures"/>
    <w:basedOn w:val="1"/>
    <w:next w:val="1"/>
    <w:qFormat/>
    <w:uiPriority w:val="0"/>
    <w:pPr>
      <w:spacing w:line="360" w:lineRule="auto"/>
      <w:ind w:hanging="200"/>
    </w:pPr>
    <w:rPr>
      <w:rFonts w:ascii="宋体"/>
      <w:kern w:val="0"/>
      <w:sz w:val="20"/>
      <w:szCs w:val="20"/>
    </w:rPr>
  </w:style>
  <w:style w:type="paragraph" w:styleId="8">
    <w:name w:val="Body Text First Indent 2"/>
    <w:basedOn w:val="5"/>
    <w:qFormat/>
    <w:uiPriority w:val="0"/>
    <w:pPr>
      <w:ind w:firstLine="420"/>
    </w:pPr>
  </w:style>
  <w:style w:type="table" w:styleId="10">
    <w:name w:val="Table Grid"/>
    <w:basedOn w:val="9"/>
    <w:qFormat/>
    <w:uiPriority w:val="0"/>
    <w:tblPr>
      <w:tblStyle w:val="9"/>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qFormat/>
    <w:uiPriority w:val="0"/>
  </w:style>
  <w:style w:type="paragraph" w:customStyle="1" w:styleId="13">
    <w:name w:val="普通正文"/>
    <w:basedOn w:val="1"/>
    <w:qFormat/>
    <w:uiPriority w:val="0"/>
    <w:pPr>
      <w:widowControl w:val="0"/>
      <w:adjustRightInd w:val="0"/>
      <w:spacing w:before="120" w:after="120" w:line="360" w:lineRule="auto"/>
      <w:ind w:firstLine="480"/>
    </w:pPr>
    <w:rPr>
      <w:rFonts w:ascii="Arial" w:hAnsi="Arial" w:eastAsia="宋体"/>
      <w:sz w:val="2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8034</Words>
  <Characters>8086</Characters>
  <Lines>0</Lines>
  <Paragraphs>0</Paragraphs>
  <TotalTime>9</TotalTime>
  <ScaleCrop>false</ScaleCrop>
  <LinksUpToDate>false</LinksUpToDate>
  <CharactersWithSpaces>8734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南柯一梦</cp:lastModifiedBy>
  <dcterms:modified xsi:type="dcterms:W3CDTF">2025-08-18T03:47:49Z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40C6A6411D2B4D7998C4CEE9E9CA899B_13</vt:lpwstr>
  </property>
  <property fmtid="{D5CDD505-2E9C-101B-9397-08002B2CF9AE}" pid="4" name="KSOTemplateDocerSaveRecord">
    <vt:lpwstr>eyJoZGlkIjoiODMwMmY4ODJkNTZmNjA4MTU3ODk3ZTRjOGEwYmVhNGUiLCJ1c2VySWQiOiI1NDExODg2NzgifQ==</vt:lpwstr>
  </property>
</Properties>
</file>