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4A02A">
      <w:pPr>
        <w:pStyle w:val="3"/>
        <w:widowControl/>
        <w:jc w:val="both"/>
        <w:rPr>
          <w:rFonts w:ascii="宋体" w:hAnsi="宋体" w:eastAsia="宋体" w:cs="宋体"/>
          <w:b/>
          <w:sz w:val="44"/>
        </w:rPr>
      </w:pPr>
    </w:p>
    <w:p w14:paraId="53E91F13">
      <w:pPr>
        <w:jc w:val="center"/>
        <w:rPr>
          <w:rFonts w:ascii="宋体" w:hAnsi="宋体" w:eastAsia="宋体" w:cs="宋体"/>
          <w:b/>
          <w:bCs/>
          <w:sz w:val="44"/>
          <w:szCs w:val="44"/>
        </w:rPr>
      </w:pPr>
    </w:p>
    <w:p w14:paraId="6A234C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6"/>
          <w:szCs w:val="36"/>
          <w:lang w:eastAsia="zh-CN"/>
        </w:rPr>
      </w:pPr>
      <w:r>
        <w:rPr>
          <w:rFonts w:hint="eastAsia" w:ascii="宋体" w:hAnsi="宋体" w:eastAsia="宋体" w:cs="宋体"/>
          <w:b/>
          <w:bCs/>
          <w:sz w:val="44"/>
          <w:szCs w:val="44"/>
          <w:lang w:val="en-US" w:eastAsia="zh-CN"/>
        </w:rPr>
        <w:t>渭南市临渭区环境卫生管理中心职工食堂承包服务项目</w:t>
      </w:r>
    </w:p>
    <w:p w14:paraId="1D17E47F">
      <w:pPr>
        <w:jc w:val="center"/>
        <w:rPr>
          <w:rFonts w:hint="eastAsia" w:ascii="宋体" w:hAnsi="宋体" w:eastAsia="宋体" w:cs="宋体"/>
          <w:b/>
          <w:bCs/>
          <w:sz w:val="40"/>
          <w:szCs w:val="44"/>
          <w:lang w:eastAsia="zh-CN"/>
        </w:rPr>
      </w:pPr>
    </w:p>
    <w:p w14:paraId="16DE0DE0">
      <w:pPr>
        <w:pStyle w:val="8"/>
      </w:pPr>
    </w:p>
    <w:p w14:paraId="4CFAA2C3">
      <w:pPr>
        <w:jc w:val="center"/>
        <w:rPr>
          <w:rFonts w:ascii="宋体" w:hAnsi="宋体" w:eastAsia="宋体" w:cs="宋体"/>
          <w:b/>
          <w:sz w:val="72"/>
          <w:szCs w:val="72"/>
        </w:rPr>
      </w:pPr>
      <w:r>
        <w:rPr>
          <w:rFonts w:hint="eastAsia" w:ascii="宋体" w:hAnsi="宋体" w:eastAsia="宋体" w:cs="宋体"/>
          <w:b/>
          <w:sz w:val="72"/>
          <w:szCs w:val="72"/>
        </w:rPr>
        <w:t>合</w:t>
      </w:r>
    </w:p>
    <w:p w14:paraId="77463D25">
      <w:pPr>
        <w:jc w:val="center"/>
        <w:rPr>
          <w:rFonts w:ascii="宋体" w:hAnsi="宋体" w:eastAsia="宋体" w:cs="宋体"/>
          <w:b/>
          <w:sz w:val="72"/>
          <w:szCs w:val="72"/>
        </w:rPr>
      </w:pPr>
    </w:p>
    <w:p w14:paraId="3DA0EB6F">
      <w:pPr>
        <w:jc w:val="center"/>
        <w:rPr>
          <w:rFonts w:ascii="宋体" w:hAnsi="宋体" w:eastAsia="宋体" w:cs="宋体"/>
          <w:b/>
          <w:sz w:val="72"/>
          <w:szCs w:val="72"/>
        </w:rPr>
      </w:pPr>
      <w:r>
        <w:rPr>
          <w:rFonts w:hint="eastAsia" w:ascii="宋体" w:hAnsi="宋体" w:eastAsia="宋体" w:cs="宋体"/>
          <w:b/>
          <w:sz w:val="72"/>
          <w:szCs w:val="72"/>
        </w:rPr>
        <w:t>同</w:t>
      </w:r>
    </w:p>
    <w:p w14:paraId="33B04242">
      <w:pPr>
        <w:jc w:val="center"/>
        <w:rPr>
          <w:rFonts w:ascii="宋体" w:hAnsi="宋体" w:eastAsia="宋体" w:cs="宋体"/>
          <w:b/>
          <w:sz w:val="72"/>
          <w:szCs w:val="72"/>
        </w:rPr>
      </w:pPr>
    </w:p>
    <w:p w14:paraId="0D28D736">
      <w:pPr>
        <w:jc w:val="center"/>
        <w:rPr>
          <w:rFonts w:ascii="宋体" w:hAnsi="宋体" w:eastAsia="宋体" w:cs="宋体"/>
          <w:b/>
          <w:sz w:val="72"/>
          <w:szCs w:val="72"/>
        </w:rPr>
      </w:pPr>
      <w:r>
        <w:rPr>
          <w:rFonts w:hint="eastAsia" w:ascii="宋体" w:hAnsi="宋体" w:eastAsia="宋体" w:cs="宋体"/>
          <w:b/>
          <w:sz w:val="72"/>
          <w:szCs w:val="72"/>
        </w:rPr>
        <w:t>书</w:t>
      </w:r>
    </w:p>
    <w:p w14:paraId="62546976">
      <w:pPr>
        <w:pStyle w:val="12"/>
      </w:pPr>
    </w:p>
    <w:p w14:paraId="65C2E336">
      <w:pPr>
        <w:rPr>
          <w:rFonts w:ascii="宋体" w:hAnsi="宋体" w:eastAsia="宋体" w:cs="宋体"/>
          <w:b/>
          <w:sz w:val="28"/>
          <w:szCs w:val="28"/>
        </w:rPr>
      </w:pPr>
    </w:p>
    <w:tbl>
      <w:tblPr>
        <w:tblStyle w:val="10"/>
        <w:tblW w:w="7282" w:type="dxa"/>
        <w:jc w:val="center"/>
        <w:tblLayout w:type="fixed"/>
        <w:tblCellMar>
          <w:top w:w="0" w:type="dxa"/>
          <w:left w:w="108" w:type="dxa"/>
          <w:bottom w:w="0" w:type="dxa"/>
          <w:right w:w="108" w:type="dxa"/>
        </w:tblCellMar>
      </w:tblPr>
      <w:tblGrid>
        <w:gridCol w:w="7282"/>
      </w:tblGrid>
      <w:tr w14:paraId="14A6955C">
        <w:tblPrEx>
          <w:tblCellMar>
            <w:top w:w="0" w:type="dxa"/>
            <w:left w:w="108" w:type="dxa"/>
            <w:bottom w:w="0" w:type="dxa"/>
            <w:right w:w="108" w:type="dxa"/>
          </w:tblCellMar>
        </w:tblPrEx>
        <w:trPr>
          <w:trHeight w:val="584" w:hRule="atLeast"/>
          <w:jc w:val="center"/>
        </w:trPr>
        <w:tc>
          <w:tcPr>
            <w:tcW w:w="7282" w:type="dxa"/>
          </w:tcPr>
          <w:p w14:paraId="3C57D0FF">
            <w:pPr>
              <w:rPr>
                <w:rFonts w:hint="eastAsia" w:ascii="宋体" w:hAnsi="宋体" w:eastAsia="宋体" w:cs="宋体"/>
                <w:b/>
                <w:bCs/>
                <w:sz w:val="28"/>
                <w:szCs w:val="28"/>
                <w:lang w:eastAsia="zh-CN"/>
              </w:rPr>
            </w:pPr>
            <w:r>
              <w:rPr>
                <w:rFonts w:hint="eastAsia" w:ascii="宋体" w:hAnsi="宋体" w:eastAsia="宋体" w:cs="宋体"/>
                <w:b/>
                <w:sz w:val="28"/>
                <w:szCs w:val="28"/>
              </w:rPr>
              <w:t>甲方：</w:t>
            </w:r>
          </w:p>
        </w:tc>
      </w:tr>
      <w:tr w14:paraId="5D7D4C1F">
        <w:tblPrEx>
          <w:tblCellMar>
            <w:top w:w="0" w:type="dxa"/>
            <w:left w:w="108" w:type="dxa"/>
            <w:bottom w:w="0" w:type="dxa"/>
            <w:right w:w="108" w:type="dxa"/>
          </w:tblCellMar>
        </w:tblPrEx>
        <w:trPr>
          <w:trHeight w:val="584" w:hRule="atLeast"/>
          <w:jc w:val="center"/>
        </w:trPr>
        <w:tc>
          <w:tcPr>
            <w:tcW w:w="7282" w:type="dxa"/>
          </w:tcPr>
          <w:p w14:paraId="3BF47E6E">
            <w:pPr>
              <w:rPr>
                <w:rFonts w:hint="eastAsia" w:ascii="宋体" w:hAnsi="宋体" w:eastAsia="宋体" w:cs="宋体"/>
                <w:b/>
                <w:sz w:val="28"/>
                <w:szCs w:val="28"/>
                <w:lang w:eastAsia="zh-CN"/>
              </w:rPr>
            </w:pPr>
            <w:r>
              <w:rPr>
                <w:rFonts w:hint="eastAsia" w:ascii="宋体" w:hAnsi="宋体" w:eastAsia="宋体" w:cs="宋体"/>
                <w:b/>
                <w:sz w:val="28"/>
                <w:szCs w:val="28"/>
              </w:rPr>
              <w:t>乙方</w:t>
            </w:r>
            <w:r>
              <w:rPr>
                <w:rFonts w:hint="eastAsia" w:ascii="宋体" w:hAnsi="宋体" w:eastAsia="宋体" w:cs="宋体"/>
                <w:b/>
                <w:sz w:val="28"/>
                <w:szCs w:val="28"/>
                <w:lang w:eastAsia="zh-CN"/>
              </w:rPr>
              <w:t>：</w:t>
            </w:r>
          </w:p>
        </w:tc>
      </w:tr>
      <w:tr w14:paraId="70F7E07A">
        <w:tblPrEx>
          <w:tblCellMar>
            <w:top w:w="0" w:type="dxa"/>
            <w:left w:w="108" w:type="dxa"/>
            <w:bottom w:w="0" w:type="dxa"/>
            <w:right w:w="108" w:type="dxa"/>
          </w:tblCellMar>
        </w:tblPrEx>
        <w:trPr>
          <w:trHeight w:val="1169" w:hRule="atLeast"/>
          <w:jc w:val="center"/>
        </w:trPr>
        <w:tc>
          <w:tcPr>
            <w:tcW w:w="7282" w:type="dxa"/>
          </w:tcPr>
          <w:p w14:paraId="08B5CD82">
            <w:pPr>
              <w:rPr>
                <w:rFonts w:ascii="宋体" w:hAnsi="宋体" w:eastAsia="宋体" w:cs="宋体"/>
                <w:b/>
                <w:sz w:val="28"/>
                <w:szCs w:val="28"/>
              </w:rPr>
            </w:pPr>
            <w:r>
              <w:rPr>
                <w:rFonts w:hint="eastAsia" w:ascii="宋体" w:hAnsi="宋体" w:eastAsia="宋体" w:cs="宋体"/>
                <w:b/>
                <w:sz w:val="28"/>
                <w:szCs w:val="28"/>
              </w:rPr>
              <w:t>日期：二〇二</w:t>
            </w:r>
            <w:r>
              <w:rPr>
                <w:rFonts w:hint="eastAsia" w:ascii="宋体" w:hAnsi="宋体" w:eastAsia="宋体" w:cs="宋体"/>
                <w:b/>
                <w:sz w:val="28"/>
                <w:szCs w:val="28"/>
                <w:lang w:val="en-US" w:eastAsia="zh-CN"/>
              </w:rPr>
              <w:t>五</w:t>
            </w:r>
            <w:r>
              <w:rPr>
                <w:rFonts w:hint="eastAsia" w:ascii="宋体" w:hAnsi="宋体" w:eastAsia="宋体" w:cs="宋体"/>
                <w:b/>
                <w:sz w:val="28"/>
                <w:szCs w:val="28"/>
              </w:rPr>
              <w:t>年  月</w:t>
            </w:r>
          </w:p>
        </w:tc>
      </w:tr>
    </w:tbl>
    <w:p w14:paraId="2DA60AA4">
      <w:pPr>
        <w:tabs>
          <w:tab w:val="left" w:pos="0"/>
          <w:tab w:val="left" w:pos="437"/>
          <w:tab w:val="left" w:pos="1311"/>
        </w:tabs>
        <w:adjustRightInd w:val="0"/>
        <w:snapToGrid w:val="0"/>
        <w:spacing w:line="520" w:lineRule="exact"/>
        <w:ind w:firstLine="640" w:firstLineChars="200"/>
        <w:rPr>
          <w:rFonts w:ascii="宋体" w:hAnsi="宋体" w:eastAsia="宋体" w:cs="宋体"/>
          <w:sz w:val="32"/>
          <w:szCs w:val="32"/>
        </w:rPr>
      </w:pPr>
    </w:p>
    <w:p w14:paraId="27429783">
      <w:pPr>
        <w:spacing w:line="360" w:lineRule="auto"/>
        <w:rPr>
          <w:rFonts w:hint="eastAsia" w:ascii="宋体" w:hAnsi="宋体" w:eastAsia="宋体" w:cs="宋体"/>
          <w:bCs/>
          <w:sz w:val="30"/>
          <w:szCs w:val="30"/>
          <w:lang w:val="en-US" w:eastAsia="zh-CN"/>
        </w:rPr>
      </w:pPr>
      <w:r>
        <w:rPr>
          <w:rFonts w:hint="eastAsia" w:ascii="宋体" w:hAnsi="宋体" w:eastAsia="宋体" w:cs="宋体"/>
          <w:bCs/>
          <w:sz w:val="30"/>
          <w:szCs w:val="30"/>
          <w:lang w:val="en-US" w:eastAsia="zh-CN"/>
        </w:rPr>
        <w:t xml:space="preserve">            </w:t>
      </w:r>
    </w:p>
    <w:p w14:paraId="57A7116A">
      <w:pPr>
        <w:adjustRightInd w:val="0"/>
        <w:snapToGrid w:val="0"/>
        <w:spacing w:line="360" w:lineRule="auto"/>
        <w:rPr>
          <w:rFonts w:ascii="宋体" w:hAnsi="宋体" w:cs="宋体"/>
          <w:b/>
        </w:rPr>
      </w:pPr>
    </w:p>
    <w:p w14:paraId="11A3298C">
      <w:pPr>
        <w:bidi w:val="0"/>
        <w:rPr>
          <w:color w:val="auto"/>
          <w:highlight w:val="none"/>
        </w:rPr>
      </w:pPr>
      <w:r>
        <w:rPr>
          <w:rFonts w:hint="eastAsia"/>
          <w:color w:val="auto"/>
          <w:highlight w:val="none"/>
        </w:rPr>
        <w:br w:type="page"/>
      </w:r>
    </w:p>
    <w:p w14:paraId="2A2836EE">
      <w:pPr>
        <w:keepNext w:val="0"/>
        <w:keepLines w:val="0"/>
        <w:pageBreakBefore w:val="0"/>
        <w:widowControl w:val="0"/>
        <w:tabs>
          <w:tab w:val="left" w:pos="735"/>
        </w:tabs>
        <w:kinsoku/>
        <w:wordWrap/>
        <w:overflowPunct/>
        <w:topLinePunct w:val="0"/>
        <w:autoSpaceDE w:val="0"/>
        <w:autoSpaceDN w:val="0"/>
        <w:bidi w:val="0"/>
        <w:adjustRightInd w:val="0"/>
        <w:snapToGrid w:val="0"/>
        <w:spacing w:line="356" w:lineRule="auto"/>
        <w:ind w:firstLine="482" w:firstLineChars="200"/>
        <w:textAlignment w:val="auto"/>
        <w:rPr>
          <w:rFonts w:hint="eastAsia" w:ascii="宋体" w:hAnsi="宋体" w:eastAsia="宋体" w:cs="宋体"/>
          <w:b/>
          <w:bCs/>
          <w:color w:val="auto"/>
          <w:sz w:val="24"/>
          <w:szCs w:val="24"/>
          <w:highlight w:val="none"/>
          <w:lang w:val="zh-CN"/>
        </w:rPr>
      </w:pPr>
    </w:p>
    <w:p w14:paraId="28EA1CC1">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甲乙双方在平等、自愿的基础上，进行友好、平等协商，签订渭南市临渭区环境卫生管理中心职工食堂承包服务项目合作协议，以便双方共同遵守。</w:t>
      </w:r>
    </w:p>
    <w:p w14:paraId="0852B7F3">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lang w:val="en-US" w:eastAsia="zh-CN" w:bidi="ar"/>
        </w:rPr>
        <w:t>一、</w:t>
      </w:r>
      <w:r>
        <w:rPr>
          <w:rFonts w:hint="eastAsia" w:ascii="宋体" w:hAnsi="宋体" w:eastAsia="宋体" w:cs="宋体"/>
          <w:b/>
          <w:bCs/>
          <w:color w:val="auto"/>
          <w:kern w:val="0"/>
          <w:sz w:val="24"/>
          <w:szCs w:val="24"/>
          <w:highlight w:val="none"/>
          <w:lang w:val="en-US" w:eastAsia="zh-CN" w:bidi="ar"/>
        </w:rPr>
        <w:t>项目基本情况</w:t>
      </w:r>
    </w:p>
    <w:p w14:paraId="5B09AC4B">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项目名称：职工食堂承包服务项目</w:t>
      </w:r>
    </w:p>
    <w:p w14:paraId="18FAA7CF">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服务地点：渭南市临渭区环境卫生管理中心</w:t>
      </w:r>
    </w:p>
    <w:p w14:paraId="686EC1C4">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服务期限：一年（本次服务采用一次采购，最长可沿用两年，合同一年一签。服务期满后，采购人对供应商的服务满意，在同等条件下可优先续签合同）。</w:t>
      </w:r>
    </w:p>
    <w:p w14:paraId="5F825E8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lang w:val="en-US" w:eastAsia="zh-CN" w:bidi="ar"/>
        </w:rPr>
        <w:t>二、</w:t>
      </w:r>
      <w:r>
        <w:rPr>
          <w:rFonts w:hint="eastAsia" w:ascii="宋体" w:hAnsi="宋体" w:eastAsia="宋体" w:cs="宋体"/>
          <w:b/>
          <w:bCs/>
          <w:color w:val="auto"/>
          <w:kern w:val="0"/>
          <w:sz w:val="24"/>
          <w:szCs w:val="24"/>
          <w:highlight w:val="none"/>
          <w:lang w:val="en-US" w:eastAsia="zh-CN" w:bidi="ar"/>
        </w:rPr>
        <w:t>服务内容</w:t>
      </w:r>
    </w:p>
    <w:p w14:paraId="0C468BF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（一）基本要求</w:t>
      </w:r>
    </w:p>
    <w:p w14:paraId="79CAC913">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1.当本月每餐平均人数不大于120人时，供应商须指派不少于7名餐饮服务人员负责采购人的职工食堂服务工作，其中厨师不少于1人，面点师不少于1人，帮厨不少于5人；当本月每餐平均人数大于120人时，当月增加一名面点师费用。</w:t>
      </w:r>
    </w:p>
    <w:p w14:paraId="15BB6C5C">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2.供应商根据职工食堂操作要求，组织厨师及工作人员，承担厨房内的各项技术、管理、服务工作，承担公务接待、会议用餐、职工食堂保洁等业务和与此相关的服务工作。</w:t>
      </w:r>
    </w:p>
    <w:p w14:paraId="3E666E15">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3.供应商有权自主聘用职工食堂工作人员，每年应定期体检并接受卫生安全知识培训。并保证所有工作人员服从采购人管理，不得随意进入职工食堂以外其他区域，并按食品安全、消防、治安等相关规定做好人员管理工作。</w:t>
      </w:r>
    </w:p>
    <w:p w14:paraId="0D6AEA54">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4、严禁供应腐烂变质的食品，若对原材料质量产生怀疑，有权拒绝使用并报告相关领导，特别要防止食物中毒事件发生。</w:t>
      </w:r>
    </w:p>
    <w:p w14:paraId="7AC8D1A1">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5、供应商</w:t>
      </w:r>
      <w:r>
        <w:rPr>
          <w:rFonts w:hint="default" w:cs="Times New Roman" w:asciiTheme="minorEastAsia" w:hAnsiTheme="minorEastAsia" w:eastAsiaTheme="minorEastAsia"/>
          <w:color w:val="auto"/>
          <w:szCs w:val="21"/>
          <w:highlight w:val="none"/>
          <w:lang w:val="en-US" w:eastAsia="zh-CN"/>
        </w:rPr>
        <w:t>定期对</w:t>
      </w:r>
      <w:r>
        <w:rPr>
          <w:rFonts w:hint="eastAsia" w:cs="Times New Roman" w:asciiTheme="minorEastAsia" w:hAnsiTheme="minorEastAsia" w:eastAsiaTheme="minorEastAsia"/>
          <w:color w:val="auto"/>
          <w:szCs w:val="21"/>
          <w:highlight w:val="none"/>
          <w:lang w:val="en-US" w:eastAsia="zh-CN"/>
        </w:rPr>
        <w:t>职工食堂</w:t>
      </w:r>
      <w:r>
        <w:rPr>
          <w:rFonts w:hint="default" w:cs="Times New Roman" w:asciiTheme="minorEastAsia" w:hAnsiTheme="minorEastAsia" w:eastAsiaTheme="minorEastAsia"/>
          <w:color w:val="auto"/>
          <w:szCs w:val="21"/>
          <w:highlight w:val="none"/>
          <w:lang w:val="en-US" w:eastAsia="zh-CN"/>
        </w:rPr>
        <w:t>内外进行防鼠灭蚊蝇工作，经常清理内外水池、下水道，做到内部环境卫生干净整洁，符合卫生监督机构要求并达到卫生标准。</w:t>
      </w:r>
    </w:p>
    <w:p w14:paraId="7E3AD057">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6、供应商</w:t>
      </w:r>
      <w:r>
        <w:rPr>
          <w:rFonts w:hint="default" w:cs="Times New Roman" w:asciiTheme="minorEastAsia" w:hAnsiTheme="minorEastAsia" w:eastAsiaTheme="minorEastAsia"/>
          <w:color w:val="auto"/>
          <w:szCs w:val="21"/>
          <w:highlight w:val="none"/>
          <w:lang w:val="en-US" w:eastAsia="zh-CN"/>
        </w:rPr>
        <w:t>应严格执行</w:t>
      </w:r>
      <w:r>
        <w:rPr>
          <w:rFonts w:hint="eastAsia" w:cs="Times New Roman" w:asciiTheme="minorEastAsia" w:hAnsiTheme="minorEastAsia" w:eastAsiaTheme="minorEastAsia"/>
          <w:color w:val="auto"/>
          <w:szCs w:val="21"/>
          <w:highlight w:val="none"/>
          <w:lang w:val="en-US" w:eastAsia="zh-CN"/>
        </w:rPr>
        <w:t>职工食堂</w:t>
      </w:r>
      <w:r>
        <w:rPr>
          <w:rFonts w:hint="default" w:cs="Times New Roman" w:asciiTheme="minorEastAsia" w:hAnsiTheme="minorEastAsia" w:eastAsiaTheme="minorEastAsia"/>
          <w:color w:val="auto"/>
          <w:szCs w:val="21"/>
          <w:highlight w:val="none"/>
          <w:lang w:val="en-US" w:eastAsia="zh-CN"/>
        </w:rPr>
        <w:t>各项管理制度、操作规程，教育工作人员规范操作，做好个人</w:t>
      </w:r>
      <w:r>
        <w:rPr>
          <w:rFonts w:hint="eastAsia" w:cs="Times New Roman" w:asciiTheme="minorEastAsia" w:hAnsiTheme="minorEastAsia" w:eastAsiaTheme="minorEastAsia"/>
          <w:color w:val="auto"/>
          <w:szCs w:val="21"/>
          <w:highlight w:val="none"/>
          <w:lang w:val="en-US" w:eastAsia="zh-CN"/>
        </w:rPr>
        <w:t>安全防护</w:t>
      </w:r>
      <w:r>
        <w:rPr>
          <w:rFonts w:hint="default" w:cs="Times New Roman" w:asciiTheme="minorEastAsia" w:hAnsiTheme="minorEastAsia" w:eastAsiaTheme="minorEastAsia"/>
          <w:color w:val="auto"/>
          <w:szCs w:val="21"/>
          <w:highlight w:val="none"/>
          <w:lang w:val="en-US" w:eastAsia="zh-CN"/>
        </w:rPr>
        <w:t>。</w:t>
      </w:r>
    </w:p>
    <w:p w14:paraId="42372F69">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7、供应商</w:t>
      </w:r>
      <w:r>
        <w:rPr>
          <w:rFonts w:hint="default" w:cs="Times New Roman" w:asciiTheme="minorEastAsia" w:hAnsiTheme="minorEastAsia" w:eastAsiaTheme="minorEastAsia"/>
          <w:color w:val="auto"/>
          <w:szCs w:val="21"/>
          <w:highlight w:val="none"/>
          <w:lang w:val="en-US" w:eastAsia="zh-CN"/>
        </w:rPr>
        <w:t>需妥善保管好</w:t>
      </w:r>
      <w:r>
        <w:rPr>
          <w:rFonts w:hint="eastAsia" w:cs="Times New Roman" w:asciiTheme="minorEastAsia" w:hAnsiTheme="minorEastAsia" w:eastAsiaTheme="minorEastAsia"/>
          <w:color w:val="auto"/>
          <w:szCs w:val="21"/>
          <w:highlight w:val="none"/>
          <w:lang w:val="en-US" w:eastAsia="zh-CN"/>
        </w:rPr>
        <w:t>采购人</w:t>
      </w:r>
      <w:r>
        <w:rPr>
          <w:rFonts w:hint="default" w:cs="Times New Roman" w:asciiTheme="minorEastAsia" w:hAnsiTheme="minorEastAsia" w:eastAsiaTheme="minorEastAsia"/>
          <w:color w:val="auto"/>
          <w:szCs w:val="21"/>
          <w:highlight w:val="none"/>
          <w:lang w:val="en-US" w:eastAsia="zh-CN"/>
        </w:rPr>
        <w:t>提供的厨具、餐具等所有设备，如有损坏或缺少，</w:t>
      </w:r>
      <w:r>
        <w:rPr>
          <w:rFonts w:hint="eastAsia" w:cs="Times New Roman" w:asciiTheme="minorEastAsia" w:hAnsiTheme="minorEastAsia" w:eastAsiaTheme="minorEastAsia"/>
          <w:color w:val="auto"/>
          <w:szCs w:val="21"/>
          <w:highlight w:val="none"/>
          <w:lang w:val="en-US" w:eastAsia="zh-CN"/>
        </w:rPr>
        <w:t>供应商</w:t>
      </w:r>
      <w:r>
        <w:rPr>
          <w:rFonts w:hint="default" w:cs="Times New Roman" w:asciiTheme="minorEastAsia" w:hAnsiTheme="minorEastAsia" w:eastAsiaTheme="minorEastAsia"/>
          <w:color w:val="auto"/>
          <w:szCs w:val="21"/>
          <w:highlight w:val="none"/>
          <w:lang w:val="en-US" w:eastAsia="zh-CN"/>
        </w:rPr>
        <w:t>须照价赔偿。</w:t>
      </w:r>
    </w:p>
    <w:p w14:paraId="265CAA17">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8、供应商按时供应采购人每日两餐（早餐、午餐），做到饭菜新鲜可口，花色品种多样、营养搭配合理，另外需无偿保障各类公务接待用餐和会议、培训等用餐任务（服务时间段包含国庆和春节节假日）。</w:t>
      </w:r>
    </w:p>
    <w:p w14:paraId="2FA67698">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9、</w:t>
      </w:r>
      <w:r>
        <w:rPr>
          <w:rFonts w:hint="default" w:cs="Times New Roman" w:asciiTheme="minorEastAsia" w:hAnsiTheme="minorEastAsia" w:eastAsiaTheme="minorEastAsia"/>
          <w:color w:val="auto"/>
          <w:szCs w:val="21"/>
          <w:highlight w:val="none"/>
          <w:lang w:val="en-US" w:eastAsia="zh-CN"/>
        </w:rPr>
        <w:t>保证厨房工作间的消防、安全、卫生。如因</w:t>
      </w:r>
      <w:r>
        <w:rPr>
          <w:rFonts w:hint="eastAsia" w:cs="Times New Roman" w:asciiTheme="minorEastAsia" w:hAnsiTheme="minorEastAsia" w:eastAsiaTheme="minorEastAsia"/>
          <w:color w:val="auto"/>
          <w:szCs w:val="21"/>
          <w:highlight w:val="none"/>
          <w:lang w:val="en-US" w:eastAsia="zh-CN"/>
        </w:rPr>
        <w:t>供应商</w:t>
      </w:r>
      <w:r>
        <w:rPr>
          <w:rFonts w:hint="default" w:cs="Times New Roman" w:asciiTheme="minorEastAsia" w:hAnsiTheme="minorEastAsia" w:eastAsiaTheme="minorEastAsia"/>
          <w:color w:val="auto"/>
          <w:szCs w:val="21"/>
          <w:highlight w:val="none"/>
          <w:lang w:val="en-US" w:eastAsia="zh-CN"/>
        </w:rPr>
        <w:t>责任发生火灾、食物中毒、环境污染、安全等事故，所有损失由乙方承担，并依照相关法律追究责任。</w:t>
      </w:r>
    </w:p>
    <w:p w14:paraId="10B63A20">
      <w:pPr>
        <w:spacing w:line="360" w:lineRule="auto"/>
        <w:ind w:firstLine="480" w:firstLineChars="200"/>
        <w:rPr>
          <w:rFonts w:hint="eastAsia" w:cs="Times New Roman" w:asciiTheme="minorEastAsia" w:hAnsiTheme="minorEastAsia" w:eastAsiaTheme="minorEastAsia"/>
          <w:color w:val="auto"/>
          <w:szCs w:val="21"/>
          <w:highlight w:val="none"/>
          <w:lang w:val="zh-CN" w:eastAsia="zh-CN"/>
        </w:rPr>
      </w:pPr>
      <w:r>
        <w:rPr>
          <w:rFonts w:hint="eastAsia" w:cs="Times New Roman" w:asciiTheme="minorEastAsia" w:hAnsiTheme="minorEastAsia" w:eastAsiaTheme="minorEastAsia"/>
          <w:color w:val="auto"/>
          <w:szCs w:val="21"/>
          <w:highlight w:val="none"/>
          <w:lang w:val="en-US" w:eastAsia="zh-CN"/>
        </w:rPr>
        <w:t>10、供应商</w:t>
      </w:r>
      <w:r>
        <w:rPr>
          <w:rFonts w:hint="eastAsia" w:cs="Times New Roman" w:asciiTheme="minorEastAsia" w:hAnsiTheme="minorEastAsia" w:eastAsiaTheme="minorEastAsia"/>
          <w:color w:val="auto"/>
          <w:szCs w:val="21"/>
          <w:highlight w:val="none"/>
          <w:lang w:val="zh-CN" w:eastAsia="zh-CN"/>
        </w:rPr>
        <w:t>应加强对工作人员的安全教育与管理。</w:t>
      </w:r>
      <w:r>
        <w:rPr>
          <w:rFonts w:hint="eastAsia" w:cs="Times New Roman" w:asciiTheme="minorEastAsia" w:hAnsiTheme="minorEastAsia" w:eastAsiaTheme="minorEastAsia"/>
          <w:color w:val="auto"/>
          <w:szCs w:val="21"/>
          <w:highlight w:val="none"/>
          <w:lang w:val="en-US" w:eastAsia="zh-CN"/>
        </w:rPr>
        <w:t>供应商</w:t>
      </w:r>
      <w:r>
        <w:rPr>
          <w:rFonts w:hint="eastAsia" w:cs="Times New Roman" w:asciiTheme="minorEastAsia" w:hAnsiTheme="minorEastAsia" w:eastAsiaTheme="minorEastAsia"/>
          <w:color w:val="auto"/>
          <w:szCs w:val="21"/>
          <w:highlight w:val="none"/>
          <w:lang w:val="zh-CN" w:eastAsia="zh-CN"/>
        </w:rPr>
        <w:t>工作人员在工作和休息期间发生任何人身安全等意外事故，将由</w:t>
      </w:r>
      <w:r>
        <w:rPr>
          <w:rFonts w:hint="eastAsia" w:cs="Times New Roman" w:asciiTheme="minorEastAsia" w:hAnsiTheme="minorEastAsia" w:eastAsiaTheme="minorEastAsia"/>
          <w:color w:val="auto"/>
          <w:szCs w:val="21"/>
          <w:highlight w:val="none"/>
          <w:lang w:val="en-US" w:eastAsia="zh-CN"/>
        </w:rPr>
        <w:t>供应商</w:t>
      </w:r>
      <w:r>
        <w:rPr>
          <w:rFonts w:hint="eastAsia" w:cs="Times New Roman" w:asciiTheme="minorEastAsia" w:hAnsiTheme="minorEastAsia" w:eastAsiaTheme="minorEastAsia"/>
          <w:color w:val="auto"/>
          <w:szCs w:val="21"/>
          <w:highlight w:val="none"/>
          <w:lang w:val="zh-CN" w:eastAsia="zh-CN"/>
        </w:rPr>
        <w:t>自行承担相关责任，</w:t>
      </w:r>
      <w:r>
        <w:rPr>
          <w:rFonts w:hint="eastAsia" w:cs="Times New Roman" w:asciiTheme="minorEastAsia" w:hAnsiTheme="minorEastAsia" w:eastAsiaTheme="minorEastAsia"/>
          <w:color w:val="auto"/>
          <w:szCs w:val="21"/>
          <w:highlight w:val="none"/>
          <w:lang w:val="en-US" w:eastAsia="zh-CN"/>
        </w:rPr>
        <w:t>采购人</w:t>
      </w:r>
      <w:r>
        <w:rPr>
          <w:rFonts w:hint="eastAsia" w:cs="Times New Roman" w:asciiTheme="minorEastAsia" w:hAnsiTheme="minorEastAsia" w:eastAsiaTheme="minorEastAsia"/>
          <w:color w:val="auto"/>
          <w:szCs w:val="21"/>
          <w:highlight w:val="none"/>
          <w:lang w:val="zh-CN" w:eastAsia="zh-CN"/>
        </w:rPr>
        <w:t>不承担任何责任。</w:t>
      </w:r>
    </w:p>
    <w:p w14:paraId="249EFA50">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11.上岗前供应商</w:t>
      </w:r>
      <w:r>
        <w:rPr>
          <w:rFonts w:hint="eastAsia" w:cs="Times New Roman" w:asciiTheme="minorEastAsia" w:hAnsiTheme="minorEastAsia" w:eastAsiaTheme="minorEastAsia"/>
          <w:color w:val="auto"/>
          <w:szCs w:val="21"/>
          <w:highlight w:val="none"/>
          <w:lang w:val="zh-CN" w:eastAsia="zh-CN"/>
        </w:rPr>
        <w:t>应</w:t>
      </w:r>
      <w:r>
        <w:rPr>
          <w:rFonts w:hint="eastAsia" w:cs="Times New Roman" w:asciiTheme="minorEastAsia" w:hAnsiTheme="minorEastAsia" w:eastAsiaTheme="minorEastAsia"/>
          <w:color w:val="auto"/>
          <w:szCs w:val="21"/>
          <w:highlight w:val="none"/>
          <w:lang w:val="en-US" w:eastAsia="zh-CN"/>
        </w:rPr>
        <w:t>向采购人提供所有工作人员的健康证。</w:t>
      </w:r>
    </w:p>
    <w:p w14:paraId="46F1B8F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zh-CN" w:eastAsia="zh-CN" w:bidi="ar"/>
        </w:rPr>
        <w:t>（</w:t>
      </w:r>
      <w:r>
        <w:rPr>
          <w:rFonts w:hint="eastAsia" w:ascii="宋体" w:hAnsi="宋体" w:eastAsia="宋体" w:cs="宋体"/>
          <w:b/>
          <w:bCs/>
          <w:color w:val="auto"/>
          <w:kern w:val="0"/>
          <w:sz w:val="24"/>
          <w:szCs w:val="24"/>
          <w:highlight w:val="none"/>
          <w:lang w:val="en-US" w:eastAsia="zh-CN" w:bidi="ar"/>
        </w:rPr>
        <w:t>二</w:t>
      </w:r>
      <w:r>
        <w:rPr>
          <w:rFonts w:hint="eastAsia" w:ascii="宋体" w:hAnsi="宋体" w:eastAsia="宋体" w:cs="宋体"/>
          <w:b/>
          <w:bCs/>
          <w:color w:val="auto"/>
          <w:kern w:val="0"/>
          <w:sz w:val="24"/>
          <w:szCs w:val="24"/>
          <w:highlight w:val="none"/>
          <w:lang w:val="zh-CN" w:eastAsia="zh-CN" w:bidi="ar"/>
        </w:rPr>
        <w:t>）</w:t>
      </w:r>
      <w:r>
        <w:rPr>
          <w:rFonts w:hint="eastAsia" w:ascii="宋体" w:hAnsi="宋体" w:eastAsia="宋体" w:cs="宋体"/>
          <w:b/>
          <w:bCs/>
          <w:color w:val="auto"/>
          <w:kern w:val="0"/>
          <w:sz w:val="24"/>
          <w:szCs w:val="24"/>
          <w:highlight w:val="none"/>
          <w:lang w:val="en-US" w:eastAsia="zh-CN" w:bidi="ar"/>
        </w:rPr>
        <w:t>其他要求</w:t>
      </w:r>
    </w:p>
    <w:p w14:paraId="4542B188">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1.供应商要教育引导在岗员工树立服务意识，做好服务热情、礼貌待人。工作期间，在岗员工要一律穿着工作服且保持干净整洁。操作间内严禁吸烟。</w:t>
      </w:r>
    </w:p>
    <w:p w14:paraId="10E9C74B">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2.采购人对供应商执行职工食堂相关规章制度、饭菜卫生和质量、服务水平、卫生环境状况实行常态检查监督，定期组织人员对厨房供餐服务满意度进行测评，发现问题有权要求供应商及时整改完善，如供应商拒绝整改或整改达不到采购人要求，采购人有权单方解除合同。</w:t>
      </w:r>
    </w:p>
    <w:p w14:paraId="711D8D9C">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3.供应商须严格执行国家和地方环境与食品安全的标准及相关规定，严格遵守和执行采购人针对厨房制定的各项规章制度，必须满足人员的用餐需求。严格按照工作规范进行，制定切实可行的措施，保障人员安全、设备安全，节约使用水、电、气，配合完成成本控制管理。</w:t>
      </w:r>
    </w:p>
    <w:p w14:paraId="6C8739F3">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4.供应商从业人员应廉洁自律，禁止职工食堂工作人员私自倒卖原材料。职工食堂各类食材、工器具禁止私用私留或移为他用。</w:t>
      </w:r>
    </w:p>
    <w:p w14:paraId="2DE9E7FB">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5.供应商从业人员按采购人管理要求进行食材仓储管理，做到生熟分储、蔬菜与肉类分储等，并在各储藏柜标示食材名称、入库时间、储藏时效。</w:t>
      </w:r>
    </w:p>
    <w:p w14:paraId="10050D6A">
      <w:pPr>
        <w:spacing w:line="360" w:lineRule="auto"/>
        <w:ind w:firstLine="48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6.未经采购人同意，成交供应商不得擅自转让承包或变相转让给他人经营。</w:t>
      </w:r>
    </w:p>
    <w:p w14:paraId="3C738D25">
      <w:pPr>
        <w:spacing w:line="360" w:lineRule="auto"/>
        <w:ind w:firstLine="482" w:firstLineChars="200"/>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三、合同金额及付款方式</w:t>
      </w:r>
    </w:p>
    <w:p w14:paraId="08B27A88">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1.餐饮服务人数</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名，约</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元/月</w:t>
      </w:r>
      <w:r>
        <w:rPr>
          <w:rFonts w:hint="eastAsia" w:cs="Times New Roman" w:asciiTheme="minorEastAsia" w:hAnsiTheme="minorEastAsia"/>
          <w:color w:val="auto"/>
          <w:szCs w:val="21"/>
          <w:highlight w:val="none"/>
          <w:lang w:val="en-US" w:eastAsia="zh-CN"/>
        </w:rPr>
        <w:t>，</w:t>
      </w:r>
      <w:r>
        <w:rPr>
          <w:rFonts w:hint="eastAsia" w:cs="Times New Roman" w:asciiTheme="minorEastAsia" w:hAnsiTheme="minorEastAsia" w:eastAsiaTheme="minorEastAsia"/>
          <w:color w:val="auto"/>
          <w:szCs w:val="21"/>
          <w:highlight w:val="none"/>
          <w:lang w:val="en-US" w:eastAsia="zh-CN"/>
        </w:rPr>
        <w:t>服务费共计：</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元/年。</w:t>
      </w:r>
    </w:p>
    <w:p w14:paraId="448E305D">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2.本合同自</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年</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月</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日起生效，有效期自</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年</w:t>
      </w:r>
      <w:r>
        <w:rPr>
          <w:rFonts w:hint="eastAsia" w:cs="Times New Roman" w:asciiTheme="minorEastAsia" w:hAnsiTheme="minorEastAsia" w:eastAsiaTheme="minorEastAsia"/>
          <w:color w:val="auto"/>
          <w:szCs w:val="21"/>
          <w:highlight w:val="none"/>
          <w:u w:val="single"/>
          <w:lang w:val="en-US" w:eastAsia="zh-CN"/>
        </w:rPr>
        <w:t xml:space="preserve">    </w:t>
      </w:r>
      <w:r>
        <w:rPr>
          <w:rFonts w:hint="eastAsia" w:cs="Times New Roman" w:asciiTheme="minorEastAsia" w:hAnsiTheme="minorEastAsia" w:eastAsiaTheme="minorEastAsia"/>
          <w:color w:val="auto"/>
          <w:szCs w:val="21"/>
          <w:highlight w:val="none"/>
          <w:lang w:val="en-US" w:eastAsia="zh-CN"/>
        </w:rPr>
        <w:t>月</w:t>
      </w:r>
      <w:bookmarkStart w:id="0" w:name="_GoBack"/>
      <w:r>
        <w:rPr>
          <w:rFonts w:hint="eastAsia" w:cs="Times New Roman" w:asciiTheme="minorEastAsia" w:hAnsiTheme="minorEastAsia" w:eastAsiaTheme="minorEastAsia"/>
          <w:color w:val="auto"/>
          <w:szCs w:val="21"/>
          <w:highlight w:val="none"/>
          <w:u w:val="single"/>
          <w:lang w:val="en-US" w:eastAsia="zh-CN"/>
        </w:rPr>
        <w:t xml:space="preserve">    </w:t>
      </w:r>
      <w:bookmarkEnd w:id="0"/>
      <w:r>
        <w:rPr>
          <w:rFonts w:hint="eastAsia" w:cs="Times New Roman" w:asciiTheme="minorEastAsia" w:hAnsiTheme="minorEastAsia" w:eastAsiaTheme="minorEastAsia"/>
          <w:color w:val="auto"/>
          <w:szCs w:val="21"/>
          <w:highlight w:val="none"/>
          <w:lang w:val="en-US" w:eastAsia="zh-CN"/>
        </w:rPr>
        <w:t>日止。</w:t>
      </w:r>
    </w:p>
    <w:p w14:paraId="0C3B30F0">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3.支付方式：根据当月就餐人数和服务人数据实结算,次月付款的方式。供应商应于次月10日前开具有效税务发票,采购人收到发票后10日内支付供应商上月承包服务费。</w:t>
      </w:r>
    </w:p>
    <w:p w14:paraId="6728846D">
      <w:pPr>
        <w:spacing w:line="360" w:lineRule="auto"/>
        <w:ind w:firstLine="480" w:firstLineChars="200"/>
        <w:rPr>
          <w:rFonts w:hint="eastAsia"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4.乙方账户信息</w:t>
      </w:r>
    </w:p>
    <w:p w14:paraId="1BF0939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户  名：</w:t>
      </w:r>
    </w:p>
    <w:p w14:paraId="765A444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开户行：</w:t>
      </w:r>
    </w:p>
    <w:p w14:paraId="1DA456D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地  址：</w:t>
      </w:r>
    </w:p>
    <w:p w14:paraId="071DDE0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行  号：</w:t>
      </w:r>
    </w:p>
    <w:p w14:paraId="0EC1C3E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账  号：</w:t>
      </w:r>
    </w:p>
    <w:p w14:paraId="3FBB609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四、甲乙双方权利和义务 </w:t>
      </w:r>
    </w:p>
    <w:p w14:paraId="6A673F44">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w:t>
      </w:r>
      <w:r>
        <w:rPr>
          <w:rFonts w:hint="eastAsia" w:ascii="宋体" w:hAnsi="宋体"/>
          <w:szCs w:val="21"/>
          <w:lang w:val="zh-CN"/>
        </w:rPr>
        <w:t>甲方的权利和义务：</w:t>
      </w:r>
    </w:p>
    <w:p w14:paraId="16B70B6A">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.1</w:t>
      </w:r>
      <w:r>
        <w:rPr>
          <w:rFonts w:hint="eastAsia" w:ascii="宋体" w:hAnsi="宋体"/>
          <w:szCs w:val="21"/>
          <w:lang w:val="zh-CN"/>
        </w:rPr>
        <w:t>甲方负责向</w:t>
      </w:r>
      <w:r>
        <w:rPr>
          <w:rFonts w:hint="eastAsia" w:ascii="宋体" w:hAnsi="宋体"/>
          <w:szCs w:val="21"/>
          <w:lang w:val="en-US" w:eastAsia="zh-CN"/>
        </w:rPr>
        <w:t>职工食堂</w:t>
      </w:r>
      <w:r>
        <w:rPr>
          <w:rFonts w:hint="eastAsia" w:ascii="宋体" w:hAnsi="宋体"/>
          <w:szCs w:val="21"/>
          <w:lang w:val="zh-CN"/>
        </w:rPr>
        <w:t>派出管理员，负责</w:t>
      </w:r>
      <w:r>
        <w:rPr>
          <w:rFonts w:hint="eastAsia" w:ascii="宋体" w:hAnsi="宋体"/>
          <w:szCs w:val="21"/>
          <w:lang w:val="en-US" w:eastAsia="zh-CN"/>
        </w:rPr>
        <w:t>食堂</w:t>
      </w:r>
      <w:r>
        <w:rPr>
          <w:rFonts w:hint="eastAsia" w:ascii="宋体" w:hAnsi="宋体"/>
          <w:szCs w:val="21"/>
          <w:lang w:val="zh-CN"/>
        </w:rPr>
        <w:t>的全面工作。</w:t>
      </w:r>
    </w:p>
    <w:p w14:paraId="24D3A89D">
      <w:pPr>
        <w:spacing w:line="360" w:lineRule="auto"/>
        <w:ind w:firstLine="480" w:firstLineChars="200"/>
        <w:rPr>
          <w:rFonts w:hint="eastAsia" w:ascii="宋体" w:hAnsi="宋体" w:eastAsia="宋体" w:cs="宋体"/>
          <w:szCs w:val="21"/>
          <w:lang w:val="zh-CN"/>
        </w:rPr>
      </w:pPr>
      <w:r>
        <w:rPr>
          <w:rFonts w:hint="eastAsia" w:ascii="宋体" w:hAnsi="宋体"/>
          <w:szCs w:val="21"/>
          <w:lang w:val="zh-CN"/>
        </w:rPr>
        <w:t>1</w:t>
      </w:r>
      <w:r>
        <w:rPr>
          <w:rFonts w:hint="eastAsia" w:ascii="宋体" w:hAnsi="宋体"/>
          <w:szCs w:val="21"/>
          <w:lang w:val="en-US" w:eastAsia="zh-CN"/>
        </w:rPr>
        <w:t>.2</w:t>
      </w:r>
      <w:r>
        <w:rPr>
          <w:rFonts w:hint="eastAsia" w:ascii="宋体" w:hAnsi="宋体"/>
          <w:szCs w:val="21"/>
          <w:lang w:val="zh-CN"/>
        </w:rPr>
        <w:t>甲方负责主、</w:t>
      </w:r>
      <w:r>
        <w:rPr>
          <w:rFonts w:hint="eastAsia" w:ascii="宋体" w:hAnsi="宋体" w:eastAsia="宋体" w:cs="宋体"/>
          <w:szCs w:val="21"/>
          <w:lang w:val="zh-CN"/>
        </w:rPr>
        <w:t>副食的采购、保管。</w:t>
      </w:r>
    </w:p>
    <w:p w14:paraId="1D95BF0E">
      <w:pPr>
        <w:spacing w:line="360" w:lineRule="auto"/>
        <w:ind w:firstLine="480" w:firstLineChars="200"/>
        <w:rPr>
          <w:rFonts w:hint="eastAsia" w:ascii="宋体" w:hAnsi="宋体" w:eastAsia="宋体" w:cs="宋体"/>
          <w:szCs w:val="21"/>
          <w:lang w:val="zh-CN"/>
        </w:rPr>
      </w:pPr>
      <w:r>
        <w:rPr>
          <w:rFonts w:hint="eastAsia" w:ascii="宋体" w:hAnsi="宋体" w:eastAsia="宋体" w:cs="宋体"/>
          <w:szCs w:val="21"/>
          <w:lang w:val="zh-CN"/>
        </w:rPr>
        <w:t>1</w:t>
      </w:r>
      <w:r>
        <w:rPr>
          <w:rFonts w:hint="eastAsia" w:ascii="宋体" w:hAnsi="宋体" w:eastAsia="宋体" w:cs="宋体"/>
          <w:szCs w:val="21"/>
          <w:lang w:val="en-US" w:eastAsia="zh-CN"/>
        </w:rPr>
        <w:t>.3</w:t>
      </w:r>
      <w:r>
        <w:rPr>
          <w:rFonts w:hint="eastAsia" w:ascii="宋体" w:hAnsi="宋体" w:eastAsia="宋体" w:cs="宋体"/>
          <w:szCs w:val="21"/>
          <w:lang w:val="zh-CN"/>
        </w:rPr>
        <w:t>甲方制定就餐时间和</w:t>
      </w:r>
      <w:r>
        <w:rPr>
          <w:rFonts w:hint="eastAsia" w:ascii="宋体" w:hAnsi="宋体"/>
          <w:szCs w:val="21"/>
          <w:lang w:val="en-US" w:eastAsia="zh-CN"/>
        </w:rPr>
        <w:t>食堂</w:t>
      </w:r>
      <w:r>
        <w:rPr>
          <w:rFonts w:hint="eastAsia" w:ascii="宋体" w:hAnsi="宋体" w:eastAsia="宋体" w:cs="宋体"/>
          <w:szCs w:val="21"/>
          <w:lang w:val="zh-CN"/>
        </w:rPr>
        <w:t>服务时间，如有临时调整应及时通知乙方。</w:t>
      </w:r>
    </w:p>
    <w:p w14:paraId="2AB9954D">
      <w:pPr>
        <w:spacing w:line="360" w:lineRule="auto"/>
        <w:ind w:firstLine="480" w:firstLineChars="200"/>
        <w:rPr>
          <w:rFonts w:hint="eastAsia" w:ascii="宋体" w:hAnsi="宋体"/>
          <w:szCs w:val="21"/>
          <w:lang w:val="zh-CN"/>
        </w:rPr>
      </w:pPr>
      <w:r>
        <w:rPr>
          <w:rFonts w:hint="eastAsia" w:ascii="宋体" w:hAnsi="宋体" w:eastAsia="宋体" w:cs="宋体"/>
          <w:szCs w:val="21"/>
          <w:lang w:val="zh-CN"/>
        </w:rPr>
        <w:t>1</w:t>
      </w:r>
      <w:r>
        <w:rPr>
          <w:rFonts w:hint="eastAsia" w:ascii="宋体" w:hAnsi="宋体" w:eastAsia="宋体" w:cs="宋体"/>
          <w:szCs w:val="21"/>
          <w:lang w:val="en-US" w:eastAsia="zh-CN"/>
        </w:rPr>
        <w:t>.4</w:t>
      </w:r>
      <w:r>
        <w:rPr>
          <w:rFonts w:hint="eastAsia" w:ascii="宋体" w:hAnsi="宋体" w:eastAsia="宋体" w:cs="宋体"/>
          <w:szCs w:val="21"/>
          <w:lang w:val="zh-CN"/>
        </w:rPr>
        <w:t>甲方</w:t>
      </w:r>
      <w:r>
        <w:rPr>
          <w:rFonts w:hint="eastAsia" w:ascii="宋体" w:hAnsi="宋体"/>
          <w:szCs w:val="21"/>
          <w:lang w:val="zh-CN"/>
        </w:rPr>
        <w:t>保障水、电、气、暖及饮食服务等设备设施的正常维修和添置，如遇特殊情况应及时通知乙方做好应急准备，以免耽误人员用餐。</w:t>
      </w:r>
    </w:p>
    <w:p w14:paraId="77943E12">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.5</w:t>
      </w:r>
      <w:r>
        <w:rPr>
          <w:rFonts w:hint="eastAsia" w:ascii="宋体" w:hAnsi="宋体"/>
          <w:szCs w:val="21"/>
          <w:lang w:val="zh-CN"/>
        </w:rPr>
        <w:t>甲方人员应文明就餐，保持</w:t>
      </w:r>
      <w:r>
        <w:rPr>
          <w:rFonts w:hint="eastAsia" w:ascii="宋体" w:hAnsi="宋体"/>
          <w:szCs w:val="21"/>
          <w:lang w:val="en-US" w:eastAsia="zh-CN"/>
        </w:rPr>
        <w:t>食堂</w:t>
      </w:r>
      <w:r>
        <w:rPr>
          <w:rFonts w:hint="eastAsia" w:ascii="宋体" w:hAnsi="宋体"/>
          <w:szCs w:val="21"/>
          <w:lang w:val="zh-CN"/>
        </w:rPr>
        <w:t>卫生，爱护公共财物，尊重乙方工作人员的劳动。</w:t>
      </w:r>
    </w:p>
    <w:p w14:paraId="573601F3">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.6</w:t>
      </w:r>
      <w:r>
        <w:rPr>
          <w:rFonts w:hint="eastAsia" w:ascii="宋体" w:hAnsi="宋体"/>
          <w:szCs w:val="21"/>
          <w:lang w:val="zh-CN"/>
        </w:rPr>
        <w:t>为提供可口的饭菜，乙方应按甲方要求定期调整，以便饭菜风味、花样定期或不定期得到更新。</w:t>
      </w:r>
    </w:p>
    <w:p w14:paraId="1C932965">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.7</w:t>
      </w:r>
      <w:r>
        <w:rPr>
          <w:rFonts w:hint="eastAsia" w:ascii="宋体" w:hAnsi="宋体"/>
          <w:szCs w:val="21"/>
          <w:lang w:val="zh-CN"/>
        </w:rPr>
        <w:t>乙方人员在合同期内违反国家法律和甲方的管理制度以及《食品安全法》相关规定，甲方有权进行处罚并要求乙方及时整改。</w:t>
      </w:r>
    </w:p>
    <w:p w14:paraId="00AC9C9B">
      <w:pPr>
        <w:spacing w:line="360" w:lineRule="auto"/>
        <w:ind w:firstLine="456" w:firstLineChars="200"/>
        <w:rPr>
          <w:rFonts w:hint="eastAsia" w:ascii="宋体" w:hAnsi="宋体"/>
          <w:szCs w:val="21"/>
          <w:lang w:val="zh-CN"/>
        </w:rPr>
      </w:pPr>
      <w:r>
        <w:rPr>
          <w:rFonts w:hint="eastAsia" w:ascii="宋体" w:hAnsi="宋体" w:eastAsiaTheme="minorEastAsia"/>
          <w:spacing w:val="-6"/>
          <w:sz w:val="24"/>
          <w:szCs w:val="21"/>
          <w:lang w:val="zh-CN"/>
        </w:rPr>
        <w:t>1</w:t>
      </w:r>
      <w:r>
        <w:rPr>
          <w:rFonts w:hint="eastAsia" w:ascii="宋体" w:hAnsi="宋体" w:eastAsiaTheme="minorEastAsia"/>
          <w:spacing w:val="-6"/>
          <w:sz w:val="24"/>
          <w:szCs w:val="21"/>
          <w:lang w:val="en-US" w:eastAsia="zh-CN"/>
        </w:rPr>
        <w:t>.8</w:t>
      </w:r>
      <w:r>
        <w:rPr>
          <w:rFonts w:hint="eastAsia" w:ascii="宋体" w:hAnsi="宋体" w:eastAsiaTheme="minorEastAsia"/>
          <w:spacing w:val="-6"/>
          <w:sz w:val="24"/>
          <w:szCs w:val="21"/>
          <w:lang w:val="zh-CN"/>
        </w:rPr>
        <w:t>甲方每月组织一次双方负责人参加的业务例会，总结和评价当月工作，对存在的问题与不足应及时提出改进意见，遇有重大问题，双方进行沟通，协商解决。</w:t>
      </w:r>
    </w:p>
    <w:p w14:paraId="59AF1840">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.9</w:t>
      </w:r>
      <w:r>
        <w:rPr>
          <w:rFonts w:hint="eastAsia" w:ascii="宋体" w:hAnsi="宋体"/>
          <w:szCs w:val="21"/>
          <w:lang w:val="zh-CN"/>
        </w:rPr>
        <w:t>甲方在本合同生效时，应确保厨房设备状态完好、餐具齐备，并经乙方验收合格后，交付乙方使用和管理。</w:t>
      </w:r>
    </w:p>
    <w:p w14:paraId="63C031F1">
      <w:pPr>
        <w:spacing w:line="360" w:lineRule="auto"/>
        <w:ind w:firstLine="480" w:firstLineChars="200"/>
        <w:rPr>
          <w:rFonts w:hint="eastAsia" w:ascii="宋体" w:hAnsi="宋体"/>
          <w:szCs w:val="21"/>
          <w:lang w:val="zh-CN"/>
        </w:rPr>
      </w:pPr>
      <w:r>
        <w:rPr>
          <w:rFonts w:hint="eastAsia" w:ascii="宋体" w:hAnsi="宋体"/>
          <w:szCs w:val="21"/>
          <w:lang w:val="zh-CN"/>
        </w:rPr>
        <w:t>1</w:t>
      </w:r>
      <w:r>
        <w:rPr>
          <w:rFonts w:hint="eastAsia" w:ascii="宋体" w:hAnsi="宋体"/>
          <w:szCs w:val="21"/>
          <w:lang w:val="en-US" w:eastAsia="zh-CN"/>
        </w:rPr>
        <w:t>.10</w:t>
      </w:r>
      <w:r>
        <w:rPr>
          <w:rFonts w:hint="eastAsia" w:ascii="宋体" w:hAnsi="宋体"/>
          <w:szCs w:val="21"/>
          <w:lang w:val="zh-CN"/>
        </w:rPr>
        <w:t>甲方有权对</w:t>
      </w:r>
      <w:r>
        <w:rPr>
          <w:rFonts w:hint="eastAsia" w:ascii="宋体" w:hAnsi="宋体"/>
          <w:szCs w:val="21"/>
          <w:lang w:val="en-US" w:eastAsia="zh-CN"/>
        </w:rPr>
        <w:t>食堂</w:t>
      </w:r>
      <w:r>
        <w:rPr>
          <w:rFonts w:hint="eastAsia" w:ascii="宋体" w:hAnsi="宋体"/>
          <w:szCs w:val="21"/>
          <w:lang w:val="zh-CN"/>
        </w:rPr>
        <w:t>卫生、食品质量及服务质量进行检查，乙方在接到甲方建议和意见后，应立即做出相应的改善和整改，否则将每次处以相应的罚款，由甲方在当月支付费用中直接扣除。</w:t>
      </w:r>
    </w:p>
    <w:p w14:paraId="2DE4F5F6">
      <w:pPr>
        <w:spacing w:line="360" w:lineRule="auto"/>
        <w:ind w:firstLine="480" w:firstLineChars="200"/>
        <w:rPr>
          <w:rFonts w:hint="eastAsia" w:ascii="宋体" w:hAnsi="宋体"/>
          <w:szCs w:val="21"/>
          <w:lang w:val="en-US" w:eastAsia="zh-CN"/>
        </w:rPr>
      </w:pPr>
      <w:r>
        <w:rPr>
          <w:rFonts w:hint="eastAsia" w:ascii="宋体" w:hAnsi="宋体"/>
          <w:szCs w:val="21"/>
          <w:lang w:val="zh-CN"/>
        </w:rPr>
        <w:t>1</w:t>
      </w:r>
      <w:r>
        <w:rPr>
          <w:rFonts w:hint="eastAsia" w:ascii="宋体" w:hAnsi="宋体"/>
          <w:szCs w:val="21"/>
          <w:lang w:val="en-US" w:eastAsia="zh-CN"/>
        </w:rPr>
        <w:t>.11</w:t>
      </w:r>
      <w:r>
        <w:rPr>
          <w:rFonts w:hint="eastAsia" w:ascii="宋体" w:hAnsi="宋体"/>
          <w:szCs w:val="21"/>
          <w:lang w:val="zh-CN"/>
        </w:rPr>
        <w:t>为保证乙方不将原物料浪费，甲方将对制作过程进行不定期监督，同时严格控制乙方使用物料的异常情况。</w:t>
      </w:r>
    </w:p>
    <w:p w14:paraId="3A6672A0">
      <w:pPr>
        <w:spacing w:line="360" w:lineRule="auto"/>
        <w:ind w:firstLine="480" w:firstLineChars="200"/>
        <w:rPr>
          <w:rFonts w:ascii="宋体" w:hAnsi="宋体"/>
          <w:szCs w:val="21"/>
        </w:rPr>
      </w:pPr>
      <w:r>
        <w:rPr>
          <w:rFonts w:hint="eastAsia" w:ascii="宋体" w:hAnsi="宋体"/>
          <w:szCs w:val="21"/>
          <w:lang w:val="en-US" w:eastAsia="zh-CN"/>
        </w:rPr>
        <w:t>2.</w:t>
      </w:r>
      <w:r>
        <w:rPr>
          <w:rFonts w:ascii="宋体" w:hAnsi="宋体"/>
          <w:szCs w:val="21"/>
        </w:rPr>
        <w:t>乙方</w:t>
      </w:r>
      <w:r>
        <w:rPr>
          <w:rFonts w:hint="eastAsia" w:ascii="宋体" w:hAnsi="宋体"/>
          <w:szCs w:val="21"/>
          <w:lang w:val="zh-CN"/>
        </w:rPr>
        <w:t>的权利和义务：</w:t>
      </w:r>
    </w:p>
    <w:p w14:paraId="5A1861A5">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w:t>
      </w:r>
      <w:r>
        <w:rPr>
          <w:rFonts w:hint="eastAsia" w:ascii="宋体" w:hAnsi="宋体"/>
          <w:szCs w:val="21"/>
          <w:lang w:val="zh-CN"/>
        </w:rPr>
        <w:t>乙方必须服从甲方</w:t>
      </w:r>
      <w:r>
        <w:rPr>
          <w:rFonts w:hint="eastAsia" w:ascii="宋体" w:hAnsi="宋体"/>
          <w:szCs w:val="21"/>
          <w:lang w:val="en-US" w:eastAsia="zh-CN"/>
        </w:rPr>
        <w:t>食堂</w:t>
      </w:r>
      <w:r>
        <w:rPr>
          <w:rFonts w:hint="eastAsia" w:ascii="宋体" w:hAnsi="宋体"/>
          <w:szCs w:val="21"/>
          <w:lang w:val="zh-CN"/>
        </w:rPr>
        <w:t>管理人员的领导和监督。</w:t>
      </w:r>
    </w:p>
    <w:p w14:paraId="6BEB035A">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.2</w:t>
      </w:r>
      <w:r>
        <w:rPr>
          <w:rFonts w:hint="eastAsia" w:ascii="宋体" w:hAnsi="宋体"/>
          <w:szCs w:val="21"/>
          <w:lang w:val="zh-CN"/>
        </w:rPr>
        <w:t>乙方协助甲方主、副食的采购、保管，进行食堂成本控制，严格执行膳食物料出入库制度。</w:t>
      </w:r>
    </w:p>
    <w:p w14:paraId="42183127">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.3</w:t>
      </w:r>
      <w:r>
        <w:rPr>
          <w:rFonts w:hint="eastAsia" w:ascii="宋体" w:hAnsi="宋体"/>
          <w:szCs w:val="21"/>
          <w:lang w:val="zh-CN"/>
        </w:rPr>
        <w:t>严格控制食品安全事故，做好膳食物料2次把关；杜绝不合格或存在质量问题的膳食物料进入食堂工作间。</w:t>
      </w:r>
    </w:p>
    <w:p w14:paraId="230C26EC">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.4</w:t>
      </w:r>
      <w:r>
        <w:rPr>
          <w:rFonts w:hint="eastAsia" w:ascii="宋体" w:hAnsi="宋体"/>
          <w:szCs w:val="21"/>
          <w:lang w:val="zh-CN"/>
        </w:rPr>
        <w:t>乙方应认真完成甲方交给的日常工作，保证膳食的卫生、安全和口味，供应时间及地点根据甲方要求而定。乙方在承包期内加工过程或供餐过程中因操作不当所发生的食品质量事故，由乙方独立承担全部责任。乙方应按照甲方所规定就餐时间按时开饭并供应饭菜，如因乙方原因造成未及时开饭则按每次1000元进行现场处罚。</w:t>
      </w:r>
    </w:p>
    <w:p w14:paraId="5F47F088">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.5</w:t>
      </w:r>
      <w:r>
        <w:rPr>
          <w:rFonts w:hint="eastAsia" w:ascii="宋体" w:hAnsi="宋体"/>
          <w:szCs w:val="21"/>
          <w:lang w:val="zh-CN"/>
        </w:rPr>
        <w:t>乙方必须严格遵守甲方食堂、安全、门禁等与乙方有关的各项管理制度，不得带无关人员进入工作区，不得随意进入任何无关膳食工作的场所。违反甲方规章制度者按照甲方相关规定给予处罚，造成的一切事故均由乙方承担全部责任；乙方服务人员应提供热情、周到的餐饮服务及整洁、干净的个人卫生。</w:t>
      </w:r>
    </w:p>
    <w:p w14:paraId="0E30CDC9">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.6</w:t>
      </w:r>
      <w:r>
        <w:rPr>
          <w:rFonts w:hint="eastAsia" w:ascii="宋体" w:hAnsi="宋体"/>
          <w:szCs w:val="21"/>
          <w:lang w:val="zh-CN"/>
        </w:rPr>
        <w:t>乙方承诺：乙方招聘的工作人员必须经卫生部门体检合格并持证上岗，要做到穿着整洁、文明礼貌、热情服务。乙方应向甲方提供工作人员的合法身份证件、健康证件等原件，并且健康证由乙方派驻甲方的负责人统一保管，以便随时检查。</w:t>
      </w:r>
    </w:p>
    <w:p w14:paraId="6940C68D">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.7</w:t>
      </w:r>
      <w:r>
        <w:rPr>
          <w:rFonts w:hint="eastAsia" w:ascii="宋体" w:hAnsi="宋体"/>
          <w:szCs w:val="21"/>
          <w:lang w:val="zh-CN"/>
        </w:rPr>
        <w:t>合同期内，乙方在正确完成甲方交给的各项工作之后，必须按照甲方的要求保证厨房工作间的食堂消防、安全、卫生。如因乙方责任发生火灾、食物中毒、环境污染、安全等事故，所有损失由乙方承担，并依照相关法律追究责任。</w:t>
      </w:r>
    </w:p>
    <w:p w14:paraId="3231F68B">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.8</w:t>
      </w:r>
      <w:r>
        <w:rPr>
          <w:rFonts w:hint="eastAsia" w:ascii="宋体" w:hAnsi="宋体"/>
          <w:szCs w:val="21"/>
          <w:lang w:val="zh-CN"/>
        </w:rPr>
        <w:t>乙方必须遵守甲方的各项规章制度规定，接受甲方监督检查。</w:t>
      </w:r>
    </w:p>
    <w:p w14:paraId="1D566AF5">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.9</w:t>
      </w:r>
      <w:r>
        <w:rPr>
          <w:rFonts w:hint="eastAsia" w:ascii="宋体" w:hAnsi="宋体"/>
          <w:szCs w:val="21"/>
          <w:lang w:val="zh-CN"/>
        </w:rPr>
        <w:t>乙方派驻甲方的服务人员必须经过设备操作、食品安全、服务等方面的培训，并提供相应的培训记录；乙方员工对厨房设备、工具、餐具及其他器皿等有保管和维护的责任，发生人为损坏和违章操作造成的损失均由乙方负责赔偿。</w:t>
      </w:r>
    </w:p>
    <w:p w14:paraId="113A121F">
      <w:pPr>
        <w:spacing w:line="360" w:lineRule="auto"/>
        <w:ind w:firstLine="480" w:firstLineChars="200"/>
        <w:rPr>
          <w:rFonts w:hint="eastAsia"/>
          <w:lang w:val="zh-CN"/>
        </w:rPr>
      </w:pPr>
      <w:r>
        <w:rPr>
          <w:rFonts w:hint="eastAsia" w:ascii="宋体" w:hAnsi="宋体"/>
          <w:szCs w:val="21"/>
          <w:lang w:val="zh-CN"/>
        </w:rPr>
        <w:t>2</w:t>
      </w:r>
      <w:r>
        <w:rPr>
          <w:rFonts w:hint="eastAsia" w:ascii="宋体" w:hAnsi="宋体"/>
          <w:szCs w:val="21"/>
          <w:lang w:val="en-US" w:eastAsia="zh-CN"/>
        </w:rPr>
        <w:t>.10</w:t>
      </w:r>
      <w:r>
        <w:rPr>
          <w:rFonts w:hint="eastAsia" w:ascii="宋体" w:hAnsi="宋体"/>
          <w:szCs w:val="21"/>
          <w:lang w:val="zh-CN"/>
        </w:rPr>
        <w:t>乙方应加强对工作人员的安全教育与管理。乙方工作人员在工作和休息期间发生任何人身安全等意外事故，将由乙方自行承担相关责任，甲方不承担任何责任。</w:t>
      </w:r>
    </w:p>
    <w:p w14:paraId="1C7FC219">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.11</w:t>
      </w:r>
      <w:r>
        <w:rPr>
          <w:rFonts w:hint="eastAsia" w:ascii="宋体" w:hAnsi="宋体"/>
          <w:szCs w:val="21"/>
          <w:lang w:val="zh-CN"/>
        </w:rPr>
        <w:t>乙方应严格执行国家《食品卫生法》和相关安全管理规定，随时接受甲方及卫生防疫部门的检查和监督，如发生食品卫生安全事故，由乙方负责承担一切法律责任。</w:t>
      </w:r>
    </w:p>
    <w:p w14:paraId="60F7B698">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.12</w:t>
      </w:r>
      <w:r>
        <w:rPr>
          <w:rFonts w:hint="eastAsia" w:ascii="宋体" w:hAnsi="宋体"/>
          <w:szCs w:val="21"/>
          <w:lang w:val="zh-CN"/>
        </w:rPr>
        <w:t>乙方如需更新或维修设施设备，应及时与甲方协调</w:t>
      </w:r>
      <w:r>
        <w:rPr>
          <w:rFonts w:hint="eastAsia" w:ascii="宋体" w:hAnsi="宋体"/>
          <w:szCs w:val="21"/>
          <w:lang w:val="en-US" w:eastAsia="zh-CN"/>
        </w:rPr>
        <w:t>沟通</w:t>
      </w:r>
      <w:r>
        <w:rPr>
          <w:rFonts w:hint="eastAsia" w:ascii="宋体" w:hAnsi="宋体"/>
          <w:szCs w:val="21"/>
          <w:lang w:val="zh-CN"/>
        </w:rPr>
        <w:t>。</w:t>
      </w:r>
    </w:p>
    <w:p w14:paraId="14A7BB08">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.13</w:t>
      </w:r>
      <w:r>
        <w:rPr>
          <w:rFonts w:hint="eastAsia" w:ascii="宋体" w:hAnsi="宋体"/>
          <w:szCs w:val="21"/>
          <w:lang w:val="zh-CN"/>
        </w:rPr>
        <w:t>乙方应制定</w:t>
      </w:r>
      <w:r>
        <w:rPr>
          <w:rFonts w:hint="eastAsia" w:ascii="宋体" w:hAnsi="宋体"/>
          <w:szCs w:val="21"/>
          <w:lang w:val="en-US" w:eastAsia="zh-CN"/>
        </w:rPr>
        <w:t>食堂</w:t>
      </w:r>
      <w:r>
        <w:rPr>
          <w:rFonts w:hint="eastAsia" w:ascii="宋体" w:hAnsi="宋体"/>
          <w:szCs w:val="21"/>
          <w:lang w:val="zh-CN"/>
        </w:rPr>
        <w:t>设备设施安全操作规程、定期培训计划、厨房管理和人员管理规定，并报甲方备案。</w:t>
      </w:r>
    </w:p>
    <w:p w14:paraId="5DDA51D5">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.14</w:t>
      </w:r>
      <w:r>
        <w:rPr>
          <w:rFonts w:hint="eastAsia" w:ascii="宋体" w:hAnsi="宋体"/>
          <w:szCs w:val="21"/>
          <w:lang w:val="zh-CN"/>
        </w:rPr>
        <w:t>乙方应依法与</w:t>
      </w:r>
      <w:r>
        <w:rPr>
          <w:rFonts w:hint="eastAsia" w:ascii="宋体" w:hAnsi="宋体"/>
          <w:szCs w:val="21"/>
          <w:lang w:val="en-US" w:eastAsia="zh-CN"/>
        </w:rPr>
        <w:t>食堂</w:t>
      </w:r>
      <w:r>
        <w:rPr>
          <w:rFonts w:hint="eastAsia" w:ascii="宋体" w:hAnsi="宋体"/>
          <w:szCs w:val="21"/>
          <w:lang w:val="zh-CN"/>
        </w:rPr>
        <w:t>从业人员签订劳动合同并承担所有法定义务，相关花名册及劳动合同报甲方备案，若有人员变更，必须提前一个月向甲方书面告知。</w:t>
      </w:r>
    </w:p>
    <w:p w14:paraId="4A12E7C8">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.15</w:t>
      </w:r>
      <w:r>
        <w:rPr>
          <w:rFonts w:hint="eastAsia" w:ascii="宋体" w:hAnsi="宋体"/>
          <w:szCs w:val="21"/>
          <w:lang w:val="zh-CN"/>
        </w:rPr>
        <w:t>乙方应对</w:t>
      </w:r>
      <w:r>
        <w:rPr>
          <w:rFonts w:hint="eastAsia" w:ascii="宋体" w:hAnsi="宋体"/>
          <w:szCs w:val="21"/>
          <w:lang w:val="en-US" w:eastAsia="zh-CN"/>
        </w:rPr>
        <w:t>食堂</w:t>
      </w:r>
      <w:r>
        <w:rPr>
          <w:rFonts w:hint="eastAsia" w:ascii="宋体" w:hAnsi="宋体"/>
          <w:szCs w:val="21"/>
          <w:lang w:val="zh-CN"/>
        </w:rPr>
        <w:t>内的固定资产（比如餐桌餐椅等）负有日常管理责任，定期进行盘点，如因管理不善导致损坏、遗失，应照价赔偿。</w:t>
      </w:r>
    </w:p>
    <w:p w14:paraId="066C84BC">
      <w:pPr>
        <w:spacing w:line="360" w:lineRule="auto"/>
        <w:ind w:firstLine="480" w:firstLineChars="200"/>
        <w:rPr>
          <w:rFonts w:hint="eastAsia" w:ascii="宋体" w:hAnsi="宋体"/>
          <w:szCs w:val="21"/>
          <w:lang w:val="zh-CN"/>
        </w:rPr>
      </w:pPr>
      <w:r>
        <w:rPr>
          <w:rFonts w:hint="eastAsia" w:ascii="宋体" w:hAnsi="宋体"/>
          <w:szCs w:val="21"/>
          <w:lang w:val="zh-CN"/>
        </w:rPr>
        <w:t>2</w:t>
      </w:r>
      <w:r>
        <w:rPr>
          <w:rFonts w:hint="eastAsia" w:ascii="宋体" w:hAnsi="宋体"/>
          <w:szCs w:val="21"/>
          <w:lang w:val="en-US" w:eastAsia="zh-CN"/>
        </w:rPr>
        <w:t>.16</w:t>
      </w:r>
      <w:r>
        <w:rPr>
          <w:rFonts w:hint="eastAsia" w:ascii="宋体" w:hAnsi="宋体"/>
          <w:szCs w:val="21"/>
          <w:lang w:val="zh-CN"/>
        </w:rPr>
        <w:t>乙方应配合甲方对食材成本控制及日常工作中的节能降耗。</w:t>
      </w:r>
    </w:p>
    <w:p w14:paraId="07EEFF5C">
      <w:pPr>
        <w:spacing w:line="360" w:lineRule="auto"/>
        <w:ind w:firstLine="480" w:firstLineChars="200"/>
        <w:rPr>
          <w:rFonts w:hint="eastAsia"/>
        </w:rPr>
      </w:pPr>
      <w:r>
        <w:rPr>
          <w:rFonts w:hint="eastAsia" w:ascii="宋体" w:hAnsi="宋体"/>
          <w:szCs w:val="21"/>
          <w:lang w:val="zh-CN"/>
        </w:rPr>
        <w:t>2</w:t>
      </w:r>
      <w:r>
        <w:rPr>
          <w:rFonts w:hint="eastAsia" w:ascii="宋体" w:hAnsi="宋体"/>
          <w:szCs w:val="21"/>
          <w:lang w:val="en-US" w:eastAsia="zh-CN"/>
        </w:rPr>
        <w:t>.17</w:t>
      </w:r>
      <w:r>
        <w:rPr>
          <w:rFonts w:hint="eastAsia" w:ascii="宋体" w:hAnsi="宋体"/>
          <w:szCs w:val="21"/>
          <w:lang w:val="zh-CN"/>
        </w:rPr>
        <w:t>对甲方信息和重要活动以及保密事项不得外泄，否则追究所带来的法律责任。</w:t>
      </w:r>
    </w:p>
    <w:p w14:paraId="346127F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 xml:space="preserve">五、在发生不可抗力情况下的应对措施和解决办法 </w:t>
      </w:r>
    </w:p>
    <w:p w14:paraId="1E2BBB5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不可抗力包括但不限于自然灾害如水灾、火灾、旱灾、台风、地震，以及社会事件如战争（不论曾否宣战）、疫情、动乱、骚乱、罢工、政府行为或法律规定等。声称受到不可抗力事件影响的一方应在不可抗力事件发生之日起3个工作日内通知对方。</w:t>
      </w:r>
    </w:p>
    <w:p w14:paraId="156A6F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因不可抗力致使协议不能履行时，双方可协商解除协议，乙方已产生的费用由甲方承担；因不可抗力致使举办活动日期顺延，则本合同履行期限一并顺延，产生的本协议额外费用另行协商。</w:t>
      </w:r>
    </w:p>
    <w:p w14:paraId="20CBCE5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六</w:t>
      </w:r>
      <w:r>
        <w:rPr>
          <w:rFonts w:hint="eastAsia" w:ascii="宋体" w:hAnsi="宋体" w:eastAsia="宋体" w:cs="宋体"/>
          <w:b/>
          <w:bCs/>
          <w:color w:val="auto"/>
          <w:kern w:val="0"/>
          <w:sz w:val="24"/>
          <w:szCs w:val="24"/>
          <w:highlight w:val="none"/>
          <w:lang w:val="zh-CN" w:eastAsia="zh-CN" w:bidi="ar"/>
        </w:rPr>
        <w:t>、</w:t>
      </w:r>
      <w:r>
        <w:rPr>
          <w:rFonts w:hint="eastAsia" w:ascii="宋体" w:hAnsi="宋体" w:eastAsia="宋体" w:cs="宋体"/>
          <w:b/>
          <w:bCs/>
          <w:color w:val="auto"/>
          <w:kern w:val="0"/>
          <w:sz w:val="24"/>
          <w:szCs w:val="24"/>
          <w:highlight w:val="none"/>
          <w:lang w:val="en-US" w:eastAsia="zh-CN" w:bidi="ar"/>
        </w:rPr>
        <w:t>违约责任</w:t>
      </w:r>
    </w:p>
    <w:p w14:paraId="0BBDAEB2">
      <w:pPr>
        <w:spacing w:line="360" w:lineRule="auto"/>
        <w:ind w:firstLine="48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w:t>
      </w:r>
      <w:r>
        <w:rPr>
          <w:rFonts w:hint="eastAsia" w:ascii="宋体" w:hAnsi="宋体"/>
          <w:szCs w:val="21"/>
        </w:rPr>
        <w:t>在合同有效期内，经甲乙双方协商一致，可变更本合同相应条款。</w:t>
      </w:r>
    </w:p>
    <w:p w14:paraId="69E65048">
      <w:pPr>
        <w:spacing w:line="360" w:lineRule="auto"/>
        <w:ind w:firstLine="480" w:firstLineChars="200"/>
        <w:rPr>
          <w:rFonts w:hint="eastAsia" w:ascii="宋体" w:hAnsi="宋体"/>
          <w:szCs w:val="21"/>
        </w:rPr>
      </w:pPr>
      <w:r>
        <w:rPr>
          <w:rFonts w:hint="eastAsia" w:ascii="宋体" w:hAnsi="宋体"/>
          <w:szCs w:val="21"/>
        </w:rPr>
        <w:t>2</w:t>
      </w:r>
      <w:r>
        <w:rPr>
          <w:rFonts w:hint="eastAsia" w:ascii="宋体" w:hAnsi="宋体"/>
          <w:szCs w:val="21"/>
          <w:lang w:val="en-US" w:eastAsia="zh-CN"/>
        </w:rPr>
        <w:t>.</w:t>
      </w:r>
      <w:r>
        <w:rPr>
          <w:rFonts w:hint="eastAsia" w:ascii="宋体" w:hAnsi="宋体"/>
          <w:szCs w:val="21"/>
        </w:rPr>
        <w:t>在合同有效期内单方提出终止合同的，须向对方支付两个月的服务费作为违约赔偿金</w:t>
      </w:r>
    </w:p>
    <w:p w14:paraId="1310CDBC">
      <w:pPr>
        <w:spacing w:line="360" w:lineRule="auto"/>
        <w:ind w:firstLine="480" w:firstLineChars="200"/>
        <w:rPr>
          <w:rFonts w:hint="eastAsia" w:ascii="宋体" w:hAnsi="宋体" w:eastAsiaTheme="minorEastAsia"/>
          <w:szCs w:val="21"/>
          <w:lang w:eastAsia="zh-CN"/>
        </w:rPr>
      </w:pPr>
      <w:r>
        <w:rPr>
          <w:rFonts w:hint="eastAsia" w:ascii="宋体" w:hAnsi="宋体"/>
          <w:szCs w:val="21"/>
          <w:lang w:val="en-US" w:eastAsia="zh-CN"/>
        </w:rPr>
        <w:t>3.</w:t>
      </w:r>
      <w:r>
        <w:rPr>
          <w:rFonts w:hint="eastAsia" w:ascii="宋体" w:hAnsi="宋体"/>
          <w:szCs w:val="21"/>
        </w:rPr>
        <w:t>依据本合同，经公安机关确定是由于乙方人员进行服务工作时的过失或故意行为，造成甲方经济损失的，乙方负责</w:t>
      </w:r>
      <w:r>
        <w:rPr>
          <w:rFonts w:hint="eastAsia" w:ascii="宋体" w:hAnsi="宋体"/>
          <w:szCs w:val="21"/>
          <w:lang w:val="en-US" w:eastAsia="zh-CN"/>
        </w:rPr>
        <w:t>承担</w:t>
      </w:r>
      <w:r>
        <w:rPr>
          <w:rFonts w:hint="eastAsia" w:ascii="宋体" w:hAnsi="宋体"/>
          <w:szCs w:val="21"/>
        </w:rPr>
        <w:t>赔偿责任</w:t>
      </w:r>
      <w:r>
        <w:rPr>
          <w:rFonts w:hint="eastAsia" w:ascii="宋体" w:hAnsi="宋体"/>
          <w:szCs w:val="21"/>
          <w:lang w:eastAsia="zh-CN"/>
        </w:rPr>
        <w:t>。</w:t>
      </w:r>
    </w:p>
    <w:p w14:paraId="139E226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zh-CN" w:eastAsia="zh-CN" w:bidi="ar"/>
        </w:rPr>
      </w:pPr>
      <w:r>
        <w:rPr>
          <w:rFonts w:hint="eastAsia" w:ascii="宋体" w:hAnsi="宋体" w:eastAsia="宋体" w:cs="宋体"/>
          <w:b/>
          <w:bCs/>
          <w:color w:val="auto"/>
          <w:kern w:val="0"/>
          <w:sz w:val="24"/>
          <w:szCs w:val="24"/>
          <w:highlight w:val="none"/>
          <w:lang w:val="en-US" w:eastAsia="zh-CN" w:bidi="ar"/>
        </w:rPr>
        <w:t>七、</w:t>
      </w:r>
      <w:r>
        <w:rPr>
          <w:rFonts w:hint="eastAsia" w:ascii="宋体" w:hAnsi="宋体" w:eastAsia="宋体" w:cs="宋体"/>
          <w:b/>
          <w:bCs/>
          <w:color w:val="auto"/>
          <w:kern w:val="0"/>
          <w:sz w:val="24"/>
          <w:szCs w:val="24"/>
          <w:highlight w:val="none"/>
          <w:lang w:val="zh-CN" w:eastAsia="zh-CN" w:bidi="ar"/>
        </w:rPr>
        <w:t>争议解决方式</w:t>
      </w:r>
    </w:p>
    <w:p w14:paraId="5418C56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在履行本合同期间若发生争议，甲、乙双方应友好协商解决。若协商不成，任何一方均可向甲方所在地有管辖权的人民法院提起诉讼。</w:t>
      </w:r>
    </w:p>
    <w:p w14:paraId="03D671E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合同未</w:t>
      </w:r>
      <w:r>
        <w:rPr>
          <w:rFonts w:hint="eastAsia" w:ascii="宋体" w:hAnsi="宋体" w:eastAsia="宋体" w:cs="宋体"/>
          <w:color w:val="auto"/>
          <w:sz w:val="24"/>
          <w:szCs w:val="24"/>
          <w:highlight w:val="none"/>
          <w:lang w:val="en-US" w:eastAsia="zh-Hans"/>
        </w:rPr>
        <w:t>尽</w:t>
      </w:r>
      <w:r>
        <w:rPr>
          <w:rFonts w:hint="eastAsia" w:ascii="宋体" w:hAnsi="宋体" w:eastAsia="宋体" w:cs="宋体"/>
          <w:color w:val="auto"/>
          <w:sz w:val="24"/>
          <w:szCs w:val="24"/>
          <w:highlight w:val="none"/>
          <w:lang w:val="en-US" w:eastAsia="zh-CN"/>
        </w:rPr>
        <w:t>事宜，甲乙双方在协商一致的前提下，签订书面补充协议，补充协议与本合同具有同等法律效力。</w:t>
      </w:r>
    </w:p>
    <w:p w14:paraId="44F0E1A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八、监督和管理</w:t>
      </w:r>
    </w:p>
    <w:p w14:paraId="113B7A7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398302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2、甲乙双方均应自觉配合有关监督管理部门对</w:t>
      </w:r>
      <w:r>
        <w:rPr>
          <w:rFonts w:hint="eastAsia" w:ascii="宋体" w:hAnsi="宋体" w:eastAsia="宋体" w:cs="宋体"/>
          <w:color w:val="auto"/>
          <w:sz w:val="24"/>
          <w:szCs w:val="24"/>
          <w:highlight w:val="none"/>
          <w:lang w:val="zh-CN" w:eastAsia="zh-CN"/>
        </w:rPr>
        <w:fldChar w:fldCharType="begin"/>
      </w:r>
      <w:r>
        <w:rPr>
          <w:rFonts w:hint="eastAsia" w:ascii="宋体" w:hAnsi="宋体" w:eastAsia="宋体" w:cs="宋体"/>
          <w:color w:val="auto"/>
          <w:sz w:val="24"/>
          <w:szCs w:val="24"/>
          <w:highlight w:val="none"/>
          <w:lang w:val="zh-CN" w:eastAsia="zh-CN"/>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color w:val="auto"/>
          <w:sz w:val="24"/>
          <w:szCs w:val="24"/>
          <w:highlight w:val="none"/>
          <w:lang w:val="zh-CN" w:eastAsia="zh-CN"/>
        </w:rPr>
        <w:fldChar w:fldCharType="separate"/>
      </w:r>
      <w:r>
        <w:rPr>
          <w:rFonts w:hint="eastAsia" w:ascii="宋体" w:hAnsi="宋体" w:eastAsia="宋体" w:cs="宋体"/>
          <w:color w:val="auto"/>
          <w:sz w:val="24"/>
          <w:szCs w:val="24"/>
          <w:highlight w:val="none"/>
          <w:lang w:val="zh-CN" w:eastAsia="zh-CN"/>
        </w:rPr>
        <w:t>合同履行</w:t>
      </w:r>
      <w:r>
        <w:rPr>
          <w:rFonts w:hint="eastAsia" w:ascii="宋体" w:hAnsi="宋体" w:eastAsia="宋体" w:cs="宋体"/>
          <w:color w:val="auto"/>
          <w:sz w:val="24"/>
          <w:szCs w:val="24"/>
          <w:highlight w:val="none"/>
          <w:lang w:val="zh-CN" w:eastAsia="zh-CN"/>
        </w:rPr>
        <w:fldChar w:fldCharType="end"/>
      </w:r>
      <w:r>
        <w:rPr>
          <w:rFonts w:hint="eastAsia" w:ascii="宋体" w:hAnsi="宋体" w:eastAsia="宋体" w:cs="宋体"/>
          <w:color w:val="auto"/>
          <w:sz w:val="24"/>
          <w:szCs w:val="24"/>
          <w:highlight w:val="none"/>
          <w:lang w:val="zh-CN" w:eastAsia="zh-CN"/>
        </w:rPr>
        <w:t>情况的监督检查，如实反映情况，提供有关资料；否则，将对有关单位、当事人按照有关规定予以处罚。</w:t>
      </w:r>
    </w:p>
    <w:p w14:paraId="6BF701FF">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九、合同终止</w:t>
      </w:r>
    </w:p>
    <w:p w14:paraId="75E455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 xml:space="preserve">1、乙方违反本合同任何一条相关规定，甲方有权终止本合同。 </w:t>
      </w:r>
    </w:p>
    <w:p w14:paraId="239EB3E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2、乙方因发生破产、解散、停业等各种变故无法继续承担</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val="zh-CN" w:eastAsia="zh-CN"/>
        </w:rPr>
        <w:t xml:space="preserve">任务时，产生的相关损失由乙方负责，本合同自行终止。 </w:t>
      </w:r>
    </w:p>
    <w:p w14:paraId="1B4D580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3、乙方按甲方要求</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val="zh-CN" w:eastAsia="zh-CN"/>
        </w:rPr>
        <w:t>期满，本合同自行终止。</w:t>
      </w:r>
    </w:p>
    <w:p w14:paraId="4B72DACA">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十、其他</w:t>
      </w:r>
    </w:p>
    <w:p w14:paraId="52E121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本合同壹式陆份，甲方执贰份、乙方执贰份、备案贰份，自双方签字盖章之日起生效。</w:t>
      </w:r>
    </w:p>
    <w:tbl>
      <w:tblPr>
        <w:tblStyle w:val="10"/>
        <w:tblpPr w:leftFromText="180" w:rightFromText="180" w:vertAnchor="text" w:horzAnchor="page" w:tblpX="1412" w:tblpY="110"/>
        <w:tblOverlap w:val="never"/>
        <w:tblW w:w="9379" w:type="dxa"/>
        <w:tblInd w:w="0" w:type="dxa"/>
        <w:tblLayout w:type="fixed"/>
        <w:tblCellMar>
          <w:top w:w="0" w:type="dxa"/>
          <w:left w:w="108" w:type="dxa"/>
          <w:bottom w:w="0" w:type="dxa"/>
          <w:right w:w="108" w:type="dxa"/>
        </w:tblCellMar>
      </w:tblPr>
      <w:tblGrid>
        <w:gridCol w:w="4637"/>
        <w:gridCol w:w="4742"/>
      </w:tblGrid>
      <w:tr w14:paraId="7EFDB923">
        <w:tblPrEx>
          <w:tblCellMar>
            <w:top w:w="0" w:type="dxa"/>
            <w:left w:w="108" w:type="dxa"/>
            <w:bottom w:w="0" w:type="dxa"/>
            <w:right w:w="108" w:type="dxa"/>
          </w:tblCellMar>
        </w:tblPrEx>
        <w:trPr>
          <w:trHeight w:val="500" w:hRule="atLeast"/>
        </w:trPr>
        <w:tc>
          <w:tcPr>
            <w:tcW w:w="4637" w:type="dxa"/>
            <w:noWrap w:val="0"/>
            <w:vAlign w:val="top"/>
          </w:tcPr>
          <w:p w14:paraId="23B833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w:t>
            </w:r>
          </w:p>
        </w:tc>
        <w:tc>
          <w:tcPr>
            <w:tcW w:w="4742" w:type="dxa"/>
            <w:noWrap w:val="0"/>
            <w:vAlign w:val="top"/>
          </w:tcPr>
          <w:p w14:paraId="31F521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乙方名称： </w:t>
            </w:r>
          </w:p>
        </w:tc>
      </w:tr>
      <w:tr w14:paraId="4CFB18AF">
        <w:tblPrEx>
          <w:tblCellMar>
            <w:top w:w="0" w:type="dxa"/>
            <w:left w:w="108" w:type="dxa"/>
            <w:bottom w:w="0" w:type="dxa"/>
            <w:right w:w="108" w:type="dxa"/>
          </w:tblCellMar>
        </w:tblPrEx>
        <w:trPr>
          <w:trHeight w:val="480" w:hRule="atLeast"/>
        </w:trPr>
        <w:tc>
          <w:tcPr>
            <w:tcW w:w="4637" w:type="dxa"/>
            <w:noWrap w:val="0"/>
            <w:vAlign w:val="top"/>
          </w:tcPr>
          <w:p w14:paraId="341298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法定代表人或授权委托人（签字）：</w:t>
            </w:r>
          </w:p>
        </w:tc>
        <w:tc>
          <w:tcPr>
            <w:tcW w:w="4742" w:type="dxa"/>
            <w:noWrap w:val="0"/>
            <w:vAlign w:val="top"/>
          </w:tcPr>
          <w:p w14:paraId="5A12D0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法定代表人或授权委托人（签字）：</w:t>
            </w:r>
          </w:p>
        </w:tc>
      </w:tr>
      <w:tr w14:paraId="2CA4EEC5">
        <w:tblPrEx>
          <w:tblCellMar>
            <w:top w:w="0" w:type="dxa"/>
            <w:left w:w="108" w:type="dxa"/>
            <w:bottom w:w="0" w:type="dxa"/>
            <w:right w:w="108" w:type="dxa"/>
          </w:tblCellMar>
        </w:tblPrEx>
        <w:trPr>
          <w:trHeight w:val="480" w:hRule="atLeast"/>
        </w:trPr>
        <w:tc>
          <w:tcPr>
            <w:tcW w:w="4637" w:type="dxa"/>
            <w:noWrap w:val="0"/>
            <w:vAlign w:val="top"/>
          </w:tcPr>
          <w:p w14:paraId="7EA7E9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tc>
        <w:tc>
          <w:tcPr>
            <w:tcW w:w="4742" w:type="dxa"/>
            <w:noWrap w:val="0"/>
            <w:vAlign w:val="top"/>
          </w:tcPr>
          <w:p w14:paraId="66AEC8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tc>
      </w:tr>
      <w:tr w14:paraId="47DEF16F">
        <w:tblPrEx>
          <w:tblCellMar>
            <w:top w:w="0" w:type="dxa"/>
            <w:left w:w="108" w:type="dxa"/>
            <w:bottom w:w="0" w:type="dxa"/>
            <w:right w:w="108" w:type="dxa"/>
          </w:tblCellMar>
        </w:tblPrEx>
        <w:trPr>
          <w:trHeight w:val="460" w:hRule="atLeast"/>
        </w:trPr>
        <w:tc>
          <w:tcPr>
            <w:tcW w:w="4637" w:type="dxa"/>
            <w:noWrap w:val="0"/>
            <w:vAlign w:val="top"/>
          </w:tcPr>
          <w:p w14:paraId="770352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tc>
        <w:tc>
          <w:tcPr>
            <w:tcW w:w="4742" w:type="dxa"/>
            <w:noWrap w:val="0"/>
            <w:vAlign w:val="top"/>
          </w:tcPr>
          <w:p w14:paraId="56F671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p>
        </w:tc>
      </w:tr>
      <w:tr w14:paraId="0B2B3462">
        <w:tblPrEx>
          <w:tblCellMar>
            <w:top w:w="0" w:type="dxa"/>
            <w:left w:w="108" w:type="dxa"/>
            <w:bottom w:w="0" w:type="dxa"/>
            <w:right w:w="108" w:type="dxa"/>
          </w:tblCellMar>
        </w:tblPrEx>
        <w:trPr>
          <w:trHeight w:val="480" w:hRule="atLeast"/>
        </w:trPr>
        <w:tc>
          <w:tcPr>
            <w:tcW w:w="4637" w:type="dxa"/>
            <w:noWrap w:val="0"/>
            <w:vAlign w:val="top"/>
          </w:tcPr>
          <w:p w14:paraId="13043C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p>
        </w:tc>
        <w:tc>
          <w:tcPr>
            <w:tcW w:w="4742" w:type="dxa"/>
            <w:noWrap w:val="0"/>
            <w:vAlign w:val="top"/>
          </w:tcPr>
          <w:p w14:paraId="1CE57434">
            <w:pPr>
              <w:keepNext w:val="0"/>
              <w:keepLines w:val="0"/>
              <w:pageBreakBefore w:val="0"/>
              <w:widowControl w:val="0"/>
              <w:kinsoku/>
              <w:wordWrap/>
              <w:overflowPunct/>
              <w:topLinePunct w:val="0"/>
              <w:autoSpaceDE/>
              <w:autoSpaceDN/>
              <w:bidi w:val="0"/>
              <w:adjustRightInd/>
              <w:snapToGrid/>
              <w:spacing w:line="360" w:lineRule="auto"/>
              <w:ind w:left="1320" w:hanging="1320" w:hangingChars="5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p>
        </w:tc>
      </w:tr>
      <w:tr w14:paraId="79E07817">
        <w:tblPrEx>
          <w:tblCellMar>
            <w:top w:w="0" w:type="dxa"/>
            <w:left w:w="108" w:type="dxa"/>
            <w:bottom w:w="0" w:type="dxa"/>
            <w:right w:w="108" w:type="dxa"/>
          </w:tblCellMar>
        </w:tblPrEx>
        <w:trPr>
          <w:trHeight w:val="560" w:hRule="atLeast"/>
        </w:trPr>
        <w:tc>
          <w:tcPr>
            <w:tcW w:w="4637" w:type="dxa"/>
            <w:noWrap w:val="0"/>
            <w:vAlign w:val="top"/>
          </w:tcPr>
          <w:p w14:paraId="68E322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签订日期</w:t>
            </w:r>
            <w:r>
              <w:rPr>
                <w:rFonts w:hint="eastAsia" w:ascii="宋体" w:hAnsi="宋体" w:eastAsia="宋体" w:cs="宋体"/>
                <w:color w:val="auto"/>
                <w:sz w:val="24"/>
                <w:szCs w:val="24"/>
                <w:highlight w:val="none"/>
              </w:rPr>
              <w:t>：</w:t>
            </w:r>
          </w:p>
        </w:tc>
        <w:tc>
          <w:tcPr>
            <w:tcW w:w="4742" w:type="dxa"/>
            <w:noWrap w:val="0"/>
            <w:vAlign w:val="top"/>
          </w:tcPr>
          <w:p w14:paraId="721500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签订日期</w:t>
            </w:r>
            <w:r>
              <w:rPr>
                <w:rFonts w:hint="eastAsia" w:ascii="宋体" w:hAnsi="宋体" w:eastAsia="宋体" w:cs="宋体"/>
                <w:color w:val="auto"/>
                <w:sz w:val="24"/>
                <w:szCs w:val="24"/>
                <w:highlight w:val="none"/>
              </w:rPr>
              <w:t>：</w:t>
            </w:r>
          </w:p>
        </w:tc>
      </w:tr>
    </w:tbl>
    <w:p w14:paraId="606885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xMTAyZDgzYmY3NTliZjU0MmRkOWZmNDQ5YmJmMjkifQ=="/>
    <w:docVar w:name="KSO_WPS_MARK_KEY" w:val="361097e9-f320-4b8e-aa12-0960dc4d674b"/>
  </w:docVars>
  <w:rsids>
    <w:rsidRoot w:val="7F8C1B86"/>
    <w:rsid w:val="0CC7090F"/>
    <w:rsid w:val="125A20D2"/>
    <w:rsid w:val="1A0C7293"/>
    <w:rsid w:val="1A6134F9"/>
    <w:rsid w:val="1AB07BFD"/>
    <w:rsid w:val="27A34C8C"/>
    <w:rsid w:val="3EBA1504"/>
    <w:rsid w:val="48A56447"/>
    <w:rsid w:val="496857A3"/>
    <w:rsid w:val="4B8F2B4C"/>
    <w:rsid w:val="4BE909E0"/>
    <w:rsid w:val="5B1D65E8"/>
    <w:rsid w:val="5B632350"/>
    <w:rsid w:val="5DC1452F"/>
    <w:rsid w:val="64150F67"/>
    <w:rsid w:val="64CE5B32"/>
    <w:rsid w:val="6C1D25D3"/>
    <w:rsid w:val="6CF306A3"/>
    <w:rsid w:val="741809CF"/>
    <w:rsid w:val="772206EF"/>
    <w:rsid w:val="77C22379"/>
    <w:rsid w:val="77E17F40"/>
    <w:rsid w:val="7F8C1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paragraph" w:styleId="3">
    <w:name w:val="heading 1"/>
    <w:basedOn w:val="1"/>
    <w:next w:val="1"/>
    <w:qFormat/>
    <w:uiPriority w:val="0"/>
    <w:pPr>
      <w:keepNext/>
      <w:widowControl w:val="0"/>
      <w:jc w:val="center"/>
      <w:outlineLvl w:val="0"/>
    </w:pPr>
    <w:rPr>
      <w:rFonts w:eastAsia="宋体"/>
      <w:kern w:val="2"/>
      <w:sz w:val="28"/>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4">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5">
    <w:name w:val="Body Text Indent"/>
    <w:basedOn w:val="1"/>
    <w:next w:val="6"/>
    <w:qFormat/>
    <w:uiPriority w:val="0"/>
    <w:pPr>
      <w:widowControl w:val="0"/>
      <w:ind w:firstLine="552"/>
      <w:jc w:val="both"/>
    </w:pPr>
    <w:rPr>
      <w:rFonts w:ascii="宋体" w:eastAsia="宋体"/>
      <w:kern w:val="2"/>
      <w:sz w:val="28"/>
      <w:szCs w:val="20"/>
    </w:rPr>
  </w:style>
  <w:style w:type="paragraph" w:styleId="6">
    <w:name w:val="envelope return"/>
    <w:basedOn w:val="1"/>
    <w:qFormat/>
    <w:uiPriority w:val="0"/>
    <w:pPr>
      <w:snapToGrid w:val="0"/>
    </w:pPr>
    <w:rPr>
      <w:rFonts w:ascii="Arial" w:hAnsi="Arial"/>
    </w:rPr>
  </w:style>
  <w:style w:type="paragraph" w:styleId="7">
    <w:name w:val="toc 9"/>
    <w:basedOn w:val="1"/>
    <w:next w:val="1"/>
    <w:qFormat/>
    <w:uiPriority w:val="0"/>
    <w:pPr>
      <w:ind w:left="3360" w:leftChars="1600"/>
    </w:pPr>
  </w:style>
  <w:style w:type="paragraph" w:styleId="8">
    <w:name w:val="Body Text First Indent"/>
    <w:basedOn w:val="4"/>
    <w:qFormat/>
    <w:uiPriority w:val="0"/>
    <w:pPr>
      <w:spacing w:line="312" w:lineRule="auto"/>
      <w:ind w:firstLine="420"/>
    </w:pPr>
  </w:style>
  <w:style w:type="paragraph" w:styleId="9">
    <w:name w:val="Body Text First Indent 2"/>
    <w:basedOn w:val="5"/>
    <w:next w:val="1"/>
    <w:qFormat/>
    <w:uiPriority w:val="0"/>
    <w:pPr>
      <w:ind w:firstLine="420"/>
    </w:pPr>
  </w:style>
  <w:style w:type="paragraph" w:customStyle="1" w:styleId="12">
    <w:name w:val="Default"/>
    <w:next w:val="1"/>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4120</Words>
  <Characters>4217</Characters>
  <Lines>0</Lines>
  <Paragraphs>0</Paragraphs>
  <TotalTime>0</TotalTime>
  <ScaleCrop>false</ScaleCrop>
  <LinksUpToDate>false</LinksUpToDate>
  <CharactersWithSpaces>4315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2021-10-26T00:53:00Z</dcterms:created>
  <dc:creator>lenovo</dc:creator>
  <cp:lastModifiedBy>1</cp:lastModifiedBy>
  <cp:lastPrinted>2025-09-08T00:30:00Z</cp:lastPrinted>
  <dcterms:modified xsi:type="dcterms:W3CDTF">2025-10-31T01:46:45Z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AE619A6BA7A0485AA4BDAE31083385D9</vt:lpwstr>
  </property>
  <property fmtid="{D5CDD505-2E9C-101B-9397-08002B2CF9AE}" pid="4" name="KSOTemplateDocerSaveRecord">
    <vt:lpwstr>eyJoZGlkIjoiOGY3MmVjNmFmYTQ2Y2E1ZGNmNDNmN2IwZGFiN2E5YmMiLCJ1c2VySWQiOiIzODk0Njg4MTQifQ==</vt:lpwstr>
  </property>
</Properties>
</file>