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C073BF">
      <w:pPr>
        <w:widowControl/>
        <w:jc w:val="center"/>
        <w:rPr>
          <w:rFonts w:ascii="宋体" w:hAnsi="宋体" w:eastAsia="宋体" w:cs="宋体"/>
          <w:b/>
          <w:bCs/>
          <w:color w:val="000000"/>
          <w:kern w:val="0"/>
          <w:sz w:val="32"/>
          <w:szCs w:val="32"/>
          <w:lang w:bidi="ar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bidi="ar"/>
        </w:rPr>
        <w:t>商务条款响应偏离表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2567"/>
        <w:gridCol w:w="2169"/>
        <w:gridCol w:w="1637"/>
        <w:gridCol w:w="1410"/>
      </w:tblGrid>
      <w:tr w14:paraId="59F4F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</w:trPr>
        <w:tc>
          <w:tcPr>
            <w:tcW w:w="805" w:type="dxa"/>
            <w:vAlign w:val="center"/>
          </w:tcPr>
          <w:p w14:paraId="748A7617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3054" w:type="dxa"/>
            <w:vAlign w:val="center"/>
          </w:tcPr>
          <w:p w14:paraId="349133FA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磋商文件</w:t>
            </w:r>
          </w:p>
          <w:p w14:paraId="7E7B8650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服务要求</w:t>
            </w:r>
          </w:p>
        </w:tc>
        <w:tc>
          <w:tcPr>
            <w:tcW w:w="2564" w:type="dxa"/>
            <w:vAlign w:val="center"/>
          </w:tcPr>
          <w:p w14:paraId="79F8EE4A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响应文件</w:t>
            </w:r>
          </w:p>
          <w:p w14:paraId="10C1CA03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服务标准</w:t>
            </w:r>
          </w:p>
        </w:tc>
        <w:tc>
          <w:tcPr>
            <w:tcW w:w="1909" w:type="dxa"/>
            <w:vAlign w:val="center"/>
          </w:tcPr>
          <w:p w14:paraId="72BB1802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偏离情况</w:t>
            </w:r>
          </w:p>
        </w:tc>
        <w:tc>
          <w:tcPr>
            <w:tcW w:w="1630" w:type="dxa"/>
            <w:vAlign w:val="center"/>
          </w:tcPr>
          <w:p w14:paraId="66627F66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说 明</w:t>
            </w:r>
          </w:p>
        </w:tc>
      </w:tr>
      <w:tr w14:paraId="0CB79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05" w:type="dxa"/>
          </w:tcPr>
          <w:p w14:paraId="4FD8B9AC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054" w:type="dxa"/>
          </w:tcPr>
          <w:p w14:paraId="6D322CF4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564" w:type="dxa"/>
          </w:tcPr>
          <w:p w14:paraId="59557760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09" w:type="dxa"/>
          </w:tcPr>
          <w:p w14:paraId="061CEC25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630" w:type="dxa"/>
          </w:tcPr>
          <w:p w14:paraId="34C9FF04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15D7F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05" w:type="dxa"/>
          </w:tcPr>
          <w:p w14:paraId="6C7CD1F1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054" w:type="dxa"/>
          </w:tcPr>
          <w:p w14:paraId="499EBCAE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564" w:type="dxa"/>
          </w:tcPr>
          <w:p w14:paraId="4D51E5D4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09" w:type="dxa"/>
          </w:tcPr>
          <w:p w14:paraId="18825178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630" w:type="dxa"/>
          </w:tcPr>
          <w:p w14:paraId="4897B8AC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232E5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05" w:type="dxa"/>
          </w:tcPr>
          <w:p w14:paraId="3CC81B12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054" w:type="dxa"/>
          </w:tcPr>
          <w:p w14:paraId="60236660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564" w:type="dxa"/>
          </w:tcPr>
          <w:p w14:paraId="09732A5D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09" w:type="dxa"/>
          </w:tcPr>
          <w:p w14:paraId="4517C93C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630" w:type="dxa"/>
          </w:tcPr>
          <w:p w14:paraId="0A7E3078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3D5F6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05" w:type="dxa"/>
          </w:tcPr>
          <w:p w14:paraId="60F6F9DF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054" w:type="dxa"/>
          </w:tcPr>
          <w:p w14:paraId="4FA9ED82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564" w:type="dxa"/>
          </w:tcPr>
          <w:p w14:paraId="4E399E31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09" w:type="dxa"/>
          </w:tcPr>
          <w:p w14:paraId="07525CC0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630" w:type="dxa"/>
          </w:tcPr>
          <w:p w14:paraId="3BD9F96C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489DB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05" w:type="dxa"/>
          </w:tcPr>
          <w:p w14:paraId="23501A4F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054" w:type="dxa"/>
          </w:tcPr>
          <w:p w14:paraId="7BABC805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564" w:type="dxa"/>
          </w:tcPr>
          <w:p w14:paraId="090BFCAA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09" w:type="dxa"/>
          </w:tcPr>
          <w:p w14:paraId="03B868A1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630" w:type="dxa"/>
          </w:tcPr>
          <w:p w14:paraId="26735889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7B525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05" w:type="dxa"/>
          </w:tcPr>
          <w:p w14:paraId="1D8775B6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054" w:type="dxa"/>
          </w:tcPr>
          <w:p w14:paraId="7349E25C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564" w:type="dxa"/>
          </w:tcPr>
          <w:p w14:paraId="7DEBBFD3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09" w:type="dxa"/>
          </w:tcPr>
          <w:p w14:paraId="21D575E0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630" w:type="dxa"/>
          </w:tcPr>
          <w:p w14:paraId="270F505C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0BE37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05" w:type="dxa"/>
          </w:tcPr>
          <w:p w14:paraId="3E63343E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054" w:type="dxa"/>
          </w:tcPr>
          <w:p w14:paraId="2AFA7570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564" w:type="dxa"/>
          </w:tcPr>
          <w:p w14:paraId="6F29CE30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09" w:type="dxa"/>
          </w:tcPr>
          <w:p w14:paraId="1F93B010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630" w:type="dxa"/>
          </w:tcPr>
          <w:p w14:paraId="589E821C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2BE77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05" w:type="dxa"/>
          </w:tcPr>
          <w:p w14:paraId="57DE4085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054" w:type="dxa"/>
          </w:tcPr>
          <w:p w14:paraId="5124F394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564" w:type="dxa"/>
          </w:tcPr>
          <w:p w14:paraId="4CB4AA22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09" w:type="dxa"/>
          </w:tcPr>
          <w:p w14:paraId="1F2F8D2B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630" w:type="dxa"/>
          </w:tcPr>
          <w:p w14:paraId="6D0F844D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0DFDB8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05" w:type="dxa"/>
          </w:tcPr>
          <w:p w14:paraId="6D87B0CA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054" w:type="dxa"/>
          </w:tcPr>
          <w:p w14:paraId="0F4C7EE4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564" w:type="dxa"/>
          </w:tcPr>
          <w:p w14:paraId="3EFA6757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09" w:type="dxa"/>
          </w:tcPr>
          <w:p w14:paraId="45E75755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630" w:type="dxa"/>
          </w:tcPr>
          <w:p w14:paraId="41158597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12A79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05" w:type="dxa"/>
          </w:tcPr>
          <w:p w14:paraId="05AC1BAD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054" w:type="dxa"/>
          </w:tcPr>
          <w:p w14:paraId="3E79F7C2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564" w:type="dxa"/>
          </w:tcPr>
          <w:p w14:paraId="7C1ADA1C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09" w:type="dxa"/>
          </w:tcPr>
          <w:p w14:paraId="63061CCC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630" w:type="dxa"/>
          </w:tcPr>
          <w:p w14:paraId="365CA954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</w:tr>
    </w:tbl>
    <w:p w14:paraId="7E92AA53">
      <w:pPr>
        <w:widowControl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lang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lang w:bidi="ar"/>
        </w:rPr>
        <w:t>说明：请按对应磋商文件中的商务要求认真填写本表。偏离情况填写：“优于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4"/>
          <w:lang w:val="en-US" w:eastAsia="zh-CN" w:bidi="ar"/>
        </w:rPr>
        <w:t>或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lang w:bidi="ar"/>
        </w:rPr>
        <w:t>等于”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4"/>
          <w:lang w:eastAsia="zh-CN" w:bidi="ar"/>
        </w:rPr>
        <w:t>，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4"/>
          <w:lang w:val="en-US" w:eastAsia="zh-CN" w:bidi="ar"/>
        </w:rPr>
        <w:t>商务条款为实质性条款，不得负偏离。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lang w:bidi="ar"/>
        </w:rPr>
        <w:t>如有优于请在说明栏写明“优于”的详细情况。如供应商承诺完全响应磋商文件中规定的商务要求和条件，上栏可不填写，但本页必须满足签字或盖章要求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4"/>
          <w:lang w:eastAsia="zh-CN" w:bidi="ar"/>
        </w:rPr>
        <w:t>。</w:t>
      </w:r>
    </w:p>
    <w:p w14:paraId="3F3F6BF5">
      <w:pPr>
        <w:widowControl/>
        <w:spacing w:line="360" w:lineRule="auto"/>
        <w:ind w:firstLine="3360" w:firstLineChars="1400"/>
        <w:jc w:val="left"/>
        <w:rPr>
          <w:rFonts w:asciiTheme="minorEastAsia" w:hAnsiTheme="minorEastAsia" w:cstheme="minorEastAsia"/>
          <w:sz w:val="24"/>
        </w:rPr>
      </w:pPr>
    </w:p>
    <w:p w14:paraId="08BC5B5B">
      <w:pPr>
        <w:widowControl/>
        <w:spacing w:line="360" w:lineRule="auto"/>
        <w:ind w:firstLine="3360" w:firstLineChars="1400"/>
        <w:jc w:val="left"/>
        <w:rPr>
          <w:rFonts w:asciiTheme="minorEastAsia" w:hAnsiTheme="minorEastAsia" w:cstheme="minorEastAsia"/>
          <w:sz w:val="24"/>
        </w:rPr>
      </w:pPr>
    </w:p>
    <w:p w14:paraId="12854F3B">
      <w:pPr>
        <w:widowControl/>
        <w:spacing w:line="360" w:lineRule="auto"/>
        <w:ind w:firstLine="3360" w:firstLineChars="1400"/>
        <w:jc w:val="left"/>
        <w:rPr>
          <w:rFonts w:hint="default" w:eastAsia="宋体" w:asciiTheme="minorEastAsia" w:hAnsi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</w:rPr>
        <w:t>供应商名称（盖单位章）：</w:t>
      </w:r>
      <w:r>
        <w:rPr>
          <w:rFonts w:hint="eastAsia" w:asciiTheme="minorEastAsia" w:hAnsiTheme="minorEastAsia" w:cstheme="minorEastAsia"/>
          <w:sz w:val="24"/>
          <w:u w:val="single"/>
          <w:lang w:val="en-US" w:eastAsia="zh-CN"/>
        </w:rPr>
        <w:t xml:space="preserve">                  </w:t>
      </w:r>
    </w:p>
    <w:p w14:paraId="0E89F03C">
      <w:pPr>
        <w:widowControl/>
        <w:spacing w:line="360" w:lineRule="auto"/>
        <w:ind w:firstLine="3360" w:firstLineChars="1400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法定代表人或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被授权</w:t>
      </w:r>
      <w:r>
        <w:rPr>
          <w:rFonts w:hint="eastAsia" w:asciiTheme="minorEastAsia" w:hAnsiTheme="minorEastAsia" w:cstheme="minorEastAsia"/>
          <w:sz w:val="24"/>
        </w:rPr>
        <w:t>人（签字或盖章）：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    </w:t>
      </w:r>
    </w:p>
    <w:p w14:paraId="1853F465">
      <w:pPr>
        <w:ind w:firstLine="3360" w:firstLineChars="1400"/>
      </w:pPr>
      <w:r>
        <w:rPr>
          <w:rFonts w:hint="eastAsia" w:asciiTheme="minorEastAsia" w:hAnsiTheme="minorEastAsia" w:cstheme="minorEastAsia"/>
          <w:sz w:val="24"/>
        </w:rPr>
        <w:t>日期：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 w:cstheme="minorEastAsia"/>
          <w:sz w:val="24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 w:cstheme="minorEastAsia"/>
          <w:sz w:val="24"/>
        </w:rPr>
        <w:t>年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 w:cstheme="minorEastAsia"/>
          <w:sz w:val="24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 w:cstheme="minorEastAsia"/>
          <w:sz w:val="24"/>
        </w:rPr>
        <w:t>月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</w:t>
      </w:r>
      <w:r>
        <w:rPr>
          <w:rFonts w:hint="eastAsia" w:asciiTheme="minorEastAsia" w:hAnsiTheme="minorEastAsia" w:cstheme="minorEastAsia"/>
          <w:sz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</w:t>
      </w:r>
      <w:r>
        <w:rPr>
          <w:rFonts w:hint="eastAsia" w:asciiTheme="minorEastAsia" w:hAnsiTheme="minorEastAsia" w:cstheme="minorEastAsia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4YjVhNGI4MWFlODY4MWFhOTYwODc2ZWQxNzA3N2YifQ=="/>
  </w:docVars>
  <w:rsids>
    <w:rsidRoot w:val="072C865C"/>
    <w:rsid w:val="00041314"/>
    <w:rsid w:val="003F5403"/>
    <w:rsid w:val="00424E36"/>
    <w:rsid w:val="00B54A81"/>
    <w:rsid w:val="00B6551C"/>
    <w:rsid w:val="00C11C28"/>
    <w:rsid w:val="00CB5395"/>
    <w:rsid w:val="00E83233"/>
    <w:rsid w:val="00F22502"/>
    <w:rsid w:val="072C865C"/>
    <w:rsid w:val="1281178E"/>
    <w:rsid w:val="28B54752"/>
    <w:rsid w:val="300548B6"/>
    <w:rsid w:val="3BBBF7AF"/>
    <w:rsid w:val="445D509A"/>
    <w:rsid w:val="510A7B20"/>
    <w:rsid w:val="601144F9"/>
    <w:rsid w:val="6511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autoRedefine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footer"/>
    <w:basedOn w:val="1"/>
    <w:link w:val="12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194</Words>
  <Characters>194</Characters>
  <Lines>1</Lines>
  <Paragraphs>1</Paragraphs>
  <TotalTime>11</TotalTime>
  <ScaleCrop>false</ScaleCrop>
  <LinksUpToDate>false</LinksUpToDate>
  <CharactersWithSpaces>247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。</cp:lastModifiedBy>
  <dcterms:modified xsi:type="dcterms:W3CDTF">2025-09-17T07:27:39Z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C14B85CBE06B4FDD8FA5F137D49D8D4D_13</vt:lpwstr>
  </property>
</Properties>
</file>