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大荔县2024年春季学期学生营养改善计划</w:t>
      </w:r>
    </w:p>
    <w:p>
      <w:pPr>
        <w:spacing w:line="640" w:lineRule="exact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采购项目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采购需求</w:t>
      </w:r>
      <w:r>
        <w:rPr>
          <w:rFonts w:ascii="宋体" w:hAnsi="宋体" w:cs="宋体"/>
          <w:b/>
          <w:bCs/>
          <w:sz w:val="40"/>
          <w:szCs w:val="40"/>
        </w:rPr>
        <w:t xml:space="preserve"> </w:t>
      </w:r>
    </w:p>
    <w:p>
      <w:pPr>
        <w:rPr>
          <w:b/>
          <w:bCs/>
        </w:rPr>
      </w:pPr>
    </w:p>
    <w:p>
      <w:pPr>
        <w:pStyle w:val="3"/>
        <w:ind w:firstLine="562"/>
      </w:pPr>
      <w:r>
        <w:rPr>
          <w:rFonts w:hint="eastAsia"/>
        </w:rPr>
        <w:t>一、基本要求</w:t>
      </w:r>
    </w:p>
    <w:p>
      <w:pPr>
        <w:pStyle w:val="4"/>
        <w:ind w:firstLine="480"/>
      </w:pPr>
      <w:r>
        <w:rPr>
          <w:rFonts w:hint="eastAsia"/>
        </w:rPr>
        <w:t>1、功能要求：达到学生营养改善大宗食材高标准、高质量要求。</w:t>
      </w:r>
    </w:p>
    <w:p>
      <w:pPr>
        <w:pStyle w:val="4"/>
        <w:ind w:firstLine="480"/>
      </w:pPr>
      <w:r>
        <w:rPr>
          <w:rFonts w:hint="eastAsia"/>
        </w:rPr>
        <w:t xml:space="preserve">2、采购项目需要落实的政府采购政策： </w:t>
      </w:r>
    </w:p>
    <w:p>
      <w:pPr>
        <w:spacing w:line="460" w:lineRule="exact"/>
        <w:ind w:firstLine="480" w:firstLineChars="200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（1）财政部 司法部《关于政府采购支持监狱企业发展有关问题通知》（财库〔2014〕68号）；</w:t>
      </w:r>
    </w:p>
    <w:p>
      <w:pPr>
        <w:spacing w:line="460" w:lineRule="exact"/>
        <w:ind w:firstLine="480" w:firstLineChars="200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（2）财政部 民政部 中国残疾人联合会《关于促进残疾人就业政府采购政策的通知》（财库〔2017〕141号）；</w:t>
      </w:r>
    </w:p>
    <w:p>
      <w:pPr>
        <w:spacing w:line="460" w:lineRule="exact"/>
        <w:ind w:firstLine="480" w:firstLineChars="200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（3）财政部 发展改革委 生态环境部 市场监管总局《关于调整优化节能产品、环境标志产品政府采购执行机制的通知》（财库〔2019〕9号）；</w:t>
      </w:r>
    </w:p>
    <w:p>
      <w:pPr>
        <w:spacing w:line="460" w:lineRule="exact"/>
        <w:ind w:firstLine="480" w:firstLineChars="200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（4）财政部 工业信息化部关于印发《政府采购促进中小企业发展管理办法》的通知（财库〔2020〕46号）。</w:t>
      </w:r>
    </w:p>
    <w:p>
      <w:pPr>
        <w:pStyle w:val="4"/>
        <w:ind w:firstLine="480"/>
      </w:pPr>
      <w:r>
        <w:rPr>
          <w:rFonts w:hint="eastAsia"/>
        </w:rPr>
        <w:t>本项目非专门面向中小企业采购。</w:t>
      </w:r>
    </w:p>
    <w:p>
      <w:pPr>
        <w:pStyle w:val="4"/>
        <w:ind w:firstLine="480"/>
      </w:pPr>
      <w:r>
        <w:rPr>
          <w:rFonts w:hint="eastAsia"/>
        </w:rPr>
        <w:t>3、交货期要求：2024年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月至2024年7月</w:t>
      </w:r>
    </w:p>
    <w:p>
      <w:pPr>
        <w:pStyle w:val="4"/>
        <w:ind w:firstLine="480"/>
        <w:rPr>
          <w:rFonts w:ascii="仿宋" w:hAnsi="仿宋" w:eastAsia="仿宋" w:cs="宋体"/>
          <w:szCs w:val="28"/>
        </w:rPr>
      </w:pPr>
      <w:r>
        <w:rPr>
          <w:rFonts w:hint="eastAsia"/>
        </w:rPr>
        <w:t>4、交货地点：大荔县辖区各义务段学校。</w:t>
      </w:r>
    </w:p>
    <w:p>
      <w:pPr>
        <w:pStyle w:val="3"/>
        <w:ind w:firstLine="562"/>
      </w:pPr>
      <w:r>
        <w:rPr>
          <w:rFonts w:hint="eastAsia"/>
        </w:rPr>
        <w:t>二、需执行的国家相关标准、行业标准、地方标准或者其他标准、规范</w:t>
      </w:r>
    </w:p>
    <w:p>
      <w:pPr>
        <w:pStyle w:val="4"/>
        <w:ind w:firstLine="480"/>
        <w:rPr>
          <w:rFonts w:ascii="仿宋" w:hAnsi="仿宋" w:eastAsia="仿宋" w:cs="宋体"/>
          <w:szCs w:val="28"/>
        </w:rPr>
      </w:pPr>
      <w:r>
        <w:rPr>
          <w:rFonts w:hint="eastAsia"/>
        </w:rPr>
        <w:t>满足的国家相关标准、行业标准、地方标准或者其他标准、规范：执行所有现行的国家、行业及地方标准、规范、规程中的强制性条款。</w:t>
      </w:r>
    </w:p>
    <w:p>
      <w:pPr>
        <w:pStyle w:val="3"/>
        <w:ind w:firstLine="562"/>
      </w:pPr>
      <w:r>
        <w:rPr>
          <w:rFonts w:hint="eastAsia"/>
        </w:rPr>
        <w:t>三、采购标的数量和规格</w:t>
      </w:r>
    </w:p>
    <w:p>
      <w:pPr>
        <w:pStyle w:val="4"/>
        <w:ind w:firstLine="480"/>
      </w:pPr>
      <w:r>
        <w:rPr>
          <w:rFonts w:hint="eastAsia"/>
        </w:rPr>
        <w:t>2024年春季学期学生营养改善计划食堂供餐以营养午餐供餐为主，供应品种为鸡蛋、纯果蔬汁、纯牛奶、大米、面粉、食用油等。</w:t>
      </w:r>
    </w:p>
    <w:tbl>
      <w:tblPr>
        <w:tblStyle w:val="7"/>
        <w:tblW w:w="89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232"/>
        <w:gridCol w:w="4671"/>
        <w:gridCol w:w="1232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标段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各标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段量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一标段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≧55克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707100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二标段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≧55克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三标段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≧55克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四标段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≧55克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424260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五标段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纯牛奶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200毫升（学生专用字样，蛋白质含量≧3.0）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754240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六标段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200毫升（学生专用字样，蛋白质含量≧3.0）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七标段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200毫升（学生专用字样，蛋白质含量≧3.0）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八标段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200毫升（学生专用字样，蛋白质含量≧3.0）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447830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九标段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纯果蔬汁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250毫升（100%纯果蔬汁）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382950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十标段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250毫升（100%纯果蔬汁）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382950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十一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标段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250毫升（100%纯果蔬汁）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十二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标段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25kg（一级）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25kg（特一及同等质量小麦粉）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食用油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15升（一级压榨非转基因菜籽油）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十三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标段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25kg（一级）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25kg（特一及同等质量小麦粉）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食用油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15升（一级压榨非转基因菜籽油）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十四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标段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25kg（一级）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25kg（特一及同等质量小麦粉）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食用油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15升（一级压榨非转基因菜籽油）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十五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标段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25kg（一级）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25kg（特一及同等质量小麦粉）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食用油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15升（一级压榨非转基因菜籽油）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</w:tr>
    </w:tbl>
    <w:p>
      <w:pPr>
        <w:pStyle w:val="3"/>
        <w:ind w:firstLine="562"/>
      </w:pPr>
      <w:r>
        <w:rPr>
          <w:rFonts w:hint="eastAsia"/>
        </w:rPr>
        <w:t>四、质量、安全、技术规格、物理特性等要求</w:t>
      </w:r>
    </w:p>
    <w:p>
      <w:pPr>
        <w:pStyle w:val="4"/>
        <w:ind w:firstLine="480"/>
      </w:pPr>
      <w:r>
        <w:rPr>
          <w:rFonts w:hint="eastAsia"/>
        </w:rPr>
        <w:t>质量要求：合格 。</w:t>
      </w:r>
    </w:p>
    <w:p>
      <w:pPr>
        <w:pStyle w:val="4"/>
        <w:ind w:firstLine="480"/>
      </w:pPr>
      <w:r>
        <w:rPr>
          <w:rFonts w:hint="eastAsia"/>
        </w:rPr>
        <w:t xml:space="preserve">安全要求：符合国家有关食品安全技术要求，落实食品安全生产责任制，杜绝食品安全隐患。 </w:t>
      </w:r>
    </w:p>
    <w:p>
      <w:pPr>
        <w:pStyle w:val="4"/>
        <w:ind w:firstLine="480"/>
      </w:pPr>
      <w:r>
        <w:rPr>
          <w:rFonts w:hint="eastAsia"/>
        </w:rPr>
        <w:t>技术规格：须满足国家相关规范及要求。</w:t>
      </w:r>
    </w:p>
    <w:p>
      <w:pPr>
        <w:pStyle w:val="3"/>
        <w:ind w:firstLine="562"/>
      </w:pPr>
      <w:r>
        <w:rPr>
          <w:rFonts w:hint="eastAsia"/>
        </w:rPr>
        <w:t>五、服务标准、期限、效率等要求</w:t>
      </w:r>
    </w:p>
    <w:p>
      <w:pPr>
        <w:pStyle w:val="4"/>
        <w:ind w:firstLine="480"/>
      </w:pPr>
      <w:r>
        <w:rPr>
          <w:rFonts w:hint="eastAsia"/>
        </w:rPr>
        <w:t>1.采购质量要求：</w:t>
      </w:r>
    </w:p>
    <w:p>
      <w:pPr>
        <w:pStyle w:val="4"/>
        <w:ind w:firstLine="480"/>
      </w:pPr>
      <w:r>
        <w:rPr>
          <w:rFonts w:hint="eastAsia"/>
        </w:rPr>
        <w:t>（1）纯果蔬汁：250mL/盒，100%纯果蔬汁，质量符合国家相应质量标准，质量要求，不添加色素、防腐剂等，采用无菌灌装。</w:t>
      </w:r>
    </w:p>
    <w:p>
      <w:pPr>
        <w:pStyle w:val="4"/>
        <w:ind w:firstLine="480"/>
      </w:pPr>
      <w:r>
        <w:rPr>
          <w:rFonts w:hint="eastAsia"/>
        </w:rPr>
        <w:t xml:space="preserve">（2）奶制品要求是正规生产企业的产品。 </w:t>
      </w:r>
    </w:p>
    <w:p>
      <w:pPr>
        <w:pStyle w:val="4"/>
        <w:ind w:firstLine="480"/>
      </w:pPr>
      <w:r>
        <w:rPr>
          <w:rFonts w:hint="eastAsia"/>
        </w:rPr>
        <w:t>要求：具有“学生专用奶”标识，200mL/盒，质量符合国家相应质量标准，质量要求，采用无菌灌装。</w:t>
      </w:r>
    </w:p>
    <w:p>
      <w:pPr>
        <w:pStyle w:val="4"/>
        <w:ind w:firstLine="480"/>
      </w:pPr>
      <w:r>
        <w:rPr>
          <w:rFonts w:hint="eastAsia"/>
        </w:rPr>
        <w:t>2.提供投标产品质量的相关证明材料（包括但不限于检验报告等）。</w:t>
      </w:r>
    </w:p>
    <w:p>
      <w:pPr>
        <w:pStyle w:val="4"/>
        <w:ind w:firstLine="480"/>
      </w:pPr>
      <w:r>
        <w:rPr>
          <w:rFonts w:hint="eastAsia"/>
        </w:rPr>
        <w:t>所投产品的原材料（大米、面粉、食用油）质量符合国家相应质量标准，质量要求：</w:t>
      </w:r>
    </w:p>
    <w:p>
      <w:pPr>
        <w:pStyle w:val="4"/>
        <w:ind w:firstLine="480"/>
      </w:pPr>
      <w:r>
        <w:rPr>
          <w:rFonts w:hint="eastAsia"/>
        </w:rPr>
        <w:t>大米：独立包装；每袋25Kg,质量符合国家标准一级品及以上标准要求（须提供投标产品质量的相关证明材料（包括但不限于检验报告等））；便于运输，储存，外包装标识必须符合国标标准要求，须标明生产日期、保质期、执行标准、生产厂家、产地等；</w:t>
      </w:r>
    </w:p>
    <w:p>
      <w:pPr>
        <w:pStyle w:val="4"/>
        <w:ind w:firstLine="480"/>
      </w:pPr>
      <w:r>
        <w:rPr>
          <w:rFonts w:hint="eastAsia"/>
        </w:rPr>
        <w:t>面粉：独立包装；每袋25Kg,质量符合国家标准特一级及以上标准要求（须提供投标产品质量的相关证明材料（包括但不限于检验报告等））；便于运输，储存，外包装标识必须符合国家相应标准要</w:t>
      </w:r>
      <w:bookmarkStart w:id="0" w:name="_GoBack"/>
      <w:bookmarkEnd w:id="0"/>
      <w:r>
        <w:rPr>
          <w:rFonts w:hint="eastAsia"/>
        </w:rPr>
        <w:t>求，须标明生产日期、保质期、执行标准、生产厂家、产地等；</w:t>
      </w:r>
    </w:p>
    <w:p>
      <w:pPr>
        <w:pStyle w:val="4"/>
        <w:ind w:firstLine="480"/>
        <w:rPr>
          <w:rFonts w:hint="eastAsia"/>
        </w:rPr>
      </w:pPr>
      <w:r>
        <w:rPr>
          <w:rFonts w:hint="eastAsia"/>
        </w:rPr>
        <w:t>食用油：独立包装；每桶15L/桶，质量符合国家标准一级及以上要求（须提供产品质量的相关证明材料（包括但不限于检验报告等）。外包装标识必须符合国标要求，须标明生产日期、保质期、执行标准、生产厂家、产地等。</w:t>
      </w:r>
    </w:p>
    <w:p>
      <w:pPr>
        <w:ind w:firstLine="480" w:firstLineChars="200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所投产品质保期不能小于质保期的2/3。</w:t>
      </w:r>
    </w:p>
    <w:p>
      <w:pPr>
        <w:pStyle w:val="4"/>
        <w:ind w:firstLine="480"/>
      </w:pPr>
      <w:r>
        <w:rPr>
          <w:rFonts w:hint="eastAsia"/>
        </w:rPr>
        <w:t>3.包装要求：</w:t>
      </w:r>
    </w:p>
    <w:p>
      <w:pPr>
        <w:pStyle w:val="4"/>
        <w:ind w:firstLine="480"/>
      </w:pPr>
      <w:r>
        <w:rPr>
          <w:rFonts w:hint="eastAsia"/>
        </w:rPr>
        <w:t>纯果汁、奶制品为独立包装，且产品包装上必须有完好的生产厂家、规格、出厂日期、质保期等有效信息。</w:t>
      </w:r>
    </w:p>
    <w:p>
      <w:pPr>
        <w:pStyle w:val="4"/>
        <w:ind w:firstLine="480"/>
      </w:pPr>
      <w:r>
        <w:rPr>
          <w:rFonts w:hint="eastAsia"/>
        </w:rPr>
        <w:t>4.期限：一学期（2024年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月至2024年7月）。</w:t>
      </w:r>
    </w:p>
    <w:p>
      <w:pPr>
        <w:pStyle w:val="3"/>
        <w:ind w:firstLine="562"/>
      </w:pPr>
      <w:r>
        <w:rPr>
          <w:rFonts w:hint="eastAsia"/>
        </w:rPr>
        <w:t>六、验收标准</w:t>
      </w:r>
    </w:p>
    <w:p>
      <w:pPr>
        <w:pStyle w:val="4"/>
        <w:ind w:firstLine="480"/>
      </w:pPr>
      <w:r>
        <w:rPr>
          <w:rFonts w:hint="eastAsia"/>
        </w:rPr>
        <w:t>1、所供产品的规格、品牌、型号、数量符合采购文件供应商投标承诺及采购合同约定的要求。</w:t>
      </w:r>
    </w:p>
    <w:p>
      <w:pPr>
        <w:pStyle w:val="4"/>
        <w:ind w:firstLine="480"/>
      </w:pPr>
      <w:r>
        <w:rPr>
          <w:rFonts w:hint="eastAsia"/>
        </w:rPr>
        <w:t>2、所有产品按数最要求运输至指定学校，并留校、验收完毕。</w:t>
      </w:r>
    </w:p>
    <w:p>
      <w:pPr>
        <w:pStyle w:val="4"/>
        <w:ind w:firstLine="480"/>
      </w:pPr>
      <w:r>
        <w:rPr>
          <w:rFonts w:hint="eastAsia"/>
        </w:rPr>
        <w:t>3、符合国家和行业制定的相应的标准和规范；</w:t>
      </w:r>
    </w:p>
    <w:p>
      <w:pPr>
        <w:pStyle w:val="4"/>
        <w:ind w:firstLine="480"/>
      </w:pPr>
    </w:p>
    <w:p>
      <w:pPr>
        <w:pStyle w:val="4"/>
        <w:ind w:firstLine="480"/>
      </w:pPr>
    </w:p>
    <w:p>
      <w:pPr>
        <w:pStyle w:val="4"/>
        <w:ind w:firstLine="5280" w:firstLineChars="2200"/>
      </w:pPr>
      <w:r>
        <w:t>大荔县教育局</w:t>
      </w:r>
    </w:p>
    <w:p>
      <w:pPr>
        <w:pStyle w:val="4"/>
        <w:ind w:firstLine="480"/>
      </w:pPr>
      <w:r>
        <w:rPr>
          <w:rFonts w:hint="eastAsia"/>
        </w:rPr>
        <w:t xml:space="preserve">                                       2024年2月2日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88" w:right="1588" w:bottom="1588" w:left="1588" w:header="851" w:footer="964" w:gutter="0"/>
      <w:pgNumType w:fmt="numberInDash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-</w:t>
    </w:r>
    <w:r>
      <w:rPr>
        <w:sz w:val="21"/>
      </w:rPr>
      <w:t xml:space="preserve"> 2 -</w:t>
    </w:r>
    <w:r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UyMTI0MzI2ZTA0OTBmODBmYzJiYTFjZWYzMGJiZTcifQ=="/>
  </w:docVars>
  <w:rsids>
    <w:rsidRoot w:val="0076136D"/>
    <w:rsid w:val="000145A0"/>
    <w:rsid w:val="000E4D90"/>
    <w:rsid w:val="00140DE7"/>
    <w:rsid w:val="00157FC7"/>
    <w:rsid w:val="001E7FB3"/>
    <w:rsid w:val="0025134C"/>
    <w:rsid w:val="00291585"/>
    <w:rsid w:val="002B506C"/>
    <w:rsid w:val="00371573"/>
    <w:rsid w:val="00532A5C"/>
    <w:rsid w:val="00555EF4"/>
    <w:rsid w:val="005B14EF"/>
    <w:rsid w:val="0076136D"/>
    <w:rsid w:val="00764D47"/>
    <w:rsid w:val="007D79BA"/>
    <w:rsid w:val="007F324C"/>
    <w:rsid w:val="00814BFB"/>
    <w:rsid w:val="00964A39"/>
    <w:rsid w:val="009B7EFF"/>
    <w:rsid w:val="00A30CCF"/>
    <w:rsid w:val="00AC6502"/>
    <w:rsid w:val="00AE72BF"/>
    <w:rsid w:val="00B273DE"/>
    <w:rsid w:val="00B65FE8"/>
    <w:rsid w:val="00C64734"/>
    <w:rsid w:val="00E85E31"/>
    <w:rsid w:val="0CF734D0"/>
    <w:rsid w:val="0F047107"/>
    <w:rsid w:val="15797008"/>
    <w:rsid w:val="167C538B"/>
    <w:rsid w:val="16DB25FE"/>
    <w:rsid w:val="297E0FC2"/>
    <w:rsid w:val="2E2B03AE"/>
    <w:rsid w:val="309C44F8"/>
    <w:rsid w:val="4062624D"/>
    <w:rsid w:val="42621029"/>
    <w:rsid w:val="45037D9C"/>
    <w:rsid w:val="461258FB"/>
    <w:rsid w:val="49060960"/>
    <w:rsid w:val="5C0924D9"/>
    <w:rsid w:val="73AA40F3"/>
    <w:rsid w:val="755723C0"/>
    <w:rsid w:val="7A044199"/>
    <w:rsid w:val="7F937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964" w:firstLineChars="200"/>
      <w:outlineLvl w:val="1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next w:val="1"/>
    <w:qFormat/>
    <w:uiPriority w:val="0"/>
    <w:pPr>
      <w:ind w:firstLine="964" w:firstLineChars="200"/>
    </w:pPr>
  </w:style>
  <w:style w:type="paragraph" w:styleId="5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link w:val="10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9">
    <w:name w:val="页脚 Char"/>
    <w:link w:val="5"/>
    <w:uiPriority w:val="99"/>
    <w:rPr>
      <w:kern w:val="2"/>
      <w:sz w:val="18"/>
      <w:szCs w:val="18"/>
    </w:rPr>
  </w:style>
  <w:style w:type="character" w:customStyle="1" w:styleId="10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362</Words>
  <Characters>2065</Characters>
  <Lines>17</Lines>
  <Paragraphs>4</Paragraphs>
  <TotalTime>1</TotalTime>
  <ScaleCrop>false</ScaleCrop>
  <LinksUpToDate>false</LinksUpToDate>
  <CharactersWithSpaces>2423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2021-07-04T20:01:00Z</dcterms:created>
  <dc:creator>Windows 用户</dc:creator>
  <cp:lastModifiedBy>WPS_1640925724</cp:lastModifiedBy>
  <cp:lastPrinted>2024-02-06T07:34:00Z</cp:lastPrinted>
  <dcterms:modified xsi:type="dcterms:W3CDTF">2024-02-22T07:59:17Z</dcterms:modified>
  <dc:title>采购需求书(办公家类）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9C5886A4052E48569E9A30F84DD935DE</vt:lpwstr>
  </property>
</Properties>
</file>