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全面展示我县在“一镇三地”建设中各个领域取得的丰硕成果和上下政通人和、团结向上的精神风貌，以不同的表现形式歌颂党、歌颂祖国，弘扬敢为、敢闯、敢干的担当作为，走好工业强县、农业富县、文旅兴县、城乡融合的发展之路，通过晚会让全县人民过上一个欢乐、祥和、喜庆的新春佳节，县委县政府决定举办2024年蒲城县春节联欢晚会，</w:t>
      </w:r>
      <w:r>
        <w:rPr>
          <w:rFonts w:hint="eastAsia" w:ascii="宋体" w:hAnsi="宋体" w:eastAsia="宋体" w:cs="宋体"/>
          <w:sz w:val="24"/>
          <w:szCs w:val="24"/>
        </w:rPr>
        <w:t>晚会采购计划具体如下：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晚会要求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春晚总体构想：主题健康赋能，情感真切自然，风格清新高雅，节奏欢乐明快。充分发掘和依托县域优质特色文化资源和文艺人才，精心编排，将为全县人民呈现一台兼具思想性、艺术性、欣赏性和时代风貌的新春文化饕餮盛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二、采购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聘请</w:t>
      </w:r>
      <w:r>
        <w:rPr>
          <w:rFonts w:hint="eastAsia" w:ascii="宋体" w:hAnsi="宋体" w:eastAsia="宋体" w:cs="宋体"/>
          <w:sz w:val="24"/>
          <w:szCs w:val="24"/>
        </w:rPr>
        <w:t>市级媒体以上（含市级）</w:t>
      </w:r>
      <w:r>
        <w:rPr>
          <w:rFonts w:hint="eastAsia" w:ascii="宋体" w:hAnsi="宋体" w:eastAsia="宋体" w:cs="宋体"/>
          <w:sz w:val="24"/>
          <w:szCs w:val="24"/>
        </w:rPr>
        <w:t>导演团队；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2.视频制作、音频制作；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3.户外展架、展板、注水旗、户外造型、氛围布置、节目单、工作证等设计制作；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4.主持人、礼仪、舞台督导及演出工作人员等聘用；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5.LED屏、灯光、音响、桁架、服装、演出相关设备、车辆租赁及相关人员劳务用工聘用等；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6.现场布置、舞美设计及相关物料购买；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7.节目录制、媒体直播等；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8.外聘演员或节目。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15D4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 w:firstLineChars="200"/>
      <w:jc w:val="both"/>
    </w:pPr>
    <w:rPr>
      <w:rFonts w:ascii="Calibri" w:hAnsi="Calibri" w:eastAsia="楷体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2024-01-19T08:05:44Z</dcterms:created>
  <dc:creator>Administrator</dc:creator>
  <cp:lastModifiedBy>宋</cp:lastModifiedBy>
  <dcterms:modified xsi:type="dcterms:W3CDTF">2024-01-19T08:06:32Z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52D17AE554284174BB2C33CCAF55F54B_12</vt:lpwstr>
  </property>
</Properties>
</file>