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Style w:val="15"/>
          <w:rFonts w:hint="eastAsia" w:ascii="方正小标宋简体" w:hAnsi="方正小标宋简体" w:eastAsia="方正小标宋简体" w:cs="方正小标宋简体"/>
          <w:b w:val="0"/>
          <w:bCs w:val="0"/>
          <w:sz w:val="36"/>
          <w:szCs w:val="36"/>
        </w:rPr>
      </w:pPr>
      <w:r>
        <w:rPr>
          <w:rStyle w:val="15"/>
          <w:rFonts w:hint="eastAsia" w:ascii="方正小标宋简体" w:hAnsi="方正小标宋简体" w:eastAsia="方正小标宋简体" w:cs="方正小标宋简体"/>
          <w:b w:val="0"/>
          <w:bCs w:val="0"/>
          <w:sz w:val="36"/>
          <w:szCs w:val="36"/>
          <w:lang w:val="en-US" w:eastAsia="zh-CN"/>
        </w:rPr>
        <w:t>志丹县教育科技体育局基础教育专网建设和学校校园网宽带项目竞争性</w:t>
      </w:r>
      <w:r>
        <w:rPr>
          <w:rStyle w:val="15"/>
          <w:rFonts w:hint="eastAsia" w:ascii="方正小标宋简体" w:hAnsi="方正小标宋简体" w:eastAsia="方正小标宋简体" w:cs="方正小标宋简体"/>
          <w:b w:val="0"/>
          <w:bCs w:val="0"/>
          <w:sz w:val="36"/>
          <w:szCs w:val="36"/>
        </w:rPr>
        <w:t>磋商公告</w:t>
      </w:r>
    </w:p>
    <w:p>
      <w:pPr>
        <w:bidi w:val="0"/>
        <w:rPr>
          <w:rFonts w:hint="eastAsia"/>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highlight w:val="none"/>
        </w:rPr>
      </w:pPr>
      <w:r>
        <w:rPr>
          <w:rFonts w:hint="eastAsia" w:ascii="仿宋" w:hAnsi="仿宋" w:eastAsia="仿宋" w:cs="仿宋"/>
          <w:sz w:val="28"/>
          <w:szCs w:val="28"/>
          <w:highlight w:val="none"/>
          <w:lang w:val="en-US" w:eastAsia="zh-CN"/>
        </w:rPr>
        <w:t>志丹县教育科技体育局基础教育专网建设和学校校园网宽带项目</w:t>
      </w:r>
      <w:r>
        <w:rPr>
          <w:rFonts w:hint="eastAsia" w:ascii="仿宋" w:hAnsi="仿宋" w:eastAsia="仿宋" w:cs="仿宋"/>
          <w:sz w:val="28"/>
          <w:szCs w:val="28"/>
          <w:highlight w:val="none"/>
          <w:lang w:eastAsia="zh-CN"/>
        </w:rPr>
        <w:t>竞争性磋商公告</w:t>
      </w:r>
      <w:r>
        <w:rPr>
          <w:rFonts w:hint="eastAsia" w:ascii="仿宋" w:hAnsi="仿宋" w:eastAsia="仿宋" w:cs="仿宋"/>
          <w:sz w:val="28"/>
          <w:szCs w:val="28"/>
          <w:highlight w:val="none"/>
        </w:rPr>
        <w:t>的潜在供应商</w:t>
      </w:r>
      <w:r>
        <w:rPr>
          <w:rFonts w:hint="eastAsia" w:ascii="仿宋" w:hAnsi="仿宋" w:eastAsia="仿宋" w:cs="仿宋"/>
          <w:sz w:val="28"/>
          <w:szCs w:val="28"/>
          <w:highlight w:val="none"/>
          <w:lang w:eastAsia="zh-CN"/>
        </w:rPr>
        <w:t>应在</w:t>
      </w:r>
      <w:r>
        <w:rPr>
          <w:rFonts w:hint="default" w:ascii="仿宋" w:hAnsi="仿宋" w:eastAsia="仿宋" w:cs="仿宋"/>
          <w:sz w:val="28"/>
          <w:szCs w:val="28"/>
          <w:highlight w:val="none"/>
          <w:lang w:val="en-US" w:eastAsia="zh-CN"/>
        </w:rPr>
        <w:t>延安市新区锦绣东方A座1102室</w:t>
      </w:r>
      <w:r>
        <w:rPr>
          <w:rFonts w:hint="default" w:ascii="仿宋" w:hAnsi="仿宋" w:eastAsia="仿宋" w:cs="仿宋"/>
          <w:sz w:val="28"/>
          <w:szCs w:val="28"/>
          <w:highlight w:val="none"/>
          <w:lang w:eastAsia="zh-CN"/>
        </w:rPr>
        <w:t>获取采购文件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并于202</w:t>
      </w:r>
      <w:r>
        <w:rPr>
          <w:rFonts w:hint="eastAsia" w:ascii="仿宋" w:hAnsi="仿宋" w:eastAsia="仿宋" w:cs="仿宋"/>
          <w:sz w:val="28"/>
          <w:szCs w:val="28"/>
          <w:highlight w:val="none"/>
          <w:lang w:val="en-US" w:eastAsia="zh-CN"/>
        </w:rPr>
        <w:t xml:space="preserve">4年3 月 </w:t>
      </w:r>
      <w:r>
        <w:rPr>
          <w:rFonts w:hint="eastAsia" w:ascii="仿宋" w:hAnsi="仿宋" w:cs="仿宋"/>
          <w:sz w:val="28"/>
          <w:szCs w:val="28"/>
          <w:highlight w:val="none"/>
          <w:lang w:val="en-US" w:eastAsia="zh-CN"/>
        </w:rPr>
        <w:t>14</w:t>
      </w:r>
      <w:r>
        <w:rPr>
          <w:rFonts w:hint="eastAsia" w:ascii="仿宋" w:hAnsi="仿宋" w:eastAsia="仿宋" w:cs="仿宋"/>
          <w:sz w:val="28"/>
          <w:szCs w:val="28"/>
          <w:highlight w:val="none"/>
          <w:lang w:val="en-US" w:eastAsia="zh-CN"/>
        </w:rPr>
        <w:t xml:space="preserve"> 日10时00分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前递交</w:t>
      </w:r>
      <w:r>
        <w:rPr>
          <w:rFonts w:hint="eastAsia" w:ascii="仿宋" w:hAnsi="仿宋" w:eastAsia="仿宋" w:cs="仿宋"/>
          <w:bCs/>
          <w:sz w:val="28"/>
          <w:szCs w:val="28"/>
          <w:highlight w:val="none"/>
        </w:rPr>
        <w:t>响应文件</w:t>
      </w:r>
      <w:r>
        <w:rPr>
          <w:rFonts w:hint="eastAsia" w:ascii="仿宋" w:hAnsi="仿宋" w:eastAsia="仿宋" w:cs="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2" w:firstLineChars="200"/>
        <w:textAlignment w:val="auto"/>
        <w:outlineLvl w:val="0"/>
        <w:rPr>
          <w:rFonts w:hint="eastAsia" w:ascii="仿宋" w:hAnsi="仿宋" w:eastAsia="仿宋" w:cs="仿宋"/>
          <w:b/>
          <w:bCs/>
          <w:sz w:val="28"/>
          <w:szCs w:val="28"/>
          <w:highlight w:val="none"/>
        </w:rPr>
      </w:pPr>
      <w:bookmarkStart w:id="0" w:name="_Toc35393798"/>
      <w:bookmarkStart w:id="1" w:name="_Toc28359012"/>
      <w:bookmarkStart w:id="2" w:name="_Toc35393629"/>
      <w:bookmarkStart w:id="3" w:name="_Toc28359089"/>
      <w:r>
        <w:rPr>
          <w:rFonts w:hint="eastAsia" w:ascii="仿宋" w:hAnsi="仿宋" w:eastAsia="仿宋" w:cs="仿宋"/>
          <w:b/>
          <w:bCs/>
          <w:sz w:val="28"/>
          <w:szCs w:val="28"/>
          <w:highlight w:val="none"/>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SLGJ-C-2024-160</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2.项目名称：志丹县教育科技体育局基础教育专网建设和学校校园网宽带项目</w:t>
      </w:r>
    </w:p>
    <w:p>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outlineLvl w:val="9"/>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1960000.00</w:t>
      </w:r>
      <w:r>
        <w:rPr>
          <w:rFonts w:hint="eastAsia" w:ascii="仿宋" w:hAnsi="仿宋" w:eastAsia="仿宋" w:cs="仿宋"/>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最高限价：</w:t>
      </w:r>
      <w:r>
        <w:rPr>
          <w:rFonts w:hint="eastAsia" w:ascii="仿宋" w:hAnsi="仿宋" w:eastAsia="仿宋" w:cs="仿宋"/>
          <w:sz w:val="28"/>
          <w:szCs w:val="28"/>
          <w:highlight w:val="none"/>
          <w:lang w:val="en-US" w:eastAsia="zh-CN"/>
        </w:rPr>
        <w:t>1956000.00元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5.采购需求：志丹县教育科技体育局基础教育专网建设和学校校园网宽带项目（具体内容详见竞争性</w:t>
      </w:r>
      <w:bookmarkStart w:id="32" w:name="_GoBack"/>
      <w:r>
        <w:rPr>
          <w:rFonts w:hint="eastAsia" w:ascii="仿宋" w:hAnsi="仿宋" w:eastAsia="仿宋" w:cs="仿宋"/>
          <w:sz w:val="28"/>
          <w:szCs w:val="28"/>
          <w:highlight w:val="none"/>
          <w:lang w:val="en-US" w:eastAsia="zh-CN"/>
        </w:rPr>
        <w:t>磋商文件</w:t>
      </w:r>
      <w:bookmarkEnd w:id="32"/>
      <w:r>
        <w:rPr>
          <w:rFonts w:hint="eastAsia" w:ascii="仿宋" w:hAnsi="仿宋" w:eastAsia="仿宋" w:cs="仿宋"/>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outlineLvl w:val="9"/>
        <w:rPr>
          <w:rFonts w:hint="eastAsia" w:ascii="仿宋" w:hAnsi="仿宋" w:eastAsia="仿宋" w:cs="仿宋"/>
          <w:color w:val="auto"/>
          <w:sz w:val="28"/>
          <w:szCs w:val="28"/>
          <w:highlight w:val="none"/>
          <w:u w:val="singl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合同履行期限：</w:t>
      </w:r>
      <w:r>
        <w:rPr>
          <w:rFonts w:hint="eastAsia" w:ascii="仿宋" w:hAnsi="仿宋" w:eastAsia="仿宋" w:cs="仿宋"/>
          <w:sz w:val="28"/>
          <w:szCs w:val="28"/>
          <w:highlight w:val="none"/>
          <w:lang w:val="en-US" w:eastAsia="zh-CN"/>
        </w:rPr>
        <w:t>2年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val="en-US" w:eastAsia="zh-CN"/>
        </w:rPr>
        <w:t>不</w:t>
      </w:r>
      <w:r>
        <w:rPr>
          <w:rFonts w:hint="eastAsia" w:ascii="仿宋" w:hAnsi="仿宋" w:eastAsia="仿宋" w:cs="仿宋"/>
          <w:sz w:val="28"/>
          <w:szCs w:val="28"/>
          <w:highlight w:val="none"/>
        </w:rPr>
        <w:t>接受联合体。</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2" w:firstLineChars="200"/>
        <w:textAlignment w:val="auto"/>
        <w:outlineLvl w:val="0"/>
        <w:rPr>
          <w:rFonts w:hint="eastAsia" w:ascii="仿宋" w:hAnsi="仿宋" w:eastAsia="仿宋" w:cs="仿宋"/>
          <w:b/>
          <w:bCs/>
          <w:sz w:val="28"/>
          <w:szCs w:val="28"/>
        </w:rPr>
      </w:pPr>
      <w:bookmarkStart w:id="4" w:name="_Toc28359090"/>
      <w:bookmarkStart w:id="5" w:name="_Toc35393630"/>
      <w:bookmarkStart w:id="6" w:name="_Toc35393799"/>
      <w:bookmarkStart w:id="7" w:name="_Toc28359013"/>
      <w:r>
        <w:rPr>
          <w:rFonts w:hint="eastAsia" w:ascii="仿宋" w:hAnsi="仿宋" w:eastAsia="仿宋" w:cs="仿宋"/>
          <w:b/>
          <w:bCs/>
          <w:sz w:val="28"/>
          <w:szCs w:val="28"/>
        </w:rPr>
        <w:t>二、申请人的资格要求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rPr>
      </w:pPr>
      <w:bookmarkStart w:id="8" w:name="_Toc28359091"/>
      <w:bookmarkStart w:id="9" w:name="_Toc28359014"/>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落实政府采购政策需满足的资格要求：依据《中华人民共和国政府采购法》和《中华人民共和国政府采购法实施条例》的有关规定，落实政府采购政策。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lang w:val="en-US" w:eastAsia="zh-CN"/>
        </w:rPr>
      </w:pPr>
      <w:bookmarkStart w:id="10" w:name="_Toc35393800"/>
      <w:bookmarkStart w:id="11" w:name="_Toc35393631"/>
      <w:r>
        <w:rPr>
          <w:rFonts w:hint="eastAsia" w:ascii="仿宋" w:hAnsi="仿宋" w:eastAsia="仿宋" w:cs="仿宋"/>
          <w:sz w:val="28"/>
          <w:szCs w:val="28"/>
          <w:lang w:val="en-US" w:eastAsia="zh-CN"/>
        </w:rPr>
        <w:t>（1）《财政部国家发展改革委关于印发〈节能产品政府采购实施意见〉的通知》（财库〔2004〕185号）；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（3）《财政部环保总局关于环境标志产品政府采购实施的意见》（财库〔2006〕90号）；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（6）《财政部发展改革委生态环境部市场监管总局关于调整优化节能产品、环境标志产品政府采购执行机制的通知》（财库〔2019〕9号）；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（8）《关于印发《政府采购促进中小企业发展管理办法》的通知（财库〔2020〕46号）及《关于进一步加大政府采购支持中小企业力度的通知》（财库〔2022〕19号）；</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（9）《陕西省财政厅关于加快推进我省中小企业政府采购信用融资工作的通知》（陕财办采〔2020〕15 号）及《陕西省财政厅关于印发《陕西省中小企业政府采购信用融资办法》（陕财办采〔2018〕23号）。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lang w:val="en-US" w:eastAsia="zh-CN"/>
        </w:rPr>
      </w:pPr>
      <w:r>
        <w:rPr>
          <w:rFonts w:hint="eastAsia" w:ascii="仿宋" w:hAnsi="仿宋" w:eastAsia="仿宋" w:cs="仿宋"/>
          <w:color w:val="auto"/>
          <w:sz w:val="28"/>
          <w:szCs w:val="28"/>
        </w:rPr>
        <w:t>（10）其他需要落实的政府采购政策。</w:t>
      </w:r>
    </w:p>
    <w:p>
      <w:pPr>
        <w:keepNext w:val="0"/>
        <w:keepLines w:val="0"/>
        <w:pageBreakBefore w:val="0"/>
        <w:widowControl w:val="0"/>
        <w:kinsoku/>
        <w:wordWrap/>
        <w:overflowPunct/>
        <w:topLinePunct w:val="0"/>
        <w:autoSpaceDE/>
        <w:autoSpaceDN/>
        <w:bidi w:val="0"/>
        <w:adjustRightInd/>
        <w:snapToGrid/>
        <w:spacing w:line="520" w:lineRule="exact"/>
        <w:ind w:left="559" w:leftChars="266" w:firstLine="0" w:firstLineChars="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3</w:t>
      </w:r>
      <w:r>
        <w:rPr>
          <w:rFonts w:hint="eastAsia" w:ascii="仿宋" w:hAnsi="仿宋" w:eastAsia="仿宋" w:cs="仿宋"/>
          <w:b w:val="0"/>
          <w:sz w:val="28"/>
          <w:szCs w:val="28"/>
          <w:highlight w:val="none"/>
          <w:lang w:val="en-US" w:eastAsia="zh-CN"/>
        </w:rPr>
        <w:t>.</w:t>
      </w:r>
      <w:r>
        <w:rPr>
          <w:rFonts w:hint="eastAsia" w:ascii="仿宋" w:hAnsi="仿宋" w:eastAsia="仿宋" w:cs="仿宋"/>
          <w:b w:val="0"/>
          <w:sz w:val="28"/>
          <w:szCs w:val="28"/>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3.1参加政府采购活动的供应商应当具备《中华人民共和国政府采购法》第二十二条第一款规定的条件，提供下列材料：</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（1）具有</w:t>
      </w:r>
      <w:r>
        <w:rPr>
          <w:rFonts w:hint="eastAsia" w:ascii="仿宋" w:hAnsi="仿宋" w:eastAsia="仿宋" w:cs="仿宋"/>
          <w:kern w:val="2"/>
          <w:sz w:val="28"/>
          <w:szCs w:val="28"/>
          <w:highlight w:val="none"/>
          <w:lang w:val="en-US" w:eastAsia="zh-CN" w:bidi="ar-SA"/>
        </w:rPr>
        <w:t>独立承担民事责任能力的法人、其他组织或自然人，并出具合法有效的营业执照（附2022或2023年度报告）或事业单位法人证书等国家规定的相关证明，自然人参与的提供其</w:t>
      </w:r>
      <w:r>
        <w:rPr>
          <w:rFonts w:hint="eastAsia" w:ascii="仿宋" w:hAnsi="仿宋" w:eastAsia="仿宋" w:cs="仿宋"/>
          <w:sz w:val="28"/>
          <w:szCs w:val="28"/>
          <w:highlight w:val="none"/>
          <w:lang w:val="en-US" w:eastAsia="zh-CN"/>
        </w:rPr>
        <w:t>身份证明；</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（2）法定代表人授权书及被授权人身份证（法定代表人直接投标只须提交其身份证原件）；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（3）财务状况报告：提供</w:t>
      </w:r>
      <w:r>
        <w:rPr>
          <w:rFonts w:hint="eastAsia" w:ascii="仿宋" w:hAnsi="仿宋" w:eastAsia="仿宋" w:cs="仿宋"/>
          <w:kern w:val="2"/>
          <w:sz w:val="28"/>
          <w:szCs w:val="28"/>
          <w:highlight w:val="none"/>
          <w:lang w:val="en-US" w:eastAsia="zh-CN" w:bidi="ar-SA"/>
        </w:rPr>
        <w:t>2022或</w:t>
      </w:r>
      <w:r>
        <w:rPr>
          <w:rFonts w:hint="eastAsia" w:ascii="仿宋" w:hAnsi="仿宋" w:eastAsia="仿宋" w:cs="仿宋"/>
          <w:sz w:val="28"/>
          <w:szCs w:val="28"/>
          <w:highlight w:val="none"/>
          <w:lang w:val="en-US" w:eastAsia="zh-CN"/>
        </w:rPr>
        <w:t>2023年度经审计的财务报告；或开标时间前六个月内银行出具的资信证明；</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（5）社会保障资金缴纳证明：提供缴费所属日期为投标截止时间前6个月内任一个月（投标截止时间当月不计入）的缴费凭据或社保机关出具的缴费证明/在法规范围内不需提供的应出具书面说明和证明文件；</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（6）供应商应具备基础电信业务经营许可证。</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（7）书面声明：参加本次政府采购活动前三年内在经营活动中没有重大违纪的书面声明；</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（8）截止至响应文件递交截止时间之前，供应商不得被列入“信用中国”严重失信主体名单、重大税收违法案件当事人名单，不得被列入“中国政府采购网”政府采购严重违法失信行为记录名单；</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（9）提供具有履行本项目所必需的设备和专业技术能力的承诺函；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（10）磋商保证金凭证；</w:t>
      </w:r>
    </w:p>
    <w:p>
      <w:pPr>
        <w:keepNext w:val="0"/>
        <w:keepLines w:val="0"/>
        <w:pageBreakBefore w:val="0"/>
        <w:widowControl w:val="0"/>
        <w:kinsoku/>
        <w:wordWrap/>
        <w:overflowPunct/>
        <w:topLinePunct w:val="0"/>
        <w:autoSpaceDE/>
        <w:autoSpaceDN/>
        <w:bidi w:val="0"/>
        <w:adjustRightInd/>
        <w:snapToGrid/>
        <w:spacing w:after="0" w:afterLines="0" w:line="560" w:lineRule="exact"/>
        <w:jc w:val="both"/>
        <w:textAlignment w:val="auto"/>
        <w:rPr>
          <w:rFonts w:hint="eastAsia" w:ascii="仿宋" w:hAnsi="仿宋" w:eastAsia="仿宋" w:cs="仿宋"/>
          <w:kern w:val="2"/>
          <w:sz w:val="28"/>
          <w:szCs w:val="24"/>
          <w:highlight w:val="none"/>
          <w:lang w:val="en-US" w:eastAsia="zh-CN" w:bidi="ar-SA"/>
        </w:rPr>
      </w:pPr>
      <w:r>
        <w:rPr>
          <w:rFonts w:hint="eastAsia" w:ascii="仿宋" w:hAnsi="仿宋" w:eastAsia="仿宋" w:cs="仿宋"/>
          <w:kern w:val="2"/>
          <w:sz w:val="28"/>
          <w:szCs w:val="24"/>
          <w:highlight w:val="none"/>
          <w:lang w:val="en-US" w:eastAsia="zh-CN" w:bidi="ar-SA"/>
        </w:rPr>
        <w:t>（11）本项目不接受联合体投标。</w:t>
      </w:r>
    </w:p>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482" w:firstLineChars="200"/>
        <w:jc w:val="both"/>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2"/>
          <w:sz w:val="24"/>
          <w:szCs w:val="24"/>
          <w:highlight w:val="none"/>
          <w:u w:val="none"/>
          <w:lang w:val="en-US" w:eastAsia="zh-CN" w:bidi="ar-SA"/>
        </w:rPr>
        <w:t>注：①2024年新成立的企业（不需要提供2022或2023年度年检报告、2022或2023年度财务审计报告）只需提供企业成立后的证明材料；②单位负责人为同一人或者存在控股、管理关系的不同单位，不得参加同一项目的投标；</w:t>
      </w:r>
      <w:r>
        <w:rPr>
          <w:rFonts w:hint="eastAsia" w:ascii="仿宋" w:hAnsi="仿宋" w:eastAsia="仿宋" w:cs="仿宋"/>
          <w:b/>
          <w:bCs/>
          <w:kern w:val="2"/>
          <w:sz w:val="24"/>
          <w:szCs w:val="24"/>
          <w:highlight w:val="none"/>
          <w:lang w:val="en-US" w:eastAsia="zh-CN" w:bidi="ar-SA"/>
        </w:rPr>
        <w:t>（提示：请供应商按照陕西省财政厅关于政府采购供应商注册登记有关事项的通知中的要求，通过陕西省政府采购网注册登记加入陕西省政府采购供应商库）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2" w:firstLineChars="200"/>
        <w:textAlignment w:val="auto"/>
        <w:outlineLvl w:val="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三、获取采购文件</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color w:val="auto"/>
          <w:sz w:val="28"/>
          <w:szCs w:val="28"/>
          <w:highlight w:val="none"/>
        </w:rPr>
      </w:pPr>
      <w:bookmarkStart w:id="12" w:name="_Toc28359092"/>
      <w:bookmarkStart w:id="13" w:name="_Toc35393632"/>
      <w:bookmarkStart w:id="14" w:name="_Toc28359015"/>
      <w:bookmarkStart w:id="15" w:name="_Toc35393801"/>
      <w:r>
        <w:rPr>
          <w:rFonts w:hint="eastAsia" w:ascii="仿宋" w:hAnsi="仿宋" w:eastAsia="仿宋" w:cs="仿宋"/>
          <w:b w:val="0"/>
          <w:sz w:val="28"/>
          <w:szCs w:val="28"/>
          <w:highlight w:val="none"/>
        </w:rPr>
        <w:t>时间</w:t>
      </w:r>
      <w:r>
        <w:rPr>
          <w:rFonts w:hint="eastAsia" w:ascii="仿宋" w:hAnsi="仿宋" w:eastAsia="仿宋" w:cs="仿宋"/>
          <w:b w:val="0"/>
          <w:sz w:val="28"/>
          <w:szCs w:val="28"/>
          <w:highlight w:val="none"/>
          <w:u w:val="none"/>
        </w:rPr>
        <w:t>：</w:t>
      </w:r>
      <w:r>
        <w:rPr>
          <w:rFonts w:hint="eastAsia" w:ascii="仿宋" w:hAnsi="仿宋" w:eastAsia="仿宋" w:cs="仿宋"/>
          <w:b w:val="0"/>
          <w:color w:val="auto"/>
          <w:sz w:val="28"/>
          <w:szCs w:val="28"/>
          <w:highlight w:val="none"/>
          <w:u w:val="none"/>
        </w:rPr>
        <w:t>20</w:t>
      </w:r>
      <w:r>
        <w:rPr>
          <w:rFonts w:hint="eastAsia" w:ascii="仿宋" w:hAnsi="仿宋" w:eastAsia="仿宋" w:cs="仿宋"/>
          <w:b w:val="0"/>
          <w:color w:val="auto"/>
          <w:sz w:val="28"/>
          <w:szCs w:val="28"/>
          <w:highlight w:val="none"/>
          <w:u w:val="none"/>
          <w:lang w:val="en-US" w:eastAsia="zh-CN"/>
        </w:rPr>
        <w:t>24</w:t>
      </w:r>
      <w:r>
        <w:rPr>
          <w:rFonts w:hint="eastAsia" w:ascii="仿宋" w:hAnsi="仿宋" w:eastAsia="仿宋" w:cs="仿宋"/>
          <w:b w:val="0"/>
          <w:color w:val="auto"/>
          <w:sz w:val="28"/>
          <w:szCs w:val="28"/>
          <w:highlight w:val="none"/>
          <w:lang w:val="en-US" w:eastAsia="zh-CN"/>
        </w:rPr>
        <w:t>年</w:t>
      </w:r>
      <w:r>
        <w:rPr>
          <w:rFonts w:hint="eastAsia" w:ascii="仿宋" w:hAnsi="仿宋" w:eastAsia="仿宋" w:cs="仿宋"/>
          <w:b w:val="0"/>
          <w:color w:val="auto"/>
          <w:sz w:val="28"/>
          <w:szCs w:val="28"/>
          <w:highlight w:val="none"/>
          <w:u w:val="single"/>
          <w:lang w:val="en-US" w:eastAsia="zh-CN"/>
        </w:rPr>
        <w:t xml:space="preserve"> 3 </w:t>
      </w:r>
      <w:r>
        <w:rPr>
          <w:rFonts w:hint="eastAsia" w:ascii="仿宋" w:hAnsi="仿宋" w:eastAsia="仿宋" w:cs="仿宋"/>
          <w:b w:val="0"/>
          <w:color w:val="auto"/>
          <w:sz w:val="28"/>
          <w:szCs w:val="28"/>
          <w:highlight w:val="none"/>
          <w:lang w:val="en-US" w:eastAsia="zh-CN"/>
        </w:rPr>
        <w:t>月</w:t>
      </w:r>
      <w:r>
        <w:rPr>
          <w:rFonts w:hint="eastAsia" w:ascii="仿宋" w:hAnsi="仿宋" w:eastAsia="仿宋" w:cs="仿宋"/>
          <w:b w:val="0"/>
          <w:color w:val="auto"/>
          <w:sz w:val="28"/>
          <w:szCs w:val="28"/>
          <w:highlight w:val="none"/>
          <w:u w:val="single"/>
          <w:lang w:val="en-US" w:eastAsia="zh-CN"/>
        </w:rPr>
        <w:t xml:space="preserve"> 4 </w:t>
      </w:r>
      <w:r>
        <w:rPr>
          <w:rFonts w:hint="eastAsia" w:ascii="仿宋" w:hAnsi="仿宋" w:eastAsia="仿宋" w:cs="仿宋"/>
          <w:b w:val="0"/>
          <w:color w:val="auto"/>
          <w:sz w:val="28"/>
          <w:szCs w:val="28"/>
          <w:highlight w:val="none"/>
          <w:lang w:val="en-US" w:eastAsia="zh-CN"/>
        </w:rPr>
        <w:t>日</w:t>
      </w:r>
      <w:r>
        <w:rPr>
          <w:rFonts w:hint="eastAsia" w:ascii="仿宋" w:hAnsi="仿宋" w:eastAsia="仿宋" w:cs="仿宋"/>
          <w:b w:val="0"/>
          <w:color w:val="auto"/>
          <w:sz w:val="28"/>
          <w:szCs w:val="28"/>
          <w:highlight w:val="none"/>
        </w:rPr>
        <w:t>至202</w:t>
      </w:r>
      <w:r>
        <w:rPr>
          <w:rFonts w:hint="eastAsia" w:ascii="仿宋" w:hAnsi="仿宋" w:eastAsia="仿宋" w:cs="仿宋"/>
          <w:b w:val="0"/>
          <w:color w:val="auto"/>
          <w:sz w:val="28"/>
          <w:szCs w:val="28"/>
          <w:highlight w:val="none"/>
          <w:lang w:val="en-US" w:eastAsia="zh-CN"/>
        </w:rPr>
        <w:t>4年</w:t>
      </w:r>
      <w:r>
        <w:rPr>
          <w:rFonts w:hint="eastAsia" w:ascii="仿宋" w:hAnsi="仿宋" w:eastAsia="仿宋" w:cs="仿宋"/>
          <w:b w:val="0"/>
          <w:color w:val="auto"/>
          <w:sz w:val="28"/>
          <w:szCs w:val="28"/>
          <w:highlight w:val="none"/>
          <w:u w:val="single"/>
          <w:lang w:val="en-US" w:eastAsia="zh-CN"/>
        </w:rPr>
        <w:t xml:space="preserve"> 3 </w:t>
      </w:r>
      <w:r>
        <w:rPr>
          <w:rFonts w:hint="eastAsia" w:ascii="仿宋" w:hAnsi="仿宋" w:eastAsia="仿宋" w:cs="仿宋"/>
          <w:b w:val="0"/>
          <w:color w:val="auto"/>
          <w:sz w:val="28"/>
          <w:szCs w:val="28"/>
          <w:highlight w:val="none"/>
          <w:lang w:val="en-US" w:eastAsia="zh-CN"/>
        </w:rPr>
        <w:t>月</w:t>
      </w:r>
      <w:r>
        <w:rPr>
          <w:rFonts w:hint="eastAsia" w:ascii="仿宋" w:hAnsi="仿宋" w:eastAsia="仿宋" w:cs="仿宋"/>
          <w:b w:val="0"/>
          <w:color w:val="auto"/>
          <w:sz w:val="28"/>
          <w:szCs w:val="28"/>
          <w:highlight w:val="none"/>
          <w:u w:val="single"/>
          <w:lang w:val="en-US" w:eastAsia="zh-CN"/>
        </w:rPr>
        <w:t xml:space="preserve"> 8 </w:t>
      </w:r>
      <w:r>
        <w:rPr>
          <w:rFonts w:hint="eastAsia" w:ascii="仿宋" w:hAnsi="仿宋" w:eastAsia="仿宋" w:cs="仿宋"/>
          <w:b w:val="0"/>
          <w:color w:val="auto"/>
          <w:sz w:val="28"/>
          <w:szCs w:val="28"/>
          <w:highlight w:val="none"/>
          <w:lang w:val="en-US" w:eastAsia="zh-CN"/>
        </w:rPr>
        <w:t>日</w:t>
      </w:r>
      <w:r>
        <w:rPr>
          <w:rFonts w:hint="eastAsia" w:ascii="仿宋" w:hAnsi="仿宋" w:eastAsia="仿宋" w:cs="仿宋"/>
          <w:b w:val="0"/>
          <w:color w:val="auto"/>
          <w:sz w:val="28"/>
          <w:szCs w:val="28"/>
          <w:highlight w:val="none"/>
        </w:rPr>
        <w:t>，每天上午</w:t>
      </w:r>
      <w:r>
        <w:rPr>
          <w:rFonts w:hint="eastAsia" w:ascii="仿宋" w:hAnsi="仿宋" w:eastAsia="仿宋" w:cs="仿宋"/>
          <w:b w:val="0"/>
          <w:color w:val="auto"/>
          <w:sz w:val="28"/>
          <w:szCs w:val="28"/>
          <w:highlight w:val="none"/>
          <w:lang w:val="en-US" w:eastAsia="zh-CN"/>
        </w:rPr>
        <w:t>8：00</w:t>
      </w:r>
      <w:r>
        <w:rPr>
          <w:rFonts w:hint="eastAsia" w:ascii="仿宋" w:hAnsi="仿宋" w:eastAsia="仿宋" w:cs="仿宋"/>
          <w:b w:val="0"/>
          <w:color w:val="auto"/>
          <w:sz w:val="28"/>
          <w:szCs w:val="28"/>
          <w:highlight w:val="none"/>
        </w:rPr>
        <w:t>至</w:t>
      </w:r>
      <w:r>
        <w:rPr>
          <w:rFonts w:hint="eastAsia" w:ascii="仿宋" w:hAnsi="仿宋" w:eastAsia="仿宋" w:cs="仿宋"/>
          <w:b w:val="0"/>
          <w:color w:val="auto"/>
          <w:sz w:val="28"/>
          <w:szCs w:val="28"/>
          <w:highlight w:val="none"/>
          <w:lang w:val="en-US" w:eastAsia="zh-CN"/>
        </w:rPr>
        <w:t>12:00</w:t>
      </w:r>
      <w:r>
        <w:rPr>
          <w:rFonts w:hint="eastAsia" w:ascii="仿宋" w:hAnsi="仿宋" w:eastAsia="仿宋" w:cs="仿宋"/>
          <w:b w:val="0"/>
          <w:color w:val="auto"/>
          <w:sz w:val="28"/>
          <w:szCs w:val="28"/>
          <w:highlight w:val="none"/>
        </w:rPr>
        <w:t>，下午</w:t>
      </w:r>
      <w:r>
        <w:rPr>
          <w:rFonts w:hint="eastAsia" w:ascii="仿宋" w:hAnsi="仿宋" w:eastAsia="仿宋" w:cs="仿宋"/>
          <w:b w:val="0"/>
          <w:color w:val="auto"/>
          <w:sz w:val="28"/>
          <w:szCs w:val="28"/>
          <w:highlight w:val="none"/>
          <w:lang w:val="en-US" w:eastAsia="zh-CN"/>
        </w:rPr>
        <w:t>14:00</w:t>
      </w:r>
      <w:r>
        <w:rPr>
          <w:rFonts w:hint="eastAsia" w:ascii="仿宋" w:hAnsi="仿宋" w:eastAsia="仿宋" w:cs="仿宋"/>
          <w:b w:val="0"/>
          <w:color w:val="auto"/>
          <w:sz w:val="28"/>
          <w:szCs w:val="28"/>
          <w:highlight w:val="none"/>
        </w:rPr>
        <w:t>至</w:t>
      </w:r>
      <w:r>
        <w:rPr>
          <w:rFonts w:hint="eastAsia" w:ascii="仿宋" w:hAnsi="仿宋" w:eastAsia="仿宋" w:cs="仿宋"/>
          <w:b w:val="0"/>
          <w:color w:val="auto"/>
          <w:sz w:val="28"/>
          <w:szCs w:val="28"/>
          <w:highlight w:val="none"/>
          <w:lang w:val="en-US" w:eastAsia="zh-CN"/>
        </w:rPr>
        <w:t>18:00</w:t>
      </w:r>
      <w:r>
        <w:rPr>
          <w:rFonts w:hint="eastAsia" w:ascii="仿宋" w:hAnsi="仿宋" w:eastAsia="仿宋" w:cs="仿宋"/>
          <w:b w:val="0"/>
          <w:color w:val="auto"/>
          <w:sz w:val="28"/>
          <w:szCs w:val="28"/>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地点：</w:t>
      </w:r>
      <w:r>
        <w:rPr>
          <w:rFonts w:hint="eastAsia" w:ascii="仿宋" w:hAnsi="仿宋" w:eastAsia="仿宋" w:cs="仿宋"/>
          <w:b w:val="0"/>
          <w:sz w:val="28"/>
          <w:szCs w:val="28"/>
          <w:highlight w:val="none"/>
          <w:lang w:val="en-US" w:eastAsia="zh-CN"/>
        </w:rPr>
        <w:t>延安市新区锦绣东方A座1102室</w:t>
      </w:r>
    </w:p>
    <w:bookmarkEnd w:id="12"/>
    <w:bookmarkEnd w:id="13"/>
    <w:bookmarkEnd w:id="14"/>
    <w:bookmarkEnd w:id="15"/>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color w:val="auto"/>
          <w:sz w:val="28"/>
          <w:szCs w:val="28"/>
          <w:highlight w:val="none"/>
          <w:u w:val="none"/>
          <w:lang w:val="en-US" w:eastAsia="zh-CN"/>
        </w:rPr>
      </w:pPr>
      <w:r>
        <w:rPr>
          <w:rFonts w:hint="eastAsia" w:ascii="仿宋" w:hAnsi="仿宋" w:eastAsia="仿宋" w:cs="仿宋"/>
          <w:b w:val="0"/>
          <w:color w:val="auto"/>
          <w:sz w:val="28"/>
          <w:szCs w:val="28"/>
          <w:highlight w:val="none"/>
          <w:u w:val="none"/>
          <w:lang w:val="en-US" w:eastAsia="zh-CN"/>
        </w:rPr>
        <w:t>方式：现场购买</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color w:val="auto"/>
          <w:sz w:val="28"/>
          <w:szCs w:val="28"/>
          <w:highlight w:val="none"/>
          <w:u w:val="none"/>
          <w:lang w:val="en-US" w:eastAsia="zh-CN"/>
        </w:rPr>
      </w:pPr>
      <w:r>
        <w:rPr>
          <w:rFonts w:hint="eastAsia" w:ascii="仿宋" w:hAnsi="仿宋" w:eastAsia="仿宋" w:cs="仿宋"/>
          <w:b w:val="0"/>
          <w:color w:val="auto"/>
          <w:sz w:val="28"/>
          <w:szCs w:val="28"/>
          <w:highlight w:val="none"/>
          <w:u w:val="none"/>
          <w:lang w:val="en-US" w:eastAsia="zh-CN"/>
        </w:rPr>
        <w:t>售价：每套500元（人民币），售后不退</w:t>
      </w:r>
    </w:p>
    <w:p>
      <w:pPr>
        <w:adjustRightInd w:val="0"/>
        <w:snapToGrid w:val="0"/>
        <w:spacing w:line="5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注：购买文件的单位请携带单位介绍信、本人身份证原件及复印件（介绍信格式见附件，上述</w:t>
      </w:r>
      <w:r>
        <w:rPr>
          <w:rFonts w:hint="eastAsia" w:ascii="仿宋" w:hAnsi="仿宋" w:eastAsia="仿宋" w:cs="仿宋"/>
          <w:b w:val="0"/>
          <w:sz w:val="28"/>
          <w:szCs w:val="28"/>
          <w:highlight w:val="none"/>
        </w:rPr>
        <w:t>特定资格要求</w:t>
      </w:r>
      <w:r>
        <w:rPr>
          <w:rFonts w:hint="eastAsia" w:ascii="仿宋" w:hAnsi="仿宋" w:eastAsia="仿宋" w:cs="仿宋"/>
          <w:b w:val="0"/>
          <w:sz w:val="28"/>
          <w:szCs w:val="28"/>
          <w:highlight w:val="none"/>
          <w:lang w:val="en-US" w:eastAsia="zh-CN"/>
        </w:rPr>
        <w:t>资料（1）-（11）项除第（10）项外</w:t>
      </w:r>
      <w:r>
        <w:rPr>
          <w:rFonts w:hint="eastAsia" w:ascii="仿宋" w:hAnsi="仿宋" w:eastAsia="仿宋" w:cs="仿宋"/>
          <w:color w:val="auto"/>
          <w:sz w:val="28"/>
          <w:szCs w:val="28"/>
        </w:rPr>
        <w:t>加盖单位鲜章，提供3份）前往延安市新区锦绣东方A座1102室购买。</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提交</w:t>
      </w:r>
      <w:r>
        <w:rPr>
          <w:rFonts w:hint="eastAsia" w:ascii="仿宋" w:hAnsi="仿宋" w:eastAsia="仿宋" w:cs="仿宋"/>
          <w:b/>
          <w:bCs/>
          <w:sz w:val="28"/>
          <w:szCs w:val="28"/>
          <w:highlight w:val="none"/>
          <w:lang w:eastAsia="zh-CN"/>
        </w:rPr>
        <w:t>响应文件</w:t>
      </w:r>
      <w:r>
        <w:rPr>
          <w:rFonts w:hint="eastAsia" w:ascii="仿宋" w:hAnsi="仿宋" w:eastAsia="仿宋" w:cs="仿宋"/>
          <w:b/>
          <w:bCs/>
          <w:sz w:val="28"/>
          <w:szCs w:val="28"/>
          <w:highlight w:val="none"/>
        </w:rPr>
        <w:t>截止时间、开标时间和地点</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 w:name="_Toc28359093"/>
      <w:bookmarkStart w:id="17" w:name="_Toc35393802"/>
      <w:bookmarkStart w:id="18" w:name="_Toc28359016"/>
      <w:bookmarkStart w:id="19" w:name="_Toc35393633"/>
      <w:r>
        <w:rPr>
          <w:rFonts w:hint="eastAsia" w:ascii="仿宋" w:hAnsi="仿宋" w:eastAsia="仿宋" w:cs="仿宋"/>
          <w:color w:val="auto"/>
          <w:sz w:val="28"/>
          <w:szCs w:val="28"/>
          <w:highlight w:val="none"/>
          <w:lang w:val="en-US" w:eastAsia="zh-CN"/>
        </w:rPr>
        <w:t>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 xml:space="preserve">4年3 月 </w:t>
      </w:r>
      <w:r>
        <w:rPr>
          <w:rFonts w:hint="eastAsia" w:ascii="仿宋" w:hAnsi="仿宋" w:cs="仿宋"/>
          <w:sz w:val="28"/>
          <w:szCs w:val="28"/>
          <w:highlight w:val="none"/>
          <w:lang w:val="en-US" w:eastAsia="zh-CN"/>
        </w:rPr>
        <w:t>14</w:t>
      </w:r>
      <w:r>
        <w:rPr>
          <w:rFonts w:hint="eastAsia" w:ascii="仿宋" w:hAnsi="仿宋" w:eastAsia="仿宋" w:cs="仿宋"/>
          <w:sz w:val="28"/>
          <w:szCs w:val="28"/>
          <w:highlight w:val="none"/>
          <w:lang w:val="en-US" w:eastAsia="zh-CN"/>
        </w:rPr>
        <w:t xml:space="preserve"> 日10时00分</w:t>
      </w:r>
      <w:r>
        <w:rPr>
          <w:rFonts w:hint="eastAsia" w:ascii="仿宋" w:hAnsi="仿宋" w:eastAsia="仿宋" w:cs="仿宋"/>
          <w:color w:val="auto"/>
          <w:sz w:val="28"/>
          <w:szCs w:val="28"/>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w:t>
      </w:r>
      <w:r>
        <w:rPr>
          <w:rFonts w:hint="default" w:ascii="仿宋" w:hAnsi="仿宋" w:eastAsia="仿宋" w:cs="仿宋"/>
          <w:sz w:val="28"/>
          <w:szCs w:val="28"/>
          <w:highlight w:val="none"/>
          <w:lang w:val="en-US" w:eastAsia="zh-CN"/>
        </w:rPr>
        <w:t>延安市新区锦绣东方A座1110室</w:t>
      </w:r>
    </w:p>
    <w:bookmarkEnd w:id="16"/>
    <w:bookmarkEnd w:id="17"/>
    <w:bookmarkEnd w:id="18"/>
    <w:bookmarkEnd w:id="19"/>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 w:hAnsi="仿宋" w:eastAsia="仿宋" w:cs="仿宋"/>
          <w:b/>
          <w:bCs/>
          <w:sz w:val="28"/>
          <w:szCs w:val="28"/>
          <w:highlight w:val="none"/>
          <w:lang w:val="en-US" w:eastAsia="zh-CN"/>
        </w:rPr>
      </w:pPr>
      <w:bookmarkStart w:id="20" w:name="_Toc35393807"/>
      <w:bookmarkStart w:id="21" w:name="_Toc28359096"/>
      <w:bookmarkStart w:id="22" w:name="_Toc28359097"/>
      <w:bookmarkStart w:id="23" w:name="_Toc28359020"/>
      <w:bookmarkStart w:id="24" w:name="_Toc28359019"/>
      <w:bookmarkStart w:id="25" w:name="_Toc35393638"/>
      <w:r>
        <w:rPr>
          <w:rFonts w:hint="eastAsia" w:ascii="仿宋" w:hAnsi="仿宋" w:eastAsia="仿宋" w:cs="仿宋"/>
          <w:b/>
          <w:bCs/>
          <w:sz w:val="28"/>
          <w:szCs w:val="28"/>
          <w:highlight w:val="none"/>
          <w:lang w:val="en-US" w:eastAsia="zh-CN"/>
        </w:rPr>
        <w:t xml:space="preserve">公告期限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rPr>
      </w:pPr>
      <w:bookmarkStart w:id="26" w:name="_Toc28359017"/>
      <w:bookmarkStart w:id="27" w:name="_Toc28359094"/>
      <w:r>
        <w:rPr>
          <w:rFonts w:hint="eastAsia" w:ascii="仿宋" w:hAnsi="仿宋" w:eastAsia="仿宋" w:cs="仿宋"/>
          <w:b w:val="0"/>
          <w:sz w:val="28"/>
          <w:szCs w:val="28"/>
          <w:highlight w:val="none"/>
        </w:rPr>
        <w:t>自本公告发布之日起</w:t>
      </w:r>
      <w:r>
        <w:rPr>
          <w:rFonts w:hint="eastAsia" w:ascii="仿宋" w:hAnsi="仿宋" w:eastAsia="仿宋" w:cs="仿宋"/>
          <w:b w:val="0"/>
          <w:sz w:val="28"/>
          <w:szCs w:val="28"/>
          <w:highlight w:val="none"/>
          <w:lang w:val="en-US" w:eastAsia="zh-CN"/>
        </w:rPr>
        <w:t>5</w:t>
      </w:r>
      <w:r>
        <w:rPr>
          <w:rFonts w:hint="eastAsia" w:ascii="仿宋" w:hAnsi="仿宋" w:eastAsia="仿宋" w:cs="仿宋"/>
          <w:b w:val="0"/>
          <w:sz w:val="28"/>
          <w:szCs w:val="28"/>
          <w:highlight w:val="none"/>
        </w:rPr>
        <w:t>个工作日。</w:t>
      </w:r>
    </w:p>
    <w:bookmarkEnd w:id="26"/>
    <w:bookmarkEnd w:id="27"/>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其他补充事宜</w:t>
      </w:r>
    </w:p>
    <w:p>
      <w:pPr>
        <w:pStyle w:val="10"/>
        <w:keepNext w:val="0"/>
        <w:keepLines w:val="0"/>
        <w:pageBreakBefore w:val="0"/>
        <w:widowControl w:val="0"/>
        <w:kinsoku/>
        <w:wordWrap/>
        <w:overflowPunct/>
        <w:topLinePunct w:val="0"/>
        <w:autoSpaceDE/>
        <w:autoSpaceDN/>
        <w:bidi w:val="0"/>
        <w:snapToGrid/>
        <w:spacing w:line="520" w:lineRule="exact"/>
        <w:textAlignment w:val="auto"/>
        <w:rPr>
          <w:rFonts w:hint="eastAsia" w:ascii="仿宋" w:hAnsi="仿宋" w:eastAsia="仿宋" w:cs="仿宋"/>
          <w:kern w:val="2"/>
          <w:sz w:val="28"/>
          <w:szCs w:val="28"/>
          <w:highlight w:val="none"/>
          <w:lang w:val="en-US" w:eastAsia="zh-CN" w:bidi="ar-SA"/>
        </w:rPr>
      </w:pPr>
      <w:bookmarkStart w:id="28" w:name="_Toc28359095"/>
      <w:bookmarkStart w:id="29" w:name="_Toc28359018"/>
      <w:r>
        <w:rPr>
          <w:rFonts w:hint="eastAsia" w:ascii="仿宋" w:hAnsi="仿宋" w:eastAsia="仿宋" w:cs="仿宋"/>
          <w:kern w:val="2"/>
          <w:sz w:val="28"/>
          <w:szCs w:val="28"/>
          <w:highlight w:val="none"/>
          <w:lang w:val="en-US" w:eastAsia="zh-CN" w:bidi="ar-SA"/>
        </w:rPr>
        <w:t>本项目不专面向中小企业采购</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562" w:firstLineChars="200"/>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凡对本次招标提出询问，请按以下方式联系</w:t>
      </w:r>
      <w:bookmarkEnd w:id="28"/>
      <w:bookmarkEnd w:id="29"/>
      <w:r>
        <w:rPr>
          <w:rFonts w:hint="eastAsia" w:ascii="仿宋" w:hAnsi="仿宋" w:eastAsia="仿宋" w:cs="仿宋"/>
          <w:b/>
          <w:bCs/>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default"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rPr>
        <w:t>1.</w:t>
      </w:r>
      <w:bookmarkEnd w:id="20"/>
      <w:bookmarkEnd w:id="21"/>
      <w:bookmarkEnd w:id="22"/>
      <w:bookmarkEnd w:id="23"/>
      <w:bookmarkEnd w:id="24"/>
      <w:bookmarkEnd w:id="25"/>
      <w:r>
        <w:rPr>
          <w:rFonts w:hint="eastAsia" w:ascii="仿宋" w:hAnsi="仿宋" w:eastAsia="仿宋" w:cs="仿宋"/>
          <w:b w:val="0"/>
          <w:sz w:val="28"/>
          <w:szCs w:val="28"/>
          <w:highlight w:val="none"/>
        </w:rPr>
        <w:t>采购人信息：</w:t>
      </w:r>
      <w:r>
        <w:rPr>
          <w:rFonts w:hint="eastAsia" w:ascii="仿宋" w:hAnsi="仿宋" w:eastAsia="仿宋" w:cs="仿宋"/>
          <w:sz w:val="28"/>
          <w:szCs w:val="28"/>
          <w:highlight w:val="none"/>
          <w:lang w:val="en-US" w:eastAsia="zh-CN"/>
        </w:rPr>
        <w:t>志丹县教育科技体育</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lang w:eastAsia="zh-CN"/>
        </w:rPr>
      </w:pPr>
      <w:r>
        <w:rPr>
          <w:rFonts w:hint="eastAsia" w:ascii="仿宋" w:hAnsi="仿宋" w:eastAsia="仿宋" w:cs="仿宋"/>
          <w:b w:val="0"/>
          <w:sz w:val="28"/>
          <w:szCs w:val="28"/>
          <w:highlight w:val="none"/>
        </w:rPr>
        <w:t>地    址：延安市志丹县</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联系方式：</w:t>
      </w:r>
      <w:r>
        <w:rPr>
          <w:rFonts w:hint="eastAsia" w:ascii="Times New Roman" w:hAnsi="Times New Roman" w:eastAsia="仿宋_GB2312" w:cs="黑体"/>
          <w:sz w:val="28"/>
          <w:szCs w:val="22"/>
          <w:highlight w:val="none"/>
          <w:lang w:val="en-US" w:eastAsia="zh-CN"/>
        </w:rPr>
        <w:t>0911-6622461</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default" w:ascii="仿宋" w:hAnsi="仿宋" w:eastAsia="仿宋" w:cs="仿宋"/>
          <w:b w:val="0"/>
          <w:sz w:val="28"/>
          <w:szCs w:val="28"/>
          <w:highlight w:val="none"/>
          <w:lang w:val="en-US" w:eastAsia="zh-CN"/>
        </w:rPr>
      </w:pPr>
      <w:r>
        <w:rPr>
          <w:rFonts w:hint="default" w:ascii="仿宋" w:hAnsi="仿宋" w:eastAsia="仿宋" w:cs="仿宋"/>
          <w:b w:val="0"/>
          <w:sz w:val="28"/>
          <w:szCs w:val="28"/>
          <w:highlight w:val="none"/>
          <w:lang w:val="en-US" w:eastAsia="zh-CN"/>
        </w:rPr>
        <w:t>联系人：苏先生</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2.采购代理机构信息</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 xml:space="preserve">名 </w:t>
      </w:r>
      <w:r>
        <w:rPr>
          <w:rFonts w:hint="eastAsia" w:ascii="仿宋" w:hAnsi="仿宋" w:eastAsia="仿宋" w:cs="仿宋"/>
          <w:b w:val="0"/>
          <w:sz w:val="28"/>
          <w:szCs w:val="28"/>
          <w:highlight w:val="none"/>
          <w:lang w:val="en-US" w:eastAsia="zh-CN"/>
        </w:rPr>
        <w:t xml:space="preserve"> </w:t>
      </w:r>
      <w:r>
        <w:rPr>
          <w:rFonts w:hint="eastAsia" w:ascii="仿宋" w:hAnsi="仿宋" w:eastAsia="仿宋" w:cs="仿宋"/>
          <w:b w:val="0"/>
          <w:sz w:val="28"/>
          <w:szCs w:val="28"/>
          <w:highlight w:val="none"/>
        </w:rPr>
        <w:t xml:space="preserve"> 称：</w:t>
      </w:r>
      <w:r>
        <w:rPr>
          <w:rFonts w:hint="eastAsia" w:ascii="仿宋" w:hAnsi="仿宋" w:eastAsia="仿宋" w:cs="仿宋"/>
          <w:b w:val="0"/>
          <w:sz w:val="28"/>
          <w:szCs w:val="28"/>
          <w:highlight w:val="none"/>
          <w:lang w:eastAsia="zh-CN"/>
        </w:rPr>
        <w:t>丝路国际咨询有限公司</w:t>
      </w:r>
      <w:r>
        <w:rPr>
          <w:rFonts w:hint="eastAsia" w:ascii="仿宋" w:hAnsi="仿宋" w:eastAsia="仿宋" w:cs="仿宋"/>
          <w:b w:val="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地　</w:t>
      </w:r>
      <w:r>
        <w:rPr>
          <w:rFonts w:hint="eastAsia" w:ascii="仿宋" w:hAnsi="仿宋" w:eastAsia="仿宋" w:cs="仿宋"/>
          <w:b w:val="0"/>
          <w:sz w:val="28"/>
          <w:szCs w:val="28"/>
          <w:highlight w:val="none"/>
          <w:lang w:val="en-US" w:eastAsia="zh-CN"/>
        </w:rPr>
        <w:t xml:space="preserve"> </w:t>
      </w:r>
      <w:r>
        <w:rPr>
          <w:rFonts w:hint="eastAsia" w:ascii="仿宋" w:hAnsi="仿宋" w:eastAsia="仿宋" w:cs="仿宋"/>
          <w:b w:val="0"/>
          <w:sz w:val="28"/>
          <w:szCs w:val="28"/>
          <w:highlight w:val="none"/>
        </w:rPr>
        <w:t>址：</w:t>
      </w:r>
      <w:r>
        <w:rPr>
          <w:rFonts w:hint="eastAsia" w:ascii="仿宋" w:hAnsi="仿宋" w:eastAsia="仿宋" w:cs="仿宋"/>
          <w:b w:val="0"/>
          <w:sz w:val="28"/>
          <w:szCs w:val="28"/>
          <w:highlight w:val="none"/>
          <w:lang w:val="en-US" w:eastAsia="zh-CN"/>
        </w:rPr>
        <w:t>延安市新区锦绣东方A座11楼</w:t>
      </w:r>
      <w:r>
        <w:rPr>
          <w:rFonts w:hint="eastAsia" w:ascii="仿宋" w:hAnsi="仿宋" w:eastAsia="仿宋" w:cs="仿宋"/>
          <w:b w:val="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rPr>
        <w:t>联系方式：</w:t>
      </w:r>
      <w:r>
        <w:rPr>
          <w:rFonts w:hint="eastAsia" w:ascii="仿宋" w:hAnsi="仿宋" w:eastAsia="仿宋" w:cs="仿宋"/>
          <w:b w:val="0"/>
          <w:sz w:val="28"/>
          <w:szCs w:val="28"/>
          <w:highlight w:val="none"/>
          <w:lang w:val="en-US" w:eastAsia="zh-CN"/>
        </w:rPr>
        <w:t>0911-8105018</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rPr>
      </w:pPr>
      <w:bookmarkStart w:id="30" w:name="_Toc28359098"/>
      <w:bookmarkStart w:id="31" w:name="_Toc28359021"/>
      <w:r>
        <w:rPr>
          <w:rFonts w:hint="eastAsia" w:ascii="仿宋" w:hAnsi="仿宋" w:eastAsia="仿宋" w:cs="仿宋"/>
          <w:b w:val="0"/>
          <w:sz w:val="28"/>
          <w:szCs w:val="28"/>
          <w:highlight w:val="none"/>
        </w:rPr>
        <w:t>3.项目联系方式</w:t>
      </w:r>
      <w:bookmarkEnd w:id="30"/>
      <w:bookmarkEnd w:id="31"/>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rPr>
        <w:t>项目联系人：</w:t>
      </w:r>
      <w:r>
        <w:rPr>
          <w:rFonts w:hint="eastAsia" w:ascii="仿宋" w:hAnsi="仿宋" w:eastAsia="仿宋" w:cs="仿宋"/>
          <w:b w:val="0"/>
          <w:sz w:val="28"/>
          <w:szCs w:val="28"/>
          <w:highlight w:val="none"/>
          <w:lang w:val="en-US" w:eastAsia="zh-CN"/>
        </w:rPr>
        <w:t>王鹏、张梦娜</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lang w:val="en-US"/>
        </w:rPr>
      </w:pPr>
      <w:r>
        <w:rPr>
          <w:rFonts w:hint="eastAsia" w:ascii="仿宋" w:hAnsi="仿宋" w:eastAsia="仿宋" w:cs="仿宋"/>
          <w:b w:val="0"/>
          <w:sz w:val="28"/>
          <w:szCs w:val="28"/>
          <w:highlight w:val="none"/>
        </w:rPr>
        <w:t>电　　  话：</w:t>
      </w:r>
      <w:r>
        <w:rPr>
          <w:rFonts w:hint="eastAsia" w:ascii="仿宋" w:hAnsi="仿宋" w:eastAsia="仿宋" w:cs="仿宋"/>
          <w:b w:val="0"/>
          <w:sz w:val="28"/>
          <w:szCs w:val="28"/>
          <w:highlight w:val="none"/>
          <w:lang w:val="en-US" w:eastAsia="zh-CN"/>
        </w:rPr>
        <w:t>0911-8105018</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rPr>
        <w:t>传　  　真：</w:t>
      </w:r>
      <w:r>
        <w:rPr>
          <w:rFonts w:hint="eastAsia" w:ascii="仿宋" w:hAnsi="仿宋" w:eastAsia="仿宋" w:cs="仿宋"/>
          <w:b w:val="0"/>
          <w:sz w:val="28"/>
          <w:szCs w:val="28"/>
          <w:highlight w:val="none"/>
          <w:lang w:val="en-US" w:eastAsia="zh-CN"/>
        </w:rPr>
        <w:t>0911-8105021</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rPr>
        <w:t>邮      箱：</w:t>
      </w:r>
      <w:r>
        <w:rPr>
          <w:rFonts w:hint="eastAsia" w:ascii="仿宋" w:hAnsi="仿宋" w:eastAsia="仿宋" w:cs="仿宋"/>
          <w:b w:val="0"/>
          <w:sz w:val="28"/>
          <w:szCs w:val="28"/>
          <w:highlight w:val="none"/>
          <w:lang w:val="en-US" w:eastAsia="zh-CN"/>
        </w:rPr>
        <w:fldChar w:fldCharType="begin"/>
      </w:r>
      <w:r>
        <w:rPr>
          <w:rFonts w:hint="eastAsia" w:ascii="仿宋" w:hAnsi="仿宋" w:eastAsia="仿宋" w:cs="仿宋"/>
          <w:b w:val="0"/>
          <w:sz w:val="28"/>
          <w:szCs w:val="28"/>
          <w:highlight w:val="none"/>
          <w:lang w:val="en-US" w:eastAsia="zh-CN"/>
        </w:rPr>
        <w:instrText xml:space="preserve"> HYPERLINK "mailto:782161947@qq.com" </w:instrText>
      </w:r>
      <w:r>
        <w:rPr>
          <w:rFonts w:hint="eastAsia" w:ascii="仿宋" w:hAnsi="仿宋" w:eastAsia="仿宋" w:cs="仿宋"/>
          <w:b w:val="0"/>
          <w:sz w:val="28"/>
          <w:szCs w:val="28"/>
          <w:highlight w:val="none"/>
          <w:lang w:val="en-US" w:eastAsia="zh-CN"/>
        </w:rPr>
        <w:fldChar w:fldCharType="separate"/>
      </w:r>
      <w:r>
        <w:rPr>
          <w:rFonts w:hint="eastAsia" w:ascii="仿宋" w:hAnsi="仿宋" w:eastAsia="仿宋" w:cs="仿宋"/>
          <w:b w:val="0"/>
          <w:sz w:val="28"/>
          <w:szCs w:val="28"/>
          <w:highlight w:val="none"/>
          <w:lang w:val="en-US" w:eastAsia="zh-CN"/>
        </w:rPr>
        <w:t>439284097@qq.com</w:t>
      </w:r>
      <w:r>
        <w:rPr>
          <w:rFonts w:hint="eastAsia" w:ascii="仿宋" w:hAnsi="仿宋" w:eastAsia="仿宋" w:cs="仿宋"/>
          <w:b w:val="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spacing w:line="520" w:lineRule="exact"/>
        <w:textAlignment w:val="auto"/>
        <w:sectPr>
          <w:footerReference r:id="rId5" w:type="default"/>
          <w:pgSz w:w="11906" w:h="16838"/>
          <w:pgMar w:top="1440" w:right="1701" w:bottom="1440" w:left="1638" w:header="851" w:footer="992" w:gutter="0"/>
          <w:pgNumType w:fmt="decimal"/>
          <w:cols w:space="425" w:num="1"/>
          <w:docGrid w:type="lines" w:linePitch="312" w:charSpace="0"/>
        </w:sectPr>
      </w:pPr>
    </w:p>
    <w:p>
      <w:pPr>
        <w:adjustRightInd/>
        <w:snapToGrid/>
        <w:ind w:firstLine="0" w:firstLineChars="0"/>
        <w:rPr>
          <w:rFonts w:ascii="Times New Roman" w:hAnsi="Times New Roman" w:eastAsia="仿宋_GB2312" w:cs="Times New Roman"/>
          <w:snapToGrid w:val="0"/>
          <w:color w:val="auto"/>
          <w:kern w:val="0"/>
          <w:sz w:val="32"/>
          <w:szCs w:val="32"/>
          <w:highlight w:val="none"/>
        </w:rPr>
      </w:pPr>
      <w:r>
        <w:rPr>
          <w:rFonts w:hint="eastAsia" w:ascii="Times New Roman" w:hAnsi="Times New Roman" w:eastAsia="仿宋_GB2312" w:cs="Times New Roman"/>
          <w:snapToGrid w:val="0"/>
          <w:color w:val="auto"/>
          <w:kern w:val="0"/>
          <w:sz w:val="32"/>
          <w:szCs w:val="32"/>
          <w:highlight w:val="none"/>
        </w:rPr>
        <w:t>附件：</w:t>
      </w:r>
    </w:p>
    <w:p>
      <w:pPr>
        <w:adjustRightInd w:val="0"/>
        <w:snapToGrid w:val="0"/>
        <w:spacing w:line="560" w:lineRule="exact"/>
        <w:ind w:firstLine="720" w:firstLineChars="200"/>
        <w:jc w:val="center"/>
        <w:rPr>
          <w:rFonts w:hint="eastAsia" w:ascii="仿宋_GB2312" w:hAnsi="仿宋_GB2312" w:eastAsia="仿宋_GB2312" w:cs="仿宋_GB2312"/>
          <w:sz w:val="36"/>
          <w:szCs w:val="36"/>
          <w:highlight w:val="none"/>
          <w:lang w:val="en-US" w:eastAsia="zh-CN"/>
        </w:rPr>
      </w:pPr>
      <w:r>
        <w:rPr>
          <w:rFonts w:hint="eastAsia" w:ascii="仿宋_GB2312" w:hAnsi="仿宋_GB2312" w:eastAsia="仿宋_GB2312" w:cs="仿宋_GB2312"/>
          <w:sz w:val="36"/>
          <w:szCs w:val="36"/>
          <w:highlight w:val="none"/>
          <w:lang w:val="en-US" w:eastAsia="zh-CN"/>
        </w:rPr>
        <w:t>介绍信</w:t>
      </w:r>
    </w:p>
    <w:p>
      <w:pPr>
        <w:widowControl w:val="0"/>
        <w:adjustRightInd w:val="0"/>
        <w:snapToGrid w:val="0"/>
        <w:spacing w:after="120" w:afterLines="0" w:line="480" w:lineRule="auto"/>
        <w:ind w:left="420" w:leftChars="200" w:firstLine="480" w:firstLineChars="200"/>
        <w:jc w:val="left"/>
        <w:rPr>
          <w:rFonts w:hint="eastAsia" w:ascii="仿宋_GB2312" w:hAnsi="仿宋_GB2312" w:eastAsia="仿宋_GB2312" w:cs="仿宋_GB2312"/>
          <w:kern w:val="2"/>
          <w:sz w:val="24"/>
          <w:szCs w:val="24"/>
          <w:highlight w:val="none"/>
          <w:lang w:val="en-US" w:eastAsia="zh-CN" w:bidi="ar-SA"/>
        </w:rPr>
      </w:pPr>
    </w:p>
    <w:p>
      <w:pPr>
        <w:bidi w:val="0"/>
        <w:adjustRightInd w:val="0"/>
        <w:snapToGrid w:val="0"/>
        <w:spacing w:line="560" w:lineRule="exact"/>
        <w:ind w:left="0" w:leftChars="0" w:firstLine="0" w:firstLineChars="0"/>
        <w:jc w:val="left"/>
        <w:rPr>
          <w:rFonts w:hint="eastAsia" w:eastAsia="仿宋_GB2312"/>
          <w:sz w:val="32"/>
          <w:szCs w:val="32"/>
          <w:lang w:val="en-US" w:eastAsia="zh-CN"/>
        </w:rPr>
      </w:pPr>
      <w:r>
        <w:rPr>
          <w:rFonts w:hint="eastAsia" w:eastAsia="仿宋_GB2312"/>
          <w:sz w:val="32"/>
          <w:szCs w:val="32"/>
          <w:lang w:val="en-US" w:eastAsia="zh-CN"/>
        </w:rPr>
        <w:t>丝路国际咨询有限公司：</w:t>
      </w:r>
    </w:p>
    <w:p>
      <w:pPr>
        <w:bidi w:val="0"/>
        <w:adjustRightInd w:val="0"/>
        <w:snapToGrid w:val="0"/>
        <w:spacing w:line="56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兹介绍我公司员工</w:t>
      </w:r>
      <w:r>
        <w:rPr>
          <w:rFonts w:hint="eastAsia" w:eastAsia="仿宋_GB2312"/>
          <w:sz w:val="32"/>
          <w:szCs w:val="32"/>
          <w:u w:val="single"/>
          <w:lang w:val="en-US" w:eastAsia="zh-CN"/>
        </w:rPr>
        <w:t xml:space="preserve">      </w:t>
      </w:r>
      <w:r>
        <w:rPr>
          <w:rFonts w:hint="eastAsia" w:eastAsia="仿宋_GB2312"/>
          <w:sz w:val="32"/>
          <w:szCs w:val="32"/>
          <w:lang w:val="en-US" w:eastAsia="zh-CN"/>
        </w:rPr>
        <w:t>（身份证号：</w:t>
      </w:r>
      <w:r>
        <w:rPr>
          <w:rFonts w:hint="eastAsia" w:eastAsia="仿宋_GB2312"/>
          <w:sz w:val="32"/>
          <w:szCs w:val="32"/>
          <w:u w:val="single"/>
          <w:lang w:val="en-US" w:eastAsia="zh-CN"/>
        </w:rPr>
        <w:t xml:space="preserve">      </w:t>
      </w:r>
      <w:r>
        <w:rPr>
          <w:rFonts w:hint="eastAsia" w:eastAsia="仿宋_GB2312"/>
          <w:sz w:val="32"/>
          <w:szCs w:val="32"/>
          <w:lang w:val="en-US" w:eastAsia="zh-CN"/>
        </w:rPr>
        <w:t>）前往你司办理</w:t>
      </w:r>
      <w:r>
        <w:rPr>
          <w:rFonts w:hint="eastAsia" w:eastAsia="仿宋_GB2312"/>
          <w:sz w:val="32"/>
          <w:szCs w:val="32"/>
          <w:u w:val="single"/>
          <w:lang w:val="en-US" w:eastAsia="zh-CN"/>
        </w:rPr>
        <w:t xml:space="preserve">         </w:t>
      </w:r>
      <w:r>
        <w:rPr>
          <w:rFonts w:hint="eastAsia" w:eastAsia="仿宋_GB2312"/>
          <w:sz w:val="32"/>
          <w:szCs w:val="32"/>
          <w:lang w:val="en-US" w:eastAsia="zh-CN"/>
        </w:rPr>
        <w:t>（项目名称）</w:t>
      </w:r>
      <w:r>
        <w:rPr>
          <w:rFonts w:hint="eastAsia" w:eastAsia="仿宋_GB2312"/>
          <w:i w:val="0"/>
          <w:iCs w:val="0"/>
          <w:sz w:val="32"/>
          <w:szCs w:val="32"/>
          <w:u w:val="single"/>
          <w:lang w:val="en-US" w:eastAsia="zh-CN"/>
        </w:rPr>
        <w:t xml:space="preserve">       </w:t>
      </w:r>
      <w:r>
        <w:rPr>
          <w:rFonts w:hint="eastAsia" w:eastAsia="仿宋_GB2312"/>
          <w:sz w:val="32"/>
          <w:szCs w:val="32"/>
          <w:lang w:val="en-US" w:eastAsia="zh-CN"/>
        </w:rPr>
        <w:t>（项目编号）的获取竞争性磋商文件事宜，以本公司名义处理与之有关的一切事务。请接洽。</w:t>
      </w:r>
    </w:p>
    <w:p>
      <w:pPr>
        <w:widowControl w:val="0"/>
        <w:adjustRightInd w:val="0"/>
        <w:snapToGrid w:val="0"/>
        <w:spacing w:after="120" w:afterLines="0" w:line="480" w:lineRule="auto"/>
        <w:ind w:left="420" w:leftChars="200" w:firstLine="640" w:firstLineChars="200"/>
        <w:jc w:val="left"/>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公司名称：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（公章）</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日    期：</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日</w:t>
      </w:r>
    </w:p>
    <w:p>
      <w:pPr>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p>
    <w:p>
      <w:pPr>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注：后附被介绍人身份证</w:t>
      </w:r>
    </w:p>
    <w:p/>
    <w:sectPr>
      <w:pgSz w:w="11906" w:h="16838"/>
      <w:pgMar w:top="1440" w:right="1701" w:bottom="1440" w:left="163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B03630-8C73-4701-B7AF-A7B24B70DD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3D68697E-5F2B-4AC9-BABA-BB9B967A42FE}"/>
  </w:font>
  <w:font w:name="仿宋">
    <w:panose1 w:val="02010609060101010101"/>
    <w:charset w:val="86"/>
    <w:family w:val="auto"/>
    <w:pitch w:val="default"/>
    <w:sig w:usb0="800002BF" w:usb1="38CF7CFA" w:usb2="00000016" w:usb3="00000000" w:csb0="00040001" w:csb1="00000000"/>
    <w:embedRegular r:id="rId3" w:fontKey="{FE1C7BB9-65EA-4EF8-A3EE-588861A0B838}"/>
  </w:font>
  <w:font w:name="仿宋_GB2312">
    <w:panose1 w:val="02010609030101010101"/>
    <w:charset w:val="86"/>
    <w:family w:val="auto"/>
    <w:pitch w:val="default"/>
    <w:sig w:usb0="00000001" w:usb1="080E0000" w:usb2="00000000" w:usb3="00000000" w:csb0="00040000" w:csb1="00000000"/>
    <w:embedRegular r:id="rId4" w:fontKey="{24FE7736-69DD-4F29-BE99-528216BA59E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E96F7"/>
    <w:multiLevelType w:val="singleLevel"/>
    <w:tmpl w:val="127E96F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YzdlMjYzNjE3MjE1ZmY3MGZkZTkwNGEzM2Y4ZWEifQ=="/>
  </w:docVars>
  <w:rsids>
    <w:rsidRoot w:val="135A66D4"/>
    <w:rsid w:val="009E4B3F"/>
    <w:rsid w:val="01BB3CD7"/>
    <w:rsid w:val="024D279F"/>
    <w:rsid w:val="02566A6E"/>
    <w:rsid w:val="026A61EA"/>
    <w:rsid w:val="040A388D"/>
    <w:rsid w:val="043C2B5E"/>
    <w:rsid w:val="04440EA5"/>
    <w:rsid w:val="04BF5A7A"/>
    <w:rsid w:val="04DF5F2E"/>
    <w:rsid w:val="05F25449"/>
    <w:rsid w:val="068501A3"/>
    <w:rsid w:val="09947AC0"/>
    <w:rsid w:val="0BD31C1D"/>
    <w:rsid w:val="0DF63CF6"/>
    <w:rsid w:val="0E2C2506"/>
    <w:rsid w:val="109B53FF"/>
    <w:rsid w:val="118824BD"/>
    <w:rsid w:val="11CE710E"/>
    <w:rsid w:val="135A66D4"/>
    <w:rsid w:val="13607F1B"/>
    <w:rsid w:val="136E6DFB"/>
    <w:rsid w:val="13D17A5E"/>
    <w:rsid w:val="14DF1D96"/>
    <w:rsid w:val="15A308B2"/>
    <w:rsid w:val="15BD163E"/>
    <w:rsid w:val="15CF16A7"/>
    <w:rsid w:val="164B563D"/>
    <w:rsid w:val="16614987"/>
    <w:rsid w:val="16757948"/>
    <w:rsid w:val="17207956"/>
    <w:rsid w:val="17226013"/>
    <w:rsid w:val="17BE2920"/>
    <w:rsid w:val="17D8683F"/>
    <w:rsid w:val="17DF5B98"/>
    <w:rsid w:val="18DE5DD7"/>
    <w:rsid w:val="196509BA"/>
    <w:rsid w:val="1A0F5746"/>
    <w:rsid w:val="1EB41931"/>
    <w:rsid w:val="1F7A02E8"/>
    <w:rsid w:val="1F9A2E73"/>
    <w:rsid w:val="1FE342B2"/>
    <w:rsid w:val="21DE514B"/>
    <w:rsid w:val="22484D38"/>
    <w:rsid w:val="233D1CF0"/>
    <w:rsid w:val="24512F2A"/>
    <w:rsid w:val="257C5270"/>
    <w:rsid w:val="27E84A5F"/>
    <w:rsid w:val="285E6FE6"/>
    <w:rsid w:val="28B501FB"/>
    <w:rsid w:val="2950194B"/>
    <w:rsid w:val="29C2718F"/>
    <w:rsid w:val="2A693A20"/>
    <w:rsid w:val="2ACC2F3B"/>
    <w:rsid w:val="2AD92954"/>
    <w:rsid w:val="2B2362C5"/>
    <w:rsid w:val="2B3757A6"/>
    <w:rsid w:val="2B9563FB"/>
    <w:rsid w:val="2B96153B"/>
    <w:rsid w:val="2CD91A20"/>
    <w:rsid w:val="2F0401BB"/>
    <w:rsid w:val="30AB37F3"/>
    <w:rsid w:val="324E2619"/>
    <w:rsid w:val="345435AA"/>
    <w:rsid w:val="35D07049"/>
    <w:rsid w:val="35E9707B"/>
    <w:rsid w:val="368D501D"/>
    <w:rsid w:val="38066D52"/>
    <w:rsid w:val="38663766"/>
    <w:rsid w:val="39C16A20"/>
    <w:rsid w:val="3B0C4680"/>
    <w:rsid w:val="3B697D24"/>
    <w:rsid w:val="3BEA5D1C"/>
    <w:rsid w:val="3C4F5745"/>
    <w:rsid w:val="3C687F58"/>
    <w:rsid w:val="3D0D231C"/>
    <w:rsid w:val="3DBE3AF9"/>
    <w:rsid w:val="3E5E1696"/>
    <w:rsid w:val="3F350D2A"/>
    <w:rsid w:val="3F4E4942"/>
    <w:rsid w:val="3FF81EC2"/>
    <w:rsid w:val="40B75A90"/>
    <w:rsid w:val="423746D8"/>
    <w:rsid w:val="42415557"/>
    <w:rsid w:val="43036368"/>
    <w:rsid w:val="430B346F"/>
    <w:rsid w:val="44446C38"/>
    <w:rsid w:val="46CD3323"/>
    <w:rsid w:val="487517EF"/>
    <w:rsid w:val="495A2685"/>
    <w:rsid w:val="496E4757"/>
    <w:rsid w:val="49F54C07"/>
    <w:rsid w:val="4A471530"/>
    <w:rsid w:val="4AC36BD8"/>
    <w:rsid w:val="4BF70A34"/>
    <w:rsid w:val="4BF8453E"/>
    <w:rsid w:val="4C120A00"/>
    <w:rsid w:val="4C997D3D"/>
    <w:rsid w:val="4CE328D7"/>
    <w:rsid w:val="4D3D4ECE"/>
    <w:rsid w:val="4D971EBD"/>
    <w:rsid w:val="4DDA4E28"/>
    <w:rsid w:val="4EC1419C"/>
    <w:rsid w:val="4F440F5F"/>
    <w:rsid w:val="4F4F203D"/>
    <w:rsid w:val="4F8114DF"/>
    <w:rsid w:val="500E7377"/>
    <w:rsid w:val="51904BCF"/>
    <w:rsid w:val="51EE412D"/>
    <w:rsid w:val="51F021AD"/>
    <w:rsid w:val="53E5425E"/>
    <w:rsid w:val="54056553"/>
    <w:rsid w:val="563F7BDE"/>
    <w:rsid w:val="56890E23"/>
    <w:rsid w:val="571B278D"/>
    <w:rsid w:val="57C77E54"/>
    <w:rsid w:val="5911403B"/>
    <w:rsid w:val="5A355835"/>
    <w:rsid w:val="5AC12F40"/>
    <w:rsid w:val="5C0D1BAE"/>
    <w:rsid w:val="5E397F69"/>
    <w:rsid w:val="5FA1715B"/>
    <w:rsid w:val="5FAA35C6"/>
    <w:rsid w:val="603A2A71"/>
    <w:rsid w:val="625B7B17"/>
    <w:rsid w:val="6281542A"/>
    <w:rsid w:val="63D53D5C"/>
    <w:rsid w:val="665723A3"/>
    <w:rsid w:val="66E44AED"/>
    <w:rsid w:val="66E54BC4"/>
    <w:rsid w:val="68CD700B"/>
    <w:rsid w:val="69BE6C19"/>
    <w:rsid w:val="6A89202C"/>
    <w:rsid w:val="6B045F63"/>
    <w:rsid w:val="6BC87414"/>
    <w:rsid w:val="6C38452E"/>
    <w:rsid w:val="6CBD436E"/>
    <w:rsid w:val="6CC60283"/>
    <w:rsid w:val="6D02406A"/>
    <w:rsid w:val="6F982861"/>
    <w:rsid w:val="70C95159"/>
    <w:rsid w:val="70E07A28"/>
    <w:rsid w:val="71DE6F04"/>
    <w:rsid w:val="72015629"/>
    <w:rsid w:val="731820EB"/>
    <w:rsid w:val="74371C15"/>
    <w:rsid w:val="75657150"/>
    <w:rsid w:val="759A5E6F"/>
    <w:rsid w:val="75B80848"/>
    <w:rsid w:val="78786690"/>
    <w:rsid w:val="78FB0617"/>
    <w:rsid w:val="7B8D130D"/>
    <w:rsid w:val="7BE23A22"/>
    <w:rsid w:val="7BF73FB5"/>
    <w:rsid w:val="7C10780F"/>
    <w:rsid w:val="7C574A54"/>
    <w:rsid w:val="7D9E1319"/>
    <w:rsid w:val="7DE3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autoRedefine/>
    <w:qFormat/>
    <w:uiPriority w:val="0"/>
    <w:pPr>
      <w:keepNext/>
      <w:keepLines/>
      <w:spacing w:beforeLines="0" w:beforeAutospacing="0" w:afterLines="0" w:afterAutospacing="0" w:line="560" w:lineRule="exact"/>
      <w:ind w:firstLine="1040" w:firstLineChars="200"/>
      <w:jc w:val="left"/>
      <w:outlineLvl w:val="0"/>
    </w:pPr>
    <w:rPr>
      <w:rFonts w:eastAsia="黑体" w:asciiTheme="minorAscii" w:hAnsiTheme="minorAscii"/>
      <w:kern w:val="44"/>
      <w:sz w:val="32"/>
    </w:rPr>
  </w:style>
  <w:style w:type="paragraph" w:styleId="3">
    <w:name w:val="heading 2"/>
    <w:basedOn w:val="1"/>
    <w:next w:val="1"/>
    <w:autoRedefine/>
    <w:semiHidden/>
    <w:unhideWhenUsed/>
    <w:qFormat/>
    <w:uiPriority w:val="0"/>
    <w:pPr>
      <w:keepNext/>
      <w:keepLines/>
      <w:spacing w:beforeLines="0" w:beforeAutospacing="0" w:afterLines="0" w:afterAutospacing="0" w:line="560" w:lineRule="exact"/>
      <w:ind w:firstLine="1040" w:firstLineChars="200"/>
      <w:outlineLvl w:val="1"/>
    </w:pPr>
    <w:rPr>
      <w:rFonts w:ascii="Arial" w:hAnsi="Arial" w:eastAsia="楷体"/>
      <w:sz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afterLines="0" w:afterAutospacing="0"/>
    </w:pPr>
  </w:style>
  <w:style w:type="paragraph" w:styleId="5">
    <w:name w:val="Body Text Indent"/>
    <w:basedOn w:val="1"/>
    <w:autoRedefine/>
    <w:qFormat/>
    <w:uiPriority w:val="0"/>
    <w:pPr>
      <w:ind w:firstLine="480"/>
    </w:pPr>
    <w:rPr>
      <w:rFonts w:ascii="宋体" w:hAnsi="宋体"/>
    </w:rPr>
  </w:style>
  <w:style w:type="paragraph" w:styleId="6">
    <w:name w:val="Body Text Indent 2"/>
    <w:basedOn w:val="1"/>
    <w:next w:val="1"/>
    <w:autoRedefine/>
    <w:qFormat/>
    <w:uiPriority w:val="0"/>
    <w:pPr>
      <w:spacing w:after="120" w:afterLines="0" w:afterAutospacing="0" w:line="480" w:lineRule="auto"/>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pPr>
      <w:spacing w:line="240" w:lineRule="auto"/>
    </w:pPr>
  </w:style>
  <w:style w:type="paragraph" w:styleId="10">
    <w:name w:val="Body Text First Indent 2"/>
    <w:basedOn w:val="5"/>
    <w:autoRedefine/>
    <w:qFormat/>
    <w:uiPriority w:val="0"/>
    <w:pPr>
      <w:spacing w:after="120" w:line="240" w:lineRule="auto"/>
      <w:ind w:left="420" w:leftChars="200" w:firstLine="420"/>
    </w:pPr>
    <w:rPr>
      <w:sz w:val="21"/>
    </w:rPr>
  </w:style>
  <w:style w:type="table" w:styleId="12">
    <w:name w:val="Table Grid"/>
    <w:basedOn w:val="11"/>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Heading4"/>
    <w:basedOn w:val="1"/>
    <w:next w:val="1"/>
    <w:autoRedefine/>
    <w:qFormat/>
    <w:uiPriority w:val="99"/>
    <w:pPr>
      <w:keepNext/>
      <w:keepLines/>
      <w:spacing w:before="280" w:after="290" w:line="376" w:lineRule="auto"/>
    </w:pPr>
    <w:rPr>
      <w:rFonts w:ascii="Arial" w:hAnsi="Arial" w:eastAsia="黑体"/>
      <w:b/>
      <w:bCs/>
      <w:sz w:val="28"/>
      <w:szCs w:val="28"/>
    </w:rPr>
  </w:style>
  <w:style w:type="character" w:customStyle="1" w:styleId="15">
    <w:name w:val="标题 1 Char"/>
    <w:link w:val="2"/>
    <w:autoRedefine/>
    <w:qFormat/>
    <w:uiPriority w:val="0"/>
    <w:rPr>
      <w:rFonts w:eastAsia="黑体" w:asciiTheme="minorAscii" w:hAnsiTheme="minorAscii"/>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2704</Words>
  <Characters>2933</Characters>
  <Lines>0</Lines>
  <Paragraphs>0</Paragraphs>
  <TotalTime>12</TotalTime>
  <ScaleCrop>false</ScaleCrop>
  <LinksUpToDate>false</LinksUpToDate>
  <CharactersWithSpaces>3064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2023-06-25T02:47:00Z</dcterms:created>
  <dc:creator>XSL-1</dc:creator>
  <cp:lastModifiedBy>方の火火</cp:lastModifiedBy>
  <dcterms:modified xsi:type="dcterms:W3CDTF">2024-03-03T04:31:25Z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D1567208066C4FD3A73CE3302D08027D_13</vt:lpwstr>
  </property>
</Properties>
</file>