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0" w:beforeLines="100" w:after="120" w:afterLines="50" w:line="400" w:lineRule="exact"/>
        <w:rPr>
          <w:rFonts w:hint="eastAsia" w:ascii="宋体" w:hAnsi="宋体" w:eastAsia="宋体" w:cs="宋体"/>
          <w:color w:val="auto"/>
          <w:sz w:val="36"/>
          <w:szCs w:val="36"/>
          <w:highlight w:val="none"/>
        </w:rPr>
      </w:pPr>
      <w:bookmarkStart w:id="0" w:name="_Toc9716"/>
      <w:bookmarkStart w:id="1" w:name="_Toc26575"/>
      <w:r>
        <w:rPr>
          <w:rFonts w:hint="eastAsia" w:ascii="宋体" w:hAnsi="宋体" w:eastAsia="宋体" w:cs="宋体"/>
          <w:color w:val="auto"/>
          <w:sz w:val="36"/>
          <w:szCs w:val="36"/>
          <w:highlight w:val="none"/>
        </w:rPr>
        <w:t>第一部分  公开招标公告</w:t>
      </w:r>
      <w:bookmarkEnd w:id="0"/>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60" w:lineRule="exact"/>
        <w:ind w:left="0" w:right="0"/>
        <w:jc w:val="left"/>
        <w:textAlignment w:val="auto"/>
        <w:rPr>
          <w:rFonts w:hint="eastAsia" w:ascii="宋体" w:hAnsi="宋体" w:eastAsia="宋体" w:cs="宋体"/>
          <w:b w:val="0"/>
          <w:bCs w:val="0"/>
          <w:color w:val="auto"/>
          <w:kern w:val="0"/>
          <w:sz w:val="24"/>
          <w:szCs w:val="24"/>
          <w:highlight w:val="none"/>
          <w:lang w:val="en-US" w:eastAsia="zh-CN" w:bidi="ar"/>
        </w:rPr>
      </w:pPr>
      <w:r>
        <w:rPr>
          <w:rStyle w:val="8"/>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洛川县苹果产业管理局2024年洛川苹果高质量发展防灾减灾体系建设项目（防雹网）的潜在投标人应在全国公共资源交易平台（陕西省·延安市）获取招标文件，并于 202</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年0</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月</w:t>
      </w:r>
      <w:r>
        <w:rPr>
          <w:rFonts w:hint="eastAsia" w:ascii="宋体" w:hAnsi="宋体" w:cs="宋体"/>
          <w:i w:val="0"/>
          <w:iCs w:val="0"/>
          <w:caps w:val="0"/>
          <w:color w:val="auto"/>
          <w:spacing w:val="0"/>
          <w:kern w:val="0"/>
          <w:sz w:val="24"/>
          <w:szCs w:val="24"/>
          <w:highlight w:val="none"/>
          <w:shd w:val="clear" w:color="auto" w:fill="FFFFFF"/>
          <w:lang w:val="en-US" w:eastAsia="zh-CN" w:bidi="ar-SA"/>
        </w:rPr>
        <w:t>01</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cs="宋体"/>
          <w:i w:val="0"/>
          <w:iCs w:val="0"/>
          <w:caps w:val="0"/>
          <w:color w:val="auto"/>
          <w:spacing w:val="0"/>
          <w:kern w:val="0"/>
          <w:sz w:val="24"/>
          <w:szCs w:val="24"/>
          <w:highlight w:val="non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cs="宋体"/>
          <w:i w:val="0"/>
          <w:iCs w:val="0"/>
          <w:caps w:val="0"/>
          <w:color w:val="auto"/>
          <w:spacing w:val="0"/>
          <w:kern w:val="0"/>
          <w:sz w:val="24"/>
          <w:szCs w:val="24"/>
          <w:highlight w:val="none"/>
          <w:shd w:val="clear" w:color="auto" w:fill="FFFFFF"/>
          <w:lang w:val="en-US" w:eastAsia="zh-CN" w:bidi="ar-SA"/>
        </w:rPr>
        <w:t>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yellow"/>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项目编号：</w:t>
      </w:r>
      <w:r>
        <w:rPr>
          <w:rFonts w:hint="eastAsia" w:ascii="宋体" w:hAnsi="宋体" w:cs="宋体"/>
          <w:i w:val="0"/>
          <w:iCs w:val="0"/>
          <w:caps w:val="0"/>
          <w:color w:val="auto"/>
          <w:spacing w:val="0"/>
          <w:kern w:val="0"/>
          <w:sz w:val="24"/>
          <w:szCs w:val="24"/>
          <w:highlight w:val="none"/>
          <w:shd w:val="clear" w:color="auto" w:fill="FFFFFF"/>
          <w:lang w:val="en-US" w:eastAsia="zh-CN" w:bidi="ar-SA"/>
        </w:rPr>
        <w:t>ZYJY-【2024】GK0311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项目名称：洛川县苹果产业管理局2024年洛川苹果高质量发展防灾减灾体系建设项目（防雹网）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采购方式：公开招标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20000000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合同包1(洛川县苹果产业管理局2024年洛川苹果高质量发展防灾减灾体系建设项目（防雹网）):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1580000.00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color w:val="auto"/>
          <w:spacing w:val="0"/>
          <w:kern w:val="0"/>
          <w:sz w:val="24"/>
          <w:szCs w:val="24"/>
          <w:highlight w:val="none"/>
          <w:shd w:val="clear" w:color="auto" w:fill="FFFFFF"/>
          <w:lang w:val="en-US" w:eastAsia="zh-CN" w:bidi="ar-SA"/>
        </w:rPr>
        <w:t>1501000.00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tbl>
      <w:tblPr>
        <w:tblStyle w:val="6"/>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6"/>
        <w:gridCol w:w="1246"/>
        <w:gridCol w:w="1728"/>
        <w:gridCol w:w="1627"/>
        <w:gridCol w:w="1571"/>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1" w:hRule="atLeast"/>
          <w:tblHeader/>
        </w:trPr>
        <w:tc>
          <w:tcPr>
            <w:tcW w:w="10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6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5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塑料制品</w:t>
            </w:r>
          </w:p>
        </w:tc>
        <w:tc>
          <w:tcPr>
            <w:tcW w:w="17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防雹网</w:t>
            </w:r>
          </w:p>
        </w:tc>
        <w:tc>
          <w:tcPr>
            <w:tcW w:w="16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1580</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亩</w:t>
            </w:r>
            <w:r>
              <w:rPr>
                <w:rFonts w:hint="eastAsia" w:ascii="宋体" w:hAnsi="宋体" w:eastAsia="宋体" w:cs="宋体"/>
                <w:color w:val="auto"/>
                <w:kern w:val="0"/>
                <w:sz w:val="24"/>
                <w:szCs w:val="24"/>
                <w:highlight w:val="none"/>
                <w:lang w:val="en-US" w:eastAsia="zh-CN" w:bidi="ar"/>
              </w:rPr>
              <w:t>)</w:t>
            </w:r>
          </w:p>
        </w:tc>
        <w:tc>
          <w:tcPr>
            <w:tcW w:w="15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1580000</w:t>
            </w:r>
            <w:r>
              <w:rPr>
                <w:rFonts w:hint="eastAsia" w:ascii="宋体" w:hAnsi="宋体" w:eastAsia="宋体" w:cs="宋体"/>
                <w:color w:val="auto"/>
                <w:sz w:val="24"/>
                <w:szCs w:val="24"/>
                <w:highlight w:val="none"/>
              </w:rPr>
              <w:t>.00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1501000.00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本合同包不接受联合体投标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0"/>
        <w:jc w:val="both"/>
        <w:rPr>
          <w:rFonts w:hint="eastAsia" w:ascii="宋体" w:hAnsi="宋体" w:eastAsia="宋体" w:cs="宋体"/>
          <w:i w:val="0"/>
          <w:iCs w:val="0"/>
          <w:caps w:val="0"/>
          <w:color w:val="auto"/>
          <w:spacing w:val="0"/>
          <w:kern w:val="0"/>
          <w:sz w:val="24"/>
          <w:szCs w:val="24"/>
          <w:highlight w:val="yellow"/>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i w:val="0"/>
          <w:iCs w:val="0"/>
          <w:caps w:val="0"/>
          <w:spacing w:val="0"/>
          <w:kern w:val="0"/>
          <w:sz w:val="24"/>
          <w:szCs w:val="24"/>
          <w:shd w:val="clear" w:fill="FFFFFF"/>
          <w:lang w:val="en-US" w:eastAsia="zh-CN" w:bidi="ar"/>
        </w:rPr>
        <w:t>自合同</w:t>
      </w:r>
      <w:r>
        <w:rPr>
          <w:rFonts w:hint="eastAsia" w:ascii="宋体" w:hAnsi="宋体" w:eastAsia="宋体" w:cs="宋体"/>
          <w:i w:val="0"/>
          <w:iCs w:val="0"/>
          <w:caps w:val="0"/>
          <w:spacing w:val="0"/>
          <w:kern w:val="0"/>
          <w:sz w:val="24"/>
          <w:szCs w:val="24"/>
          <w:highlight w:val="none"/>
          <w:shd w:val="clear" w:fill="FFFFFF"/>
          <w:lang w:val="en-US" w:eastAsia="zh-CN" w:bidi="ar"/>
        </w:rPr>
        <w:t>签订之日起</w:t>
      </w:r>
      <w:r>
        <w:rPr>
          <w:rFonts w:hint="eastAsia" w:ascii="宋体" w:hAnsi="宋体" w:cs="宋体"/>
          <w:i w:val="0"/>
          <w:iCs w:val="0"/>
          <w:caps w:val="0"/>
          <w:color w:val="auto"/>
          <w:spacing w:val="0"/>
          <w:kern w:val="0"/>
          <w:sz w:val="24"/>
          <w:szCs w:val="24"/>
          <w:highlight w:val="none"/>
          <w:shd w:val="clear" w:color="auto" w:fill="FFFFFF"/>
          <w:lang w:val="en-US" w:eastAsia="zh-CN" w:bidi="ar-SA"/>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3192000.00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color w:val="auto"/>
          <w:spacing w:val="0"/>
          <w:kern w:val="0"/>
          <w:sz w:val="24"/>
          <w:szCs w:val="24"/>
          <w:highlight w:val="none"/>
          <w:shd w:val="clear" w:color="auto" w:fill="FFFFFF"/>
          <w:lang w:val="en-US" w:eastAsia="zh-CN" w:bidi="ar-SA"/>
        </w:rPr>
        <w:t>3032400.00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tbl>
      <w:tblPr>
        <w:tblStyle w:val="6"/>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4"/>
        <w:gridCol w:w="1231"/>
        <w:gridCol w:w="1652"/>
        <w:gridCol w:w="1651"/>
        <w:gridCol w:w="1650"/>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1" w:hRule="atLeast"/>
          <w:tblHeader/>
        </w:trPr>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6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3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-1</w:t>
            </w:r>
          </w:p>
        </w:tc>
        <w:tc>
          <w:tcPr>
            <w:tcW w:w="12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塑料制品</w:t>
            </w:r>
          </w:p>
        </w:tc>
        <w:tc>
          <w:tcPr>
            <w:tcW w:w="1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防雹网</w:t>
            </w:r>
          </w:p>
        </w:tc>
        <w:tc>
          <w:tcPr>
            <w:tcW w:w="16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3192</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亩</w:t>
            </w:r>
            <w:r>
              <w:rPr>
                <w:rFonts w:hint="eastAsia" w:ascii="宋体" w:hAnsi="宋体" w:eastAsia="宋体" w:cs="宋体"/>
                <w:color w:val="auto"/>
                <w:kern w:val="0"/>
                <w:sz w:val="24"/>
                <w:szCs w:val="24"/>
                <w:highlight w:val="none"/>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3192000</w:t>
            </w:r>
            <w:r>
              <w:rPr>
                <w:rFonts w:hint="eastAsia" w:ascii="宋体" w:hAnsi="宋体" w:eastAsia="宋体" w:cs="宋体"/>
                <w:color w:val="auto"/>
                <w:sz w:val="24"/>
                <w:szCs w:val="24"/>
                <w:highlight w:val="none"/>
              </w:rPr>
              <w:t>.00</w:t>
            </w:r>
          </w:p>
        </w:tc>
        <w:tc>
          <w:tcPr>
            <w:tcW w:w="13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3032400.00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i w:val="0"/>
          <w:iCs w:val="0"/>
          <w:caps w:val="0"/>
          <w:spacing w:val="0"/>
          <w:kern w:val="0"/>
          <w:sz w:val="24"/>
          <w:szCs w:val="24"/>
          <w:shd w:val="clear" w:fill="FFFFFF"/>
          <w:lang w:val="en-US" w:eastAsia="zh-CN" w:bidi="ar"/>
        </w:rPr>
        <w:t>自合同签订之日起</w:t>
      </w:r>
      <w:r>
        <w:rPr>
          <w:rFonts w:hint="eastAsia" w:ascii="宋体" w:hAnsi="宋体" w:cs="宋体"/>
          <w:i w:val="0"/>
          <w:iCs w:val="0"/>
          <w:caps w:val="0"/>
          <w:color w:val="auto"/>
          <w:spacing w:val="0"/>
          <w:kern w:val="0"/>
          <w:sz w:val="24"/>
          <w:szCs w:val="24"/>
          <w:highlight w:val="none"/>
          <w:shd w:val="clear" w:color="auto" w:fill="FFFFFF"/>
          <w:lang w:val="en-US" w:eastAsia="zh-CN" w:bidi="ar-SA"/>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2940000.00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color w:val="auto"/>
          <w:spacing w:val="0"/>
          <w:kern w:val="0"/>
          <w:sz w:val="24"/>
          <w:szCs w:val="24"/>
          <w:highlight w:val="none"/>
          <w:shd w:val="clear" w:color="auto" w:fill="FFFFFF"/>
          <w:lang w:val="en-US" w:eastAsia="zh-CN" w:bidi="ar-SA"/>
        </w:rPr>
        <w:t>2793000.00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tbl>
      <w:tblPr>
        <w:tblStyle w:val="6"/>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3"/>
        <w:gridCol w:w="1289"/>
        <w:gridCol w:w="1616"/>
        <w:gridCol w:w="1664"/>
        <w:gridCol w:w="1626"/>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1" w:hRule="atLeast"/>
          <w:tblHeader/>
        </w:trPr>
        <w:tc>
          <w:tcPr>
            <w:tcW w:w="9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6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6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6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-1</w:t>
            </w:r>
          </w:p>
        </w:tc>
        <w:tc>
          <w:tcPr>
            <w:tcW w:w="12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塑料制品</w:t>
            </w:r>
          </w:p>
        </w:tc>
        <w:tc>
          <w:tcPr>
            <w:tcW w:w="16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防雹网</w:t>
            </w:r>
          </w:p>
        </w:tc>
        <w:tc>
          <w:tcPr>
            <w:tcW w:w="16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2940（亩）</w:t>
            </w:r>
          </w:p>
        </w:tc>
        <w:tc>
          <w:tcPr>
            <w:tcW w:w="16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2940000.00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2793000.00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i w:val="0"/>
          <w:iCs w:val="0"/>
          <w:caps w:val="0"/>
          <w:spacing w:val="0"/>
          <w:kern w:val="0"/>
          <w:sz w:val="24"/>
          <w:szCs w:val="24"/>
          <w:shd w:val="clear" w:fill="FFFFFF"/>
          <w:lang w:val="en-US" w:eastAsia="zh-CN" w:bidi="ar"/>
        </w:rPr>
        <w:t>自合同签订之日起</w:t>
      </w:r>
      <w:r>
        <w:rPr>
          <w:rFonts w:hint="eastAsia" w:ascii="宋体" w:hAnsi="宋体" w:cs="宋体"/>
          <w:i w:val="0"/>
          <w:iCs w:val="0"/>
          <w:caps w:val="0"/>
          <w:color w:val="auto"/>
          <w:spacing w:val="0"/>
          <w:kern w:val="0"/>
          <w:sz w:val="24"/>
          <w:szCs w:val="24"/>
          <w:highlight w:val="none"/>
          <w:shd w:val="clear" w:color="auto" w:fill="FFFFFF"/>
          <w:lang w:val="en-US" w:eastAsia="zh-CN" w:bidi="ar-SA"/>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4270000.00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color w:val="auto"/>
          <w:spacing w:val="0"/>
          <w:kern w:val="0"/>
          <w:sz w:val="24"/>
          <w:szCs w:val="24"/>
          <w:highlight w:val="none"/>
          <w:shd w:val="clear" w:color="auto" w:fill="FFFFFF"/>
          <w:lang w:val="en-US" w:eastAsia="zh-CN" w:bidi="ar-SA"/>
        </w:rPr>
        <w:t>4056500.00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tbl>
      <w:tblPr>
        <w:tblStyle w:val="6"/>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4"/>
        <w:gridCol w:w="1215"/>
        <w:gridCol w:w="1617"/>
        <w:gridCol w:w="1698"/>
        <w:gridCol w:w="1653"/>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1" w:hRule="atLeast"/>
          <w:tblHeader/>
        </w:trPr>
        <w:tc>
          <w:tcPr>
            <w:tcW w:w="1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6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3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-1</w:t>
            </w:r>
          </w:p>
        </w:tc>
        <w:tc>
          <w:tcPr>
            <w:tcW w:w="12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塑料制品</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防雹网</w:t>
            </w:r>
          </w:p>
        </w:tc>
        <w:tc>
          <w:tcPr>
            <w:tcW w:w="17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4270</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亩</w:t>
            </w:r>
            <w:r>
              <w:rPr>
                <w:rFonts w:hint="eastAsia" w:ascii="宋体" w:hAnsi="宋体" w:eastAsia="宋体" w:cs="宋体"/>
                <w:color w:val="auto"/>
                <w:kern w:val="0"/>
                <w:sz w:val="24"/>
                <w:szCs w:val="24"/>
                <w:highlight w:val="none"/>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4270000.00</w:t>
            </w:r>
          </w:p>
        </w:tc>
        <w:tc>
          <w:tcPr>
            <w:tcW w:w="13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4056500.00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i w:val="0"/>
          <w:iCs w:val="0"/>
          <w:caps w:val="0"/>
          <w:spacing w:val="0"/>
          <w:kern w:val="0"/>
          <w:sz w:val="24"/>
          <w:szCs w:val="24"/>
          <w:shd w:val="clear" w:fill="FFFFFF"/>
          <w:lang w:val="en-US" w:eastAsia="zh-CN" w:bidi="ar"/>
        </w:rPr>
        <w:t>自合同签订之日起</w:t>
      </w:r>
      <w:r>
        <w:rPr>
          <w:rFonts w:hint="eastAsia" w:ascii="宋体" w:hAnsi="宋体" w:cs="宋体"/>
          <w:i w:val="0"/>
          <w:iCs w:val="0"/>
          <w:caps w:val="0"/>
          <w:color w:val="auto"/>
          <w:spacing w:val="0"/>
          <w:kern w:val="0"/>
          <w:sz w:val="24"/>
          <w:szCs w:val="24"/>
          <w:highlight w:val="none"/>
          <w:shd w:val="clear" w:color="auto" w:fill="FFFFFF"/>
          <w:lang w:val="en-US" w:eastAsia="zh-CN" w:bidi="ar-SA"/>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5395000.00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color w:val="auto"/>
          <w:spacing w:val="0"/>
          <w:kern w:val="0"/>
          <w:sz w:val="24"/>
          <w:szCs w:val="24"/>
          <w:highlight w:val="none"/>
          <w:shd w:val="clear" w:color="auto" w:fill="FFFFFF"/>
          <w:lang w:val="en-US" w:eastAsia="zh-CN" w:bidi="ar-SA"/>
        </w:rPr>
        <w:t>5125250.00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tbl>
      <w:tblPr>
        <w:tblStyle w:val="6"/>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8"/>
        <w:gridCol w:w="1270"/>
        <w:gridCol w:w="1799"/>
        <w:gridCol w:w="1441"/>
        <w:gridCol w:w="1679"/>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1" w:hRule="atLeast"/>
          <w:tblHeader/>
        </w:trPr>
        <w:tc>
          <w:tcPr>
            <w:tcW w:w="9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8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4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6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-1</w:t>
            </w:r>
          </w:p>
        </w:tc>
        <w:tc>
          <w:tcPr>
            <w:tcW w:w="12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塑料制品</w:t>
            </w:r>
          </w:p>
        </w:tc>
        <w:tc>
          <w:tcPr>
            <w:tcW w:w="18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防雹网</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5395</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亩</w:t>
            </w:r>
            <w:r>
              <w:rPr>
                <w:rFonts w:hint="eastAsia" w:ascii="宋体" w:hAnsi="宋体" w:eastAsia="宋体" w:cs="宋体"/>
                <w:color w:val="auto"/>
                <w:kern w:val="0"/>
                <w:sz w:val="24"/>
                <w:szCs w:val="24"/>
                <w:highlight w:val="none"/>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5395000.00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5125250.00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i w:val="0"/>
          <w:iCs w:val="0"/>
          <w:caps w:val="0"/>
          <w:spacing w:val="0"/>
          <w:kern w:val="0"/>
          <w:sz w:val="24"/>
          <w:szCs w:val="24"/>
          <w:shd w:val="clear" w:fill="FFFFFF"/>
          <w:lang w:val="en-US" w:eastAsia="zh-CN" w:bidi="ar"/>
        </w:rPr>
        <w:t>自合同签订之日起</w:t>
      </w:r>
      <w:r>
        <w:rPr>
          <w:rFonts w:hint="eastAsia" w:ascii="宋体" w:hAnsi="宋体" w:cs="宋体"/>
          <w:i w:val="0"/>
          <w:iCs w:val="0"/>
          <w:caps w:val="0"/>
          <w:color w:val="auto"/>
          <w:spacing w:val="0"/>
          <w:kern w:val="0"/>
          <w:sz w:val="24"/>
          <w:szCs w:val="24"/>
          <w:highlight w:val="none"/>
          <w:shd w:val="clear" w:color="auto" w:fill="FFFFFF"/>
          <w:lang w:val="en-US" w:eastAsia="zh-CN" w:bidi="ar-SA"/>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合同包预算金额：</w:t>
      </w:r>
      <w:r>
        <w:rPr>
          <w:rFonts w:hint="eastAsia" w:ascii="宋体" w:hAnsi="宋体" w:cs="宋体"/>
          <w:i w:val="0"/>
          <w:iCs w:val="0"/>
          <w:caps w:val="0"/>
          <w:color w:val="auto"/>
          <w:spacing w:val="0"/>
          <w:kern w:val="0"/>
          <w:sz w:val="24"/>
          <w:szCs w:val="24"/>
          <w:highlight w:val="none"/>
          <w:shd w:val="clear" w:color="auto" w:fill="FFFFFF"/>
          <w:lang w:val="en-US" w:eastAsia="zh-CN" w:bidi="ar-SA"/>
        </w:rPr>
        <w:t>2623000.00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合同包最高限价：</w:t>
      </w:r>
      <w:r>
        <w:rPr>
          <w:rFonts w:hint="eastAsia" w:ascii="宋体" w:hAnsi="宋体" w:cs="宋体"/>
          <w:i w:val="0"/>
          <w:iCs w:val="0"/>
          <w:caps w:val="0"/>
          <w:color w:val="auto"/>
          <w:spacing w:val="0"/>
          <w:kern w:val="0"/>
          <w:sz w:val="24"/>
          <w:szCs w:val="24"/>
          <w:highlight w:val="none"/>
          <w:shd w:val="clear" w:color="auto" w:fill="FFFFFF"/>
          <w:lang w:val="en-US" w:eastAsia="zh-CN" w:bidi="ar-SA"/>
        </w:rPr>
        <w:t>2491850.00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元</w:t>
      </w:r>
    </w:p>
    <w:tbl>
      <w:tblPr>
        <w:tblStyle w:val="6"/>
        <w:tblW w:w="10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89"/>
        <w:gridCol w:w="1254"/>
        <w:gridCol w:w="1818"/>
        <w:gridCol w:w="1442"/>
        <w:gridCol w:w="1675"/>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1" w:hRule="atLeast"/>
          <w:tblHeader/>
        </w:trPr>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8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4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6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-1</w:t>
            </w:r>
          </w:p>
        </w:tc>
        <w:tc>
          <w:tcPr>
            <w:tcW w:w="12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塑料制品</w:t>
            </w:r>
          </w:p>
        </w:tc>
        <w:tc>
          <w:tcPr>
            <w:tcW w:w="18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防雹网</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2623</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亩</w:t>
            </w:r>
            <w:r>
              <w:rPr>
                <w:rFonts w:hint="eastAsia" w:ascii="宋体" w:hAnsi="宋体" w:eastAsia="宋体" w:cs="宋体"/>
                <w:color w:val="auto"/>
                <w:kern w:val="0"/>
                <w:sz w:val="24"/>
                <w:szCs w:val="24"/>
                <w:highlight w:val="none"/>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2623000.00</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2491850.00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合同履行期限：</w:t>
      </w:r>
      <w:r>
        <w:rPr>
          <w:rFonts w:hint="eastAsia" w:ascii="宋体" w:hAnsi="宋体" w:eastAsia="宋体" w:cs="宋体"/>
          <w:i w:val="0"/>
          <w:iCs w:val="0"/>
          <w:caps w:val="0"/>
          <w:spacing w:val="0"/>
          <w:kern w:val="0"/>
          <w:sz w:val="24"/>
          <w:szCs w:val="24"/>
          <w:shd w:val="clear" w:fill="FFFFFF"/>
          <w:lang w:val="en-US" w:eastAsia="zh-CN" w:bidi="ar"/>
        </w:rPr>
        <w:t>自合同签订之日起</w:t>
      </w:r>
      <w:r>
        <w:rPr>
          <w:rFonts w:hint="eastAsia" w:ascii="宋体" w:hAnsi="宋体" w:cs="宋体"/>
          <w:i w:val="0"/>
          <w:iCs w:val="0"/>
          <w:caps w:val="0"/>
          <w:color w:val="auto"/>
          <w:spacing w:val="0"/>
          <w:kern w:val="0"/>
          <w:sz w:val="24"/>
          <w:szCs w:val="24"/>
          <w:highlight w:val="none"/>
          <w:shd w:val="clear" w:color="auto" w:fill="FFFFFF"/>
          <w:lang w:val="en-US" w:eastAsia="zh-CN" w:bidi="ar-SA"/>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480" w:right="0" w:firstLine="240" w:firstLineChars="1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2.1《政府采购促进中小企业发展管办法》（财库[2020]46号）；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2.2《财政部、司法部关于政府采购支持监狱企业发展有关问题的通知》（财库[2014]68号）；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2.3《节能产品政府采购实施意见》（财库[2004]185号）；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2.4《环境标志产品政府采购实施的意见》（财库[2006]90号）；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2.5残疾人福利性单位应符合《财政部、民政部、中国残疾人联合会关于促进残疾人就业政府采购政策的通知》（财库[2017]141号）文件规定；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2.6《财政部发展改革委生态环境部市场监管总局关于调整优化节能产品、环境标志产品政府采购执行机制的通知》（财库[2019]9号）；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2.7《财政部国务院扶贫办关于运用政府采购政策支持脱贫攻坚的通知》（财库[2019]27号）；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2.8 《陕西省中小企业政府采购信用融资办法》（陕财办采[2018]23号）；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2.9《陕西省财政厅关于加快推进我省中小企业政府采购信用融资工作的通知》（陕财办发[2020]15号）；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2.10《西安市财政局关于促进政府采购公平竞争优化营商环境的通知》（市财函[2021]431号）；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2.11《财政部关于进一步加大政府采购支持中小企业力度的通知》（财库﹝2022﹞19号）。</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2.12《市场监督总局关于发布参与实施政府采购节能产品、环境标志产品认证机构名录的公告》（2019年第16号）；</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2.13《关于进一步加强政府绿色采购有关问题的通知》（陕财办采[2021]29号）。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同合同包1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同合同包1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同合同包1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同合同包1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同合同包1</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3.本项目的特定资格要求：</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)特定资格要求如下:</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3.1具有独立承担民事责任能力的法人、其他组织或自然人：法人参与的提供合法有效的营业执照或法人证书；其他组织参与的提供合法证明文件；自然人参与的提供其身份证明； </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3.2法定代表人授权委托书（法定代表人参加投标时,只需提供法定代表人身份证）； </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fill="FFFFFF"/>
          <w:lang w:val="en-US" w:eastAsia="zh-CN" w:bidi="ar-SA"/>
        </w:rPr>
        <w:t xml:space="preserve"> 3.3财务状况报告：需提供经审计的2022年度或2023年度完整的财务报告或提交投标文件截止时间前六个月内其基本账户开户银行出具的资信证明； </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 xml:space="preserve">  3.4税收缴纳证明:提</w:t>
      </w:r>
      <w:bookmarkStart w:id="2" w:name="_GoBack"/>
      <w:bookmarkEnd w:id="2"/>
      <w:r>
        <w:rPr>
          <w:rFonts w:hint="eastAsia" w:ascii="宋体" w:hAnsi="宋体" w:eastAsia="宋体" w:cs="宋体"/>
          <w:i w:val="0"/>
          <w:iCs w:val="0"/>
          <w:caps w:val="0"/>
          <w:color w:val="auto"/>
          <w:spacing w:val="0"/>
          <w:kern w:val="0"/>
          <w:sz w:val="24"/>
          <w:szCs w:val="24"/>
          <w:highlight w:val="none"/>
          <w:shd w:val="clear" w:fill="FFFFFF"/>
          <w:lang w:val="en-US" w:eastAsia="zh-CN" w:bidi="ar-SA"/>
        </w:rPr>
        <w:t>供上一年度至今已缴纳的至少一个月的纳税证明或完税证明，依法免税的单位应提供相关证明材料；</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 xml:space="preserve">  3.5社会保障资金缴纳证明:提供上一年度至今已缴纳的至少一个月的社会保障资金缴存单据或社保机构开具的社会保险参保缴费情况证明，依法不需要缴纳社会保障资金的单位应提供相关证明材料；</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3.6参加政府采购活动前3年内在经营活动中没有重大违法记录的书面声明；</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3.7具备履行合同所必需的设备和专业技术能力的证明材料(由</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根据项目需求提供承诺)；</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  3.8</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不得为“信用中国”网站（www.creditchina.gov.cn ）中列入失信被执行人和重大税收违法案件当事人名单的</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，不得为中国政府采购网（www.ccgp.gov.cn ）政府采购严重违法失信行为记录名单中被财政部门禁止参加政府采购活动的</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9投标单位负责人为同一人或者存在直接控股、管理关系的不同</w:t>
      </w:r>
      <w:r>
        <w:rPr>
          <w:rFonts w:hint="eastAsia" w:ascii="宋体" w:hAnsi="宋体" w:cs="宋体"/>
          <w:color w:val="auto"/>
          <w:kern w:val="0"/>
          <w:sz w:val="24"/>
          <w:szCs w:val="24"/>
          <w:highlight w:val="none"/>
          <w:lang w:val="en-US" w:eastAsia="zh-CN" w:bidi="ar-SA"/>
        </w:rPr>
        <w:t>投标单位</w:t>
      </w:r>
      <w:r>
        <w:rPr>
          <w:rFonts w:hint="eastAsia" w:ascii="宋体" w:hAnsi="宋体" w:eastAsia="宋体" w:cs="宋体"/>
          <w:color w:val="auto"/>
          <w:kern w:val="0"/>
          <w:sz w:val="24"/>
          <w:szCs w:val="24"/>
          <w:highlight w:val="none"/>
          <w:lang w:val="en-US" w:eastAsia="zh-CN" w:bidi="ar-SA"/>
        </w:rPr>
        <w:t>，不得参加同一合同项下的政府采购活动（提供书面承诺，格式自拟）；</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cs="宋体"/>
          <w:i w:val="0"/>
          <w:iCs w:val="0"/>
          <w:caps w:val="0"/>
          <w:color w:val="auto"/>
          <w:spacing w:val="0"/>
          <w:kern w:val="0"/>
          <w:sz w:val="24"/>
          <w:szCs w:val="24"/>
          <w:highlight w:val="none"/>
          <w:shd w:val="clear" w:color="auto" w:fill="FFFFFF"/>
          <w:lang w:val="en-US" w:eastAsia="zh-CN" w:bidi="ar-SA"/>
        </w:rPr>
        <w:t>10本项目为专门面向中小企业项目，投标单位应为中型企业、小型企业、微型企业或监狱企业或残疾人福利性单位。投标单位为中小企业单位的，提供《中小企业声明函》；投标单位为残疾人福利性单位的，应提供《残疾人福利性单位声明函》；投标单位为监狱企业的，应提供《监狱企业证明函》（格式见附件）；</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)特定资格要求如下:</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)特定资格要求如下:</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)特定资格要求如下:</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)特定资格要求如下:</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w:t>
      </w:r>
      <w:r>
        <w:rPr>
          <w:rFonts w:hint="eastAsia" w:ascii="宋体" w:hAnsi="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洛川县苹果产业管理局2024年洛川苹果高质量发展防灾减灾体系建设项目（防雹网）</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)特定资格要求如下:</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720" w:firstLineChars="300"/>
        <w:jc w:val="both"/>
        <w:textAlignment w:val="auto"/>
        <w:rPr>
          <w:rFonts w:hint="eastAsia" w:ascii="宋体" w:hAnsi="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同</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合同包1</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三、获取招标文件</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时间：202</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i w:val="0"/>
          <w:iCs w:val="0"/>
          <w:caps w:val="0"/>
          <w:color w:val="auto"/>
          <w:spacing w:val="0"/>
          <w:kern w:val="0"/>
          <w:sz w:val="24"/>
          <w:szCs w:val="24"/>
          <w:highlight w:val="none"/>
          <w:shd w:val="clear" w:color="auto" w:fill="FFFFFF"/>
          <w:lang w:val="en-US" w:eastAsia="zh-CN" w:bidi="ar-SA"/>
        </w:rPr>
        <w:t>03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月</w:t>
      </w:r>
      <w:r>
        <w:rPr>
          <w:rFonts w:hint="eastAsia" w:ascii="宋体" w:hAnsi="宋体" w:cs="宋体"/>
          <w:i w:val="0"/>
          <w:iCs w:val="0"/>
          <w:caps w:val="0"/>
          <w:color w:val="auto"/>
          <w:spacing w:val="0"/>
          <w:kern w:val="0"/>
          <w:sz w:val="24"/>
          <w:szCs w:val="24"/>
          <w:highlight w:val="none"/>
          <w:shd w:val="clear" w:color="auto" w:fill="FFFFFF"/>
          <w:lang w:val="en-US" w:eastAsia="zh-CN" w:bidi="ar-SA"/>
        </w:rPr>
        <w:t>11</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日至202</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i w:val="0"/>
          <w:iCs w:val="0"/>
          <w:caps w:val="0"/>
          <w:color w:val="auto"/>
          <w:spacing w:val="0"/>
          <w:kern w:val="0"/>
          <w:sz w:val="24"/>
          <w:szCs w:val="24"/>
          <w:highlight w:val="none"/>
          <w:shd w:val="clear" w:color="auto" w:fill="FFFFFF"/>
          <w:lang w:val="en-US" w:eastAsia="zh-CN" w:bidi="ar-SA"/>
        </w:rPr>
        <w:t>03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月</w:t>
      </w:r>
      <w:r>
        <w:rPr>
          <w:rFonts w:hint="eastAsia" w:ascii="宋体" w:hAnsi="宋体" w:cs="宋体"/>
          <w:i w:val="0"/>
          <w:iCs w:val="0"/>
          <w:caps w:val="0"/>
          <w:color w:val="auto"/>
          <w:spacing w:val="0"/>
          <w:kern w:val="0"/>
          <w:sz w:val="24"/>
          <w:szCs w:val="24"/>
          <w:highlight w:val="none"/>
          <w:shd w:val="clear" w:color="auto" w:fill="FFFFFF"/>
          <w:lang w:val="en-US" w:eastAsia="zh-CN" w:bidi="ar-SA"/>
        </w:rPr>
        <w:t>18</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 每天上午</w:t>
      </w:r>
      <w:r>
        <w:rPr>
          <w:rFonts w:hint="eastAsia" w:ascii="宋体" w:hAnsi="宋体" w:cs="宋体"/>
          <w:i w:val="0"/>
          <w:iCs w:val="0"/>
          <w:caps w:val="0"/>
          <w:color w:val="auto"/>
          <w:spacing w:val="0"/>
          <w:kern w:val="0"/>
          <w:sz w:val="24"/>
          <w:szCs w:val="24"/>
          <w:highlight w:val="non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:00:00至12:00:00,下午12:00:00至</w:t>
      </w:r>
      <w:r>
        <w:rPr>
          <w:rFonts w:hint="eastAsia" w:ascii="宋体" w:hAnsi="宋体" w:cs="宋体"/>
          <w:i w:val="0"/>
          <w:iCs w:val="0"/>
          <w:caps w:val="0"/>
          <w:color w:val="auto"/>
          <w:spacing w:val="0"/>
          <w:kern w:val="0"/>
          <w:sz w:val="24"/>
          <w:szCs w:val="24"/>
          <w:highlight w:val="none"/>
          <w:shd w:val="clear" w:color="auto" w:fill="FFFFFF"/>
          <w:lang w:val="en-US" w:eastAsia="zh-CN" w:bidi="ar-SA"/>
        </w:rPr>
        <w:t>17</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cs="宋体"/>
          <w:i w:val="0"/>
          <w:iCs w:val="0"/>
          <w:caps w:val="0"/>
          <w:color w:val="auto"/>
          <w:spacing w:val="0"/>
          <w:kern w:val="0"/>
          <w:sz w:val="24"/>
          <w:szCs w:val="24"/>
          <w:highlight w:val="none"/>
          <w:shd w:val="clear" w:color="auto" w:fill="FFFFFF"/>
          <w:lang w:val="en-US" w:eastAsia="zh-CN" w:bidi="ar-SA"/>
        </w:rPr>
        <w:t>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（北京时间，节假日除外） </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地点：全国公共资源交易平台（陕西省·延安市）</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方式：在线获取</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售价：0元</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四、提交投标文件截止时间、开标时间和地点</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时间：202</w:t>
      </w: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i w:val="0"/>
          <w:iCs w:val="0"/>
          <w:caps w:val="0"/>
          <w:color w:val="auto"/>
          <w:spacing w:val="0"/>
          <w:kern w:val="0"/>
          <w:sz w:val="24"/>
          <w:szCs w:val="24"/>
          <w:highlight w:val="none"/>
          <w:shd w:val="clear" w:color="auto" w:fill="FFFFFF"/>
          <w:lang w:val="en-US" w:eastAsia="zh-CN" w:bidi="ar-SA"/>
        </w:rPr>
        <w:t>04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月</w:t>
      </w:r>
      <w:r>
        <w:rPr>
          <w:rFonts w:hint="eastAsia" w:ascii="宋体" w:hAnsi="宋体" w:cs="宋体"/>
          <w:i w:val="0"/>
          <w:iCs w:val="0"/>
          <w:caps w:val="0"/>
          <w:color w:val="auto"/>
          <w:spacing w:val="0"/>
          <w:kern w:val="0"/>
          <w:sz w:val="24"/>
          <w:szCs w:val="24"/>
          <w:highlight w:val="none"/>
          <w:shd w:val="clear" w:color="auto" w:fill="FFFFFF"/>
          <w:lang w:val="en-US" w:eastAsia="zh-CN" w:bidi="ar-SA"/>
        </w:rPr>
        <w:t>01</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 xml:space="preserve">日 </w:t>
      </w:r>
      <w:r>
        <w:rPr>
          <w:rFonts w:hint="eastAsia" w:ascii="宋体" w:hAnsi="宋体" w:cs="宋体"/>
          <w:i w:val="0"/>
          <w:iCs w:val="0"/>
          <w:caps w:val="0"/>
          <w:color w:val="auto"/>
          <w:spacing w:val="0"/>
          <w:kern w:val="0"/>
          <w:sz w:val="24"/>
          <w:szCs w:val="24"/>
          <w:highlight w:val="non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cs="宋体"/>
          <w:i w:val="0"/>
          <w:iCs w:val="0"/>
          <w:caps w:val="0"/>
          <w:color w:val="auto"/>
          <w:spacing w:val="0"/>
          <w:kern w:val="0"/>
          <w:sz w:val="24"/>
          <w:szCs w:val="24"/>
          <w:highlight w:val="none"/>
          <w:shd w:val="clear" w:color="auto" w:fill="FFFFFF"/>
          <w:lang w:val="en-US" w:eastAsia="zh-CN" w:bidi="ar-SA"/>
        </w:rPr>
        <w:t>00</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分00秒 （北京时间）</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提交投标文件地点：延安市为民服务中心7号楼二楼（延安市公共资源交易中心交易</w:t>
      </w:r>
      <w:r>
        <w:rPr>
          <w:rFonts w:hint="eastAsia" w:ascii="宋体" w:hAnsi="宋体" w:cs="宋体"/>
          <w:i w:val="0"/>
          <w:iCs w:val="0"/>
          <w:caps w:val="0"/>
          <w:color w:val="auto"/>
          <w:spacing w:val="0"/>
          <w:kern w:val="0"/>
          <w:sz w:val="24"/>
          <w:szCs w:val="24"/>
          <w:highlight w:val="none"/>
          <w:shd w:val="clear" w:color="auto" w:fill="FFFFFF"/>
          <w:lang w:val="en-US" w:eastAsia="zh-CN" w:bidi="ar-SA"/>
        </w:rPr>
        <w:t>一</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厅）</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开标地点：延安市为民服务中心7号楼二楼（延安市公共资源交易中心交易</w:t>
      </w:r>
      <w:r>
        <w:rPr>
          <w:rFonts w:hint="eastAsia" w:ascii="宋体" w:hAnsi="宋体" w:cs="宋体"/>
          <w:i w:val="0"/>
          <w:iCs w:val="0"/>
          <w:caps w:val="0"/>
          <w:color w:val="auto"/>
          <w:spacing w:val="0"/>
          <w:kern w:val="0"/>
          <w:sz w:val="24"/>
          <w:szCs w:val="24"/>
          <w:highlight w:val="none"/>
          <w:shd w:val="clear" w:color="auto" w:fill="FFFFFF"/>
          <w:lang w:val="en-US" w:eastAsia="zh-CN" w:bidi="ar-SA"/>
        </w:rPr>
        <w:t>一</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厅）</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五、公告期限</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自本公告发布之日起5个工作日。</w:t>
      </w:r>
    </w:p>
    <w:p>
      <w:pPr>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六、其他补充事宜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1.本项目第一标段为：合同包1；第二标段为：合同包2；第三标段为：合同包3；第四标段为：合同包4；第五标段为：合同包5；第六标段为：合同包6。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.报名登记：投标单位使用捆绑CA证书登录全国公共资源交易平台（陕西省·延安市），选择电子交易平台中的陕西政府采购交易系统进行登录，登录后选择“交易乙方”身份进入</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界面进行报名。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.下载文件：投标单位登录全国公共资源交易平台（陕西省·延安市） ，选择“交易乙方”身份进入</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界面下载采购文件。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.请投标单位按照陕西省财政厅关于政府采购</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注册登记有关事项的通知中的要求，通过陕西省政府采购网注册登记加入陕西省政府采购</w:t>
      </w:r>
      <w:r>
        <w:rPr>
          <w:rFonts w:hint="eastAsia" w:ascii="宋体" w:hAnsi="宋体" w:cs="宋体"/>
          <w:i w:val="0"/>
          <w:iCs w:val="0"/>
          <w:caps w:val="0"/>
          <w:color w:val="auto"/>
          <w:spacing w:val="0"/>
          <w:kern w:val="0"/>
          <w:sz w:val="24"/>
          <w:szCs w:val="24"/>
          <w:highlight w:val="none"/>
          <w:shd w:val="clear" w:color="auto" w:fill="FFFFFF"/>
          <w:lang w:val="en-US" w:eastAsia="zh-CN" w:bidi="ar-SA"/>
        </w:rPr>
        <w:t>投标单位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.本项目专门面向中小企业。此项目已论证</w:t>
      </w:r>
      <w:r>
        <w:rPr>
          <w:rFonts w:hint="eastAsia" w:ascii="宋体" w:hAnsi="宋体" w:cs="宋体"/>
          <w:i w:val="0"/>
          <w:iCs w:val="0"/>
          <w:caps w:val="0"/>
          <w:color w:val="auto"/>
          <w:spacing w:val="0"/>
          <w:kern w:val="0"/>
          <w:sz w:val="24"/>
          <w:szCs w:val="24"/>
          <w:highlight w:val="none"/>
          <w:shd w:val="clear" w:color="auto"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3"/>
        <w:rPr>
          <w:rFonts w:hint="eastAsia" w:ascii="宋体" w:hAnsi="宋体" w:eastAsia="宋体" w:cs="宋体"/>
          <w:b w:val="0"/>
          <w:bCs w:val="0"/>
          <w:color w:val="auto"/>
          <w:kern w:val="2"/>
          <w:sz w:val="24"/>
          <w:szCs w:val="24"/>
          <w:highlight w:val="none"/>
          <w:lang w:val="en-US" w:eastAsia="zh-CN" w:bidi="ar-SA"/>
        </w:rPr>
      </w:pPr>
      <w:r>
        <w:rPr>
          <w:rStyle w:val="8"/>
          <w:rFonts w:hint="eastAsia" w:ascii="宋体" w:hAnsi="宋体" w:eastAsia="宋体" w:cs="宋体"/>
          <w:b/>
          <w:bCs/>
          <w:i w:val="0"/>
          <w:iCs w:val="0"/>
          <w:caps w:val="0"/>
          <w:color w:val="auto"/>
          <w:spacing w:val="0"/>
          <w:kern w:val="2"/>
          <w:sz w:val="24"/>
          <w:szCs w:val="24"/>
          <w:highlight w:val="none"/>
          <w:shd w:val="clear" w:color="auto" w:fill="FFFFFF"/>
          <w:lang w:val="en-US" w:eastAsia="zh-CN" w:bidi="ar-SA"/>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名称：</w:t>
      </w:r>
      <w:r>
        <w:rPr>
          <w:rFonts w:hint="eastAsia" w:ascii="宋体" w:hAnsi="宋体" w:cs="宋体"/>
          <w:i w:val="0"/>
          <w:iCs w:val="0"/>
          <w:caps w:val="0"/>
          <w:color w:val="auto"/>
          <w:spacing w:val="0"/>
          <w:kern w:val="0"/>
          <w:sz w:val="24"/>
          <w:szCs w:val="24"/>
          <w:highlight w:val="none"/>
          <w:shd w:val="clear" w:color="auto" w:fill="FFFFFF"/>
          <w:lang w:val="en-US" w:eastAsia="zh-CN" w:bidi="ar-SA"/>
        </w:rPr>
        <w:t>洛川县苹果产业管理局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地址：洛川县府前街006号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联系方式：18220132515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名称：陕西知源集易招标代理有限公司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地址：陕西省西安市高新区兰基中心1003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联系方式：029-89520099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项目联系人：郑凡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电话：029-89520099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1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4">
    <w:name w:val="Body Text"/>
    <w:basedOn w:val="1"/>
    <w:next w:val="1"/>
    <w:qFormat/>
    <w:uiPriority w:val="0"/>
  </w:style>
  <w:style w:type="paragraph" w:styleId="5">
    <w:name w:val="footer"/>
    <w:basedOn w:val="1"/>
    <w:next w:val="4"/>
    <w:qFormat/>
    <w:uiPriority w:val="0"/>
    <w:pPr>
      <w:tabs>
        <w:tab w:val="center" w:pos="4153"/>
        <w:tab w:val="right" w:pos="8306"/>
      </w:tabs>
      <w:snapToGrid w:val="0"/>
      <w:jc w:val="left"/>
    </w:pPr>
    <w:rPr>
      <w:sz w:val="18"/>
      <w:szCs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2024-03-11T04:13:07Z</dcterms:created>
  <dc:creator>admin</dc:creator>
  <cp:lastModifiedBy>admin</cp:lastModifiedBy>
  <dcterms:modified xsi:type="dcterms:W3CDTF">2024-03-11T04:14:10Z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CCB4774001E1474DABB983D00E128C7C</vt:lpwstr>
  </property>
</Properties>
</file>