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采购需求：</w:t>
      </w:r>
    </w:p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合同包1(靖边县猪头山水库除险加固工程勘察设计费采购项目):</w:t>
      </w:r>
    </w:p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合同</w:t>
      </w:r>
      <w:proofErr w:type="gramStart"/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包预算</w:t>
      </w:r>
      <w:proofErr w:type="gramEnd"/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金额：1,840,000.00元</w:t>
      </w:r>
    </w:p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合同</w:t>
      </w:r>
      <w:proofErr w:type="gramStart"/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包最高</w:t>
      </w:r>
      <w:proofErr w:type="gramEnd"/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限价：1,840,000.00元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89"/>
        <w:gridCol w:w="1289"/>
        <w:gridCol w:w="835"/>
        <w:gridCol w:w="1146"/>
        <w:gridCol w:w="1562"/>
        <w:gridCol w:w="1562"/>
      </w:tblGrid>
      <w:tr w:rsidR="00F16C9B" w:rsidRPr="00F16C9B" w:rsidTr="00F16C9B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F16C9B" w:rsidRPr="00F16C9B" w:rsidTr="00F16C9B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工程设计服务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靖边县猪头山水库除险加固工程勘察设计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1(项)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1,840,000.00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16C9B" w:rsidRPr="00F16C9B" w:rsidRDefault="00F16C9B" w:rsidP="00F16C9B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16C9B">
              <w:rPr>
                <w:rFonts w:ascii="宋体" w:eastAsia="宋体" w:hAnsi="宋体" w:cs="宋体"/>
                <w:kern w:val="0"/>
                <w:szCs w:val="21"/>
              </w:rPr>
              <w:t>1,840,000.00</w:t>
            </w:r>
          </w:p>
        </w:tc>
      </w:tr>
    </w:tbl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本合同包不接受联合体投标</w:t>
      </w:r>
    </w:p>
    <w:p w:rsidR="00F16C9B" w:rsidRPr="00F16C9B" w:rsidRDefault="00F16C9B" w:rsidP="00F16C9B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16C9B">
        <w:rPr>
          <w:rFonts w:ascii="微软雅黑" w:eastAsia="微软雅黑" w:hAnsi="微软雅黑" w:cs="宋体" w:hint="eastAsia"/>
          <w:color w:val="333333"/>
          <w:kern w:val="0"/>
          <w:szCs w:val="21"/>
        </w:rPr>
        <w:t>合同履行期限：合同签订后60个日历日</w:t>
      </w:r>
    </w:p>
    <w:p w:rsidR="006A1E39" w:rsidRPr="00F16C9B" w:rsidRDefault="00F16C9B"/>
    <w:sectPr w:rsidR="006A1E39" w:rsidRPr="00F16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5"/>
    <w:rsid w:val="00103E65"/>
    <w:rsid w:val="0051707D"/>
    <w:rsid w:val="00705605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10A3-1D15-43A7-A87B-E5FE527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F16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F1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2024-02-20T09:44:00Z</dcterms:created>
  <dcterms:modified xsi:type="dcterms:W3CDTF">2024-02-20T09:45:00Z</dcterms:modified>
</cp:coreProperties>
</file>