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107226" w14:textId="77777777" w:rsidR="009D2C36" w:rsidRDefault="009D2C36" w:rsidP="009D2C36">
      <w:pPr>
        <w:pStyle w:val="2"/>
        <w:spacing w:line="360" w:lineRule="auto"/>
        <w:jc w:val="center"/>
        <w:rPr>
          <w:rFonts w:ascii="仿宋_GB2312" w:eastAsia="仿宋_GB2312" w:hAnsi="宋体"/>
          <w:b/>
          <w:sz w:val="20"/>
        </w:rPr>
      </w:pPr>
      <w:bookmarkStart w:id="0" w:name="_Toc87345525"/>
      <w:r>
        <w:rPr>
          <w:rFonts w:ascii="仿宋_GB2312" w:eastAsia="仿宋_GB2312" w:hAnsi="宋体" w:hint="eastAsia"/>
          <w:b/>
          <w:sz w:val="20"/>
        </w:rPr>
        <w:t>投标分项报价表</w:t>
      </w:r>
      <w:bookmarkEnd w:id="0"/>
    </w:p>
    <w:p w14:paraId="04F7DC3F" w14:textId="77777777" w:rsidR="009D2C36" w:rsidRDefault="009D2C36" w:rsidP="009D2C36">
      <w:pPr>
        <w:adjustRightInd w:val="0"/>
        <w:snapToGrid w:val="0"/>
        <w:spacing w:line="360" w:lineRule="auto"/>
        <w:ind w:firstLineChars="800" w:firstLine="1600"/>
        <w:rPr>
          <w:rFonts w:ascii="仿宋_GB2312" w:eastAsia="仿宋_GB2312" w:hAnsi="宋体"/>
          <w:sz w:val="20"/>
        </w:rPr>
      </w:pPr>
      <w:r>
        <w:rPr>
          <w:rFonts w:ascii="仿宋_GB2312" w:eastAsia="仿宋_GB2312" w:hAnsi="宋体" w:hint="eastAsia"/>
          <w:sz w:val="20"/>
        </w:rPr>
        <w:t xml:space="preserve">                                   </w:t>
      </w:r>
    </w:p>
    <w:tbl>
      <w:tblPr>
        <w:tblW w:w="10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933"/>
        <w:gridCol w:w="992"/>
        <w:gridCol w:w="1001"/>
        <w:gridCol w:w="1490"/>
        <w:gridCol w:w="956"/>
        <w:gridCol w:w="1236"/>
        <w:gridCol w:w="900"/>
        <w:gridCol w:w="1260"/>
      </w:tblGrid>
      <w:tr w:rsidR="009D2C36" w14:paraId="3084D4A5" w14:textId="77777777" w:rsidTr="00390914">
        <w:trPr>
          <w:trHeight w:val="334"/>
          <w:jc w:val="center"/>
        </w:trPr>
        <w:tc>
          <w:tcPr>
            <w:tcW w:w="716" w:type="dxa"/>
            <w:vAlign w:val="center"/>
          </w:tcPr>
          <w:p w14:paraId="33C9187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>
              <w:rPr>
                <w:rFonts w:ascii="仿宋_GB2312" w:eastAsia="仿宋_GB2312" w:hAnsi="宋体" w:hint="eastAsia"/>
                <w:sz w:val="20"/>
              </w:rPr>
              <w:t>序号</w:t>
            </w:r>
          </w:p>
        </w:tc>
        <w:tc>
          <w:tcPr>
            <w:tcW w:w="1933" w:type="dxa"/>
            <w:vAlign w:val="center"/>
          </w:tcPr>
          <w:p w14:paraId="44BC037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>
              <w:rPr>
                <w:rFonts w:ascii="仿宋_GB2312" w:eastAsia="仿宋_GB2312" w:hAnsi="宋体" w:hint="eastAsia"/>
                <w:sz w:val="20"/>
              </w:rPr>
              <w:t>主要标的名称</w:t>
            </w:r>
          </w:p>
        </w:tc>
        <w:tc>
          <w:tcPr>
            <w:tcW w:w="992" w:type="dxa"/>
            <w:vAlign w:val="center"/>
          </w:tcPr>
          <w:p w14:paraId="7BDEBB1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>
              <w:rPr>
                <w:rFonts w:ascii="仿宋_GB2312" w:eastAsia="仿宋_GB2312" w:hAnsi="宋体" w:hint="eastAsia"/>
                <w:sz w:val="20"/>
              </w:rPr>
              <w:t>规格</w:t>
            </w:r>
          </w:p>
          <w:p w14:paraId="2ABC0B5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>
              <w:rPr>
                <w:rFonts w:ascii="仿宋_GB2312" w:eastAsia="仿宋_GB2312" w:hAnsi="宋体" w:hint="eastAsia"/>
                <w:sz w:val="20"/>
              </w:rPr>
              <w:t>型号</w:t>
            </w:r>
          </w:p>
        </w:tc>
        <w:tc>
          <w:tcPr>
            <w:tcW w:w="1001" w:type="dxa"/>
            <w:vAlign w:val="center"/>
          </w:tcPr>
          <w:p w14:paraId="0B0AF17B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>
              <w:rPr>
                <w:rFonts w:ascii="仿宋_GB2312" w:eastAsia="仿宋_GB2312" w:hAnsi="宋体" w:hint="eastAsia"/>
                <w:sz w:val="20"/>
              </w:rPr>
              <w:t>品牌</w:t>
            </w:r>
          </w:p>
        </w:tc>
        <w:tc>
          <w:tcPr>
            <w:tcW w:w="1490" w:type="dxa"/>
            <w:vAlign w:val="center"/>
          </w:tcPr>
          <w:p w14:paraId="3DDEA10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>
              <w:rPr>
                <w:rFonts w:ascii="仿宋_GB2312" w:eastAsia="仿宋_GB2312" w:hAnsi="宋体" w:hint="eastAsia"/>
                <w:sz w:val="20"/>
              </w:rPr>
              <w:t>生产厂家</w:t>
            </w:r>
          </w:p>
        </w:tc>
        <w:tc>
          <w:tcPr>
            <w:tcW w:w="956" w:type="dxa"/>
            <w:vAlign w:val="center"/>
          </w:tcPr>
          <w:p w14:paraId="20D3420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>
              <w:rPr>
                <w:rFonts w:ascii="仿宋_GB2312" w:eastAsia="仿宋_GB2312" w:hAnsi="宋体" w:hint="eastAsia"/>
                <w:sz w:val="20"/>
              </w:rPr>
              <w:t>数量</w:t>
            </w:r>
          </w:p>
        </w:tc>
        <w:tc>
          <w:tcPr>
            <w:tcW w:w="1236" w:type="dxa"/>
            <w:vAlign w:val="center"/>
          </w:tcPr>
          <w:p w14:paraId="63982BB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>
              <w:rPr>
                <w:rFonts w:ascii="仿宋_GB2312" w:eastAsia="仿宋_GB2312" w:hAnsi="宋体" w:hint="eastAsia"/>
                <w:sz w:val="20"/>
              </w:rPr>
              <w:t>单价（元）</w:t>
            </w:r>
          </w:p>
        </w:tc>
        <w:tc>
          <w:tcPr>
            <w:tcW w:w="900" w:type="dxa"/>
            <w:vAlign w:val="center"/>
          </w:tcPr>
          <w:p w14:paraId="5FD2791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>
              <w:rPr>
                <w:rFonts w:ascii="仿宋_GB2312" w:eastAsia="仿宋_GB2312" w:hAnsi="宋体" w:hint="eastAsia"/>
                <w:sz w:val="20"/>
              </w:rPr>
              <w:t>小计（元）</w:t>
            </w:r>
          </w:p>
        </w:tc>
        <w:tc>
          <w:tcPr>
            <w:tcW w:w="1260" w:type="dxa"/>
            <w:vAlign w:val="center"/>
          </w:tcPr>
          <w:p w14:paraId="287BCD6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>
              <w:rPr>
                <w:rFonts w:ascii="仿宋_GB2312" w:eastAsia="仿宋_GB2312" w:hAnsi="宋体" w:hint="eastAsia"/>
                <w:sz w:val="20"/>
              </w:rPr>
              <w:t>交货期</w:t>
            </w:r>
          </w:p>
        </w:tc>
      </w:tr>
      <w:tr w:rsidR="009D2C36" w14:paraId="64D57F65" w14:textId="77777777" w:rsidTr="00390914">
        <w:trPr>
          <w:trHeight w:val="334"/>
          <w:jc w:val="center"/>
        </w:trPr>
        <w:tc>
          <w:tcPr>
            <w:tcW w:w="716" w:type="dxa"/>
          </w:tcPr>
          <w:p w14:paraId="72DE960E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1</w:t>
            </w:r>
          </w:p>
        </w:tc>
        <w:tc>
          <w:tcPr>
            <w:tcW w:w="1933" w:type="dxa"/>
          </w:tcPr>
          <w:p w14:paraId="602F884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闪光融合频率仪</w:t>
            </w:r>
          </w:p>
        </w:tc>
        <w:tc>
          <w:tcPr>
            <w:tcW w:w="992" w:type="dxa"/>
            <w:vAlign w:val="center"/>
          </w:tcPr>
          <w:p w14:paraId="1A8CDD7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291A1DB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69F2C16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20F1A68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718DEE9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D07127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35D140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17F73421" w14:textId="77777777" w:rsidTr="00390914">
        <w:trPr>
          <w:trHeight w:val="334"/>
          <w:jc w:val="center"/>
        </w:trPr>
        <w:tc>
          <w:tcPr>
            <w:tcW w:w="716" w:type="dxa"/>
          </w:tcPr>
          <w:p w14:paraId="6D852A6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2</w:t>
            </w:r>
          </w:p>
        </w:tc>
        <w:tc>
          <w:tcPr>
            <w:tcW w:w="1933" w:type="dxa"/>
          </w:tcPr>
          <w:p w14:paraId="28B8435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注意分配实验仪</w:t>
            </w:r>
          </w:p>
        </w:tc>
        <w:tc>
          <w:tcPr>
            <w:tcW w:w="992" w:type="dxa"/>
            <w:vAlign w:val="center"/>
          </w:tcPr>
          <w:p w14:paraId="3FFBB0E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35BD668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3E132B2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006A3B8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067B4A4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42DDF05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57594D4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14EC5AFB" w14:textId="77777777" w:rsidTr="00390914">
        <w:trPr>
          <w:trHeight w:val="334"/>
          <w:jc w:val="center"/>
        </w:trPr>
        <w:tc>
          <w:tcPr>
            <w:tcW w:w="716" w:type="dxa"/>
          </w:tcPr>
          <w:p w14:paraId="01978F7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3</w:t>
            </w:r>
          </w:p>
        </w:tc>
        <w:tc>
          <w:tcPr>
            <w:tcW w:w="1933" w:type="dxa"/>
          </w:tcPr>
          <w:p w14:paraId="2E67618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甲醛检测仪</w:t>
            </w:r>
          </w:p>
        </w:tc>
        <w:tc>
          <w:tcPr>
            <w:tcW w:w="992" w:type="dxa"/>
            <w:vAlign w:val="center"/>
          </w:tcPr>
          <w:p w14:paraId="4F166D9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2A75FEA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0BB6F38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04AA72D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1A047D4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3947824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075CF9EB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645FFC84" w14:textId="77777777" w:rsidTr="00390914">
        <w:trPr>
          <w:trHeight w:val="334"/>
          <w:jc w:val="center"/>
        </w:trPr>
        <w:tc>
          <w:tcPr>
            <w:tcW w:w="716" w:type="dxa"/>
          </w:tcPr>
          <w:p w14:paraId="4A6B01E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4</w:t>
            </w:r>
          </w:p>
        </w:tc>
        <w:tc>
          <w:tcPr>
            <w:tcW w:w="1933" w:type="dxa"/>
          </w:tcPr>
          <w:p w14:paraId="0635205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点型气体探测器</w:t>
            </w:r>
          </w:p>
        </w:tc>
        <w:tc>
          <w:tcPr>
            <w:tcW w:w="992" w:type="dxa"/>
            <w:vAlign w:val="center"/>
          </w:tcPr>
          <w:p w14:paraId="3F2745A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60A82ED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2F1B0FFB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3C40EA6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216D193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716CCB0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75B60EB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7CD7E23A" w14:textId="77777777" w:rsidTr="00390914">
        <w:trPr>
          <w:trHeight w:val="334"/>
          <w:jc w:val="center"/>
        </w:trPr>
        <w:tc>
          <w:tcPr>
            <w:tcW w:w="716" w:type="dxa"/>
          </w:tcPr>
          <w:p w14:paraId="5167330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5</w:t>
            </w:r>
          </w:p>
        </w:tc>
        <w:tc>
          <w:tcPr>
            <w:tcW w:w="1933" w:type="dxa"/>
          </w:tcPr>
          <w:p w14:paraId="7F1DCD5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全自动水位控制系统</w:t>
            </w:r>
          </w:p>
        </w:tc>
        <w:tc>
          <w:tcPr>
            <w:tcW w:w="992" w:type="dxa"/>
            <w:vAlign w:val="center"/>
          </w:tcPr>
          <w:p w14:paraId="355C549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3226A6D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0FDB222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64B9234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2D8B4C1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53F2B40B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20F1F1D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2B58C96C" w14:textId="77777777" w:rsidTr="00390914">
        <w:trPr>
          <w:trHeight w:val="334"/>
          <w:jc w:val="center"/>
        </w:trPr>
        <w:tc>
          <w:tcPr>
            <w:tcW w:w="716" w:type="dxa"/>
          </w:tcPr>
          <w:p w14:paraId="010EC77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6</w:t>
            </w:r>
          </w:p>
        </w:tc>
        <w:tc>
          <w:tcPr>
            <w:tcW w:w="1933" w:type="dxa"/>
          </w:tcPr>
          <w:p w14:paraId="2F0674B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便携复合四合一气体探测器</w:t>
            </w:r>
          </w:p>
        </w:tc>
        <w:tc>
          <w:tcPr>
            <w:tcW w:w="992" w:type="dxa"/>
            <w:vAlign w:val="center"/>
          </w:tcPr>
          <w:p w14:paraId="25B7BC6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14C3F52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3C9FC12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57C2B6C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63EB915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5F34942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7F2436D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6B0A978C" w14:textId="77777777" w:rsidTr="00390914">
        <w:trPr>
          <w:trHeight w:val="334"/>
          <w:jc w:val="center"/>
        </w:trPr>
        <w:tc>
          <w:tcPr>
            <w:tcW w:w="716" w:type="dxa"/>
          </w:tcPr>
          <w:p w14:paraId="0833FCB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7</w:t>
            </w:r>
          </w:p>
        </w:tc>
        <w:tc>
          <w:tcPr>
            <w:tcW w:w="1933" w:type="dxa"/>
          </w:tcPr>
          <w:p w14:paraId="4D71DE9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精密天平</w:t>
            </w:r>
          </w:p>
        </w:tc>
        <w:tc>
          <w:tcPr>
            <w:tcW w:w="992" w:type="dxa"/>
            <w:vAlign w:val="center"/>
          </w:tcPr>
          <w:p w14:paraId="2474AA2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2AB0AAEE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569A439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77204E4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2D68B44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24D87BE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2015452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62028518" w14:textId="77777777" w:rsidTr="00390914">
        <w:trPr>
          <w:trHeight w:val="334"/>
          <w:jc w:val="center"/>
        </w:trPr>
        <w:tc>
          <w:tcPr>
            <w:tcW w:w="716" w:type="dxa"/>
          </w:tcPr>
          <w:p w14:paraId="1064C06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8</w:t>
            </w:r>
          </w:p>
        </w:tc>
        <w:tc>
          <w:tcPr>
            <w:tcW w:w="1933" w:type="dxa"/>
          </w:tcPr>
          <w:p w14:paraId="04363AD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可燃气体、蒸汽爆炸性测试装置（核心产品）</w:t>
            </w:r>
          </w:p>
        </w:tc>
        <w:tc>
          <w:tcPr>
            <w:tcW w:w="992" w:type="dxa"/>
            <w:vAlign w:val="center"/>
          </w:tcPr>
          <w:p w14:paraId="2F7CE50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656B5F5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6334601E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6B5859D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377C032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2B9275F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2CC378E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5D07AF3A" w14:textId="77777777" w:rsidTr="00390914">
        <w:trPr>
          <w:trHeight w:val="334"/>
          <w:jc w:val="center"/>
        </w:trPr>
        <w:tc>
          <w:tcPr>
            <w:tcW w:w="716" w:type="dxa"/>
          </w:tcPr>
          <w:p w14:paraId="15B8CCA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9</w:t>
            </w:r>
          </w:p>
        </w:tc>
        <w:tc>
          <w:tcPr>
            <w:tcW w:w="1933" w:type="dxa"/>
          </w:tcPr>
          <w:p w14:paraId="6D8EE6F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风速计</w:t>
            </w:r>
          </w:p>
        </w:tc>
        <w:tc>
          <w:tcPr>
            <w:tcW w:w="992" w:type="dxa"/>
            <w:vAlign w:val="center"/>
          </w:tcPr>
          <w:p w14:paraId="1E3FB7E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0D7FADEE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76404B1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1B8DA41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23DC23F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4F5CF4B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3C2470C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4FD48E9E" w14:textId="77777777" w:rsidTr="00390914">
        <w:trPr>
          <w:trHeight w:val="334"/>
          <w:jc w:val="center"/>
        </w:trPr>
        <w:tc>
          <w:tcPr>
            <w:tcW w:w="716" w:type="dxa"/>
          </w:tcPr>
          <w:p w14:paraId="0ADA269B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10</w:t>
            </w:r>
          </w:p>
        </w:tc>
        <w:tc>
          <w:tcPr>
            <w:tcW w:w="1933" w:type="dxa"/>
          </w:tcPr>
          <w:p w14:paraId="6E07B65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红外线热成像测试仪</w:t>
            </w:r>
          </w:p>
        </w:tc>
        <w:tc>
          <w:tcPr>
            <w:tcW w:w="992" w:type="dxa"/>
            <w:vAlign w:val="center"/>
          </w:tcPr>
          <w:p w14:paraId="38EA092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056D30C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48F3EF9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513B7CC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722DA61E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5C4ABAF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39F38F7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7D453AC2" w14:textId="77777777" w:rsidTr="00390914">
        <w:trPr>
          <w:trHeight w:val="334"/>
          <w:jc w:val="center"/>
        </w:trPr>
        <w:tc>
          <w:tcPr>
            <w:tcW w:w="716" w:type="dxa"/>
          </w:tcPr>
          <w:p w14:paraId="287025EE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11</w:t>
            </w:r>
          </w:p>
        </w:tc>
        <w:tc>
          <w:tcPr>
            <w:tcW w:w="1933" w:type="dxa"/>
          </w:tcPr>
          <w:p w14:paraId="716BEFD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超声波测厚仪</w:t>
            </w:r>
          </w:p>
        </w:tc>
        <w:tc>
          <w:tcPr>
            <w:tcW w:w="992" w:type="dxa"/>
            <w:vAlign w:val="center"/>
          </w:tcPr>
          <w:p w14:paraId="54DC861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2B10CD6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3EA42F2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3BB28D8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4BEBD55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316398D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54EC033E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75FF22EE" w14:textId="77777777" w:rsidTr="00390914">
        <w:trPr>
          <w:trHeight w:val="334"/>
          <w:jc w:val="center"/>
        </w:trPr>
        <w:tc>
          <w:tcPr>
            <w:tcW w:w="716" w:type="dxa"/>
          </w:tcPr>
          <w:p w14:paraId="63EC317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12</w:t>
            </w:r>
          </w:p>
        </w:tc>
        <w:tc>
          <w:tcPr>
            <w:tcW w:w="1933" w:type="dxa"/>
          </w:tcPr>
          <w:p w14:paraId="773382C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六合一气体检测仪</w:t>
            </w:r>
          </w:p>
        </w:tc>
        <w:tc>
          <w:tcPr>
            <w:tcW w:w="992" w:type="dxa"/>
            <w:vAlign w:val="center"/>
          </w:tcPr>
          <w:p w14:paraId="0E2C8AC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5DD575A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61101ED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427C631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38F257A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4419638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1D0C254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1EE79F92" w14:textId="77777777" w:rsidTr="00390914">
        <w:trPr>
          <w:trHeight w:val="334"/>
          <w:jc w:val="center"/>
        </w:trPr>
        <w:tc>
          <w:tcPr>
            <w:tcW w:w="716" w:type="dxa"/>
          </w:tcPr>
          <w:p w14:paraId="57EBF44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13</w:t>
            </w:r>
          </w:p>
        </w:tc>
        <w:tc>
          <w:tcPr>
            <w:tcW w:w="1933" w:type="dxa"/>
          </w:tcPr>
          <w:p w14:paraId="12063BC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粉尘云最小着火能量测试装置</w:t>
            </w:r>
          </w:p>
        </w:tc>
        <w:tc>
          <w:tcPr>
            <w:tcW w:w="992" w:type="dxa"/>
            <w:vAlign w:val="center"/>
          </w:tcPr>
          <w:p w14:paraId="142F224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6F43868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0C8C45AE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7C59E1E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1F3B3B0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3E54173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3B0A8D9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2163C744" w14:textId="77777777" w:rsidTr="00390914">
        <w:trPr>
          <w:trHeight w:val="334"/>
          <w:jc w:val="center"/>
        </w:trPr>
        <w:tc>
          <w:tcPr>
            <w:tcW w:w="716" w:type="dxa"/>
          </w:tcPr>
          <w:p w14:paraId="36E16E3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14</w:t>
            </w:r>
          </w:p>
        </w:tc>
        <w:tc>
          <w:tcPr>
            <w:tcW w:w="1933" w:type="dxa"/>
          </w:tcPr>
          <w:p w14:paraId="014E2D7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小型多旋翼无人机(含带屏遥控器)</w:t>
            </w:r>
          </w:p>
        </w:tc>
        <w:tc>
          <w:tcPr>
            <w:tcW w:w="992" w:type="dxa"/>
            <w:vAlign w:val="center"/>
          </w:tcPr>
          <w:p w14:paraId="2F320C6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2E11FE9E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0361D1C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5AB9570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134BC12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5C3DDA1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BE4BE4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77BFFCD7" w14:textId="77777777" w:rsidTr="00390914">
        <w:trPr>
          <w:trHeight w:val="334"/>
          <w:jc w:val="center"/>
        </w:trPr>
        <w:tc>
          <w:tcPr>
            <w:tcW w:w="716" w:type="dxa"/>
          </w:tcPr>
          <w:p w14:paraId="0BE034A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15</w:t>
            </w:r>
          </w:p>
        </w:tc>
        <w:tc>
          <w:tcPr>
            <w:tcW w:w="1933" w:type="dxa"/>
          </w:tcPr>
          <w:p w14:paraId="33509FF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无人机飞行平台</w:t>
            </w:r>
          </w:p>
        </w:tc>
        <w:tc>
          <w:tcPr>
            <w:tcW w:w="992" w:type="dxa"/>
            <w:vAlign w:val="center"/>
          </w:tcPr>
          <w:p w14:paraId="3714C00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3216F64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35F3BF3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62FA7EC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3EDDCF0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5E5B8D9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7952C79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127BEDA4" w14:textId="77777777" w:rsidTr="00390914">
        <w:trPr>
          <w:trHeight w:val="334"/>
          <w:jc w:val="center"/>
        </w:trPr>
        <w:tc>
          <w:tcPr>
            <w:tcW w:w="716" w:type="dxa"/>
          </w:tcPr>
          <w:p w14:paraId="1B53B03B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16</w:t>
            </w:r>
          </w:p>
        </w:tc>
        <w:tc>
          <w:tcPr>
            <w:tcW w:w="1933" w:type="dxa"/>
          </w:tcPr>
          <w:p w14:paraId="749C7F1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多视角倾斜相机</w:t>
            </w:r>
          </w:p>
        </w:tc>
        <w:tc>
          <w:tcPr>
            <w:tcW w:w="992" w:type="dxa"/>
            <w:vAlign w:val="center"/>
          </w:tcPr>
          <w:p w14:paraId="32C5071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4BAD3CB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4FFE358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6657829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46397D7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268F61A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65A1FD3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0D9DF567" w14:textId="77777777" w:rsidTr="00390914">
        <w:trPr>
          <w:trHeight w:val="334"/>
          <w:jc w:val="center"/>
        </w:trPr>
        <w:tc>
          <w:tcPr>
            <w:tcW w:w="716" w:type="dxa"/>
          </w:tcPr>
          <w:p w14:paraId="37586B1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17</w:t>
            </w:r>
          </w:p>
        </w:tc>
        <w:tc>
          <w:tcPr>
            <w:tcW w:w="1933" w:type="dxa"/>
          </w:tcPr>
          <w:p w14:paraId="561057B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实景三维建模生产平台</w:t>
            </w:r>
          </w:p>
        </w:tc>
        <w:tc>
          <w:tcPr>
            <w:tcW w:w="992" w:type="dxa"/>
            <w:vAlign w:val="center"/>
          </w:tcPr>
          <w:p w14:paraId="4C031BCB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2E4E19A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053C076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6AF3953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1DB0205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08D4AC4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61E0F18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7DE28750" w14:textId="77777777" w:rsidTr="00390914">
        <w:trPr>
          <w:trHeight w:val="334"/>
          <w:jc w:val="center"/>
        </w:trPr>
        <w:tc>
          <w:tcPr>
            <w:tcW w:w="716" w:type="dxa"/>
          </w:tcPr>
          <w:p w14:paraId="7FDC167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18</w:t>
            </w:r>
          </w:p>
        </w:tc>
        <w:tc>
          <w:tcPr>
            <w:tcW w:w="1933" w:type="dxa"/>
          </w:tcPr>
          <w:p w14:paraId="3957510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微电泳仪</w:t>
            </w:r>
          </w:p>
        </w:tc>
        <w:tc>
          <w:tcPr>
            <w:tcW w:w="992" w:type="dxa"/>
            <w:vAlign w:val="center"/>
          </w:tcPr>
          <w:p w14:paraId="65CBC25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54EAA2A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486E927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54F6E3F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1E94155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320323D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3D83A1C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414DF3D7" w14:textId="77777777" w:rsidTr="00390914">
        <w:trPr>
          <w:trHeight w:val="334"/>
          <w:jc w:val="center"/>
        </w:trPr>
        <w:tc>
          <w:tcPr>
            <w:tcW w:w="716" w:type="dxa"/>
          </w:tcPr>
          <w:p w14:paraId="766E0C7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19</w:t>
            </w:r>
          </w:p>
        </w:tc>
        <w:tc>
          <w:tcPr>
            <w:tcW w:w="1933" w:type="dxa"/>
          </w:tcPr>
          <w:p w14:paraId="76E0E33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声发射检测仪</w:t>
            </w:r>
          </w:p>
        </w:tc>
        <w:tc>
          <w:tcPr>
            <w:tcW w:w="992" w:type="dxa"/>
            <w:vAlign w:val="center"/>
          </w:tcPr>
          <w:p w14:paraId="2C79481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43CF5A1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04C120D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0015C02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5D7A8A0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410D851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3EB8597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7F23CE1E" w14:textId="77777777" w:rsidTr="00390914">
        <w:trPr>
          <w:trHeight w:val="334"/>
          <w:jc w:val="center"/>
        </w:trPr>
        <w:tc>
          <w:tcPr>
            <w:tcW w:w="716" w:type="dxa"/>
          </w:tcPr>
          <w:p w14:paraId="66905A5E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20</w:t>
            </w:r>
          </w:p>
        </w:tc>
        <w:tc>
          <w:tcPr>
            <w:tcW w:w="1933" w:type="dxa"/>
          </w:tcPr>
          <w:p w14:paraId="4AE7AB2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爆破测振仪</w:t>
            </w:r>
          </w:p>
        </w:tc>
        <w:tc>
          <w:tcPr>
            <w:tcW w:w="992" w:type="dxa"/>
            <w:vAlign w:val="center"/>
          </w:tcPr>
          <w:p w14:paraId="349CE8CE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029BFC2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3526464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1862FC4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2874B1D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1FD6751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0156EF3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0EA71EB0" w14:textId="77777777" w:rsidTr="00390914">
        <w:trPr>
          <w:trHeight w:val="334"/>
          <w:jc w:val="center"/>
        </w:trPr>
        <w:tc>
          <w:tcPr>
            <w:tcW w:w="716" w:type="dxa"/>
          </w:tcPr>
          <w:p w14:paraId="1BA75D7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21</w:t>
            </w:r>
          </w:p>
        </w:tc>
        <w:tc>
          <w:tcPr>
            <w:tcW w:w="1933" w:type="dxa"/>
          </w:tcPr>
          <w:p w14:paraId="7EBA951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非金属超声波检测仪</w:t>
            </w:r>
          </w:p>
        </w:tc>
        <w:tc>
          <w:tcPr>
            <w:tcW w:w="992" w:type="dxa"/>
            <w:vAlign w:val="center"/>
          </w:tcPr>
          <w:p w14:paraId="56F6B04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50D4951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0668674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6E4ED30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610385C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5F2FAD8E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3221C5E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7B2F70D3" w14:textId="77777777" w:rsidTr="00390914">
        <w:trPr>
          <w:trHeight w:val="334"/>
          <w:jc w:val="center"/>
        </w:trPr>
        <w:tc>
          <w:tcPr>
            <w:tcW w:w="716" w:type="dxa"/>
          </w:tcPr>
          <w:p w14:paraId="3C5105E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22</w:t>
            </w:r>
          </w:p>
        </w:tc>
        <w:tc>
          <w:tcPr>
            <w:tcW w:w="1933" w:type="dxa"/>
          </w:tcPr>
          <w:p w14:paraId="0B5D339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管道皮托管风速仪</w:t>
            </w:r>
            <w:r w:rsidRPr="00911F90">
              <w:rPr>
                <w:rFonts w:ascii="仿宋_GB2312" w:eastAsia="仿宋_GB2312" w:hAnsi="宋体" w:hint="eastAsia"/>
                <w:sz w:val="20"/>
              </w:rPr>
              <w:lastRenderedPageBreak/>
              <w:t>压力计测试仪</w:t>
            </w:r>
          </w:p>
        </w:tc>
        <w:tc>
          <w:tcPr>
            <w:tcW w:w="992" w:type="dxa"/>
            <w:vAlign w:val="center"/>
          </w:tcPr>
          <w:p w14:paraId="1190B6D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77C33C8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17F612D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563E598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30FCDD6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FC6274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1FDCF85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3EA48782" w14:textId="77777777" w:rsidTr="00390914">
        <w:trPr>
          <w:trHeight w:val="334"/>
          <w:jc w:val="center"/>
        </w:trPr>
        <w:tc>
          <w:tcPr>
            <w:tcW w:w="716" w:type="dxa"/>
          </w:tcPr>
          <w:p w14:paraId="6608455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lastRenderedPageBreak/>
              <w:t>23</w:t>
            </w:r>
          </w:p>
        </w:tc>
        <w:tc>
          <w:tcPr>
            <w:tcW w:w="1933" w:type="dxa"/>
          </w:tcPr>
          <w:p w14:paraId="6658E9A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矿物加工工程虚拟仿真教学系统</w:t>
            </w:r>
          </w:p>
        </w:tc>
        <w:tc>
          <w:tcPr>
            <w:tcW w:w="992" w:type="dxa"/>
            <w:vAlign w:val="center"/>
          </w:tcPr>
          <w:p w14:paraId="7C089DB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7197142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4BEBF4B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3617789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3D79A1C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7E402B3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7EC74B6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6C803D52" w14:textId="77777777" w:rsidTr="00390914">
        <w:trPr>
          <w:trHeight w:val="334"/>
          <w:jc w:val="center"/>
        </w:trPr>
        <w:tc>
          <w:tcPr>
            <w:tcW w:w="716" w:type="dxa"/>
          </w:tcPr>
          <w:p w14:paraId="48EF5F0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24</w:t>
            </w:r>
          </w:p>
        </w:tc>
        <w:tc>
          <w:tcPr>
            <w:tcW w:w="1933" w:type="dxa"/>
          </w:tcPr>
          <w:p w14:paraId="221CFFA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显微数码分析测量系统</w:t>
            </w:r>
          </w:p>
        </w:tc>
        <w:tc>
          <w:tcPr>
            <w:tcW w:w="992" w:type="dxa"/>
            <w:vAlign w:val="center"/>
          </w:tcPr>
          <w:p w14:paraId="4D88BCC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11BE011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413CCC6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547AB80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02F3B7B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5ADCD8E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6578F5F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2DCEF581" w14:textId="77777777" w:rsidTr="00390914">
        <w:trPr>
          <w:trHeight w:val="334"/>
          <w:jc w:val="center"/>
        </w:trPr>
        <w:tc>
          <w:tcPr>
            <w:tcW w:w="716" w:type="dxa"/>
          </w:tcPr>
          <w:p w14:paraId="0EBD6F0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25</w:t>
            </w:r>
          </w:p>
        </w:tc>
        <w:tc>
          <w:tcPr>
            <w:tcW w:w="1933" w:type="dxa"/>
          </w:tcPr>
          <w:p w14:paraId="1458F2C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岩石自动磨片机</w:t>
            </w:r>
          </w:p>
        </w:tc>
        <w:tc>
          <w:tcPr>
            <w:tcW w:w="992" w:type="dxa"/>
            <w:vAlign w:val="center"/>
          </w:tcPr>
          <w:p w14:paraId="3367701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22444FD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31B6CB8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4CAA181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346BDAD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28B8315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3D48D2E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733ECF96" w14:textId="77777777" w:rsidTr="00390914">
        <w:trPr>
          <w:trHeight w:val="334"/>
          <w:jc w:val="center"/>
        </w:trPr>
        <w:tc>
          <w:tcPr>
            <w:tcW w:w="716" w:type="dxa"/>
          </w:tcPr>
          <w:p w14:paraId="77AD21B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26</w:t>
            </w:r>
          </w:p>
        </w:tc>
        <w:tc>
          <w:tcPr>
            <w:tcW w:w="1933" w:type="dxa"/>
          </w:tcPr>
          <w:p w14:paraId="47F2563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人工智能箱式电阻炉</w:t>
            </w:r>
          </w:p>
        </w:tc>
        <w:tc>
          <w:tcPr>
            <w:tcW w:w="992" w:type="dxa"/>
            <w:vAlign w:val="center"/>
          </w:tcPr>
          <w:p w14:paraId="36E38BB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5274141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4A32C48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18AABF5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697B6B4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3ED0957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6302889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36847914" w14:textId="77777777" w:rsidTr="00390914">
        <w:trPr>
          <w:trHeight w:val="334"/>
          <w:jc w:val="center"/>
        </w:trPr>
        <w:tc>
          <w:tcPr>
            <w:tcW w:w="716" w:type="dxa"/>
          </w:tcPr>
          <w:p w14:paraId="4BAE995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27</w:t>
            </w:r>
          </w:p>
        </w:tc>
        <w:tc>
          <w:tcPr>
            <w:tcW w:w="1933" w:type="dxa"/>
          </w:tcPr>
          <w:p w14:paraId="043C7A9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颚式破碎机</w:t>
            </w:r>
          </w:p>
        </w:tc>
        <w:tc>
          <w:tcPr>
            <w:tcW w:w="992" w:type="dxa"/>
            <w:vAlign w:val="center"/>
          </w:tcPr>
          <w:p w14:paraId="1F37B53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3730E2D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697A36D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10973B9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14D6B78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0C4B601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42B1B54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775E350D" w14:textId="77777777" w:rsidTr="00390914">
        <w:trPr>
          <w:trHeight w:val="334"/>
          <w:jc w:val="center"/>
        </w:trPr>
        <w:tc>
          <w:tcPr>
            <w:tcW w:w="716" w:type="dxa"/>
          </w:tcPr>
          <w:p w14:paraId="1325B9A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28</w:t>
            </w:r>
          </w:p>
        </w:tc>
        <w:tc>
          <w:tcPr>
            <w:tcW w:w="1933" w:type="dxa"/>
          </w:tcPr>
          <w:p w14:paraId="294FF6C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锥形球磨机</w:t>
            </w:r>
          </w:p>
        </w:tc>
        <w:tc>
          <w:tcPr>
            <w:tcW w:w="992" w:type="dxa"/>
            <w:vAlign w:val="center"/>
          </w:tcPr>
          <w:p w14:paraId="7BBB62EB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5ECED2C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3F78C41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17071E6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0726989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EB952D0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56AAF3F7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39EBCB26" w14:textId="77777777" w:rsidTr="00390914">
        <w:trPr>
          <w:trHeight w:val="334"/>
          <w:jc w:val="center"/>
        </w:trPr>
        <w:tc>
          <w:tcPr>
            <w:tcW w:w="716" w:type="dxa"/>
          </w:tcPr>
          <w:p w14:paraId="74262A4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29</w:t>
            </w:r>
          </w:p>
        </w:tc>
        <w:tc>
          <w:tcPr>
            <w:tcW w:w="1933" w:type="dxa"/>
          </w:tcPr>
          <w:p w14:paraId="77300D7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多用真空过滤机</w:t>
            </w:r>
          </w:p>
        </w:tc>
        <w:tc>
          <w:tcPr>
            <w:tcW w:w="992" w:type="dxa"/>
            <w:vAlign w:val="center"/>
          </w:tcPr>
          <w:p w14:paraId="0980EF2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3262DD0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15C5D15A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60FD169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6857FE0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12B98A0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72F19B9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3264D250" w14:textId="77777777" w:rsidTr="00390914">
        <w:trPr>
          <w:trHeight w:val="334"/>
          <w:jc w:val="center"/>
        </w:trPr>
        <w:tc>
          <w:tcPr>
            <w:tcW w:w="716" w:type="dxa"/>
          </w:tcPr>
          <w:p w14:paraId="25DD470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30</w:t>
            </w:r>
          </w:p>
        </w:tc>
        <w:tc>
          <w:tcPr>
            <w:tcW w:w="1933" w:type="dxa"/>
          </w:tcPr>
          <w:p w14:paraId="34FB73D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电热鼓风干燥箱</w:t>
            </w:r>
          </w:p>
        </w:tc>
        <w:tc>
          <w:tcPr>
            <w:tcW w:w="992" w:type="dxa"/>
            <w:vAlign w:val="center"/>
          </w:tcPr>
          <w:p w14:paraId="2D971EAD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19808F1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73FE40B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7C04B03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5AEA5AF2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BAFCBB4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5226B7C5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3F680AD4" w14:textId="77777777" w:rsidTr="00390914">
        <w:trPr>
          <w:trHeight w:val="334"/>
          <w:jc w:val="center"/>
        </w:trPr>
        <w:tc>
          <w:tcPr>
            <w:tcW w:w="716" w:type="dxa"/>
          </w:tcPr>
          <w:p w14:paraId="60E5276B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31</w:t>
            </w:r>
          </w:p>
        </w:tc>
        <w:tc>
          <w:tcPr>
            <w:tcW w:w="1933" w:type="dxa"/>
          </w:tcPr>
          <w:p w14:paraId="52262456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 w:rsidRPr="00911F90">
              <w:rPr>
                <w:rFonts w:ascii="仿宋_GB2312" w:eastAsia="仿宋_GB2312" w:hAnsi="宋体" w:hint="eastAsia"/>
                <w:sz w:val="20"/>
              </w:rPr>
              <w:t>电热鼓风干燥箱</w:t>
            </w:r>
          </w:p>
        </w:tc>
        <w:tc>
          <w:tcPr>
            <w:tcW w:w="992" w:type="dxa"/>
            <w:vAlign w:val="center"/>
          </w:tcPr>
          <w:p w14:paraId="1C4CE9B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001" w:type="dxa"/>
            <w:vAlign w:val="center"/>
          </w:tcPr>
          <w:p w14:paraId="4DAF99C1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490" w:type="dxa"/>
            <w:vAlign w:val="center"/>
          </w:tcPr>
          <w:p w14:paraId="64AA4D63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56" w:type="dxa"/>
            <w:vAlign w:val="center"/>
          </w:tcPr>
          <w:p w14:paraId="7467CBB8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36" w:type="dxa"/>
            <w:vAlign w:val="center"/>
          </w:tcPr>
          <w:p w14:paraId="4CFF3C3E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76B6EDA9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  <w:tc>
          <w:tcPr>
            <w:tcW w:w="1260" w:type="dxa"/>
            <w:vAlign w:val="center"/>
          </w:tcPr>
          <w:p w14:paraId="62C8761C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</w:p>
        </w:tc>
      </w:tr>
      <w:tr w:rsidR="009D2C36" w14:paraId="29E5AC57" w14:textId="77777777" w:rsidTr="00390914">
        <w:trPr>
          <w:trHeight w:val="334"/>
          <w:jc w:val="center"/>
        </w:trPr>
        <w:tc>
          <w:tcPr>
            <w:tcW w:w="10484" w:type="dxa"/>
            <w:gridSpan w:val="9"/>
            <w:vAlign w:val="center"/>
          </w:tcPr>
          <w:p w14:paraId="15744E1F" w14:textId="77777777" w:rsidR="009D2C36" w:rsidRDefault="009D2C36" w:rsidP="00390914">
            <w:pPr>
              <w:adjustRightInd w:val="0"/>
              <w:snapToGrid w:val="0"/>
              <w:spacing w:line="360" w:lineRule="auto"/>
              <w:jc w:val="center"/>
              <w:rPr>
                <w:rFonts w:ascii="仿宋_GB2312" w:eastAsia="仿宋_GB2312" w:hAnsi="宋体"/>
                <w:sz w:val="20"/>
              </w:rPr>
            </w:pPr>
            <w:r>
              <w:rPr>
                <w:rFonts w:ascii="仿宋_GB2312" w:eastAsia="仿宋_GB2312" w:hAnsi="宋体" w:hint="eastAsia"/>
                <w:sz w:val="20"/>
              </w:rPr>
              <w:t xml:space="preserve">合计：人民币大写：                                     </w:t>
            </w:r>
            <w:r>
              <w:rPr>
                <w:rFonts w:ascii="仿宋_GB2312" w:eastAsia="仿宋_GB2312" w:hAnsi="宋体" w:hint="eastAsia"/>
                <w:sz w:val="20"/>
              </w:rPr>
              <w:t>¥</w:t>
            </w:r>
            <w:r>
              <w:rPr>
                <w:rFonts w:ascii="仿宋_GB2312" w:eastAsia="仿宋_GB2312" w:hAnsi="宋体" w:hint="eastAsia"/>
                <w:sz w:val="20"/>
              </w:rPr>
              <w:t xml:space="preserve">         元</w:t>
            </w:r>
          </w:p>
        </w:tc>
      </w:tr>
    </w:tbl>
    <w:p w14:paraId="6B115E78" w14:textId="77777777" w:rsidR="009D2C36" w:rsidRDefault="009D2C36" w:rsidP="009D2C36">
      <w:pPr>
        <w:adjustRightInd w:val="0"/>
        <w:snapToGrid w:val="0"/>
        <w:spacing w:line="360" w:lineRule="auto"/>
        <w:rPr>
          <w:rFonts w:ascii="仿宋_GB2312" w:eastAsia="仿宋_GB2312" w:hAnsi="宋体"/>
          <w:b/>
          <w:sz w:val="20"/>
        </w:rPr>
      </w:pPr>
    </w:p>
    <w:p w14:paraId="14620BC5" w14:textId="77777777" w:rsidR="009D2C36" w:rsidRDefault="009D2C36" w:rsidP="009D2C36">
      <w:pPr>
        <w:adjustRightInd w:val="0"/>
        <w:snapToGrid w:val="0"/>
        <w:spacing w:line="360" w:lineRule="auto"/>
        <w:rPr>
          <w:rFonts w:ascii="仿宋_GB2312" w:eastAsia="仿宋_GB2312" w:hAnsi="宋体"/>
          <w:b/>
          <w:sz w:val="20"/>
        </w:rPr>
      </w:pPr>
    </w:p>
    <w:p w14:paraId="106A46E2" w14:textId="09CDE484" w:rsidR="009D2C36" w:rsidRDefault="009D2C36" w:rsidP="009D2C36">
      <w:pPr>
        <w:adjustRightInd w:val="0"/>
        <w:snapToGrid w:val="0"/>
        <w:spacing w:line="360" w:lineRule="auto"/>
        <w:rPr>
          <w:rFonts w:ascii="仿宋_GB2312" w:eastAsia="仿宋_GB2312" w:hAnsi="宋体"/>
          <w:b/>
          <w:sz w:val="20"/>
        </w:rPr>
      </w:pPr>
      <w:r>
        <w:rPr>
          <w:rFonts w:ascii="仿宋_GB2312" w:eastAsia="仿宋_GB2312" w:hAnsi="宋体" w:hint="eastAsia"/>
          <w:b/>
          <w:sz w:val="20"/>
        </w:rPr>
        <w:t>注：</w:t>
      </w:r>
      <w:r w:rsidR="009B0DF9">
        <w:rPr>
          <w:rFonts w:ascii="仿宋_GB2312" w:eastAsia="仿宋_GB2312" w:hAnsi="宋体" w:hint="eastAsia"/>
          <w:b/>
          <w:sz w:val="20"/>
        </w:rPr>
        <w:t>每次报价时，</w:t>
      </w:r>
      <w:bookmarkStart w:id="1" w:name="_GoBack"/>
      <w:bookmarkEnd w:id="1"/>
      <w:r>
        <w:rPr>
          <w:rFonts w:ascii="仿宋_GB2312" w:eastAsia="仿宋_GB2312" w:hAnsi="宋体" w:hint="eastAsia"/>
          <w:b/>
          <w:sz w:val="20"/>
        </w:rPr>
        <w:t>供应商需按上述报价明细表要求对应填写相关内容， 中小企业声明函里标的名称参考上表标的名称填写。</w:t>
      </w:r>
    </w:p>
    <w:p w14:paraId="582DF60F" w14:textId="77777777" w:rsidR="009D2C36" w:rsidRDefault="009D2C36" w:rsidP="009D2C36">
      <w:pPr>
        <w:adjustRightInd w:val="0"/>
        <w:snapToGrid w:val="0"/>
        <w:spacing w:line="360" w:lineRule="auto"/>
        <w:rPr>
          <w:rFonts w:ascii="仿宋_GB2312" w:eastAsia="仿宋_GB2312" w:hAnsi="宋体"/>
          <w:sz w:val="20"/>
        </w:rPr>
      </w:pPr>
    </w:p>
    <w:p w14:paraId="764592DC" w14:textId="77777777" w:rsidR="009D2C36" w:rsidRDefault="009D2C36" w:rsidP="009D2C36">
      <w:pPr>
        <w:adjustRightInd w:val="0"/>
        <w:snapToGrid w:val="0"/>
        <w:spacing w:line="360" w:lineRule="auto"/>
        <w:rPr>
          <w:rFonts w:ascii="仿宋_GB2312" w:eastAsia="仿宋_GB2312" w:hAnsi="宋体"/>
          <w:sz w:val="20"/>
        </w:rPr>
      </w:pPr>
      <w:r>
        <w:rPr>
          <w:rFonts w:ascii="仿宋_GB2312" w:eastAsia="仿宋_GB2312" w:hAnsi="宋体" w:hint="eastAsia"/>
          <w:sz w:val="20"/>
        </w:rPr>
        <w:t>投标人                               法定代表人（或负责人）或授权代表</w:t>
      </w:r>
    </w:p>
    <w:p w14:paraId="661FF3F6" w14:textId="77777777" w:rsidR="009D2C36" w:rsidRDefault="009D2C36" w:rsidP="009D2C36">
      <w:pPr>
        <w:adjustRightInd w:val="0"/>
        <w:snapToGrid w:val="0"/>
        <w:spacing w:line="360" w:lineRule="auto"/>
        <w:ind w:leftChars="-250" w:left="-525" w:firstLineChars="150" w:firstLine="300"/>
        <w:rPr>
          <w:rFonts w:ascii="仿宋_GB2312" w:eastAsia="仿宋_GB2312" w:hAnsi="宋体"/>
          <w:sz w:val="20"/>
        </w:rPr>
      </w:pPr>
      <w:r>
        <w:rPr>
          <w:rFonts w:ascii="仿宋_GB2312" w:eastAsia="仿宋_GB2312" w:hAnsi="宋体" w:hint="eastAsia"/>
          <w:sz w:val="20"/>
        </w:rPr>
        <w:t>（公章）：                                        （签字或盖章）：</w:t>
      </w:r>
    </w:p>
    <w:p w14:paraId="72DF0FBD" w14:textId="77777777" w:rsidR="009D2C36" w:rsidRDefault="009D2C36" w:rsidP="009D2C36">
      <w:pPr>
        <w:rPr>
          <w:rFonts w:ascii="仿宋_GB2312" w:eastAsia="仿宋_GB2312" w:hAnsi="宋体"/>
          <w:sz w:val="20"/>
        </w:rPr>
      </w:pPr>
    </w:p>
    <w:p w14:paraId="726BAAA9" w14:textId="77777777" w:rsidR="009D2C36" w:rsidRDefault="009D2C36" w:rsidP="009D2C36">
      <w:pPr>
        <w:widowControl/>
        <w:spacing w:line="480" w:lineRule="auto"/>
        <w:ind w:firstLine="482"/>
        <w:jc w:val="left"/>
        <w:rPr>
          <w:rFonts w:ascii="仿宋_GB2312" w:eastAsia="仿宋_GB2312" w:hAnsiTheme="minorEastAsia"/>
          <w:sz w:val="20"/>
        </w:rPr>
      </w:pPr>
    </w:p>
    <w:p w14:paraId="277F0FE7" w14:textId="77777777" w:rsidR="009D2C36" w:rsidRDefault="009D2C36" w:rsidP="009D2C36">
      <w:pPr>
        <w:rPr>
          <w:rFonts w:ascii="仿宋_GB2312" w:eastAsia="仿宋_GB2312"/>
          <w:sz w:val="20"/>
        </w:rPr>
      </w:pPr>
    </w:p>
    <w:p w14:paraId="5091EA28" w14:textId="77777777" w:rsidR="009D2C36" w:rsidRDefault="009D2C36" w:rsidP="009D2C36">
      <w:pPr>
        <w:rPr>
          <w:rFonts w:ascii="仿宋_GB2312" w:eastAsia="仿宋_GB2312"/>
          <w:sz w:val="20"/>
        </w:rPr>
      </w:pPr>
    </w:p>
    <w:p w14:paraId="08D0E730" w14:textId="77777777" w:rsidR="009D2C36" w:rsidRDefault="009D2C36" w:rsidP="009D2C36">
      <w:pPr>
        <w:rPr>
          <w:rFonts w:ascii="仿宋_GB2312" w:eastAsia="仿宋_GB2312"/>
          <w:sz w:val="20"/>
        </w:rPr>
      </w:pPr>
    </w:p>
    <w:p w14:paraId="5141CA11" w14:textId="77777777" w:rsidR="009D2C36" w:rsidRDefault="009D2C36" w:rsidP="009D2C36">
      <w:pPr>
        <w:rPr>
          <w:rFonts w:ascii="仿宋_GB2312" w:eastAsia="仿宋_GB2312"/>
          <w:sz w:val="20"/>
        </w:rPr>
      </w:pPr>
    </w:p>
    <w:p w14:paraId="63F1DFC4" w14:textId="77777777" w:rsidR="009D2C36" w:rsidRDefault="009D2C36" w:rsidP="009D2C36">
      <w:pPr>
        <w:rPr>
          <w:rFonts w:ascii="仿宋_GB2312" w:eastAsia="仿宋_GB2312"/>
          <w:sz w:val="20"/>
        </w:rPr>
      </w:pPr>
    </w:p>
    <w:p w14:paraId="6345A576" w14:textId="6119406B" w:rsidR="00E977B6" w:rsidRPr="009D2C36" w:rsidRDefault="00E977B6" w:rsidP="009D2C36"/>
    <w:sectPr w:rsidR="00E977B6" w:rsidRPr="009D2C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3AF8E" w14:textId="77777777" w:rsidR="0077783A" w:rsidRDefault="0077783A" w:rsidP="004B276A">
      <w:r>
        <w:separator/>
      </w:r>
    </w:p>
  </w:endnote>
  <w:endnote w:type="continuationSeparator" w:id="0">
    <w:p w14:paraId="138B8E60" w14:textId="77777777" w:rsidR="0077783A" w:rsidRDefault="0077783A" w:rsidP="004B2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pperplate Gothic Bold">
    <w:altName w:val="Segoe Print"/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95FF3" w14:textId="77777777" w:rsidR="0077783A" w:rsidRDefault="0077783A" w:rsidP="004B276A">
      <w:r>
        <w:separator/>
      </w:r>
    </w:p>
  </w:footnote>
  <w:footnote w:type="continuationSeparator" w:id="0">
    <w:p w14:paraId="462D2FBF" w14:textId="77777777" w:rsidR="0077783A" w:rsidRDefault="0077783A" w:rsidP="004B27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7B6"/>
    <w:rsid w:val="001C5571"/>
    <w:rsid w:val="003F4200"/>
    <w:rsid w:val="004B276A"/>
    <w:rsid w:val="006D63B7"/>
    <w:rsid w:val="00706A7F"/>
    <w:rsid w:val="0077783A"/>
    <w:rsid w:val="009077A5"/>
    <w:rsid w:val="00910D4B"/>
    <w:rsid w:val="009B0DF9"/>
    <w:rsid w:val="009D2C36"/>
    <w:rsid w:val="00A718D0"/>
    <w:rsid w:val="00CF5152"/>
    <w:rsid w:val="00DA203D"/>
    <w:rsid w:val="00E90CC4"/>
    <w:rsid w:val="00E9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355F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B276A"/>
    <w:pPr>
      <w:widowControl w:val="0"/>
      <w:jc w:val="both"/>
    </w:pPr>
    <w:rPr>
      <w:rFonts w:ascii="Calibri" w:eastAsia="宋体" w:hAnsi="Calibri" w:cs="Calibri"/>
      <w:szCs w:val="20"/>
    </w:rPr>
  </w:style>
  <w:style w:type="paragraph" w:styleId="2">
    <w:name w:val="heading 2"/>
    <w:basedOn w:val="a"/>
    <w:next w:val="a0"/>
    <w:link w:val="2Char"/>
    <w:qFormat/>
    <w:rsid w:val="009D2C36"/>
    <w:pPr>
      <w:keepNext/>
      <w:spacing w:line="720" w:lineRule="exact"/>
      <w:outlineLvl w:val="1"/>
    </w:pPr>
    <w:rPr>
      <w:rFonts w:ascii="黑体" w:eastAsia="楷体_GB2312" w:hAnsi="Copperplate Gothic Bold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4B2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4B276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B2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4B276A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9D2C36"/>
    <w:rPr>
      <w:rFonts w:ascii="黑体" w:eastAsia="楷体_GB2312" w:hAnsi="Copperplate Gothic Bold" w:cs="Times New Roman"/>
      <w:sz w:val="28"/>
      <w:szCs w:val="20"/>
    </w:rPr>
  </w:style>
  <w:style w:type="paragraph" w:styleId="a0">
    <w:name w:val="Normal Indent"/>
    <w:basedOn w:val="a"/>
    <w:uiPriority w:val="99"/>
    <w:semiHidden/>
    <w:unhideWhenUsed/>
    <w:rsid w:val="009D2C3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4B276A"/>
    <w:pPr>
      <w:widowControl w:val="0"/>
      <w:jc w:val="both"/>
    </w:pPr>
    <w:rPr>
      <w:rFonts w:ascii="Calibri" w:eastAsia="宋体" w:hAnsi="Calibri" w:cs="Calibri"/>
      <w:szCs w:val="20"/>
    </w:rPr>
  </w:style>
  <w:style w:type="paragraph" w:styleId="2">
    <w:name w:val="heading 2"/>
    <w:basedOn w:val="a"/>
    <w:next w:val="a0"/>
    <w:link w:val="2Char"/>
    <w:qFormat/>
    <w:rsid w:val="009D2C36"/>
    <w:pPr>
      <w:keepNext/>
      <w:spacing w:line="720" w:lineRule="exact"/>
      <w:outlineLvl w:val="1"/>
    </w:pPr>
    <w:rPr>
      <w:rFonts w:ascii="黑体" w:eastAsia="楷体_GB2312" w:hAnsi="Copperplate Gothic Bold" w:cs="Times New Roman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4B2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4B276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B276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4B276A"/>
    <w:rPr>
      <w:sz w:val="18"/>
      <w:szCs w:val="18"/>
    </w:rPr>
  </w:style>
  <w:style w:type="character" w:customStyle="1" w:styleId="2Char">
    <w:name w:val="标题 2 Char"/>
    <w:basedOn w:val="a1"/>
    <w:link w:val="2"/>
    <w:qFormat/>
    <w:rsid w:val="009D2C36"/>
    <w:rPr>
      <w:rFonts w:ascii="黑体" w:eastAsia="楷体_GB2312" w:hAnsi="Copperplate Gothic Bold" w:cs="Times New Roman"/>
      <w:sz w:val="28"/>
      <w:szCs w:val="20"/>
    </w:rPr>
  </w:style>
  <w:style w:type="paragraph" w:styleId="a0">
    <w:name w:val="Normal Indent"/>
    <w:basedOn w:val="a"/>
    <w:uiPriority w:val="99"/>
    <w:semiHidden/>
    <w:unhideWhenUsed/>
    <w:rsid w:val="009D2C3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2024-08-09T06:52:00Z</dcterms:created>
  <dcterms:modified xsi:type="dcterms:W3CDTF">2026-05-25T10:41:00Z</dcterms:modified>
</cp:coreProperties>
</file>