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D839">
      <w:pPr>
        <w:kinsoku w:val="0"/>
        <w:spacing w:line="360" w:lineRule="auto"/>
        <w:ind w:left="1296" w:hanging="1735" w:hangingChars="54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  <w:t>商务条款响应表</w:t>
      </w:r>
    </w:p>
    <w:p w14:paraId="12B64ABC">
      <w:pPr>
        <w:kinsoku w:val="0"/>
        <w:spacing w:line="360" w:lineRule="auto"/>
        <w:ind w:left="1296" w:hanging="1296" w:hangingChars="54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62DE8F8B">
      <w:pPr>
        <w:kinsoku w:val="0"/>
        <w:spacing w:line="360" w:lineRule="auto"/>
        <w:ind w:left="1296" w:hanging="1296" w:hangingChars="54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  <w:lang w:val="zh-CN"/>
        </w:rPr>
        <w:t xml:space="preserve">          </w:t>
      </w:r>
    </w:p>
    <w:p w14:paraId="68433F2A">
      <w:pPr>
        <w:adjustRightInd w:val="0"/>
        <w:snapToGrid w:val="0"/>
        <w:spacing w:line="360" w:lineRule="auto"/>
        <w:ind w:right="640"/>
        <w:jc w:val="right"/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u w:val="none"/>
          <w:lang w:val="en-US" w:eastAsia="zh-CN"/>
        </w:rPr>
        <w:t xml:space="preserve">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 w14:paraId="3C407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144B7BE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1D4564F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29B471B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0D161D2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磋商文件</w:t>
            </w:r>
          </w:p>
          <w:p w14:paraId="4A7B83F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商务部分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主要条款</w:t>
            </w:r>
          </w:p>
          <w:p w14:paraId="26E802E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78" w:type="dxa"/>
            <w:noWrap w:val="0"/>
            <w:vAlign w:val="center"/>
          </w:tcPr>
          <w:p w14:paraId="3722875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磋商响应文件</w:t>
            </w:r>
          </w:p>
          <w:p w14:paraId="20D76FF5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商务部分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主要条款</w:t>
            </w:r>
          </w:p>
          <w:p w14:paraId="5FDEB84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840" w:type="dxa"/>
            <w:noWrap w:val="0"/>
            <w:vAlign w:val="center"/>
          </w:tcPr>
          <w:p w14:paraId="01283BCF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 w14:paraId="195AA29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0D24B92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5E5783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63D9BD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EFBB10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56FB53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1D5807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765C4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57913F6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4398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D983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2D9D99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4C16B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26F87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68B16C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10478B0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1AFB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3E791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6FE28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D43EA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9C8BF9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20F402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991DC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1E5B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A6284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E0655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37EC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639E9C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4D8225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E241C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DF5C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81D8FF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F8096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1D967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7BC295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9C652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628C71C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 w14:paraId="3465C1EC">
      <w:pPr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9E0DC20">
      <w:pPr>
        <w:numPr>
          <w:ilvl w:val="0"/>
          <w:numId w:val="1"/>
        </w:num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本表只填写响应文件中与磋商文件有偏离（包括正偏离和负偏离）的内容，响应文件中商务响应与磋商文件要求完全一致的，不用在此表中列出，但必须提交空白表。</w:t>
      </w:r>
    </w:p>
    <w:p w14:paraId="3B99090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必须据实填写，不得虚假响应，否则将取消其磋商或成交资格，并按有关规定进处罚。</w:t>
      </w:r>
    </w:p>
    <w:p w14:paraId="7211F251">
      <w:pPr>
        <w:pStyle w:val="2"/>
        <w:rPr>
          <w:rFonts w:hint="default"/>
          <w:highlight w:val="none"/>
          <w:lang w:val="en-US" w:eastAsia="zh-CN"/>
        </w:rPr>
      </w:pPr>
    </w:p>
    <w:p w14:paraId="7619A103">
      <w:pPr>
        <w:rPr>
          <w:rFonts w:hint="default"/>
          <w:highlight w:val="none"/>
          <w:lang w:val="en-US" w:eastAsia="zh-CN"/>
        </w:rPr>
      </w:pPr>
    </w:p>
    <w:p w14:paraId="15F934DB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326B8554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</w:t>
      </w:r>
    </w:p>
    <w:p w14:paraId="7FCC3A10">
      <w:pPr>
        <w:pStyle w:val="2"/>
        <w:ind w:firstLine="3120" w:firstLineChars="1300"/>
        <w:jc w:val="both"/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35EA1480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br w:type="page"/>
      </w:r>
    </w:p>
    <w:p w14:paraId="4FE919D7">
      <w:pPr>
        <w:kinsoku w:val="0"/>
        <w:spacing w:line="360" w:lineRule="auto"/>
        <w:ind w:left="1296" w:hanging="1735" w:hangingChars="54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  <w:t>服务条款响应表</w:t>
      </w:r>
    </w:p>
    <w:tbl>
      <w:tblPr>
        <w:tblStyle w:val="9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208"/>
        <w:gridCol w:w="2525"/>
        <w:gridCol w:w="1675"/>
        <w:gridCol w:w="838"/>
      </w:tblGrid>
      <w:tr w14:paraId="0B07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7EFF3F8B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序号</w:t>
            </w:r>
          </w:p>
        </w:tc>
        <w:tc>
          <w:tcPr>
            <w:tcW w:w="3208" w:type="dxa"/>
            <w:vAlign w:val="center"/>
          </w:tcPr>
          <w:p w14:paraId="6BB8A7B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磋商文件要求</w:t>
            </w:r>
          </w:p>
        </w:tc>
        <w:tc>
          <w:tcPr>
            <w:tcW w:w="2525" w:type="dxa"/>
            <w:vAlign w:val="center"/>
          </w:tcPr>
          <w:p w14:paraId="23A79CE1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磋商响应文件响应内容</w:t>
            </w:r>
          </w:p>
        </w:tc>
        <w:tc>
          <w:tcPr>
            <w:tcW w:w="1675" w:type="dxa"/>
            <w:vAlign w:val="center"/>
          </w:tcPr>
          <w:p w14:paraId="47A6CED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响应情况</w:t>
            </w:r>
          </w:p>
        </w:tc>
        <w:tc>
          <w:tcPr>
            <w:tcW w:w="838" w:type="dxa"/>
            <w:vAlign w:val="center"/>
          </w:tcPr>
          <w:p w14:paraId="3C8B2E1D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备注</w:t>
            </w:r>
          </w:p>
        </w:tc>
      </w:tr>
      <w:tr w14:paraId="5ACC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1E39A49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1</w:t>
            </w:r>
          </w:p>
        </w:tc>
        <w:tc>
          <w:tcPr>
            <w:tcW w:w="3208" w:type="dxa"/>
            <w:vAlign w:val="center"/>
          </w:tcPr>
          <w:p w14:paraId="393EFA55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3EC534D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A34DBC3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AB1572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6A32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A950069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2</w:t>
            </w:r>
          </w:p>
        </w:tc>
        <w:tc>
          <w:tcPr>
            <w:tcW w:w="3208" w:type="dxa"/>
            <w:vAlign w:val="center"/>
          </w:tcPr>
          <w:p w14:paraId="3ECF160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2CF586A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1EF74525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2E89A58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280A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2F4F194D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3</w:t>
            </w:r>
          </w:p>
        </w:tc>
        <w:tc>
          <w:tcPr>
            <w:tcW w:w="3208" w:type="dxa"/>
            <w:vAlign w:val="center"/>
          </w:tcPr>
          <w:p w14:paraId="7E6F1C0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2ED32FE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6F9E34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B31688F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24B2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6F6C8E8F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4</w:t>
            </w:r>
          </w:p>
        </w:tc>
        <w:tc>
          <w:tcPr>
            <w:tcW w:w="3208" w:type="dxa"/>
            <w:vAlign w:val="center"/>
          </w:tcPr>
          <w:p w14:paraId="381F4210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0541514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18364E48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FAFB15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11C60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2C465C5E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5</w:t>
            </w:r>
          </w:p>
        </w:tc>
        <w:tc>
          <w:tcPr>
            <w:tcW w:w="3208" w:type="dxa"/>
            <w:vAlign w:val="center"/>
          </w:tcPr>
          <w:p w14:paraId="3D2B685F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09E74375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018D50C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3303F5E7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37B2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6A638D67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6</w:t>
            </w:r>
          </w:p>
        </w:tc>
        <w:tc>
          <w:tcPr>
            <w:tcW w:w="3208" w:type="dxa"/>
            <w:vAlign w:val="center"/>
          </w:tcPr>
          <w:p w14:paraId="65831D0A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4D88E65C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5F29239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3CE656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3CD9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752BDAB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7</w:t>
            </w:r>
          </w:p>
        </w:tc>
        <w:tc>
          <w:tcPr>
            <w:tcW w:w="3208" w:type="dxa"/>
            <w:vAlign w:val="center"/>
          </w:tcPr>
          <w:p w14:paraId="10D8EA22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1C7FD4B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F5F319B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C6D9174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5A4D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C4EB9A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3208" w:type="dxa"/>
            <w:vAlign w:val="center"/>
          </w:tcPr>
          <w:p w14:paraId="795D5873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……</w:t>
            </w:r>
          </w:p>
        </w:tc>
        <w:tc>
          <w:tcPr>
            <w:tcW w:w="2525" w:type="dxa"/>
            <w:vAlign w:val="center"/>
          </w:tcPr>
          <w:p w14:paraId="123873A5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2D73FE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7FFB5A50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7926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8D78828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3208" w:type="dxa"/>
            <w:vAlign w:val="center"/>
          </w:tcPr>
          <w:p w14:paraId="5F9B62C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7B08DE14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0DECD4E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619C0BA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45D8B5B1">
      <w:pPr>
        <w:spacing w:line="360" w:lineRule="auto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1.本表只填写</w:t>
      </w:r>
      <w:r>
        <w:rPr>
          <w:rFonts w:hint="eastAsia"/>
          <w:szCs w:val="21"/>
          <w:highlight w:val="none"/>
          <w:lang w:eastAsia="zh-CN"/>
        </w:rPr>
        <w:t>磋商响应文件</w:t>
      </w:r>
      <w:r>
        <w:rPr>
          <w:rFonts w:hint="eastAsia"/>
          <w:szCs w:val="21"/>
          <w:highlight w:val="none"/>
        </w:rPr>
        <w:t>中与招标文件有偏离（包括正偏离和负偏离）的内容，</w:t>
      </w:r>
      <w:r>
        <w:rPr>
          <w:rFonts w:hint="eastAsia"/>
          <w:szCs w:val="21"/>
          <w:highlight w:val="none"/>
          <w:lang w:eastAsia="zh-CN"/>
        </w:rPr>
        <w:t>磋商响应文件</w:t>
      </w:r>
      <w:r>
        <w:rPr>
          <w:rFonts w:hint="eastAsia"/>
          <w:szCs w:val="21"/>
          <w:highlight w:val="none"/>
        </w:rPr>
        <w:t>中服务响应与磋商文件要求完全一致的，不用在此表中列出，但须提供空白表。</w:t>
      </w:r>
    </w:p>
    <w:p w14:paraId="12867029">
      <w:pPr>
        <w:pStyle w:val="4"/>
        <w:adjustRightInd w:val="0"/>
        <w:snapToGrid w:val="0"/>
        <w:spacing w:line="360" w:lineRule="auto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2.供应商必须据实填写，不得虚假响应，否则将取消其投标或中标资格，并按有关规定进处罚。</w:t>
      </w:r>
    </w:p>
    <w:p w14:paraId="29AE76AB">
      <w:pPr>
        <w:pStyle w:val="4"/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highlight w:val="none"/>
        </w:rPr>
        <w:t xml:space="preserve">   </w:t>
      </w:r>
    </w:p>
    <w:p w14:paraId="73A6384C">
      <w:pPr>
        <w:pStyle w:val="4"/>
        <w:adjustRightInd w:val="0"/>
        <w:snapToGrid w:val="0"/>
        <w:rPr>
          <w:rFonts w:asciiTheme="minorEastAsia" w:hAnsiTheme="minorEastAsia" w:eastAsiaTheme="minorEastAsia" w:cstheme="minorEastAsia"/>
          <w:highlight w:val="none"/>
        </w:rPr>
      </w:pPr>
    </w:p>
    <w:p w14:paraId="10E55544">
      <w:pPr>
        <w:snapToGrid w:val="0"/>
        <w:spacing w:line="360" w:lineRule="auto"/>
        <w:ind w:firstLine="2763" w:firstLineChars="1316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24D7D228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</w:t>
      </w:r>
    </w:p>
    <w:p w14:paraId="5E79038B">
      <w:pPr>
        <w:pStyle w:val="2"/>
        <w:ind w:firstLine="3120" w:firstLineChars="1300"/>
        <w:jc w:val="both"/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548628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A3E96"/>
    <w:multiLevelType w:val="singleLevel"/>
    <w:tmpl w:val="0AEA3E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ODdmYTZjMDBjNDU5NmRjMDlmMjkyYTZiMTNmMmQifQ=="/>
    <w:docVar w:name="KSO_WPS_MARK_KEY" w:val="ef8cbdac-b4fb-4331-a23c-cb5b87c9c886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65271A3"/>
    <w:rsid w:val="0FB32674"/>
    <w:rsid w:val="1FFAA9F5"/>
    <w:rsid w:val="29477026"/>
    <w:rsid w:val="2DBC49AC"/>
    <w:rsid w:val="3CC875F0"/>
    <w:rsid w:val="697C6910"/>
    <w:rsid w:val="6CEE2D60"/>
    <w:rsid w:val="7CA1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410</Characters>
  <Lines>1</Lines>
  <Paragraphs>1</Paragraphs>
  <TotalTime>0</TotalTime>
  <ScaleCrop>false</ScaleCrop>
  <LinksUpToDate>false</LinksUpToDate>
  <CharactersWithSpaces>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WPS_1530263423</cp:lastModifiedBy>
  <dcterms:modified xsi:type="dcterms:W3CDTF">2026-08-10T06:25:08Z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7F6F652BDA3249AEBB0D7C87F0B6C521_12</vt:lpwstr>
  </property>
  <property fmtid="{D5CDD505-2E9C-101B-9397-08002B2CF9AE}" pid="4" name="KSOTemplateDocerSaveRecord">
    <vt:lpwstr>eyJoZGlkIjoiNmNlODdmYTZjMDBjNDU5NmRjMDlmMjkyYTZiMTNmMmQiLCJ1c2VySWQiOiIzODIyOTQ0NTkifQ==</vt:lpwstr>
  </property>
</Properties>
</file>