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20" w:firstLineChars="100"/>
        <w:jc w:val="both"/>
        <w:rPr>
          <w:rFonts w:hint="eastAsia" w:ascii="仿宋" w:hAnsi="仿宋" w:eastAsia="仿宋" w:cs="仿宋"/>
          <w:kern w:val="0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 xml:space="preserve"> 第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，共  页</w:t>
      </w:r>
    </w:p>
    <w:tbl>
      <w:tblPr>
        <w:tblStyle w:val="3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20" w:firstLineChars="100"/>
              <w:jc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2"/>
                <w:szCs w:val="22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2"/>
          <w:szCs w:val="22"/>
          <w:highlight w:val="yellow"/>
        </w:rPr>
      </w:pPr>
    </w:p>
    <w:p w14:paraId="161C995F">
      <w:pPr>
        <w:widowControl/>
        <w:spacing w:line="360" w:lineRule="auto"/>
        <w:ind w:firstLine="221" w:firstLineChars="100"/>
        <w:jc w:val="both"/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2"/>
          <w:szCs w:val="22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40" w:firstLineChars="200"/>
        <w:jc w:val="both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</w:p>
    <w:p w14:paraId="46A0E1EE">
      <w:pPr>
        <w:pStyle w:val="2"/>
        <w:rPr>
          <w:rFonts w:hint="eastAsia" w:ascii="仿宋" w:hAnsi="仿宋" w:eastAsia="仿宋" w:cs="仿宋"/>
          <w:sz w:val="22"/>
          <w:szCs w:val="22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60" w:firstLineChars="300"/>
        <w:jc w:val="left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0C4DA8AD">
      <w:pPr>
        <w:widowControl/>
        <w:ind w:firstLine="1760" w:firstLineChars="800"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589C0775">
      <w:pPr>
        <w:widowControl/>
        <w:ind w:firstLine="1760" w:firstLineChars="800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2"/>
          <w:szCs w:val="22"/>
          <w:highlight w:val="none"/>
        </w:rPr>
      </w:pPr>
    </w:p>
    <w:p w14:paraId="059D6877">
      <w:pPr>
        <w:widowControl/>
        <w:ind w:firstLine="1540" w:firstLineChars="700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年       月 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05E24"/>
    <w:rsid w:val="68A0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2026-05-15T01:43:00Z</dcterms:created>
  <dc:creator>四方衡裕</dc:creator>
  <cp:lastModifiedBy>四方衡裕</cp:lastModifiedBy>
  <dcterms:modified xsi:type="dcterms:W3CDTF">2026-05-15T01:44:05Z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EEF6228FE2CD4877846C2C4BD435441F_11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