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B48F5">
      <w:pPr>
        <w:rPr>
          <w:rFonts w:hint="eastAsia"/>
          <w:sz w:val="28"/>
          <w:szCs w:val="36"/>
          <w:lang w:val="en-US" w:eastAsia="zh-CN"/>
        </w:rPr>
      </w:pPr>
      <w:bookmarkStart w:id="0" w:name="_GoBack"/>
      <w:r>
        <w:rPr>
          <w:rFonts w:hint="eastAsia"/>
          <w:sz w:val="28"/>
          <w:szCs w:val="36"/>
          <w:lang w:val="en-US" w:eastAsia="zh-CN"/>
        </w:rPr>
        <w:t>符合1、谈判响应函</w:t>
      </w:r>
    </w:p>
    <w:bookmarkEnd w:id="0"/>
    <w:p w14:paraId="0534F171">
      <w:pPr>
        <w:numPr>
          <w:ilvl w:val="0"/>
          <w:numId w:val="1"/>
        </w:numPr>
        <w:spacing w:line="400" w:lineRule="exact"/>
        <w:jc w:val="center"/>
        <w:rPr>
          <w:rFonts w:hint="eastAsia" w:ascii="黑体" w:hAnsi="宋体" w:eastAsia="黑体"/>
          <w:sz w:val="32"/>
          <w:szCs w:val="32"/>
        </w:rPr>
      </w:pPr>
      <w:r>
        <w:rPr>
          <w:rFonts w:hint="eastAsia" w:ascii="黑体" w:hAnsi="宋体" w:eastAsia="黑体"/>
          <w:sz w:val="32"/>
          <w:szCs w:val="32"/>
        </w:rPr>
        <w:t xml:space="preserve"> 谈判响应函</w:t>
      </w:r>
    </w:p>
    <w:p w14:paraId="0224ED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bCs/>
          <w:sz w:val="24"/>
        </w:rPr>
      </w:pPr>
      <w:r>
        <w:rPr>
          <w:rFonts w:hint="eastAsia" w:ascii="楷体_GB2312" w:hAnsi="宋体" w:eastAsia="楷体_GB2312"/>
          <w:bCs/>
          <w:sz w:val="44"/>
        </w:rPr>
        <w:t xml:space="preserve"> </w:t>
      </w:r>
      <w:r>
        <w:rPr>
          <w:rFonts w:hint="eastAsia" w:ascii="宋体" w:hAnsi="宋体"/>
          <w:bCs/>
          <w:sz w:val="24"/>
        </w:rPr>
        <w:t>XXX政府采购中心</w:t>
      </w:r>
      <w:r>
        <w:rPr>
          <w:rFonts w:hint="eastAsia" w:ascii="宋体" w:hAnsi="宋体"/>
          <w:b/>
          <w:bCs/>
          <w:sz w:val="24"/>
        </w:rPr>
        <w:t xml:space="preserve">  ：    </w:t>
      </w:r>
    </w:p>
    <w:p w14:paraId="09870B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u w:val="single"/>
        </w:rPr>
        <w:t xml:space="preserve">（供应商名称）     </w:t>
      </w:r>
      <w:r>
        <w:rPr>
          <w:rFonts w:hint="eastAsia" w:ascii="宋体" w:hAnsi="宋体"/>
          <w:sz w:val="24"/>
        </w:rPr>
        <w:t>授权</w:t>
      </w:r>
      <w:r>
        <w:rPr>
          <w:rFonts w:hint="eastAsia" w:ascii="宋体" w:hAnsi="宋体"/>
          <w:sz w:val="24"/>
          <w:u w:val="single"/>
        </w:rPr>
        <w:t>（被授权人姓名）</w:t>
      </w:r>
      <w:r>
        <w:rPr>
          <w:rFonts w:hint="eastAsia" w:ascii="宋体" w:hAnsi="宋体"/>
          <w:sz w:val="24"/>
        </w:rPr>
        <w:t xml:space="preserve">为我公司全权代表，参加贵中心组织的 </w:t>
      </w:r>
      <w:r>
        <w:rPr>
          <w:rFonts w:hint="eastAsia" w:ascii="宋体" w:hAnsi="宋体"/>
          <w:sz w:val="24"/>
          <w:u w:val="single"/>
        </w:rPr>
        <w:t xml:space="preserve">（项目名称）          </w:t>
      </w:r>
      <w:r>
        <w:rPr>
          <w:rFonts w:hint="eastAsia" w:ascii="宋体" w:hAnsi="宋体"/>
          <w:sz w:val="24"/>
        </w:rPr>
        <w:t xml:space="preserve"> (采购编号：XXX20  </w:t>
      </w:r>
      <w:r>
        <w:rPr>
          <w:rFonts w:hint="eastAsia" w:ascii="宋体" w:hAnsi="宋体"/>
          <w:bCs/>
          <w:sz w:val="24"/>
        </w:rPr>
        <w:t>-  号</w:t>
      </w:r>
      <w:r>
        <w:rPr>
          <w:rFonts w:hint="eastAsia" w:ascii="宋体" w:hAnsi="宋体"/>
          <w:sz w:val="24"/>
        </w:rPr>
        <w:t>)竞争性谈判活动。按照规定的方式及时间在线提交本次竞争性谈判文件要求的电子谈判响应文件。我方承诺如下：</w:t>
      </w:r>
    </w:p>
    <w:p w14:paraId="2232679C">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一、依据竞争性谈判文件的要求，提供完全满足采购需求的合格产品和技术及售后服务保障。</w:t>
      </w:r>
    </w:p>
    <w:p w14:paraId="412EA87A">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二、保证按照竞争性谈判文件中的报价要求进行报价。本报价已包含竞争性谈判文件规定报价方式应包含的各种费用。</w:t>
      </w:r>
    </w:p>
    <w:p w14:paraId="0CEE87BF">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三、我们已经详细阅读和审核全部竞争性谈判文件及有关附件，完全清楚和知道必须放弃提出含糊不清或误解的问题的权利。</w:t>
      </w:r>
    </w:p>
    <w:p w14:paraId="3C24DFD1">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四、同意提供与本次竞争性谈判活动相关的其他任何证据和资料。</w:t>
      </w:r>
    </w:p>
    <w:p w14:paraId="574BAFBE">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五、完全理解最低报价不作为成交的唯一条件，尊重谈判评审小组的评审结论及成交结果</w:t>
      </w:r>
    </w:p>
    <w:p w14:paraId="7317DA97">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六、保证所有提供的谈判响应文件内容是真实的、合法的；且对其负法律责任。</w:t>
      </w:r>
    </w:p>
    <w:p w14:paraId="40D8CF4F">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七、如若成交，我们将根据竞争性谈判文件的要求和谈判响应文件的承诺签署采购合同，并履行相关的责任和义务。</w:t>
      </w:r>
    </w:p>
    <w:p w14:paraId="5BD19893">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八、本谈判响应文件自谈判报价之日计算有效期为90天。</w:t>
      </w:r>
    </w:p>
    <w:p w14:paraId="4E5D4F92">
      <w:pPr>
        <w:keepNext w:val="0"/>
        <w:keepLines w:val="0"/>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九、与本谈判响应有关的一切往来通讯为：</w:t>
      </w:r>
    </w:p>
    <w:p w14:paraId="6C2FF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联系地址：</w:t>
      </w:r>
    </w:p>
    <w:p w14:paraId="75CC6B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邮政编码：</w:t>
      </w:r>
    </w:p>
    <w:p w14:paraId="0397BB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电话：</w:t>
      </w:r>
    </w:p>
    <w:p w14:paraId="5CA8EF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传真：</w:t>
      </w:r>
    </w:p>
    <w:p w14:paraId="180BEC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供应商名称：（盖章）</w:t>
      </w:r>
    </w:p>
    <w:p w14:paraId="37515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lang w:val="en-US" w:eastAsia="zh-CN"/>
        </w:rPr>
        <w:t>法定代表人</w:t>
      </w:r>
      <w:r>
        <w:rPr>
          <w:rFonts w:hint="eastAsia" w:ascii="宋体" w:hAnsi="宋体"/>
          <w:sz w:val="24"/>
        </w:rPr>
        <w:t>：（签字）</w:t>
      </w:r>
    </w:p>
    <w:p w14:paraId="4D6EC2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ascii="宋体" w:hAnsi="宋体"/>
          <w:sz w:val="24"/>
        </w:rPr>
        <w:t>谈判时间：    年  月  日</w:t>
      </w:r>
    </w:p>
    <w:p w14:paraId="4461056C"/>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404471"/>
    <w:multiLevelType w:val="singleLevel"/>
    <w:tmpl w:val="F4404471"/>
    <w:lvl w:ilvl="0" w:tentative="0">
      <w:start w:val="1"/>
      <w:numFmt w:val="decimal"/>
      <w:suff w:val="space"/>
      <w:lvlText w:val="第%1部分"/>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F91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2026-07-15T07:18:02Z</dcterms:created>
  <dc:creator>dell</dc:creator>
  <cp:lastModifiedBy>扵</cp:lastModifiedBy>
  <dcterms:modified xsi:type="dcterms:W3CDTF">2026-07-15T07:18:14Z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eyJoZGlkIjoiYzE3OWYwM2M4MmQ5YjRmZGM3NjgyNDFlYjQzNjU5YWEiLCJ1c2VySWQiOiI0ODI0MzIwOTkifQ==</vt:lpwstr>
  </property>
  <property fmtid="{D5CDD505-2E9C-101B-9397-08002B2CF9AE}" pid="4" name="ICV">
    <vt:lpwstr>9C8AF749558F4332B97884A7DA20CDA5_12</vt:lpwstr>
  </property>
</Properties>
</file>