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E0A5D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详细评审</w:t>
      </w:r>
    </w:p>
    <w:p w14:paraId="58BAFD5E">
      <w:pPr>
        <w:rPr>
          <w:rFonts w:hint="default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根据磋商文件“第六章 磋商办法”中“6.4.2评分标准”提供对应的内容，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格式自拟，</w:t>
      </w:r>
      <w:r>
        <w:rPr>
          <w:rFonts w:hint="eastAsia"/>
          <w:sz w:val="28"/>
          <w:szCs w:val="28"/>
          <w:lang w:val="en-US" w:eastAsia="zh-CN"/>
        </w:rPr>
        <w:t>包括但不限于以下内容：实施方案、时间进度安排、质量保证措施、应急预案、项目负责人、人员配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置、供应商承诺。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280478D6"/>
    <w:rsid w:val="305F7D9F"/>
    <w:rsid w:val="31C14C69"/>
    <w:rsid w:val="3DCD610D"/>
    <w:rsid w:val="544C71A0"/>
    <w:rsid w:val="58084289"/>
    <w:rsid w:val="592F3F03"/>
    <w:rsid w:val="67884A0D"/>
    <w:rsid w:val="694D4F57"/>
    <w:rsid w:val="6FCFB689"/>
    <w:rsid w:val="75A650F5"/>
    <w:rsid w:val="7B301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95</Characters>
  <Lines>0</Lines>
  <Paragraphs>0</Paragraphs>
  <TotalTime>1</TotalTime>
  <ScaleCrop>false</ScaleCrop>
  <LinksUpToDate>false</LinksUpToDate>
  <CharactersWithSpaces>96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Administrator</cp:lastModifiedBy>
  <dcterms:modified xsi:type="dcterms:W3CDTF">2026-05-12T08:32:05Z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eyJoZGlkIjoiMmE4OWVmYjBmM2NkNjA3Mzk2YjI0NGQzY2JjNGEwNDgiLCJ1c2VySWQiOiIyNzA4NDYzNjIifQ==</vt:lpwstr>
  </property>
  <property fmtid="{D5CDD505-2E9C-101B-9397-08002B2CF9AE}" pid="4" name="ICV">
    <vt:lpwstr>C44E6A412D84412085C7133165D83666_12</vt:lpwstr>
  </property>
</Properties>
</file>