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11AE89" w14:textId="527FA89F" w:rsidR="00624B68" w:rsidRPr="00624B68" w:rsidRDefault="00624B68" w:rsidP="00624B68">
      <w:pPr>
        <w:keepNext/>
        <w:keepLines/>
        <w:spacing w:before="260" w:after="120" w:line="360" w:lineRule="auto"/>
        <w:jc w:val="left"/>
        <w:outlineLvl w:val="1"/>
        <w:rPr>
          <w:rFonts w:ascii="宋体" w:eastAsia="宋体" w:hAnsi="宋体" w:cs="Times New Roman" w:hint="eastAsia"/>
          <w:b/>
          <w:sz w:val="28"/>
          <w:szCs w:val="20"/>
        </w:rPr>
      </w:pPr>
      <w:bookmarkStart w:id="0" w:name="_Toc231829400"/>
      <w:bookmarkStart w:id="1" w:name="_Hlk229060224"/>
      <w:r w:rsidRPr="00624B68">
        <w:rPr>
          <w:rFonts w:ascii="宋体" w:eastAsia="宋体" w:hAnsi="宋体" w:cs="Times New Roman" w:hint="eastAsia"/>
          <w:b/>
          <w:sz w:val="28"/>
          <w:szCs w:val="20"/>
        </w:rPr>
        <w:t>采购需求内容</w:t>
      </w:r>
      <w:bookmarkEnd w:id="0"/>
      <w:bookmarkEnd w:id="1"/>
    </w:p>
    <w:p w14:paraId="11617884" w14:textId="77777777" w:rsidR="00624B68" w:rsidRPr="00624B68" w:rsidRDefault="00624B68" w:rsidP="00624B68">
      <w:pPr>
        <w:tabs>
          <w:tab w:val="left" w:pos="0"/>
        </w:tabs>
        <w:spacing w:line="500" w:lineRule="exact"/>
        <w:rPr>
          <w:rFonts w:ascii="宋体" w:eastAsia="宋体" w:hAnsi="宋体" w:cs="宋体" w:hint="eastAsia"/>
          <w:b/>
          <w:bCs/>
          <w:sz w:val="24"/>
          <w:szCs w:val="24"/>
        </w:rPr>
      </w:pP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>技术参数</w:t>
      </w:r>
    </w:p>
    <w:p w14:paraId="63592303" w14:textId="77777777" w:rsidR="00624B68" w:rsidRPr="00624B68" w:rsidRDefault="00624B68" w:rsidP="00624B68">
      <w:pPr>
        <w:tabs>
          <w:tab w:val="left" w:pos="0"/>
        </w:tabs>
        <w:spacing w:line="500" w:lineRule="exact"/>
        <w:rPr>
          <w:rFonts w:ascii="仿宋_GB2312" w:eastAsia="仿宋_GB2312" w:hAnsi="仿宋_GB2312" w:cs="仿宋_GB2312" w:hint="eastAsia"/>
          <w:b/>
          <w:bCs/>
          <w:sz w:val="28"/>
          <w:szCs w:val="28"/>
        </w:rPr>
      </w:pP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>品目1：彩色多普勒超声诊断仪( 超高端心血管机)</w:t>
      </w:r>
      <w:r w:rsidRPr="00624B68">
        <w:rPr>
          <w:rFonts w:ascii="仿宋_GB2312" w:eastAsia="仿宋_GB2312" w:hAnsi="仿宋_GB2312" w:cs="仿宋_GB2312" w:hint="eastAsia"/>
          <w:b/>
          <w:bCs/>
          <w:sz w:val="28"/>
          <w:szCs w:val="28"/>
        </w:rPr>
        <w:t xml:space="preserve"> </w:t>
      </w:r>
    </w:p>
    <w:p w14:paraId="6DA119BB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1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、设备要求：提供心血管机最高端最新机型（</w:t>
      </w:r>
      <w:r w:rsidRPr="00624B68">
        <w:rPr>
          <w:rFonts w:ascii="Times New Roman" w:eastAsia="宋体" w:hAnsi="Times New Roman" w:cs="Times New Roman"/>
          <w:sz w:val="24"/>
          <w:szCs w:val="24"/>
        </w:rPr>
        <w:t>需要提供原厂原版技术白皮书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及承诺函）。</w:t>
      </w:r>
    </w:p>
    <w:p w14:paraId="58650D7F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、设备用途及说明：用于心脏、血管（外周、腹部、脑血管）、腹部、浅表、肌骨等临床应用；并具备二维和四维超声心动图成像技术，以超声临床诊断应用和相关科研为主。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  </w:t>
      </w:r>
    </w:p>
    <w:p w14:paraId="37C3B700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、主要技术规格及系统要求：</w:t>
      </w:r>
    </w:p>
    <w:p w14:paraId="6A504A1F" w14:textId="77777777" w:rsidR="00624B68" w:rsidRPr="00624B68" w:rsidRDefault="00624B68" w:rsidP="00624B68">
      <w:pPr>
        <w:spacing w:line="360" w:lineRule="auto"/>
        <w:ind w:leftChars="100" w:left="210"/>
        <w:rPr>
          <w:rFonts w:ascii="宋体" w:eastAsia="宋体" w:hAnsi="宋体" w:cs="宋体" w:hint="eastAsia"/>
          <w:b/>
          <w:bCs/>
          <w:sz w:val="24"/>
          <w:szCs w:val="24"/>
        </w:rPr>
      </w:pP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>3.1 主机成像系统：</w:t>
      </w:r>
    </w:p>
    <w:p w14:paraId="25388046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3.1.1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支持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OLED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显示器≥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22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英寸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,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无闪烁，不间断逐行扫描，可上下左右任意旋转，可前后折叠；</w:t>
      </w:r>
    </w:p>
    <w:p w14:paraId="039DBE52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3.1.2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操作面板具备液晶触摸屏≥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英寸，操作面板可上下左右进行高度调整及旋转，触摸屏可以与主显示器实时同步显示动态图像，并可在触摸屏上进行容积图像的旋转、放大等调整；</w:t>
      </w:r>
    </w:p>
    <w:p w14:paraId="559B0ECE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3.1.3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具备脉冲优化处理技术；</w:t>
      </w:r>
    </w:p>
    <w:p w14:paraId="3893C576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3.1.4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具备自适应增益补偿技术；</w:t>
      </w:r>
    </w:p>
    <w:p w14:paraId="180B046E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3.1.5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具备数字化二维灰阶成像及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M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型显像单元；</w:t>
      </w:r>
    </w:p>
    <w:p w14:paraId="79B5AB27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3.1.6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具备解剖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M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型技术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,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可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360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度任意旋转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M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型取样线角度；</w:t>
      </w:r>
    </w:p>
    <w:p w14:paraId="4973E40A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3.1.7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具备脉冲反向谐波成像单元；</w:t>
      </w:r>
    </w:p>
    <w:p w14:paraId="7E002A9F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3.1.8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具备彩色多普勒成像技术；</w:t>
      </w:r>
    </w:p>
    <w:p w14:paraId="6770118B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3.1.9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具备彩色多普勒能量图技术；</w:t>
      </w:r>
    </w:p>
    <w:p w14:paraId="515DDE08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3.1.10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具备方向性能量图技术；</w:t>
      </w:r>
    </w:p>
    <w:p w14:paraId="191BBF43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3.1.11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具备数字化频谱多普勒显示和分析单元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(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包括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PW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、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CW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和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HPRF)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58852576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3.1.12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具备动态范围≥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380dB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06FAFB95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3.1.13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具备数字化通道≥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7,000,000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65924331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3.1.14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具备智能全程聚焦技术；</w:t>
      </w:r>
    </w:p>
    <w:p w14:paraId="37289441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3.1.15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具备智能化一键图像优化技术；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</w:p>
    <w:p w14:paraId="2ACC5935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lastRenderedPageBreak/>
        <w:t>3.1.16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具备空间复合成像技术，同时作用于发射和接收，支持所有凸阵、微凸阵和线阵成像探头；</w:t>
      </w:r>
    </w:p>
    <w:p w14:paraId="7C8706B0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3.1.17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具备自适应斑点噪声抑制技术，支持所有成像探头，可分级调节≥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5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级；</w:t>
      </w:r>
    </w:p>
    <w:p w14:paraId="6318963B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3.1.18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具备内置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DICOM 3.0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标准输出接口；</w:t>
      </w:r>
    </w:p>
    <w:p w14:paraId="41483EDC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3.1.19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具备内有一体化超声工作站。</w:t>
      </w:r>
    </w:p>
    <w:p w14:paraId="0BA04735" w14:textId="77777777" w:rsidR="00624B68" w:rsidRPr="00624B68" w:rsidRDefault="00624B68" w:rsidP="00624B68">
      <w:pPr>
        <w:spacing w:line="360" w:lineRule="auto"/>
        <w:ind w:leftChars="100" w:left="210"/>
        <w:rPr>
          <w:rFonts w:ascii="宋体" w:eastAsia="宋体" w:hAnsi="宋体" w:cs="宋体" w:hint="eastAsia"/>
          <w:b/>
          <w:bCs/>
          <w:sz w:val="24"/>
          <w:szCs w:val="24"/>
        </w:rPr>
      </w:pP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>3.2成像技术：</w:t>
      </w:r>
    </w:p>
    <w:p w14:paraId="1ED86218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3.2.1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具备全屏高清放大功能，放大后图像显示区域尺寸≥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22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英寸，显示比例≥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16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：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9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，分辨率≥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1080p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（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1920x1080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）；</w:t>
      </w:r>
    </w:p>
    <w:p w14:paraId="6E380224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3.2.2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具备超声声速自动校正技术；</w:t>
      </w:r>
    </w:p>
    <w:p w14:paraId="75B70D98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3.2.3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具备扩展成像技术：凸阵、微凸阵、线阵探头均具有此功能，且空间复合成像技术及斑点噪声抑制技术支持其扩展区域；</w:t>
      </w:r>
    </w:p>
    <w:p w14:paraId="0A917D6D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▲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3.2.4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具备组织多普勒技术，提供基于组织多普勒的定量分析，可同时显示≥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30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个亚节段的心肌速度曲线、位移曲线、应变及应变率曲线，可用于整体及节段功能评价；</w:t>
      </w:r>
    </w:p>
    <w:p w14:paraId="0A858628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3.2.5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具备多影像实时融合诊断技术：主机可直接获取和浏览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CT/NM/MR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，乳房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X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线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/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超声的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DICOM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图像，同屏对比既往和目前的超声图像，回顾实时的、存储的、输出的图像进行对比诊断；</w:t>
      </w:r>
    </w:p>
    <w:p w14:paraId="3F7871EA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3.2.6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支持触摸屏同步显示超声显示器三维图像（附图证明）；</w:t>
      </w:r>
    </w:p>
    <w:p w14:paraId="0AB6FF7E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3.2.7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具备造影成像技术；</w:t>
      </w:r>
    </w:p>
    <w:p w14:paraId="29744450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3.2.7.1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具备造影剂二次谐波成像单元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,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包含低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MI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实时灌注成像、中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MI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和高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MI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造影成像，采用脉冲反相谐波技术、能量调制技术以及多脉冲序列谐波造影技术；</w:t>
      </w:r>
    </w:p>
    <w:p w14:paraId="6C6D8C19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3.2.7.2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可与复合成像技术、斑点噪声抑制技术结合使用；</w:t>
      </w:r>
    </w:p>
    <w:p w14:paraId="41A48F85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3.2.7.3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造影技术支持凸阵，线阵，相控阵探头；</w:t>
      </w:r>
    </w:p>
    <w:p w14:paraId="6122C5A5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3.2.7.4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具有双造影计时器以及闪烁造影成像技术；</w:t>
      </w:r>
    </w:p>
    <w:p w14:paraId="0E052D1A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3.2.7.5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具备组织抑制技术功能，增强微泡的对比显示，可开关，可分级，可视可调；</w:t>
      </w:r>
    </w:p>
    <w:p w14:paraId="779FEFF8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3.2.8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ab/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具备实时智能旋转成像；</w:t>
      </w:r>
    </w:p>
    <w:p w14:paraId="4DC5FFC5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3.2.8.1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ab/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四维容积探头可在不移动探头情况下可实现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－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360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度任意平面显像；</w:t>
      </w:r>
    </w:p>
    <w:p w14:paraId="3FF1FA04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▲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3.2.8.2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ab/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可一键进行心尖四腔、心尖两腔、心尖三腔等常用心脏切面切换；</w:t>
      </w:r>
    </w:p>
    <w:p w14:paraId="41112FF0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lastRenderedPageBreak/>
        <w:t>3.2.9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ab/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具备实时任意多平面成像；</w:t>
      </w:r>
    </w:p>
    <w:p w14:paraId="4B68E4C7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3.2.9.1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ab/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同屏显示任意相交互的两幅图像；</w:t>
      </w:r>
    </w:p>
    <w:p w14:paraId="121D70ED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3.2.9.2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ab/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支持二维、彩色、负荷、心腔造影、心肌造影等多种模式下应用；</w:t>
      </w:r>
    </w:p>
    <w:p w14:paraId="0E81E448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3.2.9.3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ab/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实时任意多平面成像支持自动心脏功能定量分析；</w:t>
      </w:r>
    </w:p>
    <w:p w14:paraId="281F49C4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3.2.10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ab/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具备四维成像模式；</w:t>
      </w:r>
    </w:p>
    <w:p w14:paraId="535DB31A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3.2.10.1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具备四维灰阶成像和四维血流成像；</w:t>
      </w:r>
    </w:p>
    <w:p w14:paraId="4CACD08D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3.2.10.2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具备四维全容积成像，且可以独立调节分辨率和帧频；</w:t>
      </w:r>
    </w:p>
    <w:p w14:paraId="1CC97E7A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3.2.10.3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具备四维缩放成像，可用于心脏瓣膜等结构成像；</w:t>
      </w:r>
    </w:p>
    <w:p w14:paraId="7905CC35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3.2.10.4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具备四维高帧频成像；</w:t>
      </w:r>
    </w:p>
    <w:p w14:paraId="6E780ECD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3.2.10.5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具备四维容积成像；</w:t>
      </w:r>
    </w:p>
    <w:p w14:paraId="0EDCD0ED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3.2.10.6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具备四维造影成像；</w:t>
      </w:r>
    </w:p>
    <w:p w14:paraId="4847D0B7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3.2.10.7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支持多条件心脏四维成像；</w:t>
      </w:r>
    </w:p>
    <w:p w14:paraId="061ED44D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3.2.10.8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具备实时双容积视野成像，支持内面观和对面观，可一键同时显示同一心脏容积图像不同观察方向两个容积切面，支持实时和冻结状态下的经胸和经食管四维图像显示；</w:t>
      </w:r>
    </w:p>
    <w:p w14:paraId="67C33CF3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3.2.10.9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四维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MPR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（多平面显示）显示支持任意平面调整；</w:t>
      </w:r>
    </w:p>
    <w:p w14:paraId="48063235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3.2.10.10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四维切割技术，可以从多个方向观察感兴趣区；</w:t>
      </w:r>
    </w:p>
    <w:p w14:paraId="30C105BA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3.2.10.11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四维两点获取感兴趣区容积图像，可从任意方向、角度两点切割；</w:t>
      </w:r>
    </w:p>
    <w:p w14:paraId="78058EAD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3.2.10.12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四维断层成像，实时或冻结状态下，容积图像一键进入多切面模式，切片方向灵活调整，支持造影，负荷等多种模式应用，可同步显示≥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个切面；</w:t>
      </w:r>
    </w:p>
    <w:p w14:paraId="083F8873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3.2.10.13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四维定位评估技术，三维结构指导二维切面快速获取所需解剖结构；</w:t>
      </w:r>
    </w:p>
    <w:p w14:paraId="08625229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3.2.11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具备多普勒血管检查技术；</w:t>
      </w:r>
    </w:p>
    <w:p w14:paraId="3EF6B314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3.2.11.1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具备一键优化二维、多普勒图像质量技术；</w:t>
      </w:r>
    </w:p>
    <w:p w14:paraId="1940EB59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3.2.11.2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具备单键自动调整取样框角度、位置、取样门位置、角度等；</w:t>
      </w:r>
    </w:p>
    <w:p w14:paraId="6A916A14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3.2.11.3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具备血流自动追踪技术；</w:t>
      </w:r>
    </w:p>
    <w:p w14:paraId="679F7CAC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3.2.12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具备微细血流成像技术，可进行血流速度测量。</w:t>
      </w:r>
    </w:p>
    <w:p w14:paraId="6C7EB28A" w14:textId="77777777" w:rsidR="00624B68" w:rsidRPr="00624B68" w:rsidRDefault="00624B68" w:rsidP="00624B68">
      <w:pPr>
        <w:spacing w:line="360" w:lineRule="auto"/>
        <w:ind w:leftChars="100" w:left="210"/>
        <w:rPr>
          <w:rFonts w:ascii="宋体" w:eastAsia="宋体" w:hAnsi="宋体" w:cs="宋体" w:hint="eastAsia"/>
          <w:b/>
          <w:bCs/>
          <w:sz w:val="24"/>
          <w:szCs w:val="24"/>
        </w:rPr>
      </w:pP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>3.3 测量和分析： ( B 型、M 型、D 型、彩色模式)</w:t>
      </w:r>
    </w:p>
    <w:p w14:paraId="53945317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3.3.1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常规测量和分析（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B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型、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M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型、频谱多普勒、彩色多普勒）；</w:t>
      </w:r>
    </w:p>
    <w:p w14:paraId="7C44760A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3.3.1.1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一般常规测量（直径、面积、体积、狭窄率、压差等）；</w:t>
      </w:r>
    </w:p>
    <w:p w14:paraId="697151EB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lastRenderedPageBreak/>
        <w:t>3.3.1.2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多普勒血流测量及分析软件包；</w:t>
      </w:r>
    </w:p>
    <w:p w14:paraId="3B60A0FA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3.3.1.3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专业心脏功能测量与分析，可支持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Simpson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三点法快速描记心内膜；</w:t>
      </w:r>
    </w:p>
    <w:p w14:paraId="050C7349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3.3.1.4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自动、实时多普勒频谱波形分析，在实时或者冻结模式下都可以使用；</w:t>
      </w:r>
    </w:p>
    <w:p w14:paraId="49AF708A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3.3.2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感兴趣区定量；</w:t>
      </w:r>
    </w:p>
    <w:p w14:paraId="6A7D40BC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3.3.3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血管中内膜厚度自动测量；</w:t>
      </w:r>
    </w:p>
    <w:p w14:paraId="62296DFF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3.3.4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心肌应变定量；</w:t>
      </w:r>
    </w:p>
    <w:p w14:paraId="6A6DB995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3.3.5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自动化二维心功能定量技术；</w:t>
      </w:r>
    </w:p>
    <w:p w14:paraId="0E758331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3.3.6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心脏自动应变定量；</w:t>
      </w:r>
    </w:p>
    <w:p w14:paraId="4D369E28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3.3.7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自动心肌运动定量；</w:t>
      </w:r>
    </w:p>
    <w:p w14:paraId="435E3694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3.3.8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三维自动二尖瓣定量；</w:t>
      </w:r>
    </w:p>
    <w:p w14:paraId="1060A1A3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3.3.9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三维心功能定量；</w:t>
      </w:r>
    </w:p>
    <w:p w14:paraId="6625A3D5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3.3.10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高级三维心功能定量；</w:t>
      </w:r>
    </w:p>
    <w:p w14:paraId="4D0B165E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3.3.11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三维自动右室定量。</w:t>
      </w:r>
    </w:p>
    <w:p w14:paraId="3D65F4E2" w14:textId="77777777" w:rsidR="00624B68" w:rsidRPr="00624B68" w:rsidRDefault="00624B68" w:rsidP="00624B68">
      <w:pPr>
        <w:spacing w:line="360" w:lineRule="auto"/>
        <w:ind w:leftChars="100" w:left="210"/>
        <w:rPr>
          <w:rFonts w:ascii="宋体" w:eastAsia="宋体" w:hAnsi="宋体" w:cs="宋体" w:hint="eastAsia"/>
          <w:b/>
          <w:bCs/>
          <w:sz w:val="24"/>
          <w:szCs w:val="24"/>
        </w:rPr>
      </w:pP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>3.4 图像存储 (电影) 回放重显及病案管理单元：</w:t>
      </w:r>
    </w:p>
    <w:p w14:paraId="0B7048B0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3.4.1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数字化捕捉、回放、存储静、动态图像，实时图像传输，实时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JPEG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解压缩，</w:t>
      </w:r>
    </w:p>
    <w:p w14:paraId="6DA13F75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可进行参数编程调节；</w:t>
      </w:r>
    </w:p>
    <w:p w14:paraId="5E0C5C32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3.4.2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超声主机自带硬盘容量≥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1500G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1B39CB33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3.4.3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具备主机硬盘图像数据存储；</w:t>
      </w:r>
    </w:p>
    <w:p w14:paraId="13351F9F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3.4.4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病案管理单元包括病人资料、报告、图像等的存储、修改、检索和打印等；</w:t>
      </w:r>
    </w:p>
    <w:p w14:paraId="780AE429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3.4.5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可根据检查要求对工作站参数（存储、压缩、回放）进行编程调节。</w:t>
      </w:r>
    </w:p>
    <w:p w14:paraId="54DFEB16" w14:textId="77777777" w:rsidR="00624B68" w:rsidRPr="00624B68" w:rsidRDefault="00624B68" w:rsidP="00624B68">
      <w:pPr>
        <w:spacing w:line="360" w:lineRule="auto"/>
        <w:ind w:leftChars="100" w:left="210"/>
        <w:rPr>
          <w:rFonts w:ascii="宋体" w:eastAsia="宋体" w:hAnsi="宋体" w:cs="宋体" w:hint="eastAsia"/>
          <w:b/>
          <w:bCs/>
          <w:sz w:val="24"/>
          <w:szCs w:val="24"/>
        </w:rPr>
      </w:pP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>3.5 输入/输出信号：</w:t>
      </w:r>
    </w:p>
    <w:p w14:paraId="2D4A7DF0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3.5.1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输入：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DICOM  DATA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1DCE3CF3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3.5.2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输出：高清数字化输出。</w:t>
      </w:r>
    </w:p>
    <w:p w14:paraId="0C050B2D" w14:textId="77777777" w:rsidR="00624B68" w:rsidRPr="00624B68" w:rsidRDefault="00624B68" w:rsidP="00624B68">
      <w:pPr>
        <w:spacing w:line="360" w:lineRule="auto"/>
        <w:ind w:leftChars="100" w:left="210"/>
        <w:rPr>
          <w:rFonts w:ascii="宋体" w:eastAsia="宋体" w:hAnsi="宋体" w:cs="宋体" w:hint="eastAsia"/>
          <w:b/>
          <w:bCs/>
          <w:sz w:val="24"/>
          <w:szCs w:val="24"/>
        </w:rPr>
      </w:pP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>3.6 连通性：医学数字图像和通信 DICOM 3.0 版接口部件</w:t>
      </w:r>
    </w:p>
    <w:p w14:paraId="388A691B" w14:textId="77777777" w:rsidR="00624B68" w:rsidRPr="00624B68" w:rsidRDefault="00624B68" w:rsidP="00624B68">
      <w:pPr>
        <w:spacing w:line="360" w:lineRule="auto"/>
        <w:rPr>
          <w:rFonts w:ascii="宋体" w:eastAsia="宋体" w:hAnsi="宋体" w:cs="宋体" w:hint="eastAsia"/>
          <w:sz w:val="24"/>
          <w:szCs w:val="24"/>
        </w:rPr>
      </w:pPr>
      <w:r w:rsidRPr="00624B68">
        <w:rPr>
          <w:rFonts w:ascii="宋体" w:eastAsia="宋体" w:hAnsi="宋体" w:cs="宋体" w:hint="eastAsia"/>
          <w:sz w:val="24"/>
          <w:szCs w:val="24"/>
        </w:rPr>
        <w:t>4、系统技术参数及要求：</w:t>
      </w:r>
    </w:p>
    <w:p w14:paraId="30EF0DA5" w14:textId="77777777" w:rsidR="00624B68" w:rsidRPr="00624B68" w:rsidRDefault="00624B68" w:rsidP="00624B68">
      <w:pPr>
        <w:spacing w:line="360" w:lineRule="auto"/>
        <w:ind w:leftChars="100" w:left="210"/>
        <w:rPr>
          <w:rFonts w:ascii="宋体" w:eastAsia="宋体" w:hAnsi="宋体" w:cs="宋体" w:hint="eastAsia"/>
          <w:b/>
          <w:bCs/>
          <w:sz w:val="24"/>
          <w:szCs w:val="24"/>
        </w:rPr>
      </w:pP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>4.1 系统通用功能：</w:t>
      </w:r>
    </w:p>
    <w:p w14:paraId="5DEB4ECD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4.1.1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支持显示器≥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22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英寸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,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不间断逐行扫描，可上下左右任意旋转，可前后折叠；</w:t>
      </w:r>
    </w:p>
    <w:p w14:paraId="273B02D7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4.1.2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操作面板具备液晶触摸屏≥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英寸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,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操作面板可上下左右进行高度调整及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lastRenderedPageBreak/>
        <w:t>旋转，最大旋转角度达±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90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度；</w:t>
      </w:r>
    </w:p>
    <w:p w14:paraId="1DE8A8F5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4.1.3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通用成像探头接口≥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4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个，均为微型无针式接口，全部接口可通用互换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(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提供探头接口证明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)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，每个接口均可激活四维食道探头；</w:t>
      </w:r>
    </w:p>
    <w:p w14:paraId="01A670FC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4.1.4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预设条件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: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针对不同的检查脏器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,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预置最佳化图像的检查条件。</w:t>
      </w:r>
    </w:p>
    <w:p w14:paraId="69492CF1" w14:textId="77777777" w:rsidR="00624B68" w:rsidRPr="00624B68" w:rsidRDefault="00624B68" w:rsidP="00624B68">
      <w:pPr>
        <w:spacing w:line="360" w:lineRule="auto"/>
        <w:ind w:leftChars="100" w:left="210"/>
        <w:rPr>
          <w:rFonts w:ascii="宋体" w:eastAsia="宋体" w:hAnsi="宋体" w:cs="宋体" w:hint="eastAsia"/>
          <w:b/>
          <w:bCs/>
          <w:sz w:val="24"/>
          <w:szCs w:val="24"/>
        </w:rPr>
      </w:pP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>4.2 探头规格</w:t>
      </w:r>
    </w:p>
    <w:p w14:paraId="374DF8A3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4.2.1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频率：超宽频带探头，最高频率≥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22MHz,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从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2 MHz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到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22 MHz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45485769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4.2.2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所有探头均为宽频、变频探头，基波频率、基波的具体数值可在屏幕上显示；</w:t>
      </w:r>
    </w:p>
    <w:p w14:paraId="034E3AF4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4.2.3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类型：电子扇扫、线阵、凸阵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、容积探头；</w:t>
      </w:r>
    </w:p>
    <w:p w14:paraId="6B385404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▲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4.2.4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可支持单晶体探头≥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把，具有腹部、浅表、心脏、腔内等全面单晶体探头支持（提供证明）；</w:t>
      </w:r>
    </w:p>
    <w:p w14:paraId="6AFC1231" w14:textId="77777777" w:rsidR="00624B68" w:rsidRPr="00624B68" w:rsidRDefault="00624B68" w:rsidP="00624B68">
      <w:pPr>
        <w:tabs>
          <w:tab w:val="right" w:pos="9638"/>
        </w:tabs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4.2.5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成人心脏单晶体探头：成像频率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2-5MHz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  <w:r w:rsidRPr="00624B68">
        <w:rPr>
          <w:rFonts w:ascii="Times New Roman" w:eastAsia="宋体" w:hAnsi="Times New Roman" w:cs="Times New Roman"/>
          <w:sz w:val="24"/>
          <w:szCs w:val="24"/>
        </w:rPr>
        <w:tab/>
      </w:r>
    </w:p>
    <w:p w14:paraId="6352D291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▲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4.2.6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四维经食道探头：成像频率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2-8MHz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7B64ECBF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4.2.7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常规线阵探头：成像频率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3-12MHz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69DB670D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4.2.8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成人腹部单晶体探头：成像频率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2-5MHz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210D4DBE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4.2.9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高频线阵探头：成像频率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4-20MHz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166C3AB5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▲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4.2.10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支持相控阵探头扇扫角度≥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120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度；</w:t>
      </w:r>
    </w:p>
    <w:p w14:paraId="5114EC92" w14:textId="77777777" w:rsidR="00624B68" w:rsidRPr="00624B68" w:rsidRDefault="00624B68" w:rsidP="00624B68">
      <w:pPr>
        <w:spacing w:line="360" w:lineRule="auto"/>
        <w:ind w:firstLineChars="200" w:firstLine="480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扫描深度≥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40cm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2AC48D6F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4.2.11 B/D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兼用：电子线阵：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B/PWD</w:t>
      </w:r>
    </w:p>
    <w:p w14:paraId="5172A07B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              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电子凸阵：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B/PWD    </w:t>
      </w:r>
    </w:p>
    <w:p w14:paraId="358381A0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              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容积探头：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B/PWD</w:t>
      </w:r>
    </w:p>
    <w:p w14:paraId="1110A308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              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电子相控阵：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B/PWD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、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B/CWD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。</w:t>
      </w:r>
    </w:p>
    <w:p w14:paraId="464B1D75" w14:textId="77777777" w:rsidR="00624B68" w:rsidRPr="00624B68" w:rsidRDefault="00624B68" w:rsidP="00624B68">
      <w:pPr>
        <w:spacing w:line="360" w:lineRule="auto"/>
        <w:ind w:leftChars="100" w:left="210"/>
        <w:rPr>
          <w:rFonts w:ascii="宋体" w:eastAsia="宋体" w:hAnsi="宋体" w:cs="宋体" w:hint="eastAsia"/>
          <w:b/>
          <w:bCs/>
          <w:sz w:val="24"/>
          <w:szCs w:val="24"/>
        </w:rPr>
      </w:pP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>4.3 二维显像主要参数：</w:t>
      </w:r>
    </w:p>
    <w:p w14:paraId="4AB5EA25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4.3.1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成像速度：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相控阵探头，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85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°角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,18cm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深度时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,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帧速度≥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50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帧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/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秒</w:t>
      </w:r>
    </w:p>
    <w:p w14:paraId="3FE462B6" w14:textId="77777777" w:rsidR="00624B68" w:rsidRPr="00624B68" w:rsidRDefault="00624B68" w:rsidP="00624B68">
      <w:pPr>
        <w:spacing w:line="360" w:lineRule="auto"/>
        <w:ind w:firstLineChars="800" w:firstLine="1920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凸阵探头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, 85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°角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,18cm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深度时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,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帧速度≥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45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帧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/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秒</w:t>
      </w:r>
    </w:p>
    <w:p w14:paraId="37ABAEB8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              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扫描线：每帧线密度≥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320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超声线；</w:t>
      </w:r>
    </w:p>
    <w:p w14:paraId="505A9113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4.3.2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增益调节：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TGC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增益补偿≥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8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段，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LGC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侧向增益补偿技术，可支持相控阵探头、四维探头，≥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8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段，且可视可调；</w:t>
      </w:r>
    </w:p>
    <w:p w14:paraId="3D7C63A3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4.3.3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高分辨率放大：提高分辨率及帧率；</w:t>
      </w:r>
    </w:p>
    <w:p w14:paraId="680746F8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lastRenderedPageBreak/>
        <w:t xml:space="preserve">4.3.4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声束聚焦：发射及接收全程连续聚焦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;</w:t>
      </w:r>
    </w:p>
    <w:p w14:paraId="7A3A815D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4.3.5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接收方式：独立接收和发射通道数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,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多倍信号并行处理。</w:t>
      </w:r>
    </w:p>
    <w:p w14:paraId="3181D4DB" w14:textId="77777777" w:rsidR="00624B68" w:rsidRPr="00624B68" w:rsidRDefault="00624B68" w:rsidP="00624B68">
      <w:pPr>
        <w:spacing w:line="360" w:lineRule="auto"/>
        <w:ind w:leftChars="100" w:left="210"/>
        <w:rPr>
          <w:rFonts w:ascii="宋体" w:eastAsia="宋体" w:hAnsi="宋体" w:cs="宋体" w:hint="eastAsia"/>
          <w:b/>
          <w:bCs/>
          <w:sz w:val="24"/>
          <w:szCs w:val="24"/>
        </w:rPr>
      </w:pP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>4.4 频谱多普勒：</w:t>
      </w:r>
    </w:p>
    <w:p w14:paraId="5CCFAA00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4.4.1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显示模式：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脉冲多普勒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(PWD) </w:t>
      </w:r>
    </w:p>
    <w:p w14:paraId="25B9B70A" w14:textId="77777777" w:rsidR="00624B68" w:rsidRPr="00624B68" w:rsidRDefault="00624B68" w:rsidP="00624B68">
      <w:pPr>
        <w:spacing w:line="360" w:lineRule="auto"/>
        <w:ind w:firstLineChars="800" w:firstLine="1920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高脉冲重复频率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(HPRF) </w:t>
      </w:r>
    </w:p>
    <w:p w14:paraId="60AFC9D5" w14:textId="77777777" w:rsidR="00624B68" w:rsidRPr="00624B68" w:rsidRDefault="00624B68" w:rsidP="00624B68">
      <w:pPr>
        <w:spacing w:line="360" w:lineRule="auto"/>
        <w:ind w:firstLineChars="800" w:firstLine="1920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连续波多普勒（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CW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）；</w:t>
      </w:r>
    </w:p>
    <w:p w14:paraId="52DEC9FE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4.4.2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显示方式：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B/D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、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M/D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、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D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、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B/CDV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、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B/CPA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、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B/CDV/PW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47F7F867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B/CPA/PW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B/CDV/CW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0F016D2D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4.4.3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最大测量速度：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PWD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正或反向血流速度：≥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10.0 m/s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（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度夹角）；</w:t>
      </w:r>
    </w:p>
    <w:p w14:paraId="44C5FE16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CWD: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血流速度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sym w:font="Symbol" w:char="F0B3"/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28.0m/s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7AB1684E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4.4.4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最低测量速度：≤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0.3mm/s (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非噪音信号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)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02FB8222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4.4.5 Doppler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及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M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型电影回放：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sym w:font="Symbol" w:char="F0B3"/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45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秒；</w:t>
      </w:r>
    </w:p>
    <w:p w14:paraId="05BC0754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4.4.6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滤波器：高通滤波或低通滤波两种，分级选择；</w:t>
      </w:r>
    </w:p>
    <w:p w14:paraId="1971E51B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4.4.7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取样宽度及位置范围：宽度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1mm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至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20mm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多级可调；</w:t>
      </w:r>
    </w:p>
    <w:p w14:paraId="416F0122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4.4.8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零位移动：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sym w:font="Symbol" w:char="F0B3"/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9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级；</w:t>
      </w:r>
    </w:p>
    <w:p w14:paraId="5A8B591E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4.4.9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显示控制：反转显示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(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上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/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下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)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、零移位、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B-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刷新、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D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扩展、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B/D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扩展，</w:t>
      </w:r>
    </w:p>
    <w:p w14:paraId="2EE6BB4D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局放及移位；</w:t>
      </w:r>
    </w:p>
    <w:p w14:paraId="64AC45EC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4.4.10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实时自动包络频谱并完成频谱测量计算。</w:t>
      </w:r>
    </w:p>
    <w:p w14:paraId="40035D7B" w14:textId="77777777" w:rsidR="00624B68" w:rsidRPr="00624B68" w:rsidRDefault="00624B68" w:rsidP="00624B68">
      <w:pPr>
        <w:spacing w:line="360" w:lineRule="auto"/>
        <w:ind w:leftChars="100" w:left="210"/>
        <w:rPr>
          <w:rFonts w:ascii="宋体" w:eastAsia="宋体" w:hAnsi="宋体" w:cs="宋体" w:hint="eastAsia"/>
          <w:b/>
          <w:bCs/>
          <w:sz w:val="24"/>
          <w:szCs w:val="24"/>
        </w:rPr>
      </w:pP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>4.5 彩色多普勒：</w:t>
      </w:r>
    </w:p>
    <w:p w14:paraId="5C25FCFE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4.5.1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显示方式：速度图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(CDV)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、能量图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(CPA)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、方向性能量图（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DCPA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）；</w:t>
      </w:r>
    </w:p>
    <w:p w14:paraId="386776CA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4.5.2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彩色增强功能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: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彩色多普勒能量图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(CDE/CPI);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组织多普勒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(TDI)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7444E70A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4.5.3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具有双同步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/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三同步显示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(B/D/CDV)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12606BAA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4.5.4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彩色显示速度：最低平均血流显示速度≤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5mm/s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（非噪声信号）；</w:t>
      </w:r>
    </w:p>
    <w:p w14:paraId="180F0425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4.5.5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显示控制：零位移动、黑白与彩色比较、彩色对比；</w:t>
      </w:r>
    </w:p>
    <w:p w14:paraId="131EB970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4.5.6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显示位置调整：线阵扫描感兴趣的图像范围：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-20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°～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+20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°。</w:t>
      </w:r>
    </w:p>
    <w:p w14:paraId="1CBCC7CB" w14:textId="77777777" w:rsidR="00624B68" w:rsidRPr="00624B68" w:rsidRDefault="00624B68" w:rsidP="00624B68">
      <w:pPr>
        <w:spacing w:line="360" w:lineRule="auto"/>
        <w:ind w:leftChars="100" w:left="210"/>
        <w:rPr>
          <w:rFonts w:ascii="宋体" w:eastAsia="宋体" w:hAnsi="宋体" w:cs="宋体" w:hint="eastAsia"/>
          <w:b/>
          <w:bCs/>
          <w:sz w:val="24"/>
          <w:szCs w:val="24"/>
        </w:rPr>
      </w:pP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>4.6 超声功率输出调节：</w:t>
      </w:r>
    </w:p>
    <w:p w14:paraId="114982E0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4.6.1 B/M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、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PWD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、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COLOR DOPPLER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4C2E93D5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4.6.2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输出功率选择分级可调。</w:t>
      </w:r>
    </w:p>
    <w:p w14:paraId="31EA1EA8" w14:textId="77777777" w:rsidR="00624B68" w:rsidRPr="00624B68" w:rsidRDefault="00624B68" w:rsidP="00624B68">
      <w:pPr>
        <w:spacing w:line="360" w:lineRule="auto"/>
        <w:ind w:leftChars="100" w:left="210"/>
        <w:rPr>
          <w:rFonts w:ascii="宋体" w:eastAsia="宋体" w:hAnsi="宋体" w:cs="宋体" w:hint="eastAsia"/>
          <w:b/>
          <w:bCs/>
          <w:sz w:val="24"/>
          <w:szCs w:val="24"/>
        </w:rPr>
      </w:pP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>4.8 技术手册：</w:t>
      </w:r>
    </w:p>
    <w:p w14:paraId="7DA6E96C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lastRenderedPageBreak/>
        <w:t>中文操作手册。</w:t>
      </w:r>
    </w:p>
    <w:p w14:paraId="0755BEA3" w14:textId="77777777" w:rsidR="00624B68" w:rsidRPr="00624B68" w:rsidRDefault="00624B68" w:rsidP="00624B68">
      <w:pPr>
        <w:spacing w:line="360" w:lineRule="auto"/>
        <w:rPr>
          <w:rFonts w:ascii="宋体" w:eastAsia="宋体" w:hAnsi="宋体" w:cs="宋体" w:hint="eastAsia"/>
          <w:sz w:val="24"/>
          <w:szCs w:val="24"/>
        </w:rPr>
      </w:pPr>
      <w:r w:rsidRPr="00624B68">
        <w:rPr>
          <w:rFonts w:ascii="宋体" w:eastAsia="宋体" w:hAnsi="宋体" w:cs="宋体" w:hint="eastAsia"/>
          <w:sz w:val="24"/>
          <w:szCs w:val="24"/>
        </w:rPr>
        <w:t>5、其他配置</w:t>
      </w:r>
    </w:p>
    <w:p w14:paraId="7F7F23FD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5.1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超声图文工作站一套，要求：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CPUi7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及以上，硬盘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1T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，显示器≥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22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英寸。根据超声图像输出接口（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DP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、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DVI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或者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HDMI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）配备高清采集卡；彩色打印机一台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,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电脑桌一张，电脑椅子一把；</w:t>
      </w:r>
    </w:p>
    <w:p w14:paraId="4B94AAA1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5.2 UPS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稳压电源（≥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3KVA)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一台；</w:t>
      </w:r>
    </w:p>
    <w:p w14:paraId="2162B6EF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5.3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专用超声检查床（具有电动功能）一张、专用超声检查椅一把。</w:t>
      </w:r>
    </w:p>
    <w:p w14:paraId="6310BD7F" w14:textId="77777777" w:rsidR="00624B68" w:rsidRPr="00624B68" w:rsidRDefault="00624B68" w:rsidP="00624B68">
      <w:pPr>
        <w:tabs>
          <w:tab w:val="left" w:pos="0"/>
        </w:tabs>
        <w:spacing w:line="500" w:lineRule="exact"/>
        <w:rPr>
          <w:rFonts w:ascii="宋体" w:eastAsia="宋体" w:hAnsi="宋体" w:cs="宋体" w:hint="eastAsia"/>
          <w:b/>
          <w:bCs/>
          <w:sz w:val="24"/>
          <w:szCs w:val="24"/>
        </w:rPr>
      </w:pPr>
      <w:r w:rsidRPr="00624B68">
        <w:rPr>
          <w:rFonts w:ascii="Times New Roman" w:eastAsia="宋体" w:hAnsi="Times New Roman" w:cs="Times New Roman"/>
          <w:szCs w:val="24"/>
        </w:rPr>
        <w:br w:type="page"/>
      </w: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lastRenderedPageBreak/>
        <w:t xml:space="preserve">品目2：彩色多普勒超声诊断系统（超高端全身机偏介入） </w:t>
      </w:r>
    </w:p>
    <w:p w14:paraId="1442A6B4" w14:textId="77777777" w:rsidR="00624B68" w:rsidRPr="00624B68" w:rsidRDefault="00624B68" w:rsidP="00624B68">
      <w:pPr>
        <w:spacing w:line="360" w:lineRule="auto"/>
        <w:rPr>
          <w:rFonts w:ascii="宋体" w:eastAsia="宋体" w:hAnsi="宋体" w:cs="宋体" w:hint="eastAsia"/>
          <w:sz w:val="24"/>
          <w:szCs w:val="24"/>
        </w:rPr>
      </w:pPr>
      <w:r w:rsidRPr="00624B68">
        <w:rPr>
          <w:rFonts w:ascii="宋体" w:eastAsia="宋体" w:hAnsi="宋体" w:cs="宋体" w:hint="eastAsia"/>
          <w:sz w:val="24"/>
          <w:szCs w:val="24"/>
        </w:rPr>
        <w:t>1、设备整体要求：</w:t>
      </w:r>
    </w:p>
    <w:p w14:paraId="5C01FAA4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▲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1.1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为各厂家全身应用型的最高端机型，为最新版本，并具备可持续升级能力，可满足临床开展新技术应用和科研教学的要求（需要提供原厂原版技术白皮书及承诺函）。</w:t>
      </w:r>
    </w:p>
    <w:p w14:paraId="52F948B5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宋体" w:eastAsia="宋体" w:hAnsi="宋体" w:cs="宋体" w:hint="eastAsia"/>
          <w:sz w:val="24"/>
          <w:szCs w:val="24"/>
        </w:rPr>
        <w:t>2、设备用途：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</w:p>
    <w:p w14:paraId="40672D82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2.1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主要用于腹部、心脏、妇产科、小儿、外周血管、浅表小器官、肌肉骨骼、神经、颅脑、介入超声及术中等方面的临床诊断和科研教学工作，具有实时组织弹性成像、剪切波成像、微血管增强及超声造影等先进的高端临床成像功能和技术。具备可持续升级能力，能满足开展新技术临床应用和科研教学的需求。</w:t>
      </w:r>
    </w:p>
    <w:p w14:paraId="5149A154" w14:textId="77777777" w:rsidR="00624B68" w:rsidRPr="00624B68" w:rsidRDefault="00624B68" w:rsidP="00624B68">
      <w:pPr>
        <w:spacing w:line="360" w:lineRule="auto"/>
        <w:rPr>
          <w:rFonts w:ascii="宋体" w:eastAsia="宋体" w:hAnsi="宋体" w:cs="宋体" w:hint="eastAsia"/>
          <w:sz w:val="24"/>
          <w:szCs w:val="24"/>
        </w:rPr>
      </w:pPr>
      <w:r w:rsidRPr="00624B68">
        <w:rPr>
          <w:rFonts w:ascii="宋体" w:eastAsia="宋体" w:hAnsi="宋体" w:cs="宋体" w:hint="eastAsia"/>
          <w:sz w:val="24"/>
          <w:szCs w:val="24"/>
        </w:rPr>
        <w:t>3、主要技术规格及系统概述：</w:t>
      </w:r>
    </w:p>
    <w:p w14:paraId="10BEE9D6" w14:textId="77777777" w:rsidR="00624B68" w:rsidRPr="00624B68" w:rsidRDefault="00624B68" w:rsidP="00624B68">
      <w:pPr>
        <w:spacing w:line="360" w:lineRule="auto"/>
        <w:ind w:leftChars="100" w:left="210"/>
        <w:rPr>
          <w:rFonts w:ascii="宋体" w:eastAsia="宋体" w:hAnsi="宋体" w:cs="宋体" w:hint="eastAsia"/>
          <w:b/>
          <w:bCs/>
          <w:sz w:val="24"/>
          <w:szCs w:val="24"/>
        </w:rPr>
      </w:pP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>3.1</w:t>
      </w: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ab/>
        <w:t>主机成像系统：</w:t>
      </w:r>
    </w:p>
    <w:p w14:paraId="071D73D0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3.1.1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高分辨率显示器≥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22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英寸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,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分辨率≥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1920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×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1080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，具有多关节可调节支撑臂；</w:t>
      </w:r>
    </w:p>
    <w:p w14:paraId="0FF0A777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3.1.2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操作面板具备多点触控液晶触摸屏≥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13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英寸，操作台可以升降及多方向旋转；</w:t>
      </w:r>
    </w:p>
    <w:p w14:paraId="1E553CDA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3.1.3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具备全程动态集束精准发射技术；</w:t>
      </w:r>
    </w:p>
    <w:p w14:paraId="470C28A6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3.1.4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实时全聚焦成像技术；全场实时动态聚焦发射声束，全声场全像素实时聚焦，整个图像区域无聚焦点或聚焦带显示（附图证明）；</w:t>
      </w:r>
    </w:p>
    <w:p w14:paraId="38803DA6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3.1.5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具备主机数据高速处理能力，主机数字化通道数≥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10000000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（</w:t>
      </w:r>
      <w:r w:rsidRPr="00624B68">
        <w:rPr>
          <w:rFonts w:ascii="Times New Roman" w:eastAsia="宋体" w:hAnsi="Times New Roman" w:cs="Times New Roman"/>
          <w:sz w:val="24"/>
          <w:szCs w:val="24"/>
        </w:rPr>
        <w:t>附技术白皮书证明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）；</w:t>
      </w:r>
    </w:p>
    <w:p w14:paraId="2AC9DEE0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3.1.6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接收超声信号系统动态范围≥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380dB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（</w:t>
      </w:r>
      <w:r w:rsidRPr="00624B68">
        <w:rPr>
          <w:rFonts w:ascii="Times New Roman" w:eastAsia="宋体" w:hAnsi="Times New Roman" w:cs="Times New Roman"/>
          <w:sz w:val="24"/>
          <w:szCs w:val="24"/>
        </w:rPr>
        <w:t>附技术白皮书证明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）；</w:t>
      </w:r>
    </w:p>
    <w:p w14:paraId="1D77FB7D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3.1.7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具备数字化二维灰阶成像单元；</w:t>
      </w:r>
    </w:p>
    <w:p w14:paraId="1EF7A229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3.1.8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具备彩色多普勒成像单元，具备彩色多普勒能量图及方向性能量图技术；</w:t>
      </w:r>
    </w:p>
    <w:p w14:paraId="1D14B7C4" w14:textId="77777777" w:rsidR="00624B68" w:rsidRPr="00624B68" w:rsidRDefault="00624B68" w:rsidP="00624B68">
      <w:pPr>
        <w:tabs>
          <w:tab w:val="right" w:pos="9638"/>
        </w:tabs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3.1.9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具备数字化频谱多普勒显示和分析单元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(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包括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PW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、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CW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和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HPRF)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3EDAAEDF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3.1.10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具备脉冲反向组织谐波成像单元；</w:t>
      </w:r>
    </w:p>
    <w:p w14:paraId="66738497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3.1.11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具备组织多普勒成像单元，可支持彩色、谐波、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PW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、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M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型多种模式；</w:t>
      </w:r>
    </w:p>
    <w:p w14:paraId="78B27E0D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▲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3.1.12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具备数字化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M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型成像单元（包括灰阶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M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型和彩色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M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型），具备全方位多角度解剖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M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型技术，并同时具备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B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型全角度心功能测量功能（附图证明）；</w:t>
      </w:r>
    </w:p>
    <w:p w14:paraId="729AB9D2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3.1.13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具备高级空间复合成像技术，逐级可调，与彩色和其他高级成像模式兼容；</w:t>
      </w:r>
    </w:p>
    <w:p w14:paraId="34D7AC4B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lastRenderedPageBreak/>
        <w:t>▲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3.1.14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具有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AI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智能化探头技术，可智能激活探头并进入扫查界面（附技术白皮书及图片证明）；</w:t>
      </w:r>
    </w:p>
    <w:p w14:paraId="50F98E97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3.1.15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具备宽景成像技术，可应用于凸阵及线阵探头，支持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360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°旋转，支持反转、放大、缩放及平移功能，同时支持二维灰阶及彩色多普勒血流宽景成像（附技术白皮书及图片证明）；</w:t>
      </w:r>
    </w:p>
    <w:p w14:paraId="10E00C6D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3.1.16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具备主机一体化耦合剂加热装置；</w:t>
      </w:r>
    </w:p>
    <w:p w14:paraId="7E4975B4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3.1.17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具有小儿髋关节测量功能，报告中可生成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Graf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图表（附图证明）。</w:t>
      </w:r>
    </w:p>
    <w:p w14:paraId="63357EDD" w14:textId="77777777" w:rsidR="00624B68" w:rsidRPr="00624B68" w:rsidRDefault="00624B68" w:rsidP="00624B68">
      <w:pPr>
        <w:spacing w:line="360" w:lineRule="auto"/>
        <w:ind w:leftChars="100" w:left="210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>3.2高端成像技术及功能：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</w:p>
    <w:p w14:paraId="1650C386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3.2.1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超声造影成像技术，发射和接收过程中采用精确的相位和振幅调制控制，可利用所获取的造影剂非线性基波及非线性谐波信息进行造影成像（提供技术白皮书证明）；</w:t>
      </w:r>
    </w:p>
    <w:p w14:paraId="336999FD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▲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3.2.1.1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造影功能支持相控阵、凸阵、线阵、腔内探头及相控阵腹部介入穿刺探头；线阵探头造影成像深度≥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13cm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，高频造影最高探头频率≥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15MHz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75453C20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▲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3.2.1.2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双幅超声造影模式下支持双穿刺引导功能，且实时显示穿刺针进针路径，并同步显示穿刺针进入深度数值；</w:t>
      </w:r>
    </w:p>
    <w:p w14:paraId="7C2080D2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3.2.1.3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具备超微血管造影成像技术；</w:t>
      </w:r>
    </w:p>
    <w:p w14:paraId="05FAF965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3.2.1.4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采用造影剂进行造影检查，造影剂有效显示时间≥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8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分钟（提供佐证资料）；</w:t>
      </w:r>
    </w:p>
    <w:p w14:paraId="083E49F9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3.2.1.5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支持造影剂二次注射，具有≥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个独立造影计时器；</w:t>
      </w:r>
    </w:p>
    <w:p w14:paraId="58A8845C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3.2.1.6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造影模式下，支持一键优化技术；</w:t>
      </w:r>
    </w:p>
    <w:p w14:paraId="53EAB262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3.2.1.7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造影模式下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2D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和造影的图像增益参数可独立调节；</w:t>
      </w:r>
    </w:p>
    <w:p w14:paraId="6DCA4831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3.2.2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具有实时组织应变弹性成像技术；</w:t>
      </w:r>
    </w:p>
    <w:p w14:paraId="044083E7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3.2.2.1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具备组织弹性半定量测量功能，包括应变比值、直径比值和面积比值等；</w:t>
      </w:r>
    </w:p>
    <w:p w14:paraId="3A10F163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3.2.2.2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具有质控模式，可自动判断组织的整体位移程度，与本底图像进行自动比较；</w:t>
      </w:r>
    </w:p>
    <w:p w14:paraId="37092CD8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3.2.3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具有剪切波弹性成像技术；</w:t>
      </w:r>
    </w:p>
    <w:p w14:paraId="760A380D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3.2.3.1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同时具有单点式剪切波和二维剪切波成像两种功能；</w:t>
      </w:r>
    </w:p>
    <w:p w14:paraId="011545E9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▲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3.2.3.2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剪切波弹性功能，能够支持凸阵、线阵及相控阵腹部介入穿刺探头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(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附技术白皮书和临床图片证明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)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2827A070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3.2.3.3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剪切波定量最大测值≥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15m/s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（提供附图证明）；</w:t>
      </w:r>
    </w:p>
    <w:p w14:paraId="1342A349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lastRenderedPageBreak/>
        <w:t xml:space="preserve">3.2.3.4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剪切波检测深度≥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12cm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（提供附图证明）；</w:t>
      </w:r>
    </w:p>
    <w:p w14:paraId="7E7EE824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▲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3.2.3.5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剪切波成像同时具有速度模式图、位移模式图和质量控制模式图（提供附图证明）；</w:t>
      </w:r>
    </w:p>
    <w:p w14:paraId="659CB39C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3.2.3.6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可显示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IQR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四分位差数值，自动计算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IQR/Median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比值并显示在报告页（提供图片证明）；</w:t>
      </w:r>
    </w:p>
    <w:p w14:paraId="47A359F0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▲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3.2.4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系统可通过血管减影调节改变，增强深部血管和小血管管壁、管腔、血管内膜等结构的显示能力，可用于周围血管、浅表组织及胎心检查等，并支持≥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5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级可调（附图证明）；</w:t>
      </w:r>
    </w:p>
    <w:p w14:paraId="60BE261A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3.2.5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心脏成像技术</w:t>
      </w:r>
    </w:p>
    <w:p w14:paraId="79C88C15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▲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）以动态二维成像为基础，可呈现并分析全局或区域心肌组织运动的技术，不受多普勒角度限制；</w:t>
      </w:r>
    </w:p>
    <w:p w14:paraId="1DB2FD43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）可以做心肌应变定量，以心肌阶段进行取样，支持多个心动周期数据显示，各个节段各个心动周期曲线同时显示，快速显示峰值速度、达峰时间、应变、应变率、位移等多种参数；</w:t>
      </w:r>
    </w:p>
    <w:p w14:paraId="76AAC216" w14:textId="77777777" w:rsidR="00624B68" w:rsidRPr="00624B68" w:rsidRDefault="00624B68" w:rsidP="00624B68">
      <w:pPr>
        <w:spacing w:line="360" w:lineRule="auto"/>
        <w:ind w:firstLineChars="100" w:firstLine="240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▲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3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）具备心脏二维室壁运动追踪成像及定量分析功能（心肌二维斑点追踪技术），用彩色直观显示室壁运动状态，用曲线定量室壁运动，能够评估整体和节段心肌的室壁运动，可获取长轴和短轴切面心肌组织的位移、速度、应变、应变率、旋转等参数，具有牛眼图显示；</w:t>
      </w:r>
    </w:p>
    <w:p w14:paraId="0FE4C287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▲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4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）可识别并融合多种信息源进行追踪：手动追踪、二尖瓣平面追踪、组织边界内外运动追踪、复杂斑点追踪、心脏周期运动及组织运动空间相干性；</w:t>
      </w:r>
    </w:p>
    <w:p w14:paraId="56076452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5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）具备速度同步、位移同步、应变同步、应变率同步及容积变化同步等参数；</w:t>
      </w:r>
    </w:p>
    <w:p w14:paraId="74A08F3A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6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）速度、位移、应变及应变率参数可以曲线和解剖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M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型显示。</w:t>
      </w:r>
    </w:p>
    <w:p w14:paraId="4EA3A46C" w14:textId="77777777" w:rsidR="00624B68" w:rsidRPr="00624B68" w:rsidRDefault="00624B68" w:rsidP="00624B68">
      <w:pPr>
        <w:spacing w:line="360" w:lineRule="auto"/>
        <w:ind w:leftChars="100" w:left="210"/>
        <w:rPr>
          <w:rFonts w:ascii="宋体" w:eastAsia="宋体" w:hAnsi="宋体" w:cs="宋体" w:hint="eastAsia"/>
          <w:b/>
          <w:bCs/>
          <w:sz w:val="24"/>
          <w:szCs w:val="24"/>
        </w:rPr>
      </w:pP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>3.3测量和分析： ( B 型、M 型、D 型、彩色模式)</w:t>
      </w:r>
    </w:p>
    <w:p w14:paraId="76E7A2EA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3.3.1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一般测量：距离、面积、周长等；</w:t>
      </w:r>
    </w:p>
    <w:p w14:paraId="2F61E97D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3.3.2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产科测量：包括全面的产科径线测量、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NT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测量、胎儿孕龄及生长曲线、羊水指数、新生儿髋关节角度等；</w:t>
      </w:r>
    </w:p>
    <w:p w14:paraId="5A472B43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3.3.3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外周血管测量和计算功能；</w:t>
      </w:r>
    </w:p>
    <w:p w14:paraId="775394C9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3.3.4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多普勒血流测量与分析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(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含自动多普勒频谱包络计算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)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5C7FCEFD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3.3.5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心脏功能测量；</w:t>
      </w:r>
    </w:p>
    <w:p w14:paraId="2E34B660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lastRenderedPageBreak/>
        <w:t>3.3.6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泌尿科测量和计算。</w:t>
      </w:r>
    </w:p>
    <w:p w14:paraId="37453B05" w14:textId="77777777" w:rsidR="00624B68" w:rsidRPr="00624B68" w:rsidRDefault="00624B68" w:rsidP="00624B68">
      <w:pPr>
        <w:spacing w:line="360" w:lineRule="auto"/>
        <w:ind w:leftChars="100" w:left="210"/>
        <w:rPr>
          <w:rFonts w:ascii="宋体" w:eastAsia="宋体" w:hAnsi="宋体" w:cs="宋体" w:hint="eastAsia"/>
          <w:b/>
          <w:bCs/>
          <w:sz w:val="24"/>
          <w:szCs w:val="24"/>
        </w:rPr>
      </w:pP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>3.4</w:t>
      </w: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ab/>
        <w:t>图像存储 (电影) 回放重显及病案管理单元</w:t>
      </w:r>
    </w:p>
    <w:p w14:paraId="75F606DB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3.4.1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具有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DICOM 3.0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标准输出接口；</w:t>
      </w:r>
    </w:p>
    <w:p w14:paraId="7A71E9CE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3.4.2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具有内置一体化超声病例管理工作站；</w:t>
      </w:r>
    </w:p>
    <w:p w14:paraId="7F23738D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3.4.3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主机硬盘≥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900GB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。</w:t>
      </w:r>
    </w:p>
    <w:p w14:paraId="0E14E1D6" w14:textId="77777777" w:rsidR="00624B68" w:rsidRPr="00624B68" w:rsidRDefault="00624B68" w:rsidP="00624B68">
      <w:pPr>
        <w:spacing w:line="360" w:lineRule="auto"/>
        <w:ind w:leftChars="100" w:left="210"/>
        <w:rPr>
          <w:rFonts w:ascii="宋体" w:eastAsia="宋体" w:hAnsi="宋体" w:cs="宋体" w:hint="eastAsia"/>
          <w:b/>
          <w:bCs/>
          <w:sz w:val="24"/>
          <w:szCs w:val="24"/>
        </w:rPr>
      </w:pP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>3.5</w:t>
      </w: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ab/>
        <w:t>输入/输出信号：</w:t>
      </w:r>
    </w:p>
    <w:p w14:paraId="52287AB9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3.5.1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输入：外部视频、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RGB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彩色视频、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S-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视频；</w:t>
      </w:r>
    </w:p>
    <w:p w14:paraId="75F8FCF2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3.5.2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输出：具有高清数字输出接口。</w:t>
      </w:r>
    </w:p>
    <w:p w14:paraId="6C0CC5C6" w14:textId="77777777" w:rsidR="00624B68" w:rsidRPr="00624B68" w:rsidRDefault="00624B68" w:rsidP="00624B68">
      <w:pPr>
        <w:spacing w:line="360" w:lineRule="auto"/>
        <w:rPr>
          <w:rFonts w:ascii="宋体" w:eastAsia="宋体" w:hAnsi="宋体" w:cs="宋体" w:hint="eastAsia"/>
          <w:sz w:val="24"/>
          <w:szCs w:val="24"/>
        </w:rPr>
      </w:pPr>
      <w:r w:rsidRPr="00624B68">
        <w:rPr>
          <w:rFonts w:ascii="宋体" w:eastAsia="宋体" w:hAnsi="宋体" w:cs="宋体" w:hint="eastAsia"/>
          <w:sz w:val="24"/>
          <w:szCs w:val="24"/>
        </w:rPr>
        <w:t>4、系统技术参数及要求：</w:t>
      </w:r>
    </w:p>
    <w:p w14:paraId="410C327E" w14:textId="77777777" w:rsidR="00624B68" w:rsidRPr="00624B68" w:rsidRDefault="00624B68" w:rsidP="00624B68">
      <w:pPr>
        <w:spacing w:line="360" w:lineRule="auto"/>
        <w:ind w:leftChars="100" w:left="210"/>
        <w:rPr>
          <w:rFonts w:ascii="宋体" w:eastAsia="宋体" w:hAnsi="宋体" w:cs="宋体" w:hint="eastAsia"/>
          <w:b/>
          <w:bCs/>
          <w:sz w:val="24"/>
          <w:szCs w:val="24"/>
        </w:rPr>
      </w:pP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>4.1</w:t>
      </w: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ab/>
        <w:t>系统通用功能：</w:t>
      </w:r>
    </w:p>
    <w:p w14:paraId="0BF9E577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4.1.1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高分辨率彩色显示器≥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22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英寸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,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分辨率≥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1920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×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1080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0CE4C9F8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4.1.2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操作面板具备多点触控液晶触摸屏≥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13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英寸，操作台可以升降及多方向旋转。</w:t>
      </w:r>
    </w:p>
    <w:p w14:paraId="4024EA5D" w14:textId="77777777" w:rsidR="00624B68" w:rsidRPr="00624B68" w:rsidRDefault="00624B68" w:rsidP="00624B68">
      <w:pPr>
        <w:spacing w:line="360" w:lineRule="auto"/>
        <w:ind w:leftChars="100" w:left="210"/>
        <w:rPr>
          <w:rFonts w:ascii="宋体" w:eastAsia="宋体" w:hAnsi="宋体" w:cs="宋体" w:hint="eastAsia"/>
          <w:b/>
          <w:bCs/>
          <w:sz w:val="24"/>
          <w:szCs w:val="24"/>
        </w:rPr>
      </w:pP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>4.2</w:t>
      </w: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ab/>
        <w:t>探头规格及技术要求：</w:t>
      </w:r>
    </w:p>
    <w:p w14:paraId="633FBF42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4.2.1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探头要求：必须为各厂家最新应用的先进探头技术；</w:t>
      </w:r>
    </w:p>
    <w:p w14:paraId="1F994023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4.2.2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工作频率范围：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2MHz-21MHz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553E4D8A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4.2.3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探头类型：支持电子凸阵、线阵、相控阵探头；</w:t>
      </w:r>
    </w:p>
    <w:p w14:paraId="52318445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▲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4.2.4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探头接口为无针触点式≥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4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个，具备磁吸功能可以相互通用；</w:t>
      </w:r>
    </w:p>
    <w:p w14:paraId="50AC1C70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4.2.5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系统最大探测深度≥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40cm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</w:p>
    <w:p w14:paraId="75CBD890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▲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4.2.6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相控阵的腹部介入穿刺探头具有多角度虚拟穿刺引导线，并且支持二维、彩色多普勒、弹性及造影功能；</w:t>
      </w:r>
    </w:p>
    <w:p w14:paraId="28401163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4.2.7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配置探头类型及数量：</w:t>
      </w:r>
    </w:p>
    <w:p w14:paraId="3CE7CD38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4.2.7.1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腹部凸阵探头，频率范围：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2.0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–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5.5MHz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，单晶体材质，支持造影及剪切波弹性成像功能；</w:t>
      </w:r>
    </w:p>
    <w:p w14:paraId="23B8B769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4.2.7.2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小器官高频线阵电子探头，频率范围：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3.0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–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9.5MHz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，探头支持造影及剪切波成像功能；</w:t>
      </w:r>
    </w:p>
    <w:p w14:paraId="0060F75D" w14:textId="77777777" w:rsidR="00624B68" w:rsidRPr="00624B68" w:rsidRDefault="00624B68" w:rsidP="00624B68">
      <w:pPr>
        <w:spacing w:line="360" w:lineRule="auto"/>
        <w:rPr>
          <w:rFonts w:ascii="Times New Roman" w:eastAsia="等线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▲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4.2.7.3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超高频线阵电子探头，频率范围：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5.0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–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17.0MHz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，探头支持造影成像功能；有效图像宽度≥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55mm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22FE5173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4.2.7.4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单晶体心脏探头，频率范围：</w:t>
      </w:r>
      <w:r w:rsidRPr="00624B68">
        <w:rPr>
          <w:rFonts w:ascii="Times New Roman" w:eastAsia="宋体" w:hAnsi="Times New Roman" w:cs="Times New Roman"/>
          <w:sz w:val="24"/>
          <w:szCs w:val="24"/>
        </w:rPr>
        <w:t>2.0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–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4.5MHz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11877822" w14:textId="77777777" w:rsidR="00624B68" w:rsidRPr="00624B68" w:rsidRDefault="00624B68" w:rsidP="00624B68">
      <w:pPr>
        <w:spacing w:line="360" w:lineRule="auto"/>
        <w:rPr>
          <w:rFonts w:ascii="Times New Roman" w:eastAsia="等线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lastRenderedPageBreak/>
        <w:t xml:space="preserve">4.2.7.5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微凸阵腔内探头：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3.0-8.0 MHz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15185991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4.2.7.6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相控阵腹部介入探头：</w:t>
      </w:r>
      <w:r w:rsidRPr="00624B68">
        <w:rPr>
          <w:rFonts w:ascii="Times New Roman" w:eastAsia="宋体" w:hAnsi="Times New Roman" w:cs="Times New Roman"/>
          <w:sz w:val="24"/>
          <w:szCs w:val="24"/>
        </w:rPr>
        <w:t>2.0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-5.0 MHz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支持剪切波弹性成像、支持造影成像功能。</w:t>
      </w:r>
    </w:p>
    <w:p w14:paraId="6230BF67" w14:textId="77777777" w:rsidR="00624B68" w:rsidRPr="00624B68" w:rsidRDefault="00624B68" w:rsidP="00624B68">
      <w:pPr>
        <w:spacing w:line="360" w:lineRule="auto"/>
        <w:ind w:leftChars="100" w:left="210"/>
        <w:rPr>
          <w:rFonts w:ascii="宋体" w:eastAsia="宋体" w:hAnsi="宋体" w:cs="宋体" w:hint="eastAsia"/>
          <w:b/>
          <w:bCs/>
          <w:sz w:val="24"/>
          <w:szCs w:val="24"/>
        </w:rPr>
      </w:pP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>4.3</w:t>
      </w: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ab/>
        <w:t>二维显像主要参数：</w:t>
      </w:r>
    </w:p>
    <w:p w14:paraId="032BC74F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4.3.1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成像速度：</w:t>
      </w:r>
    </w:p>
    <w:p w14:paraId="4189E2F6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相控阵探头，扫描角度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90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度，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18CM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深度时，帧频≥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50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帧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/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秒；</w:t>
      </w:r>
    </w:p>
    <w:p w14:paraId="61D4D939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凸阵探头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,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扫描角度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85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度，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18CM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深度时，帧频≥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30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帧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/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秒；</w:t>
      </w:r>
    </w:p>
    <w:p w14:paraId="3D9E5917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4.3.2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增益调节：深度增益补偿≥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8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段，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B/M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可独立调节；</w:t>
      </w:r>
    </w:p>
    <w:p w14:paraId="7ECCAB15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4.3.3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数字式声束形成器：数字式全程动态聚焦，数字式可变孔径及动态变迹；</w:t>
      </w:r>
    </w:p>
    <w:p w14:paraId="0CCC3BC5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4.3.4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接收方式：独立接收和发射通道数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,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多倍信号并行处理；</w:t>
      </w:r>
    </w:p>
    <w:p w14:paraId="121DA0DA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4.3.5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接收超声信号系统动态范围≥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380dB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15B08C16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4.3.6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二维灰阶成像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256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灰阶。</w:t>
      </w:r>
    </w:p>
    <w:p w14:paraId="30FAE702" w14:textId="77777777" w:rsidR="00624B68" w:rsidRPr="00624B68" w:rsidRDefault="00624B68" w:rsidP="00624B68">
      <w:pPr>
        <w:spacing w:line="360" w:lineRule="auto"/>
        <w:ind w:leftChars="100" w:left="210"/>
        <w:rPr>
          <w:rFonts w:ascii="宋体" w:eastAsia="宋体" w:hAnsi="宋体" w:cs="宋体" w:hint="eastAsia"/>
          <w:b/>
          <w:bCs/>
          <w:sz w:val="24"/>
          <w:szCs w:val="24"/>
        </w:rPr>
      </w:pP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>4.4</w:t>
      </w: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ab/>
        <w:t>频谱多普勒：</w:t>
      </w:r>
    </w:p>
    <w:p w14:paraId="247D085A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▲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4.4.1 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频谱多普勒取样门大小范围：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0.5mm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–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30mm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，分级可调；</w:t>
      </w:r>
    </w:p>
    <w:p w14:paraId="6BB62941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4.4.2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最大测量速度：</w:t>
      </w:r>
    </w:p>
    <w:p w14:paraId="4659842B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PW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：正向或反向最大血流测量速度≥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9.0m/s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</w:p>
    <w:p w14:paraId="733052A4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CW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：最大血流测量速度≥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18m/s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；</w:t>
      </w:r>
    </w:p>
    <w:p w14:paraId="1FDF426F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4.4.3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最低测量速度≤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1.0 mm/s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（非噪音信号）；</w:t>
      </w:r>
    </w:p>
    <w:p w14:paraId="530462AE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4.4.4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具有频谱多普勒自动优化；</w:t>
      </w:r>
    </w:p>
    <w:p w14:paraId="6A4A9C8D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4.4.5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具有实时频谱自动包络测量计算。</w:t>
      </w:r>
    </w:p>
    <w:p w14:paraId="4B64CA47" w14:textId="77777777" w:rsidR="00624B68" w:rsidRPr="00624B68" w:rsidRDefault="00624B68" w:rsidP="00624B68">
      <w:pPr>
        <w:spacing w:line="360" w:lineRule="auto"/>
        <w:ind w:leftChars="100" w:left="210"/>
        <w:rPr>
          <w:rFonts w:ascii="宋体" w:eastAsia="宋体" w:hAnsi="宋体" w:cs="宋体" w:hint="eastAsia"/>
          <w:b/>
          <w:bCs/>
          <w:sz w:val="24"/>
          <w:szCs w:val="24"/>
        </w:rPr>
      </w:pP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>4.5</w:t>
      </w: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ab/>
        <w:t>彩色多普勒：</w:t>
      </w:r>
    </w:p>
    <w:p w14:paraId="74B0E5B3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4.5.1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具有彩色多普勒速度图、彩色能量图、组织多普勒图；</w:t>
      </w:r>
    </w:p>
    <w:p w14:paraId="4168F10C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4.5.2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扫描速率：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</w:p>
    <w:p w14:paraId="71F43E49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相控阵探头，扫描角度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90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度，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18 cm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深度时，彩色扫描帧频≥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帧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/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秒；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 xml:space="preserve"> </w:t>
      </w:r>
    </w:p>
    <w:p w14:paraId="42066A0F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凸阵探头，全视野扫描角度，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18 cm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深度时，彩色扫描帧频≥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10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帧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/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秒；</w:t>
      </w:r>
    </w:p>
    <w:p w14:paraId="0B1F9EE3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4.5.3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彩色显示速度：最低平均血流显示速度≤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5mm/s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（非噪声信号）；</w:t>
      </w:r>
    </w:p>
    <w:p w14:paraId="571F3159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▲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4.5.4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显示位置调整：线阵扫描感兴趣的图像范围：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-30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°～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+30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°（提供临床证明图片）。</w:t>
      </w:r>
    </w:p>
    <w:p w14:paraId="62B4F6BA" w14:textId="77777777" w:rsidR="00624B68" w:rsidRPr="00624B68" w:rsidRDefault="00624B68" w:rsidP="00624B68">
      <w:pPr>
        <w:spacing w:line="360" w:lineRule="auto"/>
        <w:ind w:leftChars="100" w:left="210"/>
        <w:rPr>
          <w:rFonts w:ascii="宋体" w:eastAsia="宋体" w:hAnsi="宋体" w:cs="宋体" w:hint="eastAsia"/>
          <w:b/>
          <w:bCs/>
          <w:sz w:val="24"/>
          <w:szCs w:val="24"/>
        </w:rPr>
      </w:pP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>4.6</w:t>
      </w: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ab/>
        <w:t>超声功率输出调节：</w:t>
      </w:r>
    </w:p>
    <w:p w14:paraId="536A1DC7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lastRenderedPageBreak/>
        <w:t>4.6.1 B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型、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M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型、频谱多普勒、彩色多普勒声输出功率均可调节；</w:t>
      </w:r>
    </w:p>
    <w:p w14:paraId="29053DD3" w14:textId="77777777" w:rsidR="00624B68" w:rsidRPr="00624B68" w:rsidRDefault="00624B68" w:rsidP="00624B68">
      <w:pPr>
        <w:spacing w:line="360" w:lineRule="auto"/>
        <w:rPr>
          <w:rFonts w:ascii="Times New Roman" w:eastAsia="宋体" w:hAnsi="Times New Roman" w:cs="Times New Roman"/>
          <w:sz w:val="24"/>
          <w:szCs w:val="24"/>
        </w:rPr>
      </w:pPr>
      <w:r w:rsidRPr="00624B68">
        <w:rPr>
          <w:rFonts w:ascii="Times New Roman" w:eastAsia="宋体" w:hAnsi="Times New Roman" w:cs="Times New Roman" w:hint="eastAsia"/>
          <w:sz w:val="24"/>
          <w:szCs w:val="24"/>
        </w:rPr>
        <w:t>4.6.2</w:t>
      </w:r>
      <w:r w:rsidRPr="00624B68">
        <w:rPr>
          <w:rFonts w:ascii="Times New Roman" w:eastAsia="宋体" w:hAnsi="Times New Roman" w:cs="Times New Roman" w:hint="eastAsia"/>
          <w:sz w:val="24"/>
          <w:szCs w:val="24"/>
        </w:rPr>
        <w:t>声输出功率分级可调。</w:t>
      </w:r>
    </w:p>
    <w:p w14:paraId="49219C05" w14:textId="77777777" w:rsidR="00624B68" w:rsidRPr="00624B68" w:rsidRDefault="00624B68" w:rsidP="00624B68">
      <w:pPr>
        <w:spacing w:line="360" w:lineRule="auto"/>
        <w:ind w:leftChars="100" w:left="210"/>
        <w:rPr>
          <w:rFonts w:ascii="宋体" w:eastAsia="宋体" w:hAnsi="宋体" w:cs="宋体" w:hint="eastAsia"/>
          <w:b/>
          <w:bCs/>
          <w:sz w:val="24"/>
          <w:szCs w:val="24"/>
        </w:rPr>
      </w:pPr>
      <w:r w:rsidRPr="00624B68">
        <w:rPr>
          <w:rFonts w:ascii="宋体" w:eastAsia="宋体" w:hAnsi="宋体" w:cs="宋体" w:hint="eastAsia"/>
          <w:b/>
          <w:bCs/>
          <w:sz w:val="24"/>
          <w:szCs w:val="24"/>
        </w:rPr>
        <w:t>5、其他配置：</w:t>
      </w:r>
    </w:p>
    <w:p w14:paraId="296B59E3" w14:textId="77777777" w:rsidR="00624B68" w:rsidRPr="00624B68" w:rsidRDefault="00624B68" w:rsidP="00624B68">
      <w:pPr>
        <w:spacing w:line="360" w:lineRule="auto"/>
        <w:rPr>
          <w:rFonts w:ascii="宋体" w:eastAsia="宋体" w:hAnsi="宋体" w:cs="宋体" w:hint="eastAsia"/>
          <w:sz w:val="24"/>
          <w:szCs w:val="24"/>
        </w:rPr>
      </w:pPr>
      <w:r w:rsidRPr="00624B68">
        <w:rPr>
          <w:rFonts w:ascii="宋体" w:eastAsia="宋体" w:hAnsi="宋体" w:cs="宋体" w:hint="eastAsia"/>
          <w:sz w:val="24"/>
          <w:szCs w:val="24"/>
        </w:rPr>
        <w:t>5.1超声图文工作站一套，要求：CPUi7及以上，硬盘1T，显示器≥22英寸。根据超声图像输出接口（DP、DVI或者HDMI）配备高清采集卡；彩色打印机一台,电脑桌一张，电脑椅子一把；</w:t>
      </w:r>
    </w:p>
    <w:p w14:paraId="16642CCA" w14:textId="77777777" w:rsidR="00624B68" w:rsidRPr="00624B68" w:rsidRDefault="00624B68" w:rsidP="00624B68">
      <w:pPr>
        <w:spacing w:line="360" w:lineRule="auto"/>
        <w:rPr>
          <w:rFonts w:ascii="宋体" w:eastAsia="宋体" w:hAnsi="宋体" w:cs="宋体" w:hint="eastAsia"/>
          <w:sz w:val="24"/>
          <w:szCs w:val="24"/>
        </w:rPr>
      </w:pPr>
      <w:r w:rsidRPr="00624B68">
        <w:rPr>
          <w:rFonts w:ascii="宋体" w:eastAsia="宋体" w:hAnsi="宋体" w:cs="宋体" w:hint="eastAsia"/>
          <w:sz w:val="24"/>
          <w:szCs w:val="24"/>
        </w:rPr>
        <w:t>5.2 UPS稳压电源（≥3KVA)一台；</w:t>
      </w:r>
    </w:p>
    <w:p w14:paraId="1C16F443" w14:textId="77777777" w:rsidR="00624B68" w:rsidRPr="00624B68" w:rsidRDefault="00624B68" w:rsidP="00624B68">
      <w:pPr>
        <w:spacing w:line="360" w:lineRule="auto"/>
        <w:rPr>
          <w:rFonts w:ascii="宋体" w:eastAsia="宋体" w:hAnsi="宋体" w:cs="宋体" w:hint="eastAsia"/>
          <w:sz w:val="24"/>
          <w:szCs w:val="24"/>
        </w:rPr>
      </w:pPr>
      <w:r w:rsidRPr="00624B68">
        <w:rPr>
          <w:rFonts w:ascii="宋体" w:eastAsia="宋体" w:hAnsi="宋体" w:cs="宋体" w:hint="eastAsia"/>
          <w:sz w:val="24"/>
          <w:szCs w:val="24"/>
        </w:rPr>
        <w:t>5.3专用超声检查床（具有电动功能）一张、专用超声检查椅一把。</w:t>
      </w:r>
    </w:p>
    <w:p w14:paraId="71373802" w14:textId="6878EC5A" w:rsidR="00BA153F" w:rsidRPr="00537E94" w:rsidRDefault="00BA153F" w:rsidP="00624B68">
      <w:pPr>
        <w:rPr>
          <w:rFonts w:hint="eastAsia"/>
        </w:rPr>
      </w:pPr>
    </w:p>
    <w:sectPr w:rsidR="00BA153F" w:rsidRPr="00537E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A9638" w14:textId="77777777" w:rsidR="003920F3" w:rsidRDefault="003920F3" w:rsidP="00624B68">
      <w:pPr>
        <w:rPr>
          <w:rFonts w:hint="eastAsia"/>
        </w:rPr>
      </w:pPr>
      <w:r>
        <w:separator/>
      </w:r>
    </w:p>
  </w:endnote>
  <w:endnote w:type="continuationSeparator" w:id="0">
    <w:p w14:paraId="7CE3248C" w14:textId="77777777" w:rsidR="003920F3" w:rsidRDefault="003920F3" w:rsidP="00624B6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4493B3" w14:textId="77777777" w:rsidR="003920F3" w:rsidRDefault="003920F3" w:rsidP="00624B68">
      <w:pPr>
        <w:rPr>
          <w:rFonts w:hint="eastAsia"/>
        </w:rPr>
      </w:pPr>
      <w:r>
        <w:separator/>
      </w:r>
    </w:p>
  </w:footnote>
  <w:footnote w:type="continuationSeparator" w:id="0">
    <w:p w14:paraId="670262E1" w14:textId="77777777" w:rsidR="003920F3" w:rsidRDefault="003920F3" w:rsidP="00624B68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87B"/>
    <w:rsid w:val="00135AFF"/>
    <w:rsid w:val="003920F3"/>
    <w:rsid w:val="00537E94"/>
    <w:rsid w:val="005743D9"/>
    <w:rsid w:val="00624B68"/>
    <w:rsid w:val="006B587B"/>
    <w:rsid w:val="007B290D"/>
    <w:rsid w:val="00BA153F"/>
    <w:rsid w:val="00C00BEF"/>
    <w:rsid w:val="00FB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C05193"/>
  <w15:chartTrackingRefBased/>
  <w15:docId w15:val="{AC83DEB4-9790-4B29-BD47-4BF7CEFCC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6B587B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B58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B587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B587B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B587B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B587B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B587B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B587B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B587B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6B587B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6B587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6B587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6B587B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6B587B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6B587B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6B587B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6B587B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6B587B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6B587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6B58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B587B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6B587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B587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6B587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B587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B587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B587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6B587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6B587B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624B6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624B68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624B6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624B68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1292</Words>
  <Characters>7369</Characters>
  <Application>Microsoft Office Word</Application>
  <DocSecurity>0</DocSecurity>
  <Lines>61</Lines>
  <Paragraphs>17</Paragraphs>
  <ScaleCrop>false</ScaleCrop>
  <Company/>
  <LinksUpToDate>false</LinksUpToDate>
  <CharactersWithSpaces>8644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嘉信</dc:creator>
  <cp:keywords/>
  <dc:description/>
  <cp:lastModifiedBy>嘉信</cp:lastModifiedBy>
  <cp:revision>4</cp:revision>
  <dcterms:created xsi:type="dcterms:W3CDTF">2026-06-08T09:35:00Z</dcterms:created>
  <dcterms:modified xsi:type="dcterms:W3CDTF">2026-06-08T09:39:00Z</dcterms:modified>
</cp:coreProperties>
</file>