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9ACE0">
      <w:pPr>
        <w:pStyle w:val="4"/>
        <w:jc w:val="center"/>
        <w:outlineLvl w:val="0"/>
      </w:pPr>
      <w:r>
        <w:rPr>
          <w:rFonts w:ascii="仿宋_GB2312" w:hAnsi="仿宋_GB2312" w:eastAsia="仿宋_GB2312" w:cs="仿宋_GB2312"/>
          <w:b/>
          <w:sz w:val="48"/>
        </w:rPr>
        <w:t>采购需求</w:t>
      </w:r>
    </w:p>
    <w:p w14:paraId="591E6BB6">
      <w:pPr>
        <w:pStyle w:val="4"/>
      </w:pPr>
      <w:r>
        <w:rPr>
          <w:rFonts w:ascii="仿宋_GB2312" w:hAnsi="仿宋_GB2312" w:eastAsia="仿宋_GB2312" w:cs="仿宋_GB2312"/>
        </w:rPr>
        <w:t>（一）项目名称： 2026年度中央财政林业草原森林草原防火项目</w:t>
      </w:r>
    </w:p>
    <w:p w14:paraId="230637EF">
      <w:pPr>
        <w:pStyle w:val="4"/>
      </w:pPr>
      <w:r>
        <w:rPr>
          <w:rFonts w:ascii="仿宋_GB2312" w:hAnsi="仿宋_GB2312" w:eastAsia="仿宋_GB2312" w:cs="仿宋_GB2312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二</w:t>
      </w:r>
      <w:r>
        <w:rPr>
          <w:rFonts w:ascii="仿宋_GB2312" w:hAnsi="仿宋_GB2312" w:eastAsia="仿宋_GB2312" w:cs="仿宋_GB2312"/>
        </w:rPr>
        <w:t>）预算金额（元）：800,000.00元 ，大写（人民币）：捌拾万元整</w:t>
      </w:r>
    </w:p>
    <w:p w14:paraId="0263213E">
      <w:pPr>
        <w:pStyle w:val="4"/>
      </w:pPr>
      <w:r>
        <w:rPr>
          <w:rFonts w:ascii="仿宋_GB2312" w:hAnsi="仿宋_GB2312" w:eastAsia="仿宋_GB2312" w:cs="仿宋_GB2312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三</w:t>
      </w:r>
      <w:r>
        <w:rPr>
          <w:rFonts w:ascii="仿宋_GB2312" w:hAnsi="仿宋_GB2312" w:eastAsia="仿宋_GB2312" w:cs="仿宋_GB2312"/>
        </w:rPr>
        <w:t>）项目概况：采购一批防火围栏（4000m）及防火服(165套)、4辆防火物资运输三轮车，用于林区防火，减少森林火灾发生。</w:t>
      </w:r>
    </w:p>
    <w:p w14:paraId="1013F182">
      <w:pPr>
        <w:pStyle w:val="4"/>
        <w:outlineLvl w:val="4"/>
      </w:pPr>
      <w:r>
        <w:rPr>
          <w:rFonts w:ascii="仿宋_GB2312" w:hAnsi="仿宋_GB2312" w:eastAsia="仿宋_GB2312" w:cs="仿宋_GB2312"/>
          <w:b/>
          <w:sz w:val="20"/>
        </w:rPr>
        <w:t>（</w:t>
      </w:r>
      <w:r>
        <w:rPr>
          <w:rFonts w:hint="eastAsia" w:ascii="仿宋_GB2312" w:hAnsi="仿宋_GB2312" w:eastAsia="仿宋_GB2312" w:cs="仿宋_GB2312"/>
          <w:b/>
          <w:sz w:val="20"/>
          <w:lang w:val="en-US" w:eastAsia="zh-CN"/>
        </w:rPr>
        <w:t>四</w:t>
      </w:r>
      <w:r>
        <w:rPr>
          <w:rFonts w:ascii="仿宋_GB2312" w:hAnsi="仿宋_GB2312" w:eastAsia="仿宋_GB2312" w:cs="仿宋_GB2312"/>
          <w:b/>
          <w:sz w:val="20"/>
        </w:rPr>
        <w:t>）分包名称：2026年度中央财政林业草原森林草原防火项</w:t>
      </w:r>
      <w:bookmarkStart w:id="0" w:name="_GoBack"/>
      <w:bookmarkEnd w:id="0"/>
      <w:r>
        <w:rPr>
          <w:rFonts w:ascii="仿宋_GB2312" w:hAnsi="仿宋_GB2312" w:eastAsia="仿宋_GB2312" w:cs="仿宋_GB2312"/>
          <w:b/>
          <w:sz w:val="20"/>
        </w:rPr>
        <w:t>目</w:t>
      </w:r>
    </w:p>
    <w:p w14:paraId="7294E163">
      <w:pPr>
        <w:pStyle w:val="4"/>
      </w:pPr>
      <w:r>
        <w:rPr>
          <w:rFonts w:ascii="仿宋_GB2312" w:hAnsi="仿宋_GB2312" w:eastAsia="仿宋_GB2312" w:cs="仿宋_GB2312"/>
        </w:rPr>
        <w:t>1、执行政府采购促进中小企业发展的相关政策</w:t>
      </w:r>
    </w:p>
    <w:p w14:paraId="3D7BBE80">
      <w:pPr>
        <w:pStyle w:val="4"/>
      </w:pPr>
      <w:r>
        <w:rPr>
          <w:rFonts w:ascii="仿宋_GB2312" w:hAnsi="仿宋_GB2312" w:eastAsia="仿宋_GB2312" w:cs="仿宋_GB2312"/>
          <w:color w:val="000000"/>
        </w:rPr>
        <w:t>1)</w:t>
      </w:r>
      <w:r>
        <w:rPr>
          <w:rFonts w:ascii="仿宋_GB2312" w:hAnsi="仿宋_GB2312" w:eastAsia="仿宋_GB2312" w:cs="仿宋_GB2312"/>
        </w:rPr>
        <w:t>不专门面向中小企业采购</w:t>
      </w:r>
    </w:p>
    <w:p w14:paraId="012DE450">
      <w:pPr>
        <w:pStyle w:val="4"/>
      </w:pPr>
      <w:r>
        <w:rPr>
          <w:rFonts w:ascii="仿宋_GB2312" w:hAnsi="仿宋_GB2312" w:eastAsia="仿宋_GB2312" w:cs="仿宋_GB2312"/>
        </w:rPr>
        <w:t>2、预算金额（元）：800,000.00 ，大写（人民币）： 捌拾万元整</w:t>
      </w:r>
    </w:p>
    <w:p w14:paraId="3922D4DE">
      <w:pPr>
        <w:pStyle w:val="4"/>
        <w:ind w:left="0" w:leftChars="0" w:firstLine="0" w:firstLineChars="0"/>
      </w:pPr>
      <w:r>
        <w:rPr>
          <w:rFonts w:ascii="仿宋_GB2312" w:hAnsi="仿宋_GB2312" w:eastAsia="仿宋_GB2312" w:cs="仿宋_GB2312"/>
        </w:rPr>
        <w:t xml:space="preserve"> 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</w:t>
      </w:r>
      <w:r>
        <w:rPr>
          <w:rFonts w:ascii="仿宋_GB2312" w:hAnsi="仿宋_GB2312" w:eastAsia="仿宋_GB2312" w:cs="仿宋_GB2312"/>
        </w:rPr>
        <w:t>最高限价（元）： 800,000.00 ，大写（人民币）： 捌拾万元整</w:t>
      </w:r>
    </w:p>
    <w:p w14:paraId="2975CAD9">
      <w:pPr>
        <w:pStyle w:val="4"/>
      </w:pPr>
      <w:r>
        <w:rPr>
          <w:rFonts w:ascii="仿宋_GB2312" w:hAnsi="仿宋_GB2312" w:eastAsia="仿宋_GB2312" w:cs="仿宋_GB2312"/>
        </w:rPr>
        <w:t>3、评审方法：综合评分法</w:t>
      </w:r>
    </w:p>
    <w:p w14:paraId="43A4DC95">
      <w:pPr>
        <w:pStyle w:val="4"/>
      </w:pPr>
      <w:r>
        <w:rPr>
          <w:rFonts w:ascii="仿宋_GB2312" w:hAnsi="仿宋_GB2312" w:eastAsia="仿宋_GB2312" w:cs="仿宋_GB2312"/>
        </w:rPr>
        <w:t>4、是否支持联合体投标：否</w:t>
      </w:r>
    </w:p>
    <w:p w14:paraId="69E48281">
      <w:pPr>
        <w:pStyle w:val="4"/>
      </w:pPr>
      <w:r>
        <w:rPr>
          <w:rFonts w:ascii="仿宋_GB2312" w:hAnsi="仿宋_GB2312" w:eastAsia="仿宋_GB2312" w:cs="仿宋_GB2312"/>
        </w:rPr>
        <w:t>5、是否允许合同分包选项：否</w:t>
      </w:r>
    </w:p>
    <w:tbl>
      <w:tblPr>
        <w:tblStyle w:val="2"/>
        <w:tblpPr w:leftFromText="180" w:rightFromText="180" w:vertAnchor="text" w:horzAnchor="page" w:tblpX="1368" w:tblpY="613"/>
        <w:tblOverlap w:val="never"/>
        <w:tblW w:w="9080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3304"/>
        <w:gridCol w:w="1791"/>
        <w:gridCol w:w="1354"/>
        <w:gridCol w:w="1593"/>
      </w:tblGrid>
      <w:tr w14:paraId="22BE11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774596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32"/>
                <w:szCs w:val="28"/>
              </w:rPr>
              <w:t>采购明细</w:t>
            </w:r>
            <w:r>
              <w:rPr>
                <w:rFonts w:ascii="仿宋_GB2312" w:hAnsi="仿宋_GB2312" w:eastAsia="仿宋_GB2312" w:cs="仿宋_GB2312"/>
                <w:color w:val="000000"/>
                <w:sz w:val="52"/>
                <w:szCs w:val="28"/>
              </w:rPr>
              <w:t xml:space="preserve">  </w:t>
            </w:r>
          </w:p>
        </w:tc>
      </w:tr>
      <w:tr w14:paraId="4DB4A80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4FB719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序号</w:t>
            </w:r>
          </w:p>
        </w:tc>
        <w:tc>
          <w:tcPr>
            <w:tcW w:w="330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02478B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防火物资采购内容</w:t>
            </w:r>
          </w:p>
        </w:tc>
        <w:tc>
          <w:tcPr>
            <w:tcW w:w="1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520148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单位</w:t>
            </w: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5C5AA6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数量</w:t>
            </w:r>
          </w:p>
        </w:tc>
        <w:tc>
          <w:tcPr>
            <w:tcW w:w="15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5B494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备注</w:t>
            </w:r>
          </w:p>
        </w:tc>
      </w:tr>
      <w:tr w14:paraId="347C24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9ADB0A0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1.1</w:t>
            </w:r>
          </w:p>
        </w:tc>
        <w:tc>
          <w:tcPr>
            <w:tcW w:w="33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9FFC483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采购防火围栏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425A7D9D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米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1DADDFA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4000</w:t>
            </w:r>
          </w:p>
        </w:tc>
        <w:tc>
          <w:tcPr>
            <w:tcW w:w="15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79965420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0"/>
                <w:szCs w:val="22"/>
              </w:rPr>
              <w:t>核心产品</w:t>
            </w:r>
          </w:p>
        </w:tc>
      </w:tr>
      <w:tr w14:paraId="351915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0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2FA48605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1.2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15FFF95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采购防火服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28803401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套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73EAF5D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165</w:t>
            </w:r>
          </w:p>
        </w:tc>
        <w:tc>
          <w:tcPr>
            <w:tcW w:w="15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3AA262A">
            <w:pPr>
              <w:pStyle w:val="4"/>
              <w:jc w:val="center"/>
              <w:rPr>
                <w:sz w:val="22"/>
                <w:szCs w:val="22"/>
              </w:rPr>
            </w:pPr>
          </w:p>
        </w:tc>
      </w:tr>
      <w:tr w14:paraId="4981E66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10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7F78EF3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1.3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FAB7A22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采购防火物资运输三轮车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C9FB048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辆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1C2C25D1">
            <w:pPr>
              <w:pStyle w:val="4"/>
              <w:jc w:val="center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2"/>
              </w:rPr>
              <w:t>4</w:t>
            </w:r>
          </w:p>
        </w:tc>
        <w:tc>
          <w:tcPr>
            <w:tcW w:w="15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688622EC">
            <w:pPr>
              <w:pStyle w:val="4"/>
              <w:jc w:val="center"/>
              <w:rPr>
                <w:sz w:val="22"/>
                <w:szCs w:val="22"/>
              </w:rPr>
            </w:pPr>
          </w:p>
        </w:tc>
      </w:tr>
    </w:tbl>
    <w:p w14:paraId="21BDBCA3">
      <w:pPr>
        <w:pStyle w:val="4"/>
        <w:rPr>
          <w:rFonts w:hint="eastAsia"/>
          <w:lang w:val="en-US" w:eastAsia="zh-CN"/>
        </w:rPr>
      </w:pPr>
    </w:p>
    <w:p w14:paraId="6340BD58"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具体要求详见招标文件。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7634BF4"/>
    <w:rsid w:val="07754928"/>
    <w:rsid w:val="0EAF4D03"/>
    <w:rsid w:val="0FB26719"/>
    <w:rsid w:val="1232769D"/>
    <w:rsid w:val="13785584"/>
    <w:rsid w:val="177F50ED"/>
    <w:rsid w:val="1F142C89"/>
    <w:rsid w:val="23C97183"/>
    <w:rsid w:val="27B4482F"/>
    <w:rsid w:val="28C64B8B"/>
    <w:rsid w:val="2EA339A5"/>
    <w:rsid w:val="316B30B5"/>
    <w:rsid w:val="32364B30"/>
    <w:rsid w:val="36C4095C"/>
    <w:rsid w:val="3CF74EBC"/>
    <w:rsid w:val="3E317495"/>
    <w:rsid w:val="3E693B97"/>
    <w:rsid w:val="426C3C56"/>
    <w:rsid w:val="4AC7411F"/>
    <w:rsid w:val="51C74592"/>
    <w:rsid w:val="53B52B8D"/>
    <w:rsid w:val="5E8E6FD6"/>
    <w:rsid w:val="5EC62C14"/>
    <w:rsid w:val="61941833"/>
    <w:rsid w:val="69BF6BDD"/>
    <w:rsid w:val="69FD7706"/>
    <w:rsid w:val="6E340C36"/>
    <w:rsid w:val="6E891CC4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402</Characters>
  <Lines>0</Lines>
  <Paragraphs>0</Paragraphs>
  <TotalTime>5</TotalTime>
  <ScaleCrop>false</ScaleCrop>
  <LinksUpToDate>false</LinksUpToDate>
  <CharactersWithSpaces>413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彼岸曼陀妒紫萱</cp:lastModifiedBy>
  <dcterms:modified xsi:type="dcterms:W3CDTF">2026-05-28T00:07:08Z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eyJoZGlkIjoiZThmNjAzMWJlZjFkMmQwODUwMTJkYzE2ODFiYmFmYTciLCJ1c2VySWQiOiIyNjE0MjcwNTYifQ==</vt:lpwstr>
  </property>
  <property fmtid="{D5CDD505-2E9C-101B-9397-08002B2CF9AE}" pid="4" name="ICV">
    <vt:lpwstr>81A2A789AD3B4F77849685870F33A6CB_13</vt:lpwstr>
  </property>
</Properties>
</file>