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4231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14"/>
        <w:jc w:val="center"/>
        <w:textAlignment w:val="auto"/>
        <w:outlineLvl w:val="4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商务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  <w:lang w:val="en-US" w:eastAsia="zh-CN"/>
        </w:rPr>
        <w:t>要求响应</w:t>
      </w:r>
      <w:r>
        <w:rPr>
          <w:rFonts w:hint="eastAsia" w:ascii="黑体" w:hAnsi="黑体" w:eastAsia="黑体" w:cs="黑体"/>
          <w:b/>
          <w:bCs/>
          <w:color w:val="auto"/>
          <w:sz w:val="40"/>
          <w:szCs w:val="40"/>
        </w:rPr>
        <w:t>表</w:t>
      </w:r>
    </w:p>
    <w:p w14:paraId="4E4F68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4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名称：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镇巴县三元镇地质灾害风险调查评价采购项目 </w:t>
      </w:r>
      <w:bookmarkStart w:id="0" w:name="_GoBack"/>
      <w:bookmarkEnd w:id="0"/>
    </w:p>
    <w:p w14:paraId="3C247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  <w:lang w:val="en-US" w:eastAsia="zh-CN"/>
        </w:rPr>
        <w:t>项目编号：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 TZZB-HZ-2026191C  </w:t>
      </w:r>
    </w:p>
    <w:p w14:paraId="5AB1FA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eastAsia="zh-CN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</w:t>
      </w:r>
    </w:p>
    <w:tbl>
      <w:tblPr>
        <w:tblStyle w:val="9"/>
        <w:tblW w:w="879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42"/>
        <w:gridCol w:w="2768"/>
        <w:gridCol w:w="2050"/>
        <w:gridCol w:w="1950"/>
        <w:gridCol w:w="1082"/>
      </w:tblGrid>
      <w:tr w14:paraId="7D8B65C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20" w:hRule="atLeast"/>
          <w:jc w:val="center"/>
        </w:trPr>
        <w:tc>
          <w:tcPr>
            <w:tcW w:w="942" w:type="dxa"/>
            <w:noWrap w:val="0"/>
            <w:vAlign w:val="center"/>
          </w:tcPr>
          <w:p w14:paraId="125D72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序号</w:t>
            </w:r>
          </w:p>
        </w:tc>
        <w:tc>
          <w:tcPr>
            <w:tcW w:w="2768" w:type="dxa"/>
            <w:noWrap w:val="0"/>
            <w:vAlign w:val="center"/>
          </w:tcPr>
          <w:p w14:paraId="03EC3BE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竞争性磋商文件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商务要求</w:t>
            </w:r>
          </w:p>
        </w:tc>
        <w:tc>
          <w:tcPr>
            <w:tcW w:w="2050" w:type="dxa"/>
            <w:noWrap w:val="0"/>
            <w:vAlign w:val="center"/>
          </w:tcPr>
          <w:p w14:paraId="0AFBB6F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  <w:t>响应</w:t>
            </w: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文件商务响应</w:t>
            </w:r>
          </w:p>
        </w:tc>
        <w:tc>
          <w:tcPr>
            <w:tcW w:w="1950" w:type="dxa"/>
            <w:noWrap w:val="0"/>
            <w:vAlign w:val="center"/>
          </w:tcPr>
          <w:p w14:paraId="351A70DA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偏离情况</w:t>
            </w:r>
          </w:p>
        </w:tc>
        <w:tc>
          <w:tcPr>
            <w:tcW w:w="1082" w:type="dxa"/>
            <w:noWrap w:val="0"/>
            <w:vAlign w:val="center"/>
          </w:tcPr>
          <w:p w14:paraId="03BA454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  <w:t>说明</w:t>
            </w:r>
          </w:p>
        </w:tc>
      </w:tr>
      <w:tr w14:paraId="7613D3A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E888FE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4E5BBE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30156EB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82EAD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CDC646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61AB0B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2" w:hRule="atLeast"/>
          <w:jc w:val="center"/>
        </w:trPr>
        <w:tc>
          <w:tcPr>
            <w:tcW w:w="942" w:type="dxa"/>
            <w:noWrap w:val="0"/>
            <w:vAlign w:val="top"/>
          </w:tcPr>
          <w:p w14:paraId="36A9CDB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BBF0B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  <w:lang w:val="en-US" w:eastAsia="zh-CN"/>
              </w:rPr>
            </w:pPr>
          </w:p>
        </w:tc>
        <w:tc>
          <w:tcPr>
            <w:tcW w:w="2050" w:type="dxa"/>
            <w:noWrap w:val="0"/>
            <w:vAlign w:val="top"/>
          </w:tcPr>
          <w:p w14:paraId="0BAE432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73B6CB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30A5C0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AD6FB7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11794747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40355129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3E31E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21C6C15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3BCF61B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3B85F9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21E32D54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23EA7EC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13DB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8316CC1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09AEC40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1D735F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0C6D2358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7F8D70A5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1A3A2A2C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6EA4CA9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9B6DA5B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0B2A4D3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6A293DD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0819607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54F2CF4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44C7108E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2FC522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  <w:tr w14:paraId="42DD54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942" w:type="dxa"/>
            <w:noWrap w:val="0"/>
            <w:vAlign w:val="top"/>
          </w:tcPr>
          <w:p w14:paraId="3283C216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768" w:type="dxa"/>
            <w:noWrap w:val="0"/>
            <w:vAlign w:val="top"/>
          </w:tcPr>
          <w:p w14:paraId="12A26530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2050" w:type="dxa"/>
            <w:noWrap w:val="0"/>
            <w:vAlign w:val="top"/>
          </w:tcPr>
          <w:p w14:paraId="06FB5142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950" w:type="dxa"/>
            <w:noWrap w:val="0"/>
            <w:vAlign w:val="top"/>
          </w:tcPr>
          <w:p w14:paraId="18905C6F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  <w:tc>
          <w:tcPr>
            <w:tcW w:w="1082" w:type="dxa"/>
            <w:noWrap w:val="0"/>
            <w:vAlign w:val="top"/>
          </w:tcPr>
          <w:p w14:paraId="28966783">
            <w:pPr>
              <w:spacing w:line="400" w:lineRule="atLeast"/>
              <w:jc w:val="center"/>
              <w:rPr>
                <w:rFonts w:hint="eastAsia" w:ascii="黑体" w:hAnsi="黑体" w:eastAsia="黑体" w:cs="黑体"/>
                <w:b w:val="0"/>
                <w:bCs w:val="0"/>
                <w:color w:val="auto"/>
                <w:sz w:val="24"/>
              </w:rPr>
            </w:pPr>
          </w:p>
        </w:tc>
      </w:tr>
    </w:tbl>
    <w:p w14:paraId="7454F1D5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备注：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①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如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全部响应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所提商务要求，在“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商务要求”及“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响应文件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商务响应”栏中填写“全部”字样，在“偏离情况”栏填入“无偏离”字样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eastAsia="zh-CN"/>
        </w:rPr>
        <w:t>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如有偏离，在“偏离情况”中写明偏离原因。</w:t>
      </w:r>
    </w:p>
    <w:p w14:paraId="5D9134C4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②商务要求内容具体详见“《竞争性磋商文件》第三章 磋商项目技术、服务、商务及其他要求3.3商务要求中的6项内容”。</w:t>
      </w:r>
    </w:p>
    <w:p w14:paraId="43518F46">
      <w:pPr>
        <w:spacing w:line="400" w:lineRule="atLeast"/>
        <w:ind w:firstLine="480" w:firstLineChars="200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③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除以上表中列明的偏离项之外，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供应商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完全响应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  <w:lang w:val="en-US" w:eastAsia="zh-CN"/>
        </w:rPr>
        <w:t>竞争性磋商</w:t>
      </w:r>
      <w:r>
        <w:rPr>
          <w:rFonts w:hint="eastAsia" w:ascii="黑体" w:hAnsi="黑体" w:eastAsia="黑体" w:cs="黑体"/>
          <w:b w:val="0"/>
          <w:bCs w:val="0"/>
          <w:color w:val="auto"/>
          <w:sz w:val="24"/>
        </w:rPr>
        <w:t>文件的所有商务条款。</w:t>
      </w:r>
    </w:p>
    <w:p w14:paraId="0A54598B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3BB0574F">
      <w:pPr>
        <w:spacing w:line="400" w:lineRule="atLeast"/>
        <w:rPr>
          <w:rFonts w:hint="eastAsia" w:ascii="黑体" w:hAnsi="黑体" w:eastAsia="黑体" w:cs="黑体"/>
          <w:b w:val="0"/>
          <w:bCs w:val="0"/>
          <w:color w:val="auto"/>
          <w:sz w:val="24"/>
        </w:rPr>
      </w:pPr>
    </w:p>
    <w:p w14:paraId="00B67C28">
      <w:pPr>
        <w:rPr>
          <w:rFonts w:hint="eastAsia" w:ascii="黑体" w:hAnsi="黑体" w:eastAsia="黑体" w:cs="黑体"/>
          <w:b w:val="0"/>
          <w:bCs w:val="0"/>
          <w:color w:val="auto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供应商：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</w:pP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黑体" w:hAnsi="黑体" w:eastAsia="黑体" w:cs="黑体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1920" w:firstLineChars="800"/>
        <w:rPr>
          <w:rFonts w:hint="eastAsia" w:ascii="黑体" w:hAnsi="黑体" w:eastAsia="黑体" w:cs="黑体"/>
          <w:b w:val="0"/>
          <w:bCs w:val="0"/>
          <w:sz w:val="20"/>
          <w:szCs w:val="22"/>
        </w:rPr>
      </w:pPr>
      <w:r>
        <w:rPr>
          <w:rFonts w:hint="eastAsia" w:ascii="黑体" w:hAnsi="黑体" w:eastAsia="黑体" w:cs="黑体"/>
          <w:sz w:val="24"/>
          <w:szCs w:val="24"/>
        </w:rPr>
        <w:t xml:space="preserve">日  期：  年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月 </w:t>
      </w:r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 xml:space="preserve"> </w:t>
      </w:r>
      <w:r>
        <w:rPr>
          <w:rFonts w:hint="eastAsia" w:ascii="黑体" w:hAnsi="黑体" w:eastAsia="黑体" w:cs="黑体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478D2A5A"/>
    <w:rsid w:val="002E7AA1"/>
    <w:rsid w:val="0458354F"/>
    <w:rsid w:val="052302B6"/>
    <w:rsid w:val="1442314A"/>
    <w:rsid w:val="17A43A23"/>
    <w:rsid w:val="1A094882"/>
    <w:rsid w:val="1B574618"/>
    <w:rsid w:val="21A32365"/>
    <w:rsid w:val="28980071"/>
    <w:rsid w:val="2A6C3C90"/>
    <w:rsid w:val="2D7F3C53"/>
    <w:rsid w:val="34F95D21"/>
    <w:rsid w:val="3C8C3F9F"/>
    <w:rsid w:val="40821300"/>
    <w:rsid w:val="4637307F"/>
    <w:rsid w:val="478D2A5A"/>
    <w:rsid w:val="56C37427"/>
    <w:rsid w:val="57505403"/>
    <w:rsid w:val="5AC50892"/>
    <w:rsid w:val="5C690933"/>
    <w:rsid w:val="5E756D27"/>
    <w:rsid w:val="5FEA5242"/>
    <w:rsid w:val="612D1821"/>
    <w:rsid w:val="646D4B9E"/>
    <w:rsid w:val="7ABA050C"/>
    <w:rsid w:val="7C2D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kern w:val="2"/>
      <w:sz w:val="32"/>
      <w:szCs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next w:val="7"/>
    <w:autoRedefine/>
    <w:qFormat/>
    <w:uiPriority w:val="0"/>
    <w:pPr>
      <w:ind w:firstLine="420"/>
    </w:pPr>
    <w:rPr>
      <w:szCs w:val="20"/>
    </w:rPr>
  </w:style>
  <w:style w:type="paragraph" w:styleId="7">
    <w:name w:val="toc 4"/>
    <w:basedOn w:val="1"/>
    <w:next w:val="1"/>
    <w:autoRedefine/>
    <w:qFormat/>
    <w:uiPriority w:val="0"/>
    <w:pPr>
      <w:ind w:left="630"/>
      <w:jc w:val="left"/>
    </w:pPr>
    <w:rPr>
      <w:sz w:val="18"/>
      <w:szCs w:val="18"/>
    </w:rPr>
  </w:style>
  <w:style w:type="paragraph" w:styleId="8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327</Words>
  <Characters>343</Characters>
  <Lines>0</Lines>
  <Paragraphs>0</Paragraphs>
  <TotalTime>0</TotalTime>
  <ScaleCrop>false</ScaleCrop>
  <LinksUpToDate>false</LinksUpToDate>
  <CharactersWithSpaces>394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2023-06-08T08:53:00Z</dcterms:created>
  <dc:creator>陕西中技招标有限公司</dc:creator>
  <cp:lastModifiedBy>Administrator</cp:lastModifiedBy>
  <dcterms:modified xsi:type="dcterms:W3CDTF">2026-07-24T15:43:19Z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4294B7F5C2454B6DB5C8A82AC9E9DEA2_11</vt:lpwstr>
  </property>
  <property fmtid="{D5CDD505-2E9C-101B-9397-08002B2CF9AE}" pid="4" name="KSOTemplateDocerSaveRecord">
    <vt:lpwstr>eyJoZGlkIjoiZTA4NzIyN2MxYTlmMzQ1NGE2MjU5NWRkMjhlOGMxYTAifQ==</vt:lpwstr>
  </property>
</Properties>
</file>