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6131A390">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5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1、基本资格条件：</w:t>
      </w:r>
    </w:p>
    <w:p w14:paraId="086D0E65">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（1）提供合格有效的法人或者其他组织的营业执照等证明文件，自然人的身份证明；</w:t>
      </w:r>
    </w:p>
    <w:p w14:paraId="389FC4E6">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（2）财务状况报告：提供</w:t>
      </w:r>
      <w:r>
        <w:rPr>
          <w:rFonts w:hint="eastAsia" w:hAnsi="宋体" w:cs="宋体"/>
          <w:b/>
          <w:bCs/>
          <w:color w:val="auto"/>
          <w:sz w:val="21"/>
          <w:szCs w:val="21"/>
          <w:highlight w:val="none"/>
          <w:lang w:val="en-US" w:eastAsia="zh-CN"/>
        </w:rPr>
        <w:t>2024年度或2025年度经审计的财务会计</w:t>
      </w:r>
      <w:r>
        <w:rPr>
          <w:rFonts w:hint="eastAsia" w:ascii="宋体" w:hAnsi="宋体" w:eastAsia="宋体" w:cs="宋体"/>
          <w:b/>
          <w:bCs/>
          <w:color w:val="auto"/>
          <w:sz w:val="21"/>
          <w:szCs w:val="21"/>
          <w:highlight w:val="none"/>
          <w:lang w:val="en-US" w:eastAsia="zh-CN"/>
        </w:rPr>
        <w:t>报告（成立时间至提交投标文件截止时间不足一年的可提供成立后任意时段的资产负债表</w:t>
      </w:r>
      <w:r>
        <w:rPr>
          <w:rFonts w:hint="eastAsia"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，或提供供应商开户许可证（或基本存款账户信息）及开标日期前三个月内其基本存款账户开户银行出具的资信证明；</w:t>
      </w:r>
    </w:p>
    <w:p w14:paraId="770ECCFD">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（3）税收缴纳证明：提供投标截止时间前6个月内任意时段的纳税证明或完税证明（任意税种），依法免税的单位应提供相关证明材料；</w:t>
      </w:r>
    </w:p>
    <w:p w14:paraId="33E5A62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（4）社会保障资金缴纳证明：提供投标截止时间前6个月内任意时段的社会保障资金缴存单据或社保机构开具的社会保险参保缴费情况证明，依法不需要缴纳社会保障资金的单位应提供相关证明材料；</w:t>
      </w:r>
    </w:p>
    <w:p w14:paraId="79B5B37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（5）承诺：提供具有履行合同所必需的设备和专业技术能力的承诺；</w:t>
      </w:r>
    </w:p>
    <w:p w14:paraId="33B66185">
      <w:pPr>
        <w:shd w:val="clear"/>
        <w:ind w:left="-1"/>
        <w:jc w:val="center"/>
        <w:rPr>
          <w:rFonts w:hint="eastAsia" w:ascii="宋体" w:hAnsi="宋体" w:eastAsia="宋体" w:cs="宋体"/>
          <w:b/>
          <w:bCs/>
          <w:color w:val="auto"/>
          <w:sz w:val="21"/>
          <w:szCs w:val="21"/>
          <w:highlight w:val="none"/>
        </w:rPr>
      </w:pPr>
    </w:p>
    <w:p w14:paraId="5F26C9AA">
      <w:pPr>
        <w:shd w:val="clear"/>
        <w:ind w:left="-1"/>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承诺函</w:t>
      </w:r>
    </w:p>
    <w:p w14:paraId="5809940E">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西安市长安区第六中学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2E565C65">
      <w:pPr>
        <w:widowControl/>
        <w:shd w:val="clear"/>
        <w:spacing w:line="408" w:lineRule="auto"/>
        <w:ind w:left="-1"/>
        <w:jc w:val="left"/>
        <w:rPr>
          <w:rFonts w:hint="eastAsia" w:ascii="宋体" w:hAnsi="宋体" w:eastAsia="宋体" w:cs="宋体"/>
          <w:color w:val="auto"/>
          <w:sz w:val="21"/>
          <w:szCs w:val="21"/>
          <w:highlight w:val="none"/>
        </w:rPr>
      </w:pPr>
    </w:p>
    <w:p w14:paraId="67393078">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本公司郑重承诺，具有履行合同所必需的设备和专业技术能力。</w:t>
      </w:r>
    </w:p>
    <w:p w14:paraId="1ACD0D44">
      <w:pPr>
        <w:widowControl/>
        <w:shd w:val="clear"/>
        <w:spacing w:line="408" w:lineRule="auto"/>
        <w:ind w:left="-1"/>
        <w:jc w:val="left"/>
        <w:rPr>
          <w:rFonts w:hint="eastAsia" w:ascii="宋体" w:hAnsi="宋体" w:eastAsia="宋体" w:cs="宋体"/>
          <w:color w:val="auto"/>
          <w:sz w:val="21"/>
          <w:szCs w:val="21"/>
          <w:highlight w:val="none"/>
        </w:rPr>
      </w:pPr>
    </w:p>
    <w:p w14:paraId="4D9710DA">
      <w:pPr>
        <w:pStyle w:val="2"/>
        <w:shd w:val="clear"/>
        <w:ind w:left="-1"/>
        <w:rPr>
          <w:rFonts w:hint="eastAsia" w:ascii="宋体" w:hAnsi="宋体" w:eastAsia="宋体" w:cs="宋体"/>
          <w:color w:val="auto"/>
          <w:sz w:val="21"/>
          <w:szCs w:val="21"/>
          <w:highlight w:val="none"/>
        </w:rPr>
      </w:pPr>
    </w:p>
    <w:p w14:paraId="6A762DDF">
      <w:pPr>
        <w:pStyle w:val="8"/>
        <w:shd w:val="clear"/>
        <w:ind w:left="-1"/>
        <w:rPr>
          <w:rFonts w:hint="eastAsia" w:ascii="宋体" w:hAnsi="宋体" w:eastAsia="宋体" w:cs="宋体"/>
          <w:color w:val="auto"/>
          <w:sz w:val="21"/>
          <w:szCs w:val="21"/>
          <w:highlight w:val="none"/>
        </w:rPr>
      </w:pPr>
    </w:p>
    <w:p w14:paraId="578BBEF8">
      <w:pPr>
        <w:pStyle w:val="8"/>
        <w:shd w:val="clear"/>
        <w:ind w:left="-1"/>
        <w:rPr>
          <w:rFonts w:hint="eastAsia" w:ascii="宋体" w:hAnsi="宋体" w:eastAsia="宋体" w:cs="宋体"/>
          <w:color w:val="auto"/>
          <w:sz w:val="21"/>
          <w:szCs w:val="21"/>
          <w:highlight w:val="none"/>
        </w:rPr>
      </w:pPr>
    </w:p>
    <w:p w14:paraId="360BB99F">
      <w:pPr>
        <w:pStyle w:val="8"/>
        <w:shd w:val="clear"/>
        <w:ind w:left="-1"/>
        <w:rPr>
          <w:rFonts w:hint="eastAsia" w:ascii="宋体" w:hAnsi="宋体" w:eastAsia="宋体" w:cs="宋体"/>
          <w:color w:val="auto"/>
          <w:sz w:val="21"/>
          <w:szCs w:val="21"/>
          <w:highlight w:val="none"/>
        </w:rPr>
      </w:pPr>
    </w:p>
    <w:p w14:paraId="22658A0D">
      <w:pPr>
        <w:pStyle w:val="8"/>
        <w:shd w:val="clear"/>
        <w:ind w:left="-1"/>
        <w:rPr>
          <w:rFonts w:hint="eastAsia" w:ascii="宋体" w:hAnsi="宋体" w:eastAsia="宋体" w:cs="宋体"/>
          <w:color w:val="auto"/>
          <w:sz w:val="21"/>
          <w:szCs w:val="21"/>
          <w:highlight w:val="none"/>
        </w:rPr>
      </w:pPr>
    </w:p>
    <w:p w14:paraId="34A6DC36">
      <w:pPr>
        <w:shd w:val="clear"/>
        <w:ind w:left="-1"/>
        <w:jc w:val="center"/>
        <w:rPr>
          <w:rFonts w:hint="eastAsia" w:ascii="宋体" w:hAnsi="宋体" w:eastAsia="宋体" w:cs="宋体"/>
          <w:color w:val="auto"/>
          <w:sz w:val="21"/>
          <w:szCs w:val="21"/>
          <w:highlight w:val="none"/>
        </w:rPr>
      </w:pPr>
    </w:p>
    <w:p w14:paraId="21865A0D">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E5BB64">
      <w:pPr>
        <w:shd w:val="clear"/>
        <w:ind w:left="0" w:leftChars="0" w:firstLine="420" w:firstLineChars="200"/>
        <w:jc w:val="left"/>
        <w:rPr>
          <w:rFonts w:hint="eastAsia" w:ascii="宋体" w:hAnsi="宋体" w:eastAsia="宋体" w:cs="宋体"/>
          <w:color w:val="auto"/>
          <w:sz w:val="21"/>
          <w:szCs w:val="21"/>
          <w:highlight w:val="none"/>
        </w:rPr>
      </w:pPr>
    </w:p>
    <w:p w14:paraId="47259DF9">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2934F377">
      <w:pPr>
        <w:shd w:val="clear"/>
        <w:ind w:left="0" w:leftChars="0" w:firstLine="420" w:firstLineChars="200"/>
        <w:jc w:val="left"/>
        <w:rPr>
          <w:rFonts w:hint="eastAsia" w:ascii="宋体" w:hAnsi="宋体" w:eastAsia="宋体" w:cs="宋体"/>
          <w:color w:val="auto"/>
          <w:sz w:val="21"/>
          <w:szCs w:val="21"/>
          <w:highlight w:val="none"/>
        </w:rPr>
      </w:pPr>
    </w:p>
    <w:p w14:paraId="66C9E43B">
      <w:pPr>
        <w:shd w:val="clear" w:color="auto"/>
        <w:spacing w:line="360" w:lineRule="auto"/>
        <w:ind w:left="0" w:leftChars="0"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7322D6A0">
      <w:pPr>
        <w:shd w:val="clear"/>
        <w:ind w:left="-1"/>
        <w:jc w:val="center"/>
        <w:outlineLvl w:val="9"/>
        <w:rPr>
          <w:rFonts w:hint="eastAsia" w:ascii="宋体" w:hAnsi="宋体" w:eastAsia="宋体" w:cs="宋体"/>
          <w:b/>
          <w:bCs/>
          <w:color w:val="auto"/>
          <w:sz w:val="21"/>
          <w:szCs w:val="21"/>
          <w:highlight w:val="none"/>
        </w:rPr>
      </w:pPr>
    </w:p>
    <w:p w14:paraId="64A0E56B">
      <w:pPr>
        <w:shd w:val="clear"/>
        <w:ind w:left="-1"/>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书面声明</w:t>
      </w:r>
    </w:p>
    <w:p w14:paraId="1EE30D47">
      <w:pPr>
        <w:widowControl/>
        <w:shd w:val="clear"/>
        <w:spacing w:line="408" w:lineRule="auto"/>
        <w:ind w:left="-1"/>
        <w:jc w:val="left"/>
        <w:rPr>
          <w:rFonts w:hint="eastAsia" w:ascii="宋体" w:hAnsi="宋体" w:eastAsia="宋体" w:cs="宋体"/>
          <w:color w:val="auto"/>
          <w:sz w:val="21"/>
          <w:szCs w:val="21"/>
          <w:highlight w:val="none"/>
        </w:rPr>
      </w:pPr>
    </w:p>
    <w:p w14:paraId="16244521">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西安市长安区第六中学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337316D8">
      <w:pPr>
        <w:widowControl/>
        <w:shd w:val="clear"/>
        <w:spacing w:line="408" w:lineRule="auto"/>
        <w:ind w:left="-1"/>
        <w:jc w:val="left"/>
        <w:rPr>
          <w:rFonts w:hint="eastAsia" w:ascii="宋体" w:hAnsi="宋体" w:eastAsia="宋体" w:cs="宋体"/>
          <w:color w:val="auto"/>
          <w:sz w:val="21"/>
          <w:szCs w:val="21"/>
          <w:highlight w:val="none"/>
        </w:rPr>
      </w:pPr>
    </w:p>
    <w:p w14:paraId="32F4E93C">
      <w:pPr>
        <w:widowControl/>
        <w:shd w:val="clear"/>
        <w:spacing w:line="408" w:lineRule="auto"/>
        <w:ind w:left="-1"/>
        <w:jc w:val="left"/>
        <w:rPr>
          <w:rFonts w:hint="eastAsia" w:ascii="宋体" w:hAnsi="宋体" w:eastAsia="宋体" w:cs="宋体"/>
          <w:color w:val="auto"/>
          <w:sz w:val="21"/>
          <w:szCs w:val="21"/>
          <w:highlight w:val="none"/>
        </w:rPr>
      </w:pPr>
    </w:p>
    <w:p w14:paraId="0948ED89">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本公司郑重声明，参加政府采购活动前3年内，在经营活动中没有重大违法记录。</w:t>
      </w:r>
    </w:p>
    <w:p w14:paraId="3A71174B">
      <w:pPr>
        <w:pStyle w:val="2"/>
        <w:shd w:val="clear"/>
        <w:ind w:left="-1"/>
        <w:rPr>
          <w:rFonts w:hint="eastAsia" w:ascii="宋体" w:hAnsi="宋体" w:eastAsia="宋体" w:cs="宋体"/>
          <w:color w:val="auto"/>
          <w:sz w:val="21"/>
          <w:szCs w:val="21"/>
          <w:highlight w:val="none"/>
        </w:rPr>
      </w:pPr>
    </w:p>
    <w:p w14:paraId="2AB041FA">
      <w:pPr>
        <w:pStyle w:val="8"/>
        <w:shd w:val="clear"/>
        <w:ind w:left="-1"/>
        <w:rPr>
          <w:rFonts w:hint="eastAsia" w:ascii="宋体" w:hAnsi="宋体" w:eastAsia="宋体" w:cs="宋体"/>
          <w:color w:val="auto"/>
          <w:sz w:val="21"/>
          <w:szCs w:val="21"/>
          <w:highlight w:val="none"/>
        </w:rPr>
      </w:pPr>
    </w:p>
    <w:p w14:paraId="5678D9B5">
      <w:pPr>
        <w:pStyle w:val="8"/>
        <w:shd w:val="clear"/>
        <w:ind w:left="-1"/>
        <w:rPr>
          <w:rFonts w:hint="eastAsia" w:ascii="宋体" w:hAnsi="宋体" w:eastAsia="宋体" w:cs="宋体"/>
          <w:color w:val="auto"/>
          <w:sz w:val="21"/>
          <w:szCs w:val="21"/>
          <w:highlight w:val="none"/>
        </w:rPr>
      </w:pPr>
    </w:p>
    <w:p w14:paraId="0A6FD391">
      <w:pPr>
        <w:pStyle w:val="8"/>
        <w:shd w:val="clear"/>
        <w:ind w:left="-1"/>
        <w:rPr>
          <w:rFonts w:hint="eastAsia" w:ascii="宋体" w:hAnsi="宋体" w:eastAsia="宋体" w:cs="宋体"/>
          <w:color w:val="auto"/>
          <w:sz w:val="21"/>
          <w:szCs w:val="21"/>
          <w:highlight w:val="none"/>
        </w:rPr>
      </w:pPr>
    </w:p>
    <w:p w14:paraId="5E09D92C">
      <w:pPr>
        <w:widowControl/>
        <w:shd w:val="clear"/>
        <w:spacing w:line="408" w:lineRule="auto"/>
        <w:ind w:left="-1"/>
        <w:jc w:val="left"/>
        <w:rPr>
          <w:rFonts w:hint="eastAsia" w:ascii="宋体" w:hAnsi="宋体" w:eastAsia="宋体" w:cs="宋体"/>
          <w:color w:val="auto"/>
          <w:sz w:val="21"/>
          <w:szCs w:val="21"/>
          <w:highlight w:val="none"/>
        </w:rPr>
      </w:pPr>
    </w:p>
    <w:p w14:paraId="10746FBA">
      <w:pPr>
        <w:shd w:val="clear"/>
        <w:ind w:left="-1"/>
        <w:jc w:val="center"/>
        <w:rPr>
          <w:rFonts w:hint="eastAsia" w:ascii="宋体" w:hAnsi="宋体" w:eastAsia="宋体" w:cs="宋体"/>
          <w:color w:val="auto"/>
          <w:sz w:val="21"/>
          <w:szCs w:val="21"/>
          <w:highlight w:val="none"/>
        </w:rPr>
      </w:pPr>
    </w:p>
    <w:p w14:paraId="3A2042E9">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A6D2B08">
      <w:pPr>
        <w:shd w:val="clear"/>
        <w:ind w:left="0" w:leftChars="0" w:firstLine="420" w:firstLineChars="200"/>
        <w:jc w:val="left"/>
        <w:rPr>
          <w:rFonts w:hint="eastAsia" w:ascii="宋体" w:hAnsi="宋体" w:eastAsia="宋体" w:cs="宋体"/>
          <w:color w:val="auto"/>
          <w:sz w:val="21"/>
          <w:szCs w:val="21"/>
          <w:highlight w:val="none"/>
        </w:rPr>
      </w:pPr>
    </w:p>
    <w:p w14:paraId="3E9241D1">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1E2B4F51">
      <w:pPr>
        <w:shd w:val="clear"/>
        <w:ind w:left="0" w:leftChars="0" w:firstLine="420" w:firstLineChars="200"/>
        <w:jc w:val="left"/>
        <w:rPr>
          <w:rFonts w:hint="eastAsia" w:ascii="宋体" w:hAnsi="宋体" w:eastAsia="宋体" w:cs="宋体"/>
          <w:color w:val="auto"/>
          <w:sz w:val="21"/>
          <w:szCs w:val="21"/>
          <w:highlight w:val="none"/>
        </w:rPr>
      </w:pPr>
    </w:p>
    <w:p w14:paraId="63E843FF">
      <w:pPr>
        <w:shd w:val="clear"/>
        <w:spacing w:line="360" w:lineRule="auto"/>
        <w:ind w:left="0" w:leftChars="0" w:firstLine="420"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hAnsi="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4"/>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4"/>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西安市长安区第六中学</w:t>
      </w:r>
      <w:r>
        <w:rPr>
          <w:rFonts w:hint="eastAsia" w:ascii="宋体" w:hAnsi="宋体" w:eastAsia="宋体" w:cs="宋体"/>
          <w:b/>
          <w:color w:val="auto"/>
          <w:spacing w:val="4"/>
          <w:sz w:val="21"/>
          <w:szCs w:val="21"/>
          <w:highlight w:val="none"/>
          <w:u w:val="single"/>
        </w:rPr>
        <w:t>/</w:t>
      </w:r>
      <w:r>
        <w:rPr>
          <w:rFonts w:hint="eastAsia" w:hAnsi="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hAnsi="宋体" w:cs="宋体"/>
          <w:color w:val="auto"/>
          <w:sz w:val="21"/>
          <w:szCs w:val="21"/>
          <w:highlight w:val="none"/>
          <w:lang w:val="zh-CN"/>
        </w:rPr>
        <w:t>：</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6"/>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6"/>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47A9B9B">
      <w:pPr>
        <w:shd w:val="clea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FDB43C3">
      <w:pPr>
        <w:shd w:val="clear"/>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包号：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696AD0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762A7"/>
    <w:rsid w:val="18576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First Indent"/>
    <w:basedOn w:val="2"/>
    <w:next w:val="5"/>
    <w:qFormat/>
    <w:uiPriority w:val="0"/>
    <w:pPr>
      <w:ind w:firstLine="420" w:firstLineChars="100"/>
    </w:pPr>
  </w:style>
  <w:style w:type="paragraph" w:styleId="5">
    <w:name w:val="Body Text First Indent 2"/>
    <w:basedOn w:val="3"/>
    <w:unhideWhenUsed/>
    <w:qFormat/>
    <w:uiPriority w:val="0"/>
  </w:style>
  <w:style w:type="paragraph" w:customStyle="1" w:styleId="8">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2026-05-15T07:54:00Z</dcterms:created>
  <dc:creator>ZBB</dc:creator>
  <cp:lastModifiedBy>ZBB</cp:lastModifiedBy>
  <dcterms:modified xsi:type="dcterms:W3CDTF">2026-05-15T07:54:09Z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917BB45780C0459798B1A333BC3C2ABB_11</vt:lpwstr>
  </property>
  <property fmtid="{D5CDD505-2E9C-101B-9397-08002B2CF9AE}" pid="4" name="KSOTemplateDocerSaveRecord">
    <vt:lpwstr>eyJoZGlkIjoiOTZlMjIwZDU1YzM1YzYzMzlmOTYzOGVmN2ViZjZjMjQiLCJ1c2VySWQiOiIyNjQ2NDU1NDQifQ==</vt:lpwstr>
  </property>
</Properties>
</file>