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版本号：TZZB-HZ-2026013C.1B120260324001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消防工程设施加装改造采购项目(二次)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TZZB-HZ-2026013C.1B1</w:t>
      </w:r>
      <w:r>
        <w:br/>
      </w:r>
      <w:r>
        <w:br/>
      </w:r>
      <w:r>
        <w:br/>
      </w:r>
    </w:p>
    <w:p>
      <w:pPr>
        <w:pStyle w:val="null3"/>
        <w:jc w:val="center"/>
        <w:outlineLvl w:val="2"/>
      </w:pPr>
      <w:r>
        <w:rPr>
          <w:rFonts w:ascii="仿宋_GB2312" w:hAnsi="仿宋_GB2312" w:cs="仿宋_GB2312" w:eastAsia="仿宋_GB2312"/>
          <w:sz w:val="28"/>
          <w:b/>
        </w:rPr>
        <w:t>汉中市中心医院</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汉中市中心医院</w:t>
      </w:r>
      <w:r>
        <w:rPr>
          <w:rFonts w:ascii="仿宋_GB2312" w:hAnsi="仿宋_GB2312" w:cs="仿宋_GB2312" w:eastAsia="仿宋_GB2312"/>
        </w:rPr>
        <w:t>委托，拟对</w:t>
      </w:r>
      <w:r>
        <w:rPr>
          <w:rFonts w:ascii="仿宋_GB2312" w:hAnsi="仿宋_GB2312" w:cs="仿宋_GB2312" w:eastAsia="仿宋_GB2312"/>
        </w:rPr>
        <w:t>消防工程设施加装改造采购项目(二次)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TZZB-HZ-2026013C.1B1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消防工程设施加装改造采购项目(二次)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消防工程设施加装改造采购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应授权合法的人员参加招标全过程：法定代表人直接参加招标的，须出具法人身份证（附法定代表人身份证复印件）；法定代表人授权代表参加招标的，须出具法定代表人授权书及授权代表身份证（附法定代表人身份证复印件及被授权人身份证复印件）。</w:t>
      </w:r>
    </w:p>
    <w:p>
      <w:pPr>
        <w:pStyle w:val="null3"/>
      </w:pPr>
      <w:r>
        <w:rPr>
          <w:rFonts w:ascii="仿宋_GB2312" w:hAnsi="仿宋_GB2312" w:cs="仿宋_GB2312" w:eastAsia="仿宋_GB2312"/>
        </w:rPr>
        <w:t>2、投标人资格要求：投标人须提供《汉中市政府采购供应商资格承诺函》。</w:t>
      </w:r>
    </w:p>
    <w:p>
      <w:pPr>
        <w:pStyle w:val="null3"/>
      </w:pPr>
      <w:r>
        <w:rPr>
          <w:rFonts w:ascii="仿宋_GB2312" w:hAnsi="仿宋_GB2312" w:cs="仿宋_GB2312" w:eastAsia="仿宋_GB2312"/>
        </w:rPr>
        <w:t>3、投标人须为具有独立承担民事责任能力的法人、其他组织或自然人：出具合法有效的营业执照或事业单位法人证书等国家规定的相关证明，自然人参与的提供其身份证明。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4、投标人消防类资质：①投标人须具备消防设施工程专业承包二级及以上资质；具备有效的安全生产许可证； ②拟派项目经理须具备在本单位注册的机电工程专业二级及以上注册建造师资格，具有有效的安全生产考核合格证（建安B证），且无在建工程及无不良记录（提供无在建工程及无不良记录承诺书）。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汉中市汉台区康复路22号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陈正许</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0916-2682065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中市汉台区西一环路蓝天御苑小区商铺二层门面房南侧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代理服务费收费标准：1、按合同约定执行。 2、采购代理服务费的缴纳方式：在领取《成交通知书》时向采购代理机构一次性全额缴纳采购代理服务费。 3、采购代理服务费以转账形式缴纳至以下账户： 缴纳账户户名：同正项目管理有限公司汉中分公司 开户行：中国建设银行股份有限公司汉中北环路支行 账号：6105 0165 5200 0000 0101 汇款备注：项目名称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汉中市中心医院</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汉中市中心医院</w:t>
      </w:r>
      <w:r>
        <w:rPr>
          <w:rFonts w:ascii="仿宋_GB2312" w:hAnsi="仿宋_GB2312" w:cs="仿宋_GB2312" w:eastAsia="仿宋_GB2312"/>
        </w:rPr>
        <w:t>负责解释。除上述招标文件内容，其他内容由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1、按国家现行项目实施规范和合同规定的验收标准等要求进行验收。 2、由甲方和乙方共同对项目进行整体验收，甲方对验收是否合格进行确认。其内容包括是否按照甲方要求进行服务、是否在规定时间内服务完毕。 3、验收依据包含但不限于：本项目采购文件、投标文件；本合同及附件文本；合同履行时国家及行业现行的标准和技术规范。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地址：中市汉台区西一环路蓝天御苑小区商铺二层门面房南侧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消防工程设施加装改造采购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1,050,000.00</w:t>
      </w:r>
    </w:p>
    <w:p>
      <w:pPr>
        <w:pStyle w:val="null3"/>
      </w:pPr>
      <w:r>
        <w:rPr>
          <w:rFonts w:ascii="仿宋_GB2312" w:hAnsi="仿宋_GB2312" w:cs="仿宋_GB2312" w:eastAsia="仿宋_GB2312"/>
        </w:rPr>
        <w:t>采购包最高限价（元）: 1,050,000.00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消防工程设施加装改造</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标的名称：消防工程设施加装改造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15"/>
              <w:gridCol w:w="300"/>
              <w:gridCol w:w="197"/>
              <w:gridCol w:w="320"/>
              <w:gridCol w:w="1611"/>
            </w:tblGrid>
            <w:tr>
              <w:tc>
                <w:tcPr>
                  <w:tcW w:type="dxa" w:w="2543"/>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both"/>
                  </w:pPr>
                </w:p>
              </w:tc>
            </w:tr>
            <w:tr>
              <w:tc>
                <w:tcPr>
                  <w:tcW w:type="dxa" w:w="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color w:val="000000"/>
                    </w:rPr>
                    <w:t>采购明细</w:t>
                  </w:r>
                </w:p>
              </w:tc>
              <w:tc>
                <w:tcPr>
                  <w:tcW w:type="dxa" w:w="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color w:val="000000"/>
                    </w:rPr>
                    <w:t>单位</w:t>
                  </w:r>
                </w:p>
              </w:tc>
              <w:tc>
                <w:tcPr>
                  <w:tcW w:type="dxa" w:w="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color w:val="000000"/>
                    </w:rPr>
                    <w:t>数量</w:t>
                  </w:r>
                </w:p>
              </w:tc>
              <w:tc>
                <w:tcPr>
                  <w:tcW w:type="dxa" w:w="1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color w:val="000000"/>
                    </w:rPr>
                    <w:t>技术参数要求</w:t>
                  </w:r>
                </w:p>
              </w:tc>
            </w:tr>
            <w:tr>
              <w:tc>
                <w:tcPr>
                  <w:tcW w:type="dxa" w:w="2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1号楼主楼排烟系统改造</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拆除原</w:t>
                  </w:r>
                  <w:r>
                    <w:rPr>
                      <w:rFonts w:ascii="仿宋_GB2312" w:hAnsi="仿宋_GB2312" w:cs="仿宋_GB2312" w:eastAsia="仿宋_GB2312"/>
                      <w:sz w:val="21"/>
                      <w:color w:val="000000"/>
                    </w:rPr>
                    <w:t>280度常开式排烟防火阀</w:t>
                  </w:r>
                </w:p>
              </w:tc>
              <w:tc>
                <w:tcPr>
                  <w:tcW w:type="dxa" w:w="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24</w:t>
                  </w:r>
                </w:p>
              </w:tc>
              <w:tc>
                <w:tcPr>
                  <w:tcW w:type="dxa" w:w="1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1、拆除原280度常开式排烟防火阀；</w:t>
                  </w:r>
                  <w:r>
                    <w:br/>
                  </w:r>
                  <w:r>
                    <w:rPr>
                      <w:rFonts w:ascii="仿宋_GB2312" w:hAnsi="仿宋_GB2312" w:cs="仿宋_GB2312" w:eastAsia="仿宋_GB2312"/>
                      <w:sz w:val="21"/>
                      <w:color w:val="000000"/>
                    </w:rPr>
                    <w:t>2、拆除后运输至采购人指定位置。</w:t>
                  </w:r>
                  <w:r>
                    <w:br/>
                  </w:r>
                  <w:r>
                    <w:rPr>
                      <w:rFonts w:ascii="仿宋_GB2312" w:hAnsi="仿宋_GB2312" w:cs="仿宋_GB2312" w:eastAsia="仿宋_GB2312"/>
                      <w:sz w:val="21"/>
                      <w:color w:val="000000"/>
                    </w:rPr>
                    <w:t>3、保持原有装修部位不被破坏；</w:t>
                  </w:r>
                  <w:r>
                    <w:br/>
                  </w:r>
                  <w:r>
                    <w:rPr>
                      <w:rFonts w:ascii="仿宋_GB2312" w:hAnsi="仿宋_GB2312" w:cs="仿宋_GB2312" w:eastAsia="仿宋_GB2312"/>
                      <w:sz w:val="21"/>
                      <w:color w:val="000000"/>
                    </w:rPr>
                    <w:t>4、位置：1号楼1至24层东过道</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●安装280度常闭式排烟防火阀</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24</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w:t>
                  </w:r>
                  <w:r>
                    <w:rPr>
                      <w:rFonts w:ascii="仿宋_GB2312" w:hAnsi="仿宋_GB2312" w:cs="仿宋_GB2312" w:eastAsia="仿宋_GB2312"/>
                      <w:sz w:val="19"/>
                      <w:color w:val="000000"/>
                    </w:rPr>
                    <w:t>公称动作温度</w:t>
                  </w:r>
                  <w:r>
                    <w:rPr>
                      <w:rFonts w:ascii="仿宋_GB2312" w:hAnsi="仿宋_GB2312" w:cs="仿宋_GB2312" w:eastAsia="仿宋_GB2312"/>
                      <w:sz w:val="21"/>
                      <w:color w:val="000000"/>
                    </w:rPr>
                    <w:t>：</w:t>
                  </w:r>
                  <w:r>
                    <w:rPr>
                      <w:rFonts w:ascii="仿宋_GB2312" w:hAnsi="仿宋_GB2312" w:cs="仿宋_GB2312" w:eastAsia="仿宋_GB2312"/>
                      <w:sz w:val="21"/>
                      <w:color w:val="000000"/>
                    </w:rPr>
                    <w:t>280℃。</w:t>
                  </w:r>
                  <w:r>
                    <w:br/>
                  </w:r>
                  <w:r>
                    <w:rPr>
                      <w:rFonts w:ascii="仿宋_GB2312" w:hAnsi="仿宋_GB2312" w:cs="仿宋_GB2312" w:eastAsia="仿宋_GB2312"/>
                      <w:sz w:val="21"/>
                      <w:color w:val="000000"/>
                    </w:rPr>
                    <w:t>2、联锁功能：会</w:t>
                  </w:r>
                  <w:r>
                    <w:rPr>
                      <w:rFonts w:ascii="仿宋_GB2312" w:hAnsi="仿宋_GB2312" w:cs="仿宋_GB2312" w:eastAsia="仿宋_GB2312"/>
                      <w:sz w:val="21"/>
                      <w:color w:val="000000"/>
                    </w:rPr>
                    <w:t>联锁</w:t>
                  </w:r>
                  <w:r>
                    <w:rPr>
                      <w:rFonts w:ascii="仿宋_GB2312" w:hAnsi="仿宋_GB2312" w:cs="仿宋_GB2312" w:eastAsia="仿宋_GB2312"/>
                      <w:sz w:val="21"/>
                      <w:color w:val="000000"/>
                    </w:rPr>
                    <w:t>关闭排烟风机。</w:t>
                  </w:r>
                  <w:r>
                    <w:br/>
                  </w:r>
                  <w:r>
                    <w:rPr>
                      <w:rFonts w:ascii="仿宋_GB2312" w:hAnsi="仿宋_GB2312" w:cs="仿宋_GB2312" w:eastAsia="仿宋_GB2312"/>
                      <w:sz w:val="21"/>
                      <w:color w:val="000000"/>
                    </w:rPr>
                    <w:t>3、漏烟量：漏烟量≤700立方米每小时每平方米。</w:t>
                  </w:r>
                  <w:r>
                    <w:br/>
                  </w:r>
                  <w:r>
                    <w:rPr>
                      <w:rFonts w:ascii="仿宋_GB2312" w:hAnsi="仿宋_GB2312" w:cs="仿宋_GB2312" w:eastAsia="仿宋_GB2312"/>
                      <w:sz w:val="19"/>
                      <w:color w:val="000000"/>
                    </w:rPr>
                    <w:t>▲</w:t>
                  </w:r>
                  <w:r>
                    <w:rPr>
                      <w:rFonts w:ascii="仿宋_GB2312" w:hAnsi="仿宋_GB2312" w:cs="仿宋_GB2312" w:eastAsia="仿宋_GB2312"/>
                      <w:sz w:val="21"/>
                      <w:color w:val="000000"/>
                      <w:shd w:fill="FFFFFF" w:val="clear"/>
                    </w:rPr>
                    <w:t>4、</w:t>
                  </w:r>
                  <w:r>
                    <w:rPr>
                      <w:rFonts w:ascii="仿宋_GB2312" w:hAnsi="仿宋_GB2312" w:cs="仿宋_GB2312" w:eastAsia="仿宋_GB2312"/>
                      <w:sz w:val="21"/>
                      <w:color w:val="000000"/>
                      <w:shd w:fill="FFFFFF" w:val="clear"/>
                    </w:rPr>
                    <w:t>耐火性能：排烟防火阀的耐火时间应</w:t>
                  </w:r>
                  <w:r>
                    <w:rPr>
                      <w:rFonts w:ascii="仿宋_GB2312" w:hAnsi="仿宋_GB2312" w:cs="仿宋_GB2312" w:eastAsia="仿宋_GB2312"/>
                      <w:sz w:val="21"/>
                      <w:color w:val="000000"/>
                    </w:rPr>
                    <w:t>≥</w:t>
                  </w:r>
                  <w:r>
                    <w:rPr>
                      <w:rFonts w:ascii="仿宋_GB2312" w:hAnsi="仿宋_GB2312" w:cs="仿宋_GB2312" w:eastAsia="仿宋_GB2312"/>
                      <w:sz w:val="21"/>
                      <w:color w:val="000000"/>
                      <w:shd w:fill="FFFFFF" w:val="clear"/>
                    </w:rPr>
                    <w:t>1.50h</w:t>
                  </w:r>
                  <w:r>
                    <w:rPr>
                      <w:rFonts w:ascii="仿宋_GB2312" w:hAnsi="仿宋_GB2312" w:cs="仿宋_GB2312" w:eastAsia="仿宋_GB2312"/>
                      <w:sz w:val="21"/>
                      <w:color w:val="000000"/>
                      <w:shd w:fill="FFFFFF" w:val="clear"/>
                    </w:rPr>
                    <w:t>。</w:t>
                  </w:r>
                  <w:r>
                    <w:br/>
                  </w:r>
                  <w:r>
                    <w:rPr>
                      <w:rFonts w:ascii="仿宋_GB2312" w:hAnsi="仿宋_GB2312" w:cs="仿宋_GB2312" w:eastAsia="仿宋_GB2312"/>
                      <w:sz w:val="21"/>
                      <w:color w:val="000000"/>
                    </w:rPr>
                    <w:t>5、安装位置：距离端墙≤200毫米，且阀门两侧两米范围内应为不燃性风管，尺寸不得大于或等于1100*400mm，阀体厚度不得小于1.8mm。</w:t>
                  </w:r>
                  <w:r>
                    <w:br/>
                  </w:r>
                  <w:r>
                    <w:rPr>
                      <w:rFonts w:ascii="仿宋_GB2312" w:hAnsi="仿宋_GB2312" w:cs="仿宋_GB2312" w:eastAsia="仿宋_GB2312"/>
                      <w:sz w:val="21"/>
                      <w:color w:val="000000"/>
                    </w:rPr>
                    <w:t>6、操作方式：阀门平时处于常开状态，火灾时自动关闭，也可手动关闭，并具备信号反馈功能，便于监控和控制。</w:t>
                  </w:r>
                  <w:r>
                    <w:br/>
                  </w:r>
                  <w:r>
                    <w:rPr>
                      <w:rFonts w:ascii="仿宋_GB2312" w:hAnsi="仿宋_GB2312" w:cs="仿宋_GB2312" w:eastAsia="仿宋_GB2312"/>
                      <w:sz w:val="21"/>
                      <w:color w:val="000000"/>
                    </w:rPr>
                    <w:t>7、额定电压：DC24V；</w:t>
                  </w:r>
                  <w:r>
                    <w:br/>
                  </w:r>
                  <w:r>
                    <w:rPr>
                      <w:rFonts w:ascii="仿宋_GB2312" w:hAnsi="仿宋_GB2312" w:cs="仿宋_GB2312" w:eastAsia="仿宋_GB2312"/>
                      <w:sz w:val="19"/>
                      <w:color w:val="000000"/>
                    </w:rPr>
                    <w:t>▲</w:t>
                  </w:r>
                  <w:r>
                    <w:rPr>
                      <w:rFonts w:ascii="仿宋_GB2312" w:hAnsi="仿宋_GB2312" w:cs="仿宋_GB2312" w:eastAsia="仿宋_GB2312"/>
                      <w:sz w:val="21"/>
                      <w:color w:val="000000"/>
                    </w:rPr>
                    <w:t>8、额定电流：≤0.7A</w:t>
                  </w:r>
                  <w:r>
                    <w:br/>
                  </w:r>
                  <w:r>
                    <w:rPr>
                      <w:rFonts w:ascii="仿宋_GB2312" w:hAnsi="仿宋_GB2312" w:cs="仿宋_GB2312" w:eastAsia="仿宋_GB2312"/>
                      <w:sz w:val="21"/>
                      <w:color w:val="000000"/>
                    </w:rPr>
                    <w:t>9、</w:t>
                  </w:r>
                  <w:r>
                    <w:rPr>
                      <w:rFonts w:ascii="仿宋_GB2312" w:hAnsi="仿宋_GB2312" w:cs="仿宋_GB2312" w:eastAsia="仿宋_GB2312"/>
                      <w:sz w:val="21"/>
                      <w:color w:val="000000"/>
                    </w:rPr>
                    <w:t>弹簧：</w:t>
                  </w:r>
                  <w:r>
                    <w:rPr>
                      <w:rFonts w:ascii="仿宋_GB2312" w:hAnsi="仿宋_GB2312" w:cs="仿宋_GB2312" w:eastAsia="仿宋_GB2312"/>
                      <w:sz w:val="21"/>
                      <w:color w:val="000000"/>
                    </w:rPr>
                    <w:t>65MN</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10、材质：304不锈钢；</w:t>
                  </w:r>
                  <w:r>
                    <w:br/>
                  </w:r>
                  <w:r>
                    <w:rPr>
                      <w:rFonts w:ascii="仿宋_GB2312" w:hAnsi="仿宋_GB2312" w:cs="仿宋_GB2312" w:eastAsia="仿宋_GB2312"/>
                      <w:sz w:val="21"/>
                      <w:color w:val="000000"/>
                    </w:rPr>
                    <w:t>11、位置：1号楼1至24层东过道</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排烟阀执行器</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24</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1、工作电压：24VDC，。</w:t>
                  </w:r>
                  <w:r>
                    <w:br/>
                  </w:r>
                  <w:r>
                    <w:rPr>
                      <w:rFonts w:ascii="仿宋_GB2312" w:hAnsi="仿宋_GB2312" w:cs="仿宋_GB2312" w:eastAsia="仿宋_GB2312"/>
                      <w:sz w:val="21"/>
                      <w:color w:val="000000"/>
                    </w:rPr>
                    <w:t>2、功率：≤6W。</w:t>
                  </w:r>
                  <w:r>
                    <w:br/>
                  </w:r>
                  <w:r>
                    <w:rPr>
                      <w:rFonts w:ascii="仿宋_GB2312" w:hAnsi="仿宋_GB2312" w:cs="仿宋_GB2312" w:eastAsia="仿宋_GB2312"/>
                      <w:sz w:val="21"/>
                      <w:color w:val="000000"/>
                    </w:rPr>
                    <w:t>3、输出扭矩：≥23Nm。</w:t>
                  </w:r>
                  <w:r>
                    <w:br/>
                  </w:r>
                  <w:r>
                    <w:rPr>
                      <w:rFonts w:ascii="仿宋_GB2312" w:hAnsi="仿宋_GB2312" w:cs="仿宋_GB2312" w:eastAsia="仿宋_GB2312"/>
                      <w:sz w:val="21"/>
                      <w:color w:val="000000"/>
                    </w:rPr>
                    <w:t>4、操作时间：≤5秒内完成动作。</w:t>
                  </w:r>
                  <w:r>
                    <w:br/>
                  </w:r>
                  <w:r>
                    <w:rPr>
                      <w:rFonts w:ascii="仿宋_GB2312" w:hAnsi="仿宋_GB2312" w:cs="仿宋_GB2312" w:eastAsia="仿宋_GB2312"/>
                      <w:sz w:val="21"/>
                      <w:color w:val="000000"/>
                    </w:rPr>
                    <w:t>5、防护等级：≥IP54。</w:t>
                  </w:r>
                  <w:r>
                    <w:br/>
                  </w:r>
                  <w:r>
                    <w:rPr>
                      <w:rFonts w:ascii="仿宋_GB2312" w:hAnsi="仿宋_GB2312" w:cs="仿宋_GB2312" w:eastAsia="仿宋_GB2312"/>
                      <w:sz w:val="21"/>
                      <w:color w:val="000000"/>
                    </w:rPr>
                    <w:t>6、控制方式：支持手动和自动两种操作模式，可通过智能控制系统实现自动化管理，也可在紧急情况下手动操作。</w:t>
                  </w:r>
                  <w:r>
                    <w:br/>
                  </w:r>
                  <w:r>
                    <w:rPr>
                      <w:rFonts w:ascii="仿宋_GB2312" w:hAnsi="仿宋_GB2312" w:cs="仿宋_GB2312" w:eastAsia="仿宋_GB2312"/>
                      <w:sz w:val="21"/>
                      <w:color w:val="000000"/>
                    </w:rPr>
                    <w:t>7、信号反馈：提供外接端子，满足FAS系统的自动控制功能，并能反馈阀门的状态。</w:t>
                  </w:r>
                  <w:r>
                    <w:br/>
                  </w:r>
                  <w:r>
                    <w:rPr>
                      <w:rFonts w:ascii="仿宋_GB2312" w:hAnsi="仿宋_GB2312" w:cs="仿宋_GB2312" w:eastAsia="仿宋_GB2312"/>
                      <w:sz w:val="21"/>
                      <w:color w:val="000000"/>
                    </w:rPr>
                    <w:t>8、耐高温性能：≥280°C下持续工作不小于30分钟</w:t>
                  </w:r>
                  <w:r>
                    <w:br/>
                  </w:r>
                  <w:r>
                    <w:rPr>
                      <w:rFonts w:ascii="仿宋_GB2312" w:hAnsi="仿宋_GB2312" w:cs="仿宋_GB2312" w:eastAsia="仿宋_GB2312"/>
                      <w:sz w:val="21"/>
                      <w:color w:val="000000"/>
                    </w:rPr>
                    <w:t>9、材质：铁质；</w:t>
                  </w:r>
                  <w:r>
                    <w:br/>
                  </w:r>
                  <w:r>
                    <w:rPr>
                      <w:rFonts w:ascii="仿宋_GB2312" w:hAnsi="仿宋_GB2312" w:cs="仿宋_GB2312" w:eastAsia="仿宋_GB2312"/>
                      <w:sz w:val="21"/>
                      <w:color w:val="000000"/>
                    </w:rPr>
                    <w:t>10、明装、制作排烟阀标识；</w:t>
                  </w:r>
                  <w:r>
                    <w:br/>
                  </w:r>
                  <w:r>
                    <w:rPr>
                      <w:rFonts w:ascii="仿宋_GB2312" w:hAnsi="仿宋_GB2312" w:cs="仿宋_GB2312" w:eastAsia="仿宋_GB2312"/>
                      <w:sz w:val="21"/>
                      <w:color w:val="000000"/>
                    </w:rPr>
                    <w:t>11、位置：1号楼1至24层东过道</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输入输出模块</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48</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1、工作电压：DC19-28V控制器提供</w:t>
                  </w:r>
                  <w:r>
                    <w:br/>
                  </w:r>
                  <w:r>
                    <w:rPr>
                      <w:rFonts w:ascii="仿宋_GB2312" w:hAnsi="仿宋_GB2312" w:cs="仿宋_GB2312" w:eastAsia="仿宋_GB2312"/>
                      <w:sz w:val="21"/>
                      <w:color w:val="000000"/>
                    </w:rPr>
                    <w:t>2、工作温度:-10~+50℃C；</w:t>
                  </w:r>
                  <w:r>
                    <w:br/>
                  </w:r>
                  <w:r>
                    <w:rPr>
                      <w:rFonts w:ascii="仿宋_GB2312" w:hAnsi="仿宋_GB2312" w:cs="仿宋_GB2312" w:eastAsia="仿宋_GB2312"/>
                      <w:sz w:val="21"/>
                      <w:color w:val="000000"/>
                    </w:rPr>
                    <w:t>3、贮存温度：-20~+50℃</w:t>
                  </w:r>
                  <w:r>
                    <w:br/>
                  </w:r>
                  <w:r>
                    <w:rPr>
                      <w:rFonts w:ascii="仿宋_GB2312" w:hAnsi="仿宋_GB2312" w:cs="仿宋_GB2312" w:eastAsia="仿宋_GB2312"/>
                      <w:sz w:val="21"/>
                      <w:color w:val="000000"/>
                    </w:rPr>
                    <w:t>4、相对湿度：≤95%(40±2*〇）；</w:t>
                  </w:r>
                  <w:r>
                    <w:br/>
                  </w:r>
                  <w:r>
                    <w:rPr>
                      <w:rFonts w:ascii="仿宋_GB2312" w:hAnsi="仿宋_GB2312" w:cs="仿宋_GB2312" w:eastAsia="仿宋_GB2312"/>
                      <w:sz w:val="21"/>
                      <w:color w:val="000000"/>
                    </w:rPr>
                    <w:t>5、监视电流：≤0.3mA（24V）</w:t>
                  </w:r>
                  <w:r>
                    <w:br/>
                  </w:r>
                  <w:r>
                    <w:rPr>
                      <w:rFonts w:ascii="仿宋_GB2312" w:hAnsi="仿宋_GB2312" w:cs="仿宋_GB2312" w:eastAsia="仿宋_GB2312"/>
                      <w:sz w:val="21"/>
                      <w:color w:val="000000"/>
                    </w:rPr>
                    <w:t>6、动作电流：≤70mA（24V）；</w:t>
                  </w:r>
                  <w:r>
                    <w:br/>
                  </w:r>
                  <w:r>
                    <w:rPr>
                      <w:rFonts w:ascii="仿宋_GB2312" w:hAnsi="仿宋_GB2312" w:cs="仿宋_GB2312" w:eastAsia="仿宋_GB2312"/>
                      <w:sz w:val="21"/>
                      <w:color w:val="000000"/>
                    </w:rPr>
                    <w:t>7、确认灯：正常监视状态：输入动作灯红色闪亮，输出动作灯不亮，故障状态：输入动作灯不亮，输出动作灯不亮，动作状态：输入动作灯红色常亮，输出动作灯红色常亮</w:t>
                  </w:r>
                  <w:r>
                    <w:br/>
                  </w:r>
                  <w:r>
                    <w:rPr>
                      <w:rFonts w:ascii="仿宋_GB2312" w:hAnsi="仿宋_GB2312" w:cs="仿宋_GB2312" w:eastAsia="仿宋_GB2312"/>
                      <w:sz w:val="21"/>
                      <w:color w:val="000000"/>
                    </w:rPr>
                    <w:t>8、输出容量：C1启动输出、CO停止输入</w:t>
                  </w:r>
                  <w:r>
                    <w:br/>
                  </w:r>
                  <w:r>
                    <w:rPr>
                      <w:rFonts w:ascii="仿宋_GB2312" w:hAnsi="仿宋_GB2312" w:cs="仿宋_GB2312" w:eastAsia="仿宋_GB2312"/>
                      <w:sz w:val="21"/>
                      <w:color w:val="000000"/>
                    </w:rPr>
                    <w:t>9、DC.24V/80mA</w:t>
                  </w:r>
                  <w:r>
                    <w:br/>
                  </w:r>
                  <w:r>
                    <w:rPr>
                      <w:rFonts w:ascii="仿宋_GB2312" w:hAnsi="仿宋_GB2312" w:cs="仿宋_GB2312" w:eastAsia="仿宋_GB2312"/>
                      <w:sz w:val="21"/>
                      <w:color w:val="000000"/>
                    </w:rPr>
                    <w:t>10、线制：2线制有极性；</w:t>
                  </w:r>
                  <w:r>
                    <w:br/>
                  </w:r>
                  <w:r>
                    <w:rPr>
                      <w:rFonts w:ascii="仿宋_GB2312" w:hAnsi="仿宋_GB2312" w:cs="仿宋_GB2312" w:eastAsia="仿宋_GB2312"/>
                      <w:sz w:val="21"/>
                      <w:color w:val="000000"/>
                    </w:rPr>
                    <w:t>11、与现有系统兼容；</w:t>
                  </w:r>
                  <w:r>
                    <w:br/>
                  </w:r>
                  <w:r>
                    <w:rPr>
                      <w:rFonts w:ascii="仿宋_GB2312" w:hAnsi="仿宋_GB2312" w:cs="仿宋_GB2312" w:eastAsia="仿宋_GB2312"/>
                      <w:sz w:val="21"/>
                      <w:color w:val="000000"/>
                    </w:rPr>
                    <w:t>12、位置：1号楼1至24层东过道</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5</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排烟竖井与平层管道连接处防火封堵</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处</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68</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1、耐火隔热性≥3.00H，背火面棉垫未被点燃</w:t>
                  </w:r>
                  <w:r>
                    <w:br/>
                  </w:r>
                  <w:r>
                    <w:rPr>
                      <w:rFonts w:ascii="仿宋_GB2312" w:hAnsi="仿宋_GB2312" w:cs="仿宋_GB2312" w:eastAsia="仿宋_GB2312"/>
                      <w:sz w:val="21"/>
                      <w:color w:val="000000"/>
                    </w:rPr>
                    <w:t>2、耐火完整性≥3.00H</w:t>
                  </w:r>
                  <w:r>
                    <w:br/>
                  </w:r>
                  <w:r>
                    <w:rPr>
                      <w:rFonts w:ascii="仿宋_GB2312" w:hAnsi="仿宋_GB2312" w:cs="仿宋_GB2312" w:eastAsia="仿宋_GB2312"/>
                      <w:sz w:val="21"/>
                      <w:color w:val="000000"/>
                    </w:rPr>
                    <w:t>3、阻燃性好，耐油性好，黏着能力强，初粘贴度高</w:t>
                  </w:r>
                  <w:r>
                    <w:br/>
                  </w:r>
                  <w:r>
                    <w:rPr>
                      <w:rFonts w:ascii="仿宋_GB2312" w:hAnsi="仿宋_GB2312" w:cs="仿宋_GB2312" w:eastAsia="仿宋_GB2312"/>
                      <w:sz w:val="21"/>
                      <w:color w:val="000000"/>
                    </w:rPr>
                    <w:t>4、洞口规格：≥10*20*1100mm；</w:t>
                  </w:r>
                  <w:r>
                    <w:br/>
                  </w:r>
                  <w:r>
                    <w:rPr>
                      <w:rFonts w:ascii="仿宋_GB2312" w:hAnsi="仿宋_GB2312" w:cs="仿宋_GB2312" w:eastAsia="仿宋_GB2312"/>
                      <w:sz w:val="21"/>
                      <w:color w:val="000000"/>
                    </w:rPr>
                    <w:t>5、表层：红砖铺地、水泥砂浆封堵</w:t>
                  </w:r>
                  <w:r>
                    <w:br/>
                  </w:r>
                  <w:r>
                    <w:rPr>
                      <w:rFonts w:ascii="仿宋_GB2312" w:hAnsi="仿宋_GB2312" w:cs="仿宋_GB2312" w:eastAsia="仿宋_GB2312"/>
                      <w:sz w:val="21"/>
                      <w:color w:val="000000"/>
                    </w:rPr>
                    <w:t>6、位置：1号楼1至24层东过道；</w:t>
                  </w: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6</w:t>
                  </w:r>
                </w:p>
              </w:tc>
              <w:tc>
                <w:tcPr>
                  <w:tcW w:type="dxa" w:w="3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主机调试</w:t>
                  </w:r>
                </w:p>
              </w:tc>
              <w:tc>
                <w:tcPr>
                  <w:tcW w:type="dxa" w:w="1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项</w:t>
                  </w:r>
                </w:p>
              </w:tc>
              <w:tc>
                <w:tcPr>
                  <w:tcW w:type="dxa" w:w="3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w:t>
                  </w:r>
                </w:p>
              </w:tc>
              <w:tc>
                <w:tcPr>
                  <w:tcW w:type="dxa" w:w="16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 单机试运转</w:t>
                  </w:r>
                  <w:r>
                    <w:br/>
                  </w:r>
                  <w:r>
                    <w:rPr>
                      <w:rFonts w:ascii="仿宋_GB2312" w:hAnsi="仿宋_GB2312" w:cs="仿宋_GB2312" w:eastAsia="仿宋_GB2312"/>
                      <w:sz w:val="21"/>
                      <w:color w:val="000000"/>
                    </w:rPr>
                    <w:t>2、风机试运转</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启动前检查：确认电动机转向正确，叶片安装角度符合要求，盘车无卡阻。</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启动与监测：启动风机，观察运行状态，测量启动电流和运转电流，监听轴承声音，检查温度和振动。</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连续运转测试：主轴承温升稳定后，连续试运转不少于</w:t>
                  </w:r>
                  <w:r>
                    <w:rPr>
                      <w:rFonts w:ascii="仿宋_GB2312" w:hAnsi="仿宋_GB2312" w:cs="仿宋_GB2312" w:eastAsia="仿宋_GB2312"/>
                      <w:sz w:val="21"/>
                      <w:color w:val="000000"/>
                    </w:rPr>
                    <w:t>6小时，停机后检查管道密封性和叶顶间隙。</w:t>
                  </w:r>
                  <w:r>
                    <w:br/>
                  </w:r>
                  <w:r>
                    <w:rPr>
                      <w:rFonts w:ascii="仿宋_GB2312" w:hAnsi="仿宋_GB2312" w:cs="仿宋_GB2312" w:eastAsia="仿宋_GB2312"/>
                      <w:sz w:val="21"/>
                      <w:color w:val="000000"/>
                    </w:rPr>
                    <w:t>3、阀门单体调试</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排烟阀调试：手动和电动操作排烟阀，确保动作灵敏、信号输出正确，关闭严密。</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风口检查：检查风口与风道连接处的密封性，确保安装牢固。</w:t>
                  </w:r>
                  <w:r>
                    <w:br/>
                  </w:r>
                  <w:r>
                    <w:rPr>
                      <w:rFonts w:ascii="仿宋_GB2312" w:hAnsi="仿宋_GB2312" w:cs="仿宋_GB2312" w:eastAsia="仿宋_GB2312"/>
                      <w:sz w:val="21"/>
                      <w:color w:val="000000"/>
                    </w:rPr>
                    <w:t>4、系统联动调试</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机械排烟系统测试：启动排烟机，打开相关排烟口，测定排气量。</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联动功能测试：模拟火灾信号，检查排烟口、排烟窗和排烟风机的联动启动，确认信号反馈至消防控制室。</w:t>
                  </w:r>
                  <w:r>
                    <w:br/>
                  </w:r>
                  <w:r>
                    <w:rPr>
                      <w:rFonts w:ascii="仿宋_GB2312" w:hAnsi="仿宋_GB2312" w:cs="仿宋_GB2312" w:eastAsia="仿宋_GB2312"/>
                      <w:sz w:val="21"/>
                      <w:color w:val="000000"/>
                    </w:rPr>
                    <w:t>5、 运行参数检查</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风速和风量测试：在排烟口处测量风速和风量，确保符合设计要求。</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补风机联动测试：模拟火灾报警，检查补风机的联动启动时间和风速。</w:t>
                  </w:r>
                  <w:r>
                    <w:br/>
                  </w:r>
                  <w:r>
                    <w:rPr>
                      <w:rFonts w:ascii="仿宋_GB2312" w:hAnsi="仿宋_GB2312" w:cs="仿宋_GB2312" w:eastAsia="仿宋_GB2312"/>
                      <w:sz w:val="21"/>
                      <w:color w:val="000000"/>
                    </w:rPr>
                    <w:t>6、与现有系统兼容、联动</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7</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制作执行机构底盒</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24</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1、规格： ≥166*114*60mm</w:t>
                  </w:r>
                  <w:r>
                    <w:br/>
                  </w:r>
                  <w:r>
                    <w:rPr>
                      <w:rFonts w:ascii="仿宋_GB2312" w:hAnsi="仿宋_GB2312" w:cs="仿宋_GB2312" w:eastAsia="仿宋_GB2312"/>
                      <w:sz w:val="21"/>
                      <w:color w:val="000000"/>
                    </w:rPr>
                    <w:t>2、四项卡扣连接；</w:t>
                  </w:r>
                  <w:r>
                    <w:br/>
                  </w:r>
                  <w:r>
                    <w:rPr>
                      <w:rFonts w:ascii="仿宋_GB2312" w:hAnsi="仿宋_GB2312" w:cs="仿宋_GB2312" w:eastAsia="仿宋_GB2312"/>
                      <w:sz w:val="21"/>
                      <w:color w:val="000000"/>
                    </w:rPr>
                    <w:t>3、抗腐蚀PVC，高温阻燃；</w:t>
                  </w:r>
                  <w:r>
                    <w:br/>
                  </w:r>
                  <w:r>
                    <w:rPr>
                      <w:rFonts w:ascii="仿宋_GB2312" w:hAnsi="仿宋_GB2312" w:cs="仿宋_GB2312" w:eastAsia="仿宋_GB2312"/>
                      <w:sz w:val="21"/>
                      <w:color w:val="000000"/>
                    </w:rPr>
                    <w:t>4、材质：304不锈钢；</w:t>
                  </w:r>
                  <w:r>
                    <w:br/>
                  </w:r>
                  <w:r>
                    <w:rPr>
                      <w:rFonts w:ascii="仿宋_GB2312" w:hAnsi="仿宋_GB2312" w:cs="仿宋_GB2312" w:eastAsia="仿宋_GB2312"/>
                      <w:sz w:val="21"/>
                      <w:color w:val="000000"/>
                    </w:rPr>
                    <w:t>5、位置：1号楼1至24层东过道；</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排烟口（含软连接）</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184</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≥600mm*600mm，与管道尺寸匹配</w:t>
                  </w:r>
                  <w:r>
                    <w:br/>
                  </w:r>
                  <w:r>
                    <w:rPr>
                      <w:rFonts w:ascii="仿宋_GB2312" w:hAnsi="仿宋_GB2312" w:cs="仿宋_GB2312" w:eastAsia="仿宋_GB2312"/>
                      <w:sz w:val="21"/>
                      <w:color w:val="000000"/>
                    </w:rPr>
                    <w:t>2、风速：≥10m/s；</w:t>
                  </w:r>
                  <w:r>
                    <w:br/>
                  </w:r>
                  <w:r>
                    <w:rPr>
                      <w:rFonts w:ascii="仿宋_GB2312" w:hAnsi="仿宋_GB2312" w:cs="仿宋_GB2312" w:eastAsia="仿宋_GB2312"/>
                      <w:sz w:val="21"/>
                      <w:color w:val="000000"/>
                    </w:rPr>
                    <w:t>3、45°斜百叶，防止雨水倒灌，防虫密网；</w:t>
                  </w:r>
                  <w:r>
                    <w:br/>
                  </w:r>
                  <w:r>
                    <w:rPr>
                      <w:rFonts w:ascii="仿宋_GB2312" w:hAnsi="仿宋_GB2312" w:cs="仿宋_GB2312" w:eastAsia="仿宋_GB2312"/>
                      <w:sz w:val="21"/>
                      <w:color w:val="000000"/>
                    </w:rPr>
                    <w:t>4、材质:</w:t>
                  </w:r>
                  <w:r>
                    <w:rPr>
                      <w:rFonts w:ascii="仿宋_GB2312" w:hAnsi="仿宋_GB2312" w:cs="仿宋_GB2312" w:eastAsia="仿宋_GB2312"/>
                      <w:sz w:val="21"/>
                      <w:color w:val="000000"/>
                    </w:rPr>
                    <w:t>防火布</w:t>
                  </w:r>
                </w:p>
                <w:p>
                  <w:pPr>
                    <w:pStyle w:val="null3"/>
                    <w:spacing w:before="105" w:after="105"/>
                    <w:jc w:val="left"/>
                  </w:pPr>
                  <w:r>
                    <w:rPr>
                      <w:rFonts w:ascii="仿宋_GB2312" w:hAnsi="仿宋_GB2312" w:cs="仿宋_GB2312" w:eastAsia="仿宋_GB2312"/>
                      <w:sz w:val="21"/>
                      <w:color w:val="000000"/>
                    </w:rPr>
                    <w:t>5、位置：1号楼1至24层东过道；</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9</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模块专用箱</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44</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1、规格：≥200*300*80</w:t>
                  </w:r>
                  <w:r>
                    <w:br/>
                  </w:r>
                  <w:r>
                    <w:rPr>
                      <w:rFonts w:ascii="仿宋_GB2312" w:hAnsi="仿宋_GB2312" w:cs="仿宋_GB2312" w:eastAsia="仿宋_GB2312"/>
                      <w:sz w:val="21"/>
                      <w:color w:val="000000"/>
                    </w:rPr>
                    <w:t>2、颜色：灰白色；</w:t>
                  </w:r>
                  <w:r>
                    <w:br/>
                  </w:r>
                  <w:r>
                    <w:rPr>
                      <w:rFonts w:ascii="仿宋_GB2312" w:hAnsi="仿宋_GB2312" w:cs="仿宋_GB2312" w:eastAsia="仿宋_GB2312"/>
                      <w:sz w:val="21"/>
                      <w:color w:val="000000"/>
                    </w:rPr>
                    <w:t>3、材质：冷轧钢板；</w:t>
                  </w:r>
                  <w:r>
                    <w:br/>
                  </w:r>
                  <w:r>
                    <w:rPr>
                      <w:rFonts w:ascii="仿宋_GB2312" w:hAnsi="仿宋_GB2312" w:cs="仿宋_GB2312" w:eastAsia="仿宋_GB2312"/>
                      <w:sz w:val="21"/>
                      <w:color w:val="000000"/>
                    </w:rPr>
                    <w:t>4、安装方式：明装</w:t>
                  </w:r>
                  <w:r>
                    <w:br/>
                  </w:r>
                  <w:r>
                    <w:rPr>
                      <w:rFonts w:ascii="仿宋_GB2312" w:hAnsi="仿宋_GB2312" w:cs="仿宋_GB2312" w:eastAsia="仿宋_GB2312"/>
                      <w:sz w:val="21"/>
                      <w:color w:val="000000"/>
                    </w:rPr>
                    <w:t>5、材质：铁质</w:t>
                  </w:r>
                  <w:r>
                    <w:br/>
                  </w:r>
                  <w:r>
                    <w:rPr>
                      <w:rFonts w:ascii="仿宋_GB2312" w:hAnsi="仿宋_GB2312" w:cs="仿宋_GB2312" w:eastAsia="仿宋_GB2312"/>
                      <w:sz w:val="21"/>
                      <w:color w:val="000000"/>
                    </w:rPr>
                    <w:t>6、位置：1号楼1至24层东过道；</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10</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接线端子</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68</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1、规格：≥39*15*8MM；</w:t>
                  </w:r>
                  <w:r>
                    <w:br/>
                  </w:r>
                  <w:r>
                    <w:rPr>
                      <w:rFonts w:ascii="仿宋_GB2312" w:hAnsi="仿宋_GB2312" w:cs="仿宋_GB2312" w:eastAsia="仿宋_GB2312"/>
                      <w:sz w:val="21"/>
                      <w:color w:val="000000"/>
                    </w:rPr>
                    <w:t>2、O形裸压着端子；</w:t>
                  </w:r>
                  <w:r>
                    <w:br/>
                  </w:r>
                  <w:r>
                    <w:rPr>
                      <w:rFonts w:ascii="仿宋_GB2312" w:hAnsi="仿宋_GB2312" w:cs="仿宋_GB2312" w:eastAsia="仿宋_GB2312"/>
                      <w:sz w:val="21"/>
                      <w:color w:val="000000"/>
                    </w:rPr>
                    <w:t>3、材质：电解铜镀锡</w:t>
                  </w:r>
                  <w:r>
                    <w:br/>
                  </w:r>
                  <w:r>
                    <w:rPr>
                      <w:rFonts w:ascii="仿宋_GB2312" w:hAnsi="仿宋_GB2312" w:cs="仿宋_GB2312" w:eastAsia="仿宋_GB2312"/>
                      <w:sz w:val="21"/>
                      <w:color w:val="000000"/>
                    </w:rPr>
                    <w:t>4、国标12点位；</w:t>
                  </w:r>
                  <w:r>
                    <w:br/>
                  </w:r>
                  <w:r>
                    <w:rPr>
                      <w:rFonts w:ascii="仿宋_GB2312" w:hAnsi="仿宋_GB2312" w:cs="仿宋_GB2312" w:eastAsia="仿宋_GB2312"/>
                      <w:sz w:val="21"/>
                      <w:color w:val="000000"/>
                    </w:rPr>
                    <w:t>5、位置：1号楼1至24层东过道；</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11</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1.5平方双绞线</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盘</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52</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Z</w:t>
                  </w:r>
                  <w:r>
                    <w:rPr>
                      <w:rFonts w:ascii="仿宋_GB2312" w:hAnsi="仿宋_GB2312" w:cs="仿宋_GB2312" w:eastAsia="仿宋_GB2312"/>
                      <w:sz w:val="21"/>
                      <w:color w:val="000000"/>
                    </w:rPr>
                    <w:t>N-</w:t>
                  </w:r>
                  <w:r>
                    <w:rPr>
                      <w:rFonts w:ascii="仿宋_GB2312" w:hAnsi="仿宋_GB2312" w:cs="仿宋_GB2312" w:eastAsia="仿宋_GB2312"/>
                      <w:sz w:val="21"/>
                      <w:color w:val="000000"/>
                    </w:rPr>
                    <w:t>RVS 2*1.5</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2、耐火</w:t>
                  </w:r>
                  <w:r>
                    <w:rPr>
                      <w:rFonts w:ascii="仿宋_GB2312" w:hAnsi="仿宋_GB2312" w:cs="仿宋_GB2312" w:eastAsia="仿宋_GB2312"/>
                      <w:sz w:val="21"/>
                      <w:color w:val="000000"/>
                    </w:rPr>
                    <w:t>：</w:t>
                  </w:r>
                  <w:r>
                    <w:rPr>
                      <w:rFonts w:ascii="仿宋_GB2312" w:hAnsi="仿宋_GB2312" w:cs="仿宋_GB2312" w:eastAsia="仿宋_GB2312"/>
                      <w:sz w:val="21"/>
                      <w:color w:val="000000"/>
                    </w:rPr>
                    <w:t>B；</w:t>
                  </w:r>
                  <w:r>
                    <w:br/>
                  </w:r>
                  <w:r>
                    <w:rPr>
                      <w:rFonts w:ascii="仿宋_GB2312" w:hAnsi="仿宋_GB2312" w:cs="仿宋_GB2312" w:eastAsia="仿宋_GB2312"/>
                      <w:sz w:val="21"/>
                      <w:color w:val="000000"/>
                    </w:rPr>
                    <w:t>3、位置：接入消控室</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电源线</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盘</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52</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ZC</w:t>
                  </w:r>
                  <w:r>
                    <w:rPr>
                      <w:rFonts w:ascii="仿宋_GB2312" w:hAnsi="仿宋_GB2312" w:cs="仿宋_GB2312" w:eastAsia="仿宋_GB2312"/>
                      <w:sz w:val="21"/>
                      <w:color w:val="000000"/>
                    </w:rPr>
                    <w:t>N-</w:t>
                  </w:r>
                  <w:r>
                    <w:rPr>
                      <w:rFonts w:ascii="仿宋_GB2312" w:hAnsi="仿宋_GB2312" w:cs="仿宋_GB2312" w:eastAsia="仿宋_GB2312"/>
                      <w:sz w:val="21"/>
                      <w:color w:val="000000"/>
                    </w:rPr>
                    <w:t>BV 1.5</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2、耐火</w:t>
                  </w:r>
                  <w:r>
                    <w:rPr>
                      <w:rFonts w:ascii="仿宋_GB2312" w:hAnsi="仿宋_GB2312" w:cs="仿宋_GB2312" w:eastAsia="仿宋_GB2312"/>
                      <w:sz w:val="21"/>
                      <w:color w:val="000000"/>
                    </w:rPr>
                    <w:t>：</w:t>
                  </w:r>
                  <w:r>
                    <w:rPr>
                      <w:rFonts w:ascii="仿宋_GB2312" w:hAnsi="仿宋_GB2312" w:cs="仿宋_GB2312" w:eastAsia="仿宋_GB2312"/>
                      <w:sz w:val="21"/>
                      <w:color w:val="000000"/>
                    </w:rPr>
                    <w:t>C</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3、位置：接入消控室，1号楼1至24层过道</w:t>
                  </w:r>
                </w:p>
              </w:tc>
            </w:tr>
            <w:tr>
              <w:tc>
                <w:tcPr>
                  <w:tcW w:type="dxa" w:w="2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color w:val="000000"/>
                    </w:rPr>
                    <w:t>（二）加装</w:t>
                  </w:r>
                  <w:r>
                    <w:rPr>
                      <w:rFonts w:ascii="仿宋_GB2312" w:hAnsi="仿宋_GB2312" w:cs="仿宋_GB2312" w:eastAsia="仿宋_GB2312"/>
                      <w:sz w:val="21"/>
                      <w:b/>
                      <w:color w:val="000000"/>
                    </w:rPr>
                    <w:t>1号楼手术室、重症监护室、消毒供应室应急照明电源</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应急照明集中电源</w:t>
                  </w:r>
                </w:p>
              </w:tc>
              <w:tc>
                <w:tcPr>
                  <w:tcW w:type="dxa" w:w="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套</w:t>
                  </w:r>
                </w:p>
              </w:tc>
              <w:tc>
                <w:tcPr>
                  <w:tcW w:type="dxa" w:w="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78</w:t>
                  </w:r>
                </w:p>
              </w:tc>
              <w:tc>
                <w:tcPr>
                  <w:tcW w:type="dxa" w:w="1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持续应急工作时间应</w:t>
                  </w:r>
                  <w:r>
                    <w:rPr>
                      <w:rFonts w:ascii="仿宋_GB2312" w:hAnsi="仿宋_GB2312" w:cs="仿宋_GB2312" w:eastAsia="仿宋_GB2312"/>
                      <w:sz w:val="21"/>
                      <w:color w:val="000000"/>
                    </w:rPr>
                    <w:t>≥60min</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额定工作电压：</w:t>
                  </w:r>
                  <w:r>
                    <w:rPr>
                      <w:rFonts w:ascii="仿宋_GB2312" w:hAnsi="仿宋_GB2312" w:cs="仿宋_GB2312" w:eastAsia="仿宋_GB2312"/>
                      <w:sz w:val="21"/>
                      <w:color w:val="000000"/>
                    </w:rPr>
                    <w:t>AC220V</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额定工作频率应</w:t>
                  </w:r>
                  <w:r>
                    <w:rPr>
                      <w:rFonts w:ascii="仿宋_GB2312" w:hAnsi="仿宋_GB2312" w:cs="仿宋_GB2312" w:eastAsia="仿宋_GB2312"/>
                      <w:sz w:val="21"/>
                      <w:color w:val="000000"/>
                    </w:rPr>
                    <w:t>≥40Hz</w:t>
                  </w:r>
                  <w:r>
                    <w:br/>
                  </w:r>
                  <w:r>
                    <w:rPr>
                      <w:rFonts w:ascii="仿宋_GB2312" w:hAnsi="仿宋_GB2312" w:cs="仿宋_GB2312" w:eastAsia="仿宋_GB2312"/>
                      <w:sz w:val="21"/>
                      <w:color w:val="000000"/>
                    </w:rPr>
                    <w:t>▲</w:t>
                  </w:r>
                  <w:r>
                    <w:rPr>
                      <w:rFonts w:ascii="仿宋_GB2312" w:hAnsi="仿宋_GB2312" w:cs="仿宋_GB2312" w:eastAsia="仿宋_GB2312"/>
                      <w:sz w:val="19"/>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额定输出功率应</w:t>
                  </w:r>
                  <w:r>
                    <w:rPr>
                      <w:rFonts w:ascii="仿宋_GB2312" w:hAnsi="仿宋_GB2312" w:cs="仿宋_GB2312" w:eastAsia="仿宋_GB2312"/>
                      <w:sz w:val="21"/>
                      <w:color w:val="000000"/>
                    </w:rPr>
                    <w:t>≥</w:t>
                  </w:r>
                  <w:r>
                    <w:rPr>
                      <w:rFonts w:ascii="仿宋_GB2312" w:hAnsi="仿宋_GB2312" w:cs="仿宋_GB2312" w:eastAsia="仿宋_GB2312"/>
                      <w:sz w:val="21"/>
                      <w:color w:val="000000"/>
                    </w:rPr>
                    <w:t>0.2kVA</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、外壳防护等级：</w:t>
                  </w:r>
                  <w:r>
                    <w:rPr>
                      <w:rFonts w:ascii="仿宋_GB2312" w:hAnsi="仿宋_GB2312" w:cs="仿宋_GB2312" w:eastAsia="仿宋_GB2312"/>
                      <w:sz w:val="21"/>
                      <w:color w:val="000000"/>
                    </w:rPr>
                    <w:t>≥IP30；</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额定输出电压：</w:t>
                  </w:r>
                  <w:r>
                    <w:rPr>
                      <w:rFonts w:ascii="仿宋_GB2312" w:hAnsi="仿宋_GB2312" w:cs="仿宋_GB2312" w:eastAsia="仿宋_GB2312"/>
                      <w:sz w:val="21"/>
                      <w:color w:val="000000"/>
                    </w:rPr>
                    <w:t>DC≥30V</w:t>
                  </w:r>
                  <w:r>
                    <w:rPr>
                      <w:rFonts w:ascii="仿宋_GB2312" w:hAnsi="仿宋_GB2312" w:cs="仿宋_GB2312" w:eastAsia="仿宋_GB2312"/>
                      <w:sz w:val="21"/>
                      <w:color w:val="000000"/>
                    </w:rPr>
                    <w:t>；</w:t>
                  </w:r>
                  <w:r>
                    <w:br/>
                  </w:r>
                  <w:r>
                    <w:rPr>
                      <w:rFonts w:ascii="仿宋_GB2312" w:hAnsi="仿宋_GB2312" w:cs="仿宋_GB2312" w:eastAsia="仿宋_GB2312"/>
                      <w:sz w:val="19"/>
                      <w:color w:val="000000"/>
                    </w:rPr>
                    <w:t>7</w:t>
                  </w:r>
                  <w:r>
                    <w:rPr>
                      <w:rFonts w:ascii="仿宋_GB2312" w:hAnsi="仿宋_GB2312" w:cs="仿宋_GB2312" w:eastAsia="仿宋_GB2312"/>
                      <w:sz w:val="21"/>
                      <w:color w:val="000000"/>
                    </w:rPr>
                    <w:t>、位置：</w:t>
                  </w:r>
                  <w:r>
                    <w:rPr>
                      <w:rFonts w:ascii="仿宋_GB2312" w:hAnsi="仿宋_GB2312" w:cs="仿宋_GB2312" w:eastAsia="仿宋_GB2312"/>
                      <w:sz w:val="21"/>
                      <w:color w:val="000000"/>
                    </w:rPr>
                    <w:t>1号楼8层、9层</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金属线管</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米</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1800</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1、规格：不得小于DN16；</w:t>
                  </w:r>
                  <w:r>
                    <w:br/>
                  </w:r>
                  <w:r>
                    <w:rPr>
                      <w:rFonts w:ascii="仿宋_GB2312" w:hAnsi="仿宋_GB2312" w:cs="仿宋_GB2312" w:eastAsia="仿宋_GB2312"/>
                      <w:sz w:val="21"/>
                      <w:color w:val="000000"/>
                    </w:rPr>
                    <w:t>2、JDG紧定式电线护套管；</w:t>
                  </w:r>
                  <w:r>
                    <w:br/>
                  </w:r>
                  <w:r>
                    <w:rPr>
                      <w:rFonts w:ascii="仿宋_GB2312" w:hAnsi="仿宋_GB2312" w:cs="仿宋_GB2312" w:eastAsia="仿宋_GB2312"/>
                      <w:sz w:val="21"/>
                      <w:color w:val="000000"/>
                    </w:rPr>
                    <w:t>3、线管涮防火涂料</w:t>
                  </w:r>
                  <w:r>
                    <w:br/>
                  </w:r>
                  <w:r>
                    <w:rPr>
                      <w:rFonts w:ascii="仿宋_GB2312" w:hAnsi="仿宋_GB2312" w:cs="仿宋_GB2312" w:eastAsia="仿宋_GB2312"/>
                      <w:sz w:val="21"/>
                      <w:color w:val="000000"/>
                    </w:rPr>
                    <w:t>4、位置：1号楼8层、9层；</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2.5平</w:t>
                  </w:r>
                  <w:r>
                    <w:rPr>
                      <w:rFonts w:ascii="仿宋_GB2312" w:hAnsi="仿宋_GB2312" w:cs="仿宋_GB2312" w:eastAsia="仿宋_GB2312"/>
                      <w:sz w:val="21"/>
                      <w:color w:val="000000"/>
                    </w:rPr>
                    <w:t>方米</w:t>
                  </w:r>
                  <w:r>
                    <w:rPr>
                      <w:rFonts w:ascii="仿宋_GB2312" w:hAnsi="仿宋_GB2312" w:cs="仿宋_GB2312" w:eastAsia="仿宋_GB2312"/>
                      <w:sz w:val="21"/>
                      <w:color w:val="000000"/>
                    </w:rPr>
                    <w:t>电线</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卷</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48</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ZC</w:t>
                  </w:r>
                  <w:r>
                    <w:rPr>
                      <w:rFonts w:ascii="仿宋_GB2312" w:hAnsi="仿宋_GB2312" w:cs="仿宋_GB2312" w:eastAsia="仿宋_GB2312"/>
                      <w:sz w:val="21"/>
                      <w:color w:val="000000"/>
                    </w:rPr>
                    <w:t>N</w:t>
                  </w:r>
                  <w:r>
                    <w:rPr>
                      <w:rFonts w:ascii="仿宋_GB2312" w:hAnsi="仿宋_GB2312" w:cs="仿宋_GB2312" w:eastAsia="仿宋_GB2312"/>
                      <w:sz w:val="21"/>
                      <w:color w:val="000000"/>
                    </w:rPr>
                    <w:t>-BV2.5；</w:t>
                  </w:r>
                </w:p>
                <w:p>
                  <w:pPr>
                    <w:pStyle w:val="null3"/>
                    <w:spacing w:before="105" w:after="105"/>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耐火：</w:t>
                  </w:r>
                  <w:r>
                    <w:rPr>
                      <w:rFonts w:ascii="仿宋_GB2312" w:hAnsi="仿宋_GB2312" w:cs="仿宋_GB2312" w:eastAsia="仿宋_GB2312"/>
                      <w:sz w:val="21"/>
                      <w:color w:val="000000"/>
                    </w:rPr>
                    <w:t>C</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、安装方式：穿管；</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、位置：</w:t>
                  </w:r>
                  <w:r>
                    <w:rPr>
                      <w:rFonts w:ascii="仿宋_GB2312" w:hAnsi="仿宋_GB2312" w:cs="仿宋_GB2312" w:eastAsia="仿宋_GB2312"/>
                      <w:sz w:val="21"/>
                      <w:color w:val="000000"/>
                    </w:rPr>
                    <w:t>1号楼8层、9层</w:t>
                  </w:r>
                </w:p>
              </w:tc>
            </w:tr>
            <w:tr>
              <w:tc>
                <w:tcPr>
                  <w:tcW w:type="dxa" w:w="2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color w:val="000000"/>
                    </w:rPr>
                    <w:t>（三）加装</w:t>
                  </w:r>
                  <w:r>
                    <w:rPr>
                      <w:rFonts w:ascii="仿宋_GB2312" w:hAnsi="仿宋_GB2312" w:cs="仿宋_GB2312" w:eastAsia="仿宋_GB2312"/>
                      <w:sz w:val="21"/>
                      <w:b/>
                      <w:color w:val="000000"/>
                    </w:rPr>
                    <w:t>1号楼楼梯间感烟探测器</w:t>
                  </w: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w:t>
                  </w:r>
                </w:p>
              </w:tc>
              <w:tc>
                <w:tcPr>
                  <w:tcW w:type="dxa" w:w="30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感烟探测器</w:t>
                  </w:r>
                </w:p>
              </w:tc>
              <w:tc>
                <w:tcPr>
                  <w:tcW w:type="dxa" w:w="19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32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70</w:t>
                  </w:r>
                </w:p>
              </w:tc>
              <w:tc>
                <w:tcPr>
                  <w:tcW w:type="dxa" w:w="161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1、工作电压：</w:t>
                  </w:r>
                  <w:r>
                    <w:rPr>
                      <w:rFonts w:ascii="仿宋_GB2312" w:hAnsi="仿宋_GB2312" w:cs="仿宋_GB2312" w:eastAsia="仿宋_GB2312"/>
                      <w:sz w:val="21"/>
                      <w:color w:val="000000"/>
                    </w:rPr>
                    <w:t>总线</w:t>
                  </w:r>
                  <w:r>
                    <w:rPr>
                      <w:rFonts w:ascii="仿宋_GB2312" w:hAnsi="仿宋_GB2312" w:cs="仿宋_GB2312" w:eastAsia="仿宋_GB2312"/>
                      <w:sz w:val="21"/>
                      <w:color w:val="000000"/>
                    </w:rPr>
                    <w:t>24V</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2、超低误报、4G远程报警、红外消音、温湿度感知。</w:t>
                  </w:r>
                  <w:r>
                    <w:br/>
                  </w:r>
                  <w:r>
                    <w:rPr>
                      <w:rFonts w:ascii="仿宋_GB2312" w:hAnsi="仿宋_GB2312" w:cs="仿宋_GB2312" w:eastAsia="仿宋_GB2312"/>
                      <w:sz w:val="21"/>
                      <w:color w:val="000000"/>
                    </w:rPr>
                    <w:t>3、外壳防护等级：≥IP33</w:t>
                  </w:r>
                  <w:r>
                    <w:br/>
                  </w:r>
                  <w:r>
                    <w:rPr>
                      <w:rFonts w:ascii="仿宋_GB2312" w:hAnsi="仿宋_GB2312" w:cs="仿宋_GB2312" w:eastAsia="仿宋_GB2312"/>
                      <w:sz w:val="21"/>
                      <w:color w:val="000000"/>
                    </w:rPr>
                    <w:t>4、灵敏度：≥1.5%ft。</w:t>
                  </w:r>
                  <w:r>
                    <w:br/>
                  </w:r>
                  <w:r>
                    <w:rPr>
                      <w:rFonts w:ascii="仿宋_GB2312" w:hAnsi="仿宋_GB2312" w:cs="仿宋_GB2312" w:eastAsia="仿宋_GB2312"/>
                      <w:sz w:val="21"/>
                      <w:color w:val="000000"/>
                    </w:rPr>
                    <w:t>5、其他：</w:t>
                  </w:r>
                  <w:r>
                    <w:br/>
                  </w:r>
                  <w:r>
                    <w:rPr>
                      <w:rFonts w:ascii="仿宋_GB2312" w:hAnsi="仿宋_GB2312" w:cs="仿宋_GB2312" w:eastAsia="仿宋_GB2312"/>
                      <w:sz w:val="21"/>
                      <w:color w:val="000000"/>
                    </w:rPr>
                    <w:t>通过软硬件滤波技术提高抗干扰能力。</w:t>
                  </w:r>
                  <w:r>
                    <w:br/>
                  </w:r>
                  <w:r>
                    <w:rPr>
                      <w:rFonts w:ascii="仿宋_GB2312" w:hAnsi="仿宋_GB2312" w:cs="仿宋_GB2312" w:eastAsia="仿宋_GB2312"/>
                      <w:sz w:val="21"/>
                      <w:color w:val="000000"/>
                    </w:rPr>
                    <w:t>补偿因温度、湿度、灰尘等环境因素引起的性能漂移。</w:t>
                  </w:r>
                  <w:r>
                    <w:br/>
                  </w:r>
                  <w:r>
                    <w:rPr>
                      <w:rFonts w:ascii="仿宋_GB2312" w:hAnsi="仿宋_GB2312" w:cs="仿宋_GB2312" w:eastAsia="仿宋_GB2312"/>
                      <w:sz w:val="21"/>
                      <w:color w:val="000000"/>
                    </w:rPr>
                    <w:t>正常监视状态：</w:t>
                  </w:r>
                  <w:r>
                    <w:rPr>
                      <w:rFonts w:ascii="仿宋_GB2312" w:hAnsi="仿宋_GB2312" w:cs="仿宋_GB2312" w:eastAsia="仿宋_GB2312"/>
                      <w:sz w:val="21"/>
                      <w:color w:val="000000"/>
                    </w:rPr>
                    <w:t>LED灯周期性闪亮。</w:t>
                  </w:r>
                  <w:r>
                    <w:br/>
                  </w:r>
                  <w:r>
                    <w:rPr>
                      <w:rFonts w:ascii="仿宋_GB2312" w:hAnsi="仿宋_GB2312" w:cs="仿宋_GB2312" w:eastAsia="仿宋_GB2312"/>
                      <w:sz w:val="21"/>
                      <w:color w:val="000000"/>
                    </w:rPr>
                    <w:t>火警状态：</w:t>
                  </w:r>
                  <w:r>
                    <w:rPr>
                      <w:rFonts w:ascii="仿宋_GB2312" w:hAnsi="仿宋_GB2312" w:cs="仿宋_GB2312" w:eastAsia="仿宋_GB2312"/>
                      <w:sz w:val="21"/>
                      <w:color w:val="000000"/>
                    </w:rPr>
                    <w:t>LED灯常亮。</w:t>
                  </w:r>
                  <w:r>
                    <w:br/>
                  </w:r>
                  <w:r>
                    <w:rPr>
                      <w:rFonts w:ascii="仿宋_GB2312" w:hAnsi="仿宋_GB2312" w:cs="仿宋_GB2312" w:eastAsia="仿宋_GB2312"/>
                      <w:sz w:val="21"/>
                      <w:color w:val="000000"/>
                    </w:rPr>
                    <w:t>故障状态：</w:t>
                  </w:r>
                  <w:r>
                    <w:rPr>
                      <w:rFonts w:ascii="仿宋_GB2312" w:hAnsi="仿宋_GB2312" w:cs="仿宋_GB2312" w:eastAsia="仿宋_GB2312"/>
                      <w:sz w:val="21"/>
                      <w:color w:val="000000"/>
                    </w:rPr>
                    <w:t>LED灯常灭或无规律闪亮。</w:t>
                  </w:r>
                  <w:r>
                    <w:br/>
                  </w:r>
                  <w:r>
                    <w:rPr>
                      <w:rFonts w:ascii="仿宋_GB2312" w:hAnsi="仿宋_GB2312" w:cs="仿宋_GB2312" w:eastAsia="仿宋_GB2312"/>
                      <w:sz w:val="21"/>
                      <w:color w:val="000000"/>
                    </w:rPr>
                    <w:t>6、位置：1号楼主、附楼所有疏散楼梯间；</w:t>
                  </w:r>
                  <w:r>
                    <w:br/>
                  </w:r>
                  <w:r>
                    <w:rPr>
                      <w:rFonts w:ascii="仿宋_GB2312" w:hAnsi="仿宋_GB2312" w:cs="仿宋_GB2312" w:eastAsia="仿宋_GB2312"/>
                      <w:sz w:val="21"/>
                      <w:color w:val="000000"/>
                    </w:rPr>
                    <w:t>7、与现有系统兼容</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金属线管</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米</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2576</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1、规格：不得小于DN16；</w:t>
                  </w:r>
                  <w:r>
                    <w:br/>
                  </w:r>
                  <w:r>
                    <w:rPr>
                      <w:rFonts w:ascii="仿宋_GB2312" w:hAnsi="仿宋_GB2312" w:cs="仿宋_GB2312" w:eastAsia="仿宋_GB2312"/>
                      <w:sz w:val="21"/>
                      <w:color w:val="000000"/>
                    </w:rPr>
                    <w:t>2、JDG紧定式电线护套管；</w:t>
                  </w:r>
                  <w:r>
                    <w:br/>
                  </w:r>
                  <w:r>
                    <w:rPr>
                      <w:rFonts w:ascii="仿宋_GB2312" w:hAnsi="仿宋_GB2312" w:cs="仿宋_GB2312" w:eastAsia="仿宋_GB2312"/>
                      <w:sz w:val="21"/>
                      <w:color w:val="000000"/>
                    </w:rPr>
                    <w:t>3、线管涮防火涂料</w:t>
                  </w:r>
                  <w:r>
                    <w:br/>
                  </w:r>
                  <w:r>
                    <w:rPr>
                      <w:rFonts w:ascii="仿宋_GB2312" w:hAnsi="仿宋_GB2312" w:cs="仿宋_GB2312" w:eastAsia="仿宋_GB2312"/>
                      <w:sz w:val="21"/>
                      <w:color w:val="000000"/>
                    </w:rPr>
                    <w:t>4、位置：1号楼主、附楼所有疏散楼梯间；</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1.5平方双绞线</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卷</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46</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ZN-RVS 2*1.5</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2、耐火:B；</w:t>
                  </w:r>
                  <w:r>
                    <w:br/>
                  </w:r>
                  <w:r>
                    <w:rPr>
                      <w:rFonts w:ascii="仿宋_GB2312" w:hAnsi="仿宋_GB2312" w:cs="仿宋_GB2312" w:eastAsia="仿宋_GB2312"/>
                      <w:sz w:val="21"/>
                      <w:color w:val="000000"/>
                    </w:rPr>
                    <w:t>3、位置：1号楼主、附楼所有疏散楼梯间并接入消控室</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主机调试</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项</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w:t>
                  </w:r>
                </w:p>
              </w:tc>
              <w:tc>
                <w:tcPr>
                  <w:tcW w:type="dxa" w:w="16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1、单机试运转</w:t>
                  </w:r>
                  <w:r>
                    <w:br/>
                  </w:r>
                  <w:r>
                    <w:rPr>
                      <w:rFonts w:ascii="仿宋_GB2312" w:hAnsi="仿宋_GB2312" w:cs="仿宋_GB2312" w:eastAsia="仿宋_GB2312"/>
                      <w:sz w:val="21"/>
                      <w:color w:val="000000"/>
                    </w:rPr>
                    <w:t>2、风机试运转</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启动前检查：确认电动机转向正确，叶片安装角度符合要求，盘车无卡阻。</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启动与监测：启动风机，观察运行状态，测量启动电流和运转电流，监听轴承声音，检查温度和振动。</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连续运转测试：主轴承温升稳定后，连续试运转不少于</w:t>
                  </w:r>
                  <w:r>
                    <w:rPr>
                      <w:rFonts w:ascii="仿宋_GB2312" w:hAnsi="仿宋_GB2312" w:cs="仿宋_GB2312" w:eastAsia="仿宋_GB2312"/>
                      <w:sz w:val="21"/>
                      <w:color w:val="000000"/>
                    </w:rPr>
                    <w:t>6小时，停机后检查管道密封性和叶顶间隙。</w:t>
                  </w:r>
                  <w:r>
                    <w:br/>
                  </w:r>
                  <w:r>
                    <w:rPr>
                      <w:rFonts w:ascii="仿宋_GB2312" w:hAnsi="仿宋_GB2312" w:cs="仿宋_GB2312" w:eastAsia="仿宋_GB2312"/>
                      <w:sz w:val="21"/>
                      <w:color w:val="000000"/>
                    </w:rPr>
                    <w:t>3、阀门单体调试</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排烟阀调试：手动和电动操作排烟阀，确保动作灵敏、信号输出正确，关闭严密。</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风口检查：检查风口与风道连接处的密封性，确保安装牢固。</w:t>
                  </w:r>
                  <w:r>
                    <w:br/>
                  </w:r>
                  <w:r>
                    <w:rPr>
                      <w:rFonts w:ascii="仿宋_GB2312" w:hAnsi="仿宋_GB2312" w:cs="仿宋_GB2312" w:eastAsia="仿宋_GB2312"/>
                      <w:sz w:val="21"/>
                      <w:color w:val="000000"/>
                    </w:rPr>
                    <w:t>4、系统联动调试</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机械排烟系统测试：启动排烟机，打开相关排烟口，测定排气量。</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联动功能测试：模拟火灾信号，检查排烟口、排烟窗和排烟风机的联动启动，确认信号反馈至消防控制室。</w:t>
                  </w:r>
                  <w:r>
                    <w:br/>
                  </w:r>
                  <w:r>
                    <w:rPr>
                      <w:rFonts w:ascii="仿宋_GB2312" w:hAnsi="仿宋_GB2312" w:cs="仿宋_GB2312" w:eastAsia="仿宋_GB2312"/>
                      <w:sz w:val="21"/>
                      <w:color w:val="000000"/>
                    </w:rPr>
                    <w:t>5、运行参数检查</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风速和风量测试：在排烟口处测量风速和风量，确保符合设计要求。</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补风机联动测试：模拟火灾报警，检查补风机的联动启动时间和风速。</w:t>
                  </w:r>
                  <w:r>
                    <w:br/>
                  </w:r>
                  <w:r>
                    <w:rPr>
                      <w:rFonts w:ascii="仿宋_GB2312" w:hAnsi="仿宋_GB2312" w:cs="仿宋_GB2312" w:eastAsia="仿宋_GB2312"/>
                      <w:sz w:val="21"/>
                      <w:color w:val="000000"/>
                    </w:rPr>
                    <w:t>6、与现有系统兼容、联动</w:t>
                  </w:r>
                </w:p>
              </w:tc>
            </w:tr>
            <w:tr>
              <w:tc>
                <w:tcPr>
                  <w:tcW w:type="dxa" w:w="2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color w:val="000000"/>
                    </w:rPr>
                    <w:t>（四）</w:t>
                  </w:r>
                  <w:r>
                    <w:rPr>
                      <w:rFonts w:ascii="仿宋_GB2312" w:hAnsi="仿宋_GB2312" w:cs="仿宋_GB2312" w:eastAsia="仿宋_GB2312"/>
                      <w:sz w:val="21"/>
                      <w:b/>
                      <w:color w:val="000000"/>
                    </w:rPr>
                    <w:t>3号楼附楼防火门</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●甲级钢质防火门</w:t>
                  </w:r>
                </w:p>
              </w:tc>
              <w:tc>
                <w:tcPr>
                  <w:tcW w:type="dxa" w:w="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道</w:t>
                  </w:r>
                </w:p>
              </w:tc>
              <w:tc>
                <w:tcPr>
                  <w:tcW w:type="dxa" w:w="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15</w:t>
                  </w:r>
                </w:p>
              </w:tc>
              <w:tc>
                <w:tcPr>
                  <w:tcW w:type="dxa" w:w="1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225"/>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耐火极限：甲级</w:t>
                  </w:r>
                  <w:r>
                    <w:rPr>
                      <w:rFonts w:ascii="仿宋_GB2312" w:hAnsi="仿宋_GB2312" w:cs="仿宋_GB2312" w:eastAsia="仿宋_GB2312"/>
                      <w:sz w:val="21"/>
                      <w:color w:val="000000"/>
                    </w:rPr>
                    <w:t>≥1.5小时；</w:t>
                  </w:r>
                </w:p>
                <w:p>
                  <w:pPr>
                    <w:pStyle w:val="null3"/>
                    <w:spacing w:before="105" w:after="225"/>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GFM-2427-bd</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、可靠性：</w:t>
                  </w:r>
                  <w:r>
                    <w:rPr>
                      <w:rFonts w:ascii="仿宋_GB2312" w:hAnsi="仿宋_GB2312" w:cs="仿宋_GB2312" w:eastAsia="仿宋_GB2312"/>
                      <w:sz w:val="21"/>
                      <w:color w:val="000000"/>
                    </w:rPr>
                    <w:t>≥450次启闭试验后，防火门不应有松动和脱落及严重变形启闭卡阻等现象；</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、材料与配件：含闭门器、顺序器、墙面恢复处理；</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、主体材质：喷塑镀锌钢板，防火阻燃密封胶条</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门扇面板</w:t>
                  </w:r>
                  <w:r>
                    <w:rPr>
                      <w:rFonts w:ascii="仿宋_GB2312" w:hAnsi="仿宋_GB2312" w:cs="仿宋_GB2312" w:eastAsia="仿宋_GB2312"/>
                      <w:sz w:val="21"/>
                      <w:color w:val="000000"/>
                    </w:rPr>
                    <w:t>≥0.8mm，门框板≥1.0mm，铰链板≥3.0mm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、位置：</w:t>
                  </w:r>
                  <w:r>
                    <w:rPr>
                      <w:rFonts w:ascii="仿宋_GB2312" w:hAnsi="仿宋_GB2312" w:cs="仿宋_GB2312" w:eastAsia="仿宋_GB2312"/>
                      <w:sz w:val="21"/>
                      <w:color w:val="000000"/>
                    </w:rPr>
                    <w:t>3号楼附楼12道、主楼楼顶3道；</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●甲级钢制防火门</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道</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225"/>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耐火极限：甲级</w:t>
                  </w:r>
                  <w:r>
                    <w:rPr>
                      <w:rFonts w:ascii="仿宋_GB2312" w:hAnsi="仿宋_GB2312" w:cs="仿宋_GB2312" w:eastAsia="仿宋_GB2312"/>
                      <w:sz w:val="21"/>
                      <w:color w:val="000000"/>
                    </w:rPr>
                    <w:t>≥1.5小时；</w:t>
                  </w:r>
                </w:p>
                <w:p>
                  <w:pPr>
                    <w:pStyle w:val="null3"/>
                    <w:spacing w:before="105" w:after="225"/>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GFM-1227-bd</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、可靠性：</w:t>
                  </w:r>
                  <w:r>
                    <w:rPr>
                      <w:rFonts w:ascii="仿宋_GB2312" w:hAnsi="仿宋_GB2312" w:cs="仿宋_GB2312" w:eastAsia="仿宋_GB2312"/>
                      <w:sz w:val="21"/>
                      <w:color w:val="000000"/>
                    </w:rPr>
                    <w:t>≥450次启闭试验后，防火门不应有松动和脱落及严重变形启闭卡阻等现象；</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、材料与配件：含闭门器、顺序器、墙面恢复处理；</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门扇面板</w:t>
                  </w:r>
                  <w:r>
                    <w:rPr>
                      <w:rFonts w:ascii="仿宋_GB2312" w:hAnsi="仿宋_GB2312" w:cs="仿宋_GB2312" w:eastAsia="仿宋_GB2312"/>
                      <w:sz w:val="21"/>
                      <w:color w:val="000000"/>
                    </w:rPr>
                    <w:t>≥0.8mm，门框板≥1.0mm，铰链板≥3.0mm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、主体材质：喷塑镀锌钢板，防火阻燃密封胶条</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、位置：</w:t>
                  </w:r>
                  <w:r>
                    <w:rPr>
                      <w:rFonts w:ascii="仿宋_GB2312" w:hAnsi="仿宋_GB2312" w:cs="仿宋_GB2312" w:eastAsia="仿宋_GB2312"/>
                      <w:sz w:val="21"/>
                      <w:color w:val="000000"/>
                    </w:rPr>
                    <w:t>3号楼附楼1层西疏散楼梯间；</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拆除及旧门处理</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道</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16</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拆除及旧门处理，搬离甲方指定位置</w:t>
                  </w:r>
                </w:p>
              </w:tc>
            </w:tr>
            <w:tr>
              <w:tc>
                <w:tcPr>
                  <w:tcW w:type="dxa" w:w="2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color w:val="000000"/>
                    </w:rPr>
                    <w:t>（五）行政楼消火栓系统改造</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●更换消火栓环管</w:t>
                  </w:r>
                </w:p>
              </w:tc>
              <w:tc>
                <w:tcPr>
                  <w:tcW w:type="dxa" w:w="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根</w:t>
                  </w:r>
                </w:p>
              </w:tc>
              <w:tc>
                <w:tcPr>
                  <w:tcW w:type="dxa" w:w="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54</w:t>
                  </w:r>
                </w:p>
              </w:tc>
              <w:tc>
                <w:tcPr>
                  <w:tcW w:type="dxa" w:w="1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1、规格：≥DN100；</w:t>
                  </w:r>
                  <w:r>
                    <w:br/>
                  </w:r>
                  <w:r>
                    <w:rPr>
                      <w:rFonts w:ascii="仿宋_GB2312" w:hAnsi="仿宋_GB2312" w:cs="仿宋_GB2312" w:eastAsia="仿宋_GB2312"/>
                      <w:sz w:val="21"/>
                      <w:color w:val="000000"/>
                      <w:shd w:fill="FFFFFF" w:val="clear"/>
                    </w:rPr>
                    <w:t>▲2、拉伸试验：抗拉强度Mpa≥400，断后伸长率%≥15；</w:t>
                  </w:r>
                  <w:r>
                    <w:br/>
                  </w:r>
                  <w:r>
                    <w:rPr>
                      <w:rFonts w:ascii="仿宋_GB2312" w:hAnsi="仿宋_GB2312" w:cs="仿宋_GB2312" w:eastAsia="仿宋_GB2312"/>
                      <w:sz w:val="21"/>
                      <w:color w:val="000000"/>
                    </w:rPr>
                    <w:t>3、位置：行政楼楼顶、1楼；</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法兰</w:t>
                  </w:r>
                  <w:r>
                    <w:rPr>
                      <w:rFonts w:ascii="仿宋_GB2312" w:hAnsi="仿宋_GB2312" w:cs="仿宋_GB2312" w:eastAsia="仿宋_GB2312"/>
                      <w:sz w:val="21"/>
                      <w:color w:val="000000"/>
                    </w:rPr>
                    <w:t>明杆闸阀</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17</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1、规格：DN100；</w:t>
                  </w:r>
                  <w:r>
                    <w:br/>
                  </w:r>
                  <w:r>
                    <w:rPr>
                      <w:rFonts w:ascii="仿宋_GB2312" w:hAnsi="仿宋_GB2312" w:cs="仿宋_GB2312" w:eastAsia="仿宋_GB2312"/>
                      <w:sz w:val="21"/>
                      <w:color w:val="000000"/>
                    </w:rPr>
                    <w:t>2、公称压力：≥1.6MPa.</w:t>
                  </w:r>
                  <w:r>
                    <w:br/>
                  </w:r>
                  <w:r>
                    <w:rPr>
                      <w:rFonts w:ascii="仿宋_GB2312" w:hAnsi="仿宋_GB2312" w:cs="仿宋_GB2312" w:eastAsia="仿宋_GB2312"/>
                      <w:sz w:val="21"/>
                      <w:color w:val="000000"/>
                    </w:rPr>
                    <w:t>3、阀体材质：</w:t>
                  </w:r>
                  <w:r>
                    <w:rPr>
                      <w:rFonts w:ascii="仿宋_GB2312" w:hAnsi="仿宋_GB2312" w:cs="仿宋_GB2312" w:eastAsia="仿宋_GB2312"/>
                      <w:sz w:val="21"/>
                      <w:color w:val="000000"/>
                    </w:rPr>
                    <w:t>球墨铸铁</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4、端部连接形式：内螺纹；</w:t>
                  </w:r>
                  <w:r>
                    <w:br/>
                  </w:r>
                  <w:r>
                    <w:rPr>
                      <w:rFonts w:ascii="仿宋_GB2312" w:hAnsi="仿宋_GB2312" w:cs="仿宋_GB2312" w:eastAsia="仿宋_GB2312"/>
                      <w:sz w:val="21"/>
                      <w:color w:val="000000"/>
                    </w:rPr>
                    <w:t>5、位置：行政楼楼顶、1楼；</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不锈钢水箱</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9"/>
                      <w:color w:val="000000"/>
                    </w:rPr>
                    <w:t>立方米</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12</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材质：不锈钢</w:t>
                  </w:r>
                  <w:r>
                    <w:rPr>
                      <w:rFonts w:ascii="仿宋_GB2312" w:hAnsi="仿宋_GB2312" w:cs="仿宋_GB2312" w:eastAsia="仿宋_GB2312"/>
                      <w:sz w:val="21"/>
                      <w:color w:val="000000"/>
                    </w:rPr>
                    <w:t>；</w:t>
                  </w:r>
                  <w:r>
                    <w:rPr>
                      <w:rFonts w:ascii="仿宋_GB2312" w:hAnsi="仿宋_GB2312" w:cs="仿宋_GB2312" w:eastAsia="仿宋_GB2312"/>
                      <w:sz w:val="21"/>
                      <w:color w:val="000000"/>
                    </w:rPr>
                    <w:t>2、容积：12</w:t>
                  </w:r>
                  <w:r>
                    <w:rPr>
                      <w:rFonts w:ascii="仿宋_GB2312" w:hAnsi="仿宋_GB2312" w:cs="仿宋_GB2312" w:eastAsia="仿宋_GB2312"/>
                      <w:sz w:val="21"/>
                      <w:color w:val="000000"/>
                    </w:rPr>
                    <w:t>m³</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3、含基础；</w:t>
                  </w:r>
                  <w:r>
                    <w:br/>
                  </w:r>
                  <w:r>
                    <w:rPr>
                      <w:rFonts w:ascii="仿宋_GB2312" w:hAnsi="仿宋_GB2312" w:cs="仿宋_GB2312" w:eastAsia="仿宋_GB2312"/>
                      <w:sz w:val="21"/>
                      <w:color w:val="000000"/>
                    </w:rPr>
                    <w:t>4、位置：行政楼楼顶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消火栓栓头</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14</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1、公称直径：</w:t>
                  </w:r>
                  <w:r>
                    <w:rPr>
                      <w:rFonts w:ascii="仿宋_GB2312" w:hAnsi="仿宋_GB2312" w:cs="仿宋_GB2312" w:eastAsia="仿宋_GB2312"/>
                      <w:sz w:val="21"/>
                      <w:color w:val="000000"/>
                    </w:rPr>
                    <w:t>S</w:t>
                  </w:r>
                  <w:r>
                    <w:rPr>
                      <w:rFonts w:ascii="仿宋_GB2312" w:hAnsi="仿宋_GB2312" w:cs="仿宋_GB2312" w:eastAsia="仿宋_GB2312"/>
                      <w:sz w:val="21"/>
                      <w:color w:val="000000"/>
                    </w:rPr>
                    <w:t>N65；</w:t>
                  </w:r>
                  <w:r>
                    <w:br/>
                  </w:r>
                  <w:r>
                    <w:rPr>
                      <w:rFonts w:ascii="仿宋_GB2312" w:hAnsi="仿宋_GB2312" w:cs="仿宋_GB2312" w:eastAsia="仿宋_GB2312"/>
                      <w:sz w:val="21"/>
                      <w:color w:val="000000"/>
                    </w:rPr>
                    <w:t>2、公称压力：≥1.6MPa.</w:t>
                  </w:r>
                  <w:r>
                    <w:br/>
                  </w:r>
                  <w:r>
                    <w:rPr>
                      <w:rFonts w:ascii="仿宋_GB2312" w:hAnsi="仿宋_GB2312" w:cs="仿宋_GB2312" w:eastAsia="仿宋_GB2312"/>
                      <w:sz w:val="21"/>
                      <w:color w:val="000000"/>
                    </w:rPr>
                    <w:t>3、连接：螺纹</w:t>
                  </w:r>
                  <w:r>
                    <w:br/>
                  </w:r>
                  <w:r>
                    <w:rPr>
                      <w:rFonts w:ascii="仿宋_GB2312" w:hAnsi="仿宋_GB2312" w:cs="仿宋_GB2312" w:eastAsia="仿宋_GB2312"/>
                      <w:sz w:val="21"/>
                      <w:color w:val="000000"/>
                    </w:rPr>
                    <w:t>4、关闭后高度：≤205</w:t>
                  </w:r>
                  <w:r>
                    <w:br/>
                  </w:r>
                  <w:r>
                    <w:rPr>
                      <w:rFonts w:ascii="仿宋_GB2312" w:hAnsi="仿宋_GB2312" w:cs="仿宋_GB2312" w:eastAsia="仿宋_GB2312"/>
                      <w:sz w:val="21"/>
                      <w:color w:val="000000"/>
                    </w:rPr>
                    <w:t>5、出水口中心：≤7</w:t>
                  </w:r>
                  <w:r>
                    <w:rPr>
                      <w:rFonts w:ascii="仿宋_GB2312" w:hAnsi="仿宋_GB2312" w:cs="仿宋_GB2312" w:eastAsia="仿宋_GB2312"/>
                      <w:sz w:val="21"/>
                      <w:color w:val="000000"/>
                    </w:rPr>
                    <w:t>5</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安装</w:t>
                  </w:r>
                  <w:r>
                    <w:rPr>
                      <w:rFonts w:ascii="仿宋_GB2312" w:hAnsi="仿宋_GB2312" w:cs="仿宋_GB2312" w:eastAsia="仿宋_GB2312"/>
                      <w:sz w:val="21"/>
                      <w:color w:val="000000"/>
                    </w:rPr>
                    <w:t>高度</w:t>
                  </w:r>
                  <w:r>
                    <w:rPr>
                      <w:rFonts w:ascii="仿宋_GB2312" w:hAnsi="仿宋_GB2312" w:cs="仿宋_GB2312" w:eastAsia="仿宋_GB2312"/>
                      <w:sz w:val="21"/>
                      <w:color w:val="000000"/>
                    </w:rPr>
                    <w:t>(M)：≤1</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7、位置：行政楼各楼层</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消防水带</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根</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14</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8-65-25</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2、带接口；</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、口径参数：</w:t>
                  </w:r>
                  <w:r>
                    <w:rPr>
                      <w:rFonts w:ascii="仿宋_GB2312" w:hAnsi="仿宋_GB2312" w:cs="仿宋_GB2312" w:eastAsia="仿宋_GB2312"/>
                      <w:sz w:val="21"/>
                      <w:color w:val="000000"/>
                    </w:rPr>
                    <w:t>65mm:</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、抗水压力：</w:t>
                  </w:r>
                  <w:r>
                    <w:rPr>
                      <w:rFonts w:ascii="仿宋_GB2312" w:hAnsi="仿宋_GB2312" w:cs="仿宋_GB2312" w:eastAsia="仿宋_GB2312"/>
                      <w:sz w:val="21"/>
                      <w:color w:val="000000"/>
                    </w:rPr>
                    <w:t>≥</w:t>
                  </w:r>
                  <w:r>
                    <w:rPr>
                      <w:rFonts w:ascii="仿宋_GB2312" w:hAnsi="仿宋_GB2312" w:cs="仿宋_GB2312" w:eastAsia="仿宋_GB2312"/>
                      <w:sz w:val="21"/>
                      <w:color w:val="000000"/>
                    </w:rPr>
                    <w:t>0.8Mpa</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、长度：</w:t>
                  </w:r>
                  <w:r>
                    <w:rPr>
                      <w:rFonts w:ascii="仿宋_GB2312" w:hAnsi="仿宋_GB2312" w:cs="仿宋_GB2312" w:eastAsia="仿宋_GB2312"/>
                      <w:sz w:val="21"/>
                      <w:color w:val="000000"/>
                    </w:rPr>
                    <w:t>25米；</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、位置：行政楼各楼层</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6</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楼顶实验消火栓</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1、产品材质：铝合金+玻璃+铁</w:t>
                  </w:r>
                  <w:r>
                    <w:br/>
                  </w:r>
                  <w:r>
                    <w:rPr>
                      <w:rFonts w:ascii="仿宋_GB2312" w:hAnsi="仿宋_GB2312" w:cs="仿宋_GB2312" w:eastAsia="仿宋_GB2312"/>
                      <w:sz w:val="21"/>
                      <w:color w:val="000000"/>
                    </w:rPr>
                    <w:t>2、产品规格：800*650*240mm</w:t>
                  </w:r>
                  <w:r>
                    <w:br/>
                  </w:r>
                  <w:r>
                    <w:rPr>
                      <w:rFonts w:ascii="仿宋_GB2312" w:hAnsi="仿宋_GB2312" w:cs="仿宋_GB2312" w:eastAsia="仿宋_GB2312"/>
                      <w:sz w:val="21"/>
                      <w:color w:val="000000"/>
                    </w:rPr>
                    <w:t>3、产品颜色：红色</w:t>
                  </w:r>
                  <w:r>
                    <w:br/>
                  </w:r>
                  <w:r>
                    <w:rPr>
                      <w:rFonts w:ascii="仿宋_GB2312" w:hAnsi="仿宋_GB2312" w:cs="仿宋_GB2312" w:eastAsia="仿宋_GB2312"/>
                      <w:sz w:val="21"/>
                      <w:color w:val="000000"/>
                    </w:rPr>
                    <w:t>4、箱门型式：右开式</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安装</w:t>
                  </w:r>
                  <w:r>
                    <w:rPr>
                      <w:rFonts w:ascii="仿宋_GB2312" w:hAnsi="仿宋_GB2312" w:cs="仿宋_GB2312" w:eastAsia="仿宋_GB2312"/>
                      <w:sz w:val="21"/>
                      <w:color w:val="000000"/>
                    </w:rPr>
                    <w:t>方法：明装；</w:t>
                  </w:r>
                  <w:r>
                    <w:br/>
                  </w:r>
                  <w:r>
                    <w:rPr>
                      <w:rFonts w:ascii="仿宋_GB2312" w:hAnsi="仿宋_GB2312" w:cs="仿宋_GB2312" w:eastAsia="仿宋_GB2312"/>
                      <w:sz w:val="21"/>
                      <w:color w:val="000000"/>
                    </w:rPr>
                    <w:t>6、含箱子、水带、水枪、压力表；</w:t>
                  </w:r>
                  <w:r>
                    <w:br/>
                  </w:r>
                  <w:r>
                    <w:rPr>
                      <w:rFonts w:ascii="仿宋_GB2312" w:hAnsi="仿宋_GB2312" w:cs="仿宋_GB2312" w:eastAsia="仿宋_GB2312"/>
                      <w:sz w:val="21"/>
                      <w:color w:val="000000"/>
                    </w:rPr>
                    <w:t>7、位置：行政楼楼顶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7</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●更换地埋管</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根</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15</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1、规格：DN100；</w:t>
                  </w:r>
                  <w:r>
                    <w:br/>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材质：镀锌钢管</w:t>
                  </w:r>
                  <w:r>
                    <w:rPr>
                      <w:rFonts w:ascii="仿宋_GB2312" w:hAnsi="仿宋_GB2312" w:cs="仿宋_GB2312" w:eastAsia="仿宋_GB2312"/>
                      <w:sz w:val="21"/>
                      <w:color w:val="000000"/>
                    </w:rPr>
                    <w:t>；</w:t>
                  </w:r>
                  <w:r>
                    <w:br/>
                  </w:r>
                  <w:r>
                    <w:rPr>
                      <w:rFonts w:ascii="仿宋_GB2312" w:hAnsi="仿宋_GB2312" w:cs="仿宋_GB2312" w:eastAsia="仿宋_GB2312"/>
                      <w:sz w:val="19"/>
                      <w:color w:val="000000"/>
                    </w:rPr>
                    <w:t>3</w:t>
                  </w:r>
                  <w:r>
                    <w:rPr>
                      <w:rFonts w:ascii="仿宋_GB2312" w:hAnsi="仿宋_GB2312" w:cs="仿宋_GB2312" w:eastAsia="仿宋_GB2312"/>
                      <w:sz w:val="21"/>
                      <w:color w:val="000000"/>
                    </w:rPr>
                    <w:t>、埋设方式：地埋，含地面开挖及恢复、防护措施；</w:t>
                  </w:r>
                  <w:r>
                    <w:br/>
                  </w:r>
                  <w:r>
                    <w:rPr>
                      <w:rFonts w:ascii="仿宋_GB2312" w:hAnsi="仿宋_GB2312" w:cs="仿宋_GB2312" w:eastAsia="仿宋_GB2312"/>
                      <w:sz w:val="19"/>
                      <w:color w:val="000000"/>
                    </w:rPr>
                    <w:t>4</w:t>
                  </w:r>
                  <w:r>
                    <w:rPr>
                      <w:rFonts w:ascii="仿宋_GB2312" w:hAnsi="仿宋_GB2312" w:cs="仿宋_GB2312" w:eastAsia="仿宋_GB2312"/>
                      <w:sz w:val="21"/>
                      <w:color w:val="000000"/>
                    </w:rPr>
                    <w:t>、位置：行政楼外、楼顶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止回阀</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12</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1、规格：DN100；</w:t>
                  </w:r>
                  <w:r>
                    <w:br/>
                  </w:r>
                  <w:r>
                    <w:rPr>
                      <w:rFonts w:ascii="仿宋_GB2312" w:hAnsi="仿宋_GB2312" w:cs="仿宋_GB2312" w:eastAsia="仿宋_GB2312"/>
                      <w:sz w:val="21"/>
                      <w:color w:val="000000"/>
                    </w:rPr>
                    <w:t>2、公称压力：≥1.6MPa</w:t>
                  </w:r>
                  <w:r>
                    <w:br/>
                  </w:r>
                  <w:r>
                    <w:rPr>
                      <w:rFonts w:ascii="仿宋_GB2312" w:hAnsi="仿宋_GB2312" w:cs="仿宋_GB2312" w:eastAsia="仿宋_GB2312"/>
                      <w:sz w:val="21"/>
                      <w:color w:val="000000"/>
                    </w:rPr>
                    <w:t>3、阀体材质：</w:t>
                  </w:r>
                  <w:r>
                    <w:rPr>
                      <w:rFonts w:ascii="仿宋_GB2312" w:hAnsi="仿宋_GB2312" w:cs="仿宋_GB2312" w:eastAsia="仿宋_GB2312"/>
                      <w:sz w:val="21"/>
                      <w:color w:val="000000"/>
                    </w:rPr>
                    <w:t>球墨铸铁</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4、端部连接形式：内螺纹；</w:t>
                  </w:r>
                  <w:r>
                    <w:br/>
                  </w:r>
                  <w:r>
                    <w:rPr>
                      <w:rFonts w:ascii="仿宋_GB2312" w:hAnsi="仿宋_GB2312" w:cs="仿宋_GB2312" w:eastAsia="仿宋_GB2312"/>
                      <w:sz w:val="21"/>
                      <w:color w:val="000000"/>
                    </w:rPr>
                    <w:t>5、位置：行政楼外、楼顶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9</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砖砌阀门井</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1、土方开挖、回填；</w:t>
                  </w:r>
                  <w:r>
                    <w:br/>
                  </w:r>
                  <w:r>
                    <w:rPr>
                      <w:rFonts w:ascii="仿宋_GB2312" w:hAnsi="仿宋_GB2312" w:cs="仿宋_GB2312" w:eastAsia="仿宋_GB2312"/>
                      <w:sz w:val="21"/>
                      <w:color w:val="000000"/>
                    </w:rPr>
                    <w:t>2、井室规格：1米*0.8米；</w:t>
                  </w:r>
                  <w:r>
                    <w:br/>
                  </w:r>
                  <w:r>
                    <w:rPr>
                      <w:rFonts w:ascii="仿宋_GB2312" w:hAnsi="仿宋_GB2312" w:cs="仿宋_GB2312" w:eastAsia="仿宋_GB2312"/>
                      <w:sz w:val="21"/>
                      <w:color w:val="000000"/>
                    </w:rPr>
                    <w:t>3、井壁</w:t>
                  </w:r>
                  <w:r>
                    <w:rPr>
                      <w:rFonts w:ascii="仿宋_GB2312" w:hAnsi="仿宋_GB2312" w:cs="仿宋_GB2312" w:eastAsia="仿宋_GB2312"/>
                      <w:sz w:val="21"/>
                      <w:color w:val="000000"/>
                    </w:rPr>
                    <w:t>NMU15</w:t>
                  </w:r>
                  <w:r>
                    <w:rPr>
                      <w:rFonts w:ascii="仿宋_GB2312" w:hAnsi="仿宋_GB2312" w:cs="仿宋_GB2312" w:eastAsia="仿宋_GB2312"/>
                      <w:sz w:val="21"/>
                      <w:color w:val="000000"/>
                    </w:rPr>
                    <w:t>水泥砂浆抹灰；</w:t>
                  </w:r>
                  <w:r>
                    <w:br/>
                  </w:r>
                  <w:r>
                    <w:rPr>
                      <w:rFonts w:ascii="仿宋_GB2312" w:hAnsi="仿宋_GB2312" w:cs="仿宋_GB2312" w:eastAsia="仿宋_GB2312"/>
                      <w:sz w:val="21"/>
                      <w:color w:val="000000"/>
                    </w:rPr>
                    <w:t>4、铸铁井盖承重≥50吨;</w:t>
                  </w:r>
                  <w:r>
                    <w:br/>
                  </w:r>
                  <w:r>
                    <w:rPr>
                      <w:rFonts w:ascii="仿宋_GB2312" w:hAnsi="仿宋_GB2312" w:cs="仿宋_GB2312" w:eastAsia="仿宋_GB2312"/>
                      <w:sz w:val="21"/>
                      <w:color w:val="000000"/>
                    </w:rPr>
                    <w:t>5、行政楼外</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10</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消火栓增稳压设施</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套</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before="105" w:after="105"/>
                    <w:jc w:val="left"/>
                  </w:pPr>
                  <w:r>
                    <w:rPr>
                      <w:rFonts w:ascii="仿宋_GB2312" w:hAnsi="仿宋_GB2312" w:cs="仿宋_GB2312" w:eastAsia="仿宋_GB2312"/>
                      <w:sz w:val="21"/>
                      <w:color w:val="000000"/>
                    </w:rPr>
                    <w:t>电压：</w:t>
                  </w:r>
                  <w:r>
                    <w:rPr>
                      <w:rFonts w:ascii="仿宋_GB2312" w:hAnsi="仿宋_GB2312" w:cs="仿宋_GB2312" w:eastAsia="仿宋_GB2312"/>
                      <w:sz w:val="21"/>
                      <w:color w:val="000000"/>
                    </w:rPr>
                    <w:t>380V ；</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≥1kw</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SQL800</w:t>
                  </w:r>
                  <w:r>
                    <w:br/>
                  </w:r>
                  <w:r>
                    <w:rPr>
                      <w:rFonts w:ascii="仿宋_GB2312" w:hAnsi="仿宋_GB2312" w:cs="仿宋_GB2312" w:eastAsia="仿宋_GB2312"/>
                      <w:sz w:val="21"/>
                      <w:color w:val="000000"/>
                    </w:rPr>
                    <w:t>4、内置智能缺相保护；</w:t>
                  </w:r>
                  <w:r>
                    <w:br/>
                  </w:r>
                  <w:r>
                    <w:rPr>
                      <w:rFonts w:ascii="仿宋_GB2312" w:hAnsi="仿宋_GB2312" w:cs="仿宋_GB2312" w:eastAsia="仿宋_GB2312"/>
                      <w:sz w:val="21"/>
                      <w:color w:val="000000"/>
                    </w:rPr>
                    <w:t>5、控制：自动增压、压力稳定、自动启停，稳压泵启停压力：</w:t>
                  </w:r>
                  <w:r>
                    <w:br/>
                  </w:r>
                  <w:r>
                    <w:rPr>
                      <w:rFonts w:ascii="仿宋_GB2312" w:hAnsi="仿宋_GB2312" w:cs="仿宋_GB2312" w:eastAsia="仿宋_GB2312"/>
                      <w:sz w:val="21"/>
                      <w:color w:val="000000"/>
                    </w:rPr>
                    <w:t>·启泵压力（P1）和停泵压力（P2）需根据系统需求设置，启泵压力应保证最不利点消火栓静水压力。</w:t>
                  </w:r>
                  <w:r>
                    <w:br/>
                  </w:r>
                  <w:r>
                    <w:rPr>
                      <w:rFonts w:ascii="仿宋_GB2312" w:hAnsi="仿宋_GB2312" w:cs="仿宋_GB2312" w:eastAsia="仿宋_GB2312"/>
                      <w:sz w:val="21"/>
                      <w:color w:val="000000"/>
                    </w:rPr>
                    <w:t>6、消火栓栓口动压：≥0.35MPa。</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流量参数：</w:t>
                  </w:r>
                  <w:r>
                    <w:rPr>
                      <w:rFonts w:ascii="仿宋_GB2312" w:hAnsi="仿宋_GB2312" w:cs="仿宋_GB2312" w:eastAsia="仿宋_GB2312"/>
                      <w:sz w:val="21"/>
                      <w:color w:val="000000"/>
                    </w:rPr>
                    <w:t>≥ 0.8L/s</w:t>
                  </w:r>
                  <w:r>
                    <w:br/>
                  </w:r>
                  <w:r>
                    <w:rPr>
                      <w:rFonts w:ascii="仿宋_GB2312" w:hAnsi="仿宋_GB2312" w:cs="仿宋_GB2312" w:eastAsia="仿宋_GB2312"/>
                      <w:sz w:val="21"/>
                      <w:color w:val="000000"/>
                    </w:rPr>
                    <w:t xml:space="preserve">8、 </w:t>
                  </w:r>
                  <w:r>
                    <w:rPr>
                      <w:rFonts w:ascii="仿宋_GB2312" w:hAnsi="仿宋_GB2312" w:cs="仿宋_GB2312" w:eastAsia="仿宋_GB2312"/>
                      <w:sz w:val="21"/>
                      <w:color w:val="000000"/>
                    </w:rPr>
                    <w:t>扬程参数：</w:t>
                  </w:r>
                  <w:r>
                    <w:rPr>
                      <w:rFonts w:ascii="仿宋_GB2312" w:hAnsi="仿宋_GB2312" w:cs="仿宋_GB2312" w:eastAsia="仿宋_GB2312"/>
                      <w:sz w:val="21"/>
                      <w:color w:val="000000"/>
                    </w:rPr>
                    <w:t>≥30m</w:t>
                  </w:r>
                </w:p>
                <w:p>
                  <w:pPr>
                    <w:pStyle w:val="null3"/>
                    <w:spacing w:before="105" w:after="105"/>
                    <w:jc w:val="left"/>
                  </w:pPr>
                  <w:r>
                    <w:rPr>
                      <w:rFonts w:ascii="仿宋_GB2312" w:hAnsi="仿宋_GB2312" w:cs="仿宋_GB2312" w:eastAsia="仿宋_GB2312"/>
                      <w:sz w:val="21"/>
                      <w:color w:val="000000"/>
                      <w:shd w:fill="FFFFFF" w:val="clear"/>
                    </w:rPr>
                    <w:t>9、</w:t>
                  </w:r>
                  <w:r>
                    <w:rPr>
                      <w:rFonts w:ascii="仿宋_GB2312" w:hAnsi="仿宋_GB2312" w:cs="仿宋_GB2312" w:eastAsia="仿宋_GB2312"/>
                      <w:sz w:val="21"/>
                      <w:color w:val="000000"/>
                      <w:shd w:fill="FFFFFF" w:val="clear"/>
                    </w:rPr>
                    <w:t>试验压力：打压试验压力不应</w:t>
                  </w:r>
                  <w:r>
                    <w:rPr>
                      <w:rFonts w:ascii="仿宋_GB2312" w:hAnsi="仿宋_GB2312" w:cs="仿宋_GB2312" w:eastAsia="仿宋_GB2312"/>
                      <w:sz w:val="21"/>
                      <w:color w:val="000000"/>
                      <w:shd w:fill="FFFFFF" w:val="clear"/>
                    </w:rPr>
                    <w:t>≤1.0Mpa</w:t>
                  </w:r>
                  <w:r>
                    <w:rPr>
                      <w:rFonts w:ascii="仿宋_GB2312" w:hAnsi="仿宋_GB2312" w:cs="仿宋_GB2312" w:eastAsia="仿宋_GB2312"/>
                      <w:sz w:val="21"/>
                      <w:color w:val="000000"/>
                      <w:shd w:fill="FFFFFF" w:val="clear"/>
                    </w:rPr>
                    <w:t>；</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、含制作</w:t>
                  </w:r>
                  <w:r>
                    <w:rPr>
                      <w:rFonts w:ascii="仿宋_GB2312" w:hAnsi="仿宋_GB2312" w:cs="仿宋_GB2312" w:eastAsia="仿宋_GB2312"/>
                      <w:sz w:val="21"/>
                      <w:color w:val="000000"/>
                    </w:rPr>
                    <w:t>3*3米槽钢底座</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、位置：行政楼楼顶；</w:t>
                  </w:r>
                </w:p>
              </w:tc>
            </w:tr>
            <w:tr>
              <w:tc>
                <w:tcPr>
                  <w:tcW w:type="dxa" w:w="1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11</w:t>
                  </w:r>
                </w:p>
              </w:tc>
              <w:tc>
                <w:tcPr>
                  <w:tcW w:type="dxa" w:w="3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双电源配电箱</w:t>
                  </w:r>
                </w:p>
              </w:tc>
              <w:tc>
                <w:tcPr>
                  <w:tcW w:type="dxa" w:w="1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3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w:t>
                  </w:r>
                </w:p>
              </w:tc>
              <w:tc>
                <w:tcPr>
                  <w:tcW w:type="dxa" w:w="16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双电源配电箱</w:t>
                  </w:r>
                  <w:r>
                    <w:br/>
                  </w:r>
                  <w:r>
                    <w:rPr>
                      <w:rFonts w:ascii="仿宋_GB2312" w:hAnsi="仿宋_GB2312" w:cs="仿宋_GB2312" w:eastAsia="仿宋_GB2312"/>
                      <w:sz w:val="21"/>
                      <w:color w:val="000000"/>
                    </w:rPr>
                    <w:t>1、户内挂壁式；</w:t>
                  </w:r>
                  <w:r>
                    <w:br/>
                  </w:r>
                  <w:r>
                    <w:rPr>
                      <w:rFonts w:ascii="仿宋_GB2312" w:hAnsi="仿宋_GB2312" w:cs="仿宋_GB2312" w:eastAsia="仿宋_GB2312"/>
                      <w:sz w:val="21"/>
                      <w:color w:val="000000"/>
                    </w:rPr>
                    <w:t>2、规格：≥400*300*160（高*宽*深）</w:t>
                  </w:r>
                  <w:r>
                    <w:br/>
                  </w:r>
                  <w:r>
                    <w:rPr>
                      <w:rFonts w:ascii="仿宋_GB2312" w:hAnsi="仿宋_GB2312" w:cs="仿宋_GB2312" w:eastAsia="仿宋_GB2312"/>
                      <w:sz w:val="21"/>
                      <w:color w:val="000000"/>
                    </w:rPr>
                    <w:t>3、箱体材质：冷轧板喷塑；</w:t>
                  </w:r>
                  <w:r>
                    <w:br/>
                  </w:r>
                  <w:r>
                    <w:rPr>
                      <w:rFonts w:ascii="仿宋_GB2312" w:hAnsi="仿宋_GB2312" w:cs="仿宋_GB2312" w:eastAsia="仿宋_GB2312"/>
                      <w:sz w:val="21"/>
                      <w:color w:val="000000"/>
                    </w:rPr>
                    <w:t>4、位置：行政楼楼顶；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BV4平方电线</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卷</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18</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1、ZC</w:t>
                  </w:r>
                  <w:r>
                    <w:rPr>
                      <w:rFonts w:ascii="仿宋_GB2312" w:hAnsi="仿宋_GB2312" w:cs="仿宋_GB2312" w:eastAsia="仿宋_GB2312"/>
                      <w:sz w:val="21"/>
                      <w:color w:val="000000"/>
                    </w:rPr>
                    <w:t>N</w:t>
                  </w:r>
                  <w:r>
                    <w:rPr>
                      <w:rFonts w:ascii="仿宋_GB2312" w:hAnsi="仿宋_GB2312" w:cs="仿宋_GB2312" w:eastAsia="仿宋_GB2312"/>
                      <w:sz w:val="21"/>
                      <w:color w:val="000000"/>
                    </w:rPr>
                    <w:t>-BV4；</w:t>
                  </w:r>
                  <w:r>
                    <w:br/>
                  </w:r>
                  <w:r>
                    <w:rPr>
                      <w:rFonts w:ascii="仿宋_GB2312" w:hAnsi="仿宋_GB2312" w:cs="仿宋_GB2312" w:eastAsia="仿宋_GB2312"/>
                      <w:sz w:val="21"/>
                      <w:color w:val="000000"/>
                    </w:rPr>
                    <w:t>2、长度：100米/卷;</w:t>
                  </w:r>
                  <w:r>
                    <w:br/>
                  </w:r>
                  <w:r>
                    <w:rPr>
                      <w:rFonts w:ascii="仿宋_GB2312" w:hAnsi="仿宋_GB2312" w:cs="仿宋_GB2312" w:eastAsia="仿宋_GB2312"/>
                      <w:sz w:val="21"/>
                      <w:color w:val="000000"/>
                    </w:rPr>
                    <w:t>3、敷设方式：刻槽埋管暗敷</w:t>
                  </w:r>
                  <w:r>
                    <w:br/>
                  </w:r>
                  <w:r>
                    <w:rPr>
                      <w:rFonts w:ascii="仿宋_GB2312" w:hAnsi="仿宋_GB2312" w:cs="仿宋_GB2312" w:eastAsia="仿宋_GB2312"/>
                      <w:sz w:val="21"/>
                      <w:color w:val="000000"/>
                    </w:rPr>
                    <w:t>4、位置：行政楼楼顶；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13</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金属线管</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米</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150</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1、规格：≥DN25；</w:t>
                  </w:r>
                  <w:r>
                    <w:br/>
                  </w:r>
                  <w:r>
                    <w:rPr>
                      <w:rFonts w:ascii="仿宋_GB2312" w:hAnsi="仿宋_GB2312" w:cs="仿宋_GB2312" w:eastAsia="仿宋_GB2312"/>
                      <w:sz w:val="21"/>
                      <w:color w:val="000000"/>
                    </w:rPr>
                    <w:t>2、JDG紧定式电线护套管；</w:t>
                  </w:r>
                  <w:r>
                    <w:br/>
                  </w:r>
                  <w:r>
                    <w:rPr>
                      <w:rFonts w:ascii="仿宋_GB2312" w:hAnsi="仿宋_GB2312" w:cs="仿宋_GB2312" w:eastAsia="仿宋_GB2312"/>
                      <w:sz w:val="21"/>
                      <w:color w:val="000000"/>
                    </w:rPr>
                    <w:t>3、线管涮防火涂料</w:t>
                  </w:r>
                  <w:r>
                    <w:br/>
                  </w:r>
                  <w:r>
                    <w:rPr>
                      <w:rFonts w:ascii="仿宋_GB2312" w:hAnsi="仿宋_GB2312" w:cs="仿宋_GB2312" w:eastAsia="仿宋_GB2312"/>
                      <w:sz w:val="21"/>
                      <w:color w:val="000000"/>
                    </w:rPr>
                    <w:t>4、位置：行政楼楼顶；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稳压设施岩棉彩钢房</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项</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1、高度：4.2米；长宽：3米*8米</w:t>
                  </w:r>
                  <w:r>
                    <w:br/>
                  </w:r>
                  <w:r>
                    <w:rPr>
                      <w:rFonts w:ascii="仿宋_GB2312" w:hAnsi="仿宋_GB2312" w:cs="仿宋_GB2312" w:eastAsia="仿宋_GB2312"/>
                      <w:sz w:val="21"/>
                      <w:color w:val="000000"/>
                    </w:rPr>
                    <w:t>2、彩钢壁厚度：≥1mm；岩棉彩钢100型</w:t>
                  </w:r>
                  <w:r>
                    <w:br/>
                  </w:r>
                  <w:r>
                    <w:rPr>
                      <w:rFonts w:ascii="仿宋_GB2312" w:hAnsi="仿宋_GB2312" w:cs="仿宋_GB2312" w:eastAsia="仿宋_GB2312"/>
                      <w:sz w:val="21"/>
                      <w:color w:val="000000"/>
                    </w:rPr>
                    <w:t>3、含门窗，稳压设备槽钢底座。</w:t>
                  </w:r>
                </w:p>
                <w:p>
                  <w:pPr>
                    <w:pStyle w:val="null3"/>
                    <w:spacing w:before="105" w:after="105"/>
                    <w:jc w:val="left"/>
                  </w:pPr>
                  <w:r>
                    <w:rPr>
                      <w:rFonts w:ascii="仿宋_GB2312" w:hAnsi="仿宋_GB2312" w:cs="仿宋_GB2312" w:eastAsia="仿宋_GB2312"/>
                      <w:sz w:val="21"/>
                      <w:color w:val="000000"/>
                    </w:rPr>
                    <w:t>4、彩钢房安装在稳压设备槽钢底座上。</w:t>
                  </w:r>
                </w:p>
                <w:p>
                  <w:pPr>
                    <w:pStyle w:val="null3"/>
                    <w:spacing w:before="105" w:after="105"/>
                    <w:jc w:val="left"/>
                  </w:pPr>
                  <w:r>
                    <w:rPr>
                      <w:rFonts w:ascii="仿宋_GB2312" w:hAnsi="仿宋_GB2312" w:cs="仿宋_GB2312" w:eastAsia="仿宋_GB2312"/>
                      <w:sz w:val="21"/>
                      <w:color w:val="000000"/>
                    </w:rPr>
                    <w:t>5、位置：行政楼楼顶；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15</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水箱自动上水管道</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米</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40</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1、DN50镀锌管；</w:t>
                  </w:r>
                  <w:r>
                    <w:br/>
                  </w:r>
                  <w:r>
                    <w:rPr>
                      <w:rFonts w:ascii="仿宋_GB2312" w:hAnsi="仿宋_GB2312" w:cs="仿宋_GB2312" w:eastAsia="仿宋_GB2312"/>
                      <w:sz w:val="21"/>
                      <w:color w:val="000000"/>
                    </w:rPr>
                    <w:t>2、壁厚：≥3.</w:t>
                  </w:r>
                  <w:r>
                    <w:rPr>
                      <w:rFonts w:ascii="仿宋_GB2312" w:hAnsi="仿宋_GB2312" w:cs="仿宋_GB2312" w:eastAsia="仿宋_GB2312"/>
                      <w:sz w:val="21"/>
                      <w:color w:val="000000"/>
                    </w:rPr>
                    <w:t>0</w:t>
                  </w:r>
                  <w:r>
                    <w:rPr>
                      <w:rFonts w:ascii="仿宋_GB2312" w:hAnsi="仿宋_GB2312" w:cs="仿宋_GB2312" w:eastAsia="仿宋_GB2312"/>
                      <w:sz w:val="21"/>
                      <w:color w:val="000000"/>
                    </w:rPr>
                    <w:t>mm；</w:t>
                  </w:r>
                  <w:r>
                    <w:br/>
                  </w:r>
                  <w:r>
                    <w:rPr>
                      <w:rFonts w:ascii="仿宋_GB2312" w:hAnsi="仿宋_GB2312" w:cs="仿宋_GB2312" w:eastAsia="仿宋_GB2312"/>
                      <w:sz w:val="21"/>
                      <w:color w:val="000000"/>
                    </w:rPr>
                    <w:t>3、位置：行政楼楼顶；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16</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液位控制箱</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1、测量范围:0~10m;</w:t>
                  </w:r>
                  <w:r>
                    <w:br/>
                  </w:r>
                  <w:r>
                    <w:rPr>
                      <w:rFonts w:ascii="仿宋_GB2312" w:hAnsi="仿宋_GB2312" w:cs="仿宋_GB2312" w:eastAsia="仿宋_GB2312"/>
                      <w:sz w:val="21"/>
                      <w:color w:val="000000"/>
                    </w:rPr>
                    <w:t>2、供电电源：DC</w:t>
                  </w:r>
                  <w:r>
                    <w:rPr>
                      <w:rFonts w:ascii="仿宋_GB2312" w:hAnsi="仿宋_GB2312" w:cs="仿宋_GB2312" w:eastAsia="仿宋_GB2312"/>
                      <w:sz w:val="21"/>
                      <w:color w:val="000000"/>
                    </w:rPr>
                    <w:t>12V</w:t>
                  </w:r>
                  <w:r>
                    <w:br/>
                  </w:r>
                  <w:r>
                    <w:rPr>
                      <w:rFonts w:ascii="仿宋_GB2312" w:hAnsi="仿宋_GB2312" w:cs="仿宋_GB2312" w:eastAsia="仿宋_GB2312"/>
                      <w:sz w:val="21"/>
                      <w:color w:val="000000"/>
                    </w:rPr>
                    <w:t>3、输出信号：4~20mA、1~5V；</w:t>
                  </w:r>
                  <w:r>
                    <w:br/>
                  </w:r>
                  <w:r>
                    <w:rPr>
                      <w:rFonts w:ascii="仿宋_GB2312" w:hAnsi="仿宋_GB2312" w:cs="仿宋_GB2312" w:eastAsia="仿宋_GB2312"/>
                      <w:sz w:val="21"/>
                      <w:color w:val="000000"/>
                    </w:rPr>
                    <w:t>4、稳定性能：&lt;0.2%FS；</w:t>
                  </w:r>
                  <w:r>
                    <w:br/>
                  </w:r>
                  <w:r>
                    <w:rPr>
                      <w:rFonts w:ascii="仿宋_GB2312" w:hAnsi="仿宋_GB2312" w:cs="仿宋_GB2312" w:eastAsia="仿宋_GB2312"/>
                      <w:sz w:val="21"/>
                      <w:color w:val="000000"/>
                    </w:rPr>
                    <w:t>5、外壳保护：IP68；</w:t>
                  </w:r>
                  <w:r>
                    <w:br/>
                  </w:r>
                  <w:r>
                    <w:rPr>
                      <w:rFonts w:ascii="仿宋_GB2312" w:hAnsi="仿宋_GB2312" w:cs="仿宋_GB2312" w:eastAsia="仿宋_GB2312"/>
                      <w:sz w:val="21"/>
                      <w:color w:val="000000"/>
                    </w:rPr>
                    <w:t>6、过载能力:150%F.S.</w:t>
                  </w:r>
                  <w:r>
                    <w:br/>
                  </w:r>
                  <w:r>
                    <w:rPr>
                      <w:rFonts w:ascii="仿宋_GB2312" w:hAnsi="仿宋_GB2312" w:cs="仿宋_GB2312" w:eastAsia="仿宋_GB2312"/>
                      <w:sz w:val="21"/>
                      <w:color w:val="000000"/>
                    </w:rPr>
                    <w:t>7、温度漂移：&lt;0.01%FS/°C；</w:t>
                  </w:r>
                  <w:r>
                    <w:br/>
                  </w:r>
                  <w:r>
                    <w:rPr>
                      <w:rFonts w:ascii="仿宋_GB2312" w:hAnsi="仿宋_GB2312" w:cs="仿宋_GB2312" w:eastAsia="仿宋_GB2312"/>
                      <w:sz w:val="21"/>
                      <w:color w:val="000000"/>
                    </w:rPr>
                    <w:t>8、介质温度：-40°C~60°C</w:t>
                  </w:r>
                  <w:r>
                    <w:br/>
                  </w:r>
                  <w:r>
                    <w:rPr>
                      <w:rFonts w:ascii="仿宋_GB2312" w:hAnsi="仿宋_GB2312" w:cs="仿宋_GB2312" w:eastAsia="仿宋_GB2312"/>
                      <w:sz w:val="21"/>
                      <w:color w:val="000000"/>
                    </w:rPr>
                    <w:t>9、整体材质：芯体：316L;</w:t>
                  </w:r>
                  <w:r>
                    <w:br/>
                  </w:r>
                  <w:r>
                    <w:rPr>
                      <w:rFonts w:ascii="仿宋_GB2312" w:hAnsi="仿宋_GB2312" w:cs="仿宋_GB2312" w:eastAsia="仿宋_GB2312"/>
                      <w:sz w:val="21"/>
                      <w:color w:val="000000"/>
                    </w:rPr>
                    <w:t>10、外壳：304材质</w:t>
                  </w:r>
                  <w:r>
                    <w:br/>
                  </w:r>
                  <w:r>
                    <w:rPr>
                      <w:rFonts w:ascii="仿宋_GB2312" w:hAnsi="仿宋_GB2312" w:cs="仿宋_GB2312" w:eastAsia="仿宋_GB2312"/>
                      <w:sz w:val="21"/>
                      <w:color w:val="000000"/>
                    </w:rPr>
                    <w:t>11、高低水位、声光报警、实时显示、信号远传、自动控制、补水排水；</w:t>
                  </w:r>
                  <w:r>
                    <w:br/>
                  </w:r>
                  <w:r>
                    <w:rPr>
                      <w:rFonts w:ascii="仿宋_GB2312" w:hAnsi="仿宋_GB2312" w:cs="仿宋_GB2312" w:eastAsia="仿宋_GB2312"/>
                      <w:sz w:val="21"/>
                      <w:color w:val="000000"/>
                    </w:rPr>
                    <w:t>12、位置：安装在消防控制室</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17</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镀锌钢管</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根</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12</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225"/>
                    <w:jc w:val="left"/>
                  </w:pPr>
                  <w:r>
                    <w:rPr>
                      <w:rFonts w:ascii="仿宋_GB2312" w:hAnsi="仿宋_GB2312" w:cs="仿宋_GB2312" w:eastAsia="仿宋_GB2312"/>
                      <w:sz w:val="21"/>
                      <w:color w:val="000000"/>
                    </w:rPr>
                    <w:t>1、DN65镀锌管；6米/根</w:t>
                  </w:r>
                  <w:r>
                    <w:br/>
                  </w:r>
                  <w:r>
                    <w:rPr>
                      <w:rFonts w:ascii="仿宋_GB2312" w:hAnsi="仿宋_GB2312" w:cs="仿宋_GB2312" w:eastAsia="仿宋_GB2312"/>
                      <w:sz w:val="21"/>
                      <w:color w:val="000000"/>
                    </w:rPr>
                    <w:t>2、壁厚：≥</w:t>
                  </w:r>
                  <w:r>
                    <w:rPr>
                      <w:rFonts w:ascii="仿宋_GB2312" w:hAnsi="仿宋_GB2312" w:cs="仿宋_GB2312" w:eastAsia="仿宋_GB2312"/>
                      <w:sz w:val="21"/>
                      <w:color w:val="000000"/>
                    </w:rPr>
                    <w:t>2.5</w:t>
                  </w:r>
                  <w:r>
                    <w:rPr>
                      <w:rFonts w:ascii="仿宋_GB2312" w:hAnsi="仿宋_GB2312" w:cs="仿宋_GB2312" w:eastAsia="仿宋_GB2312"/>
                      <w:sz w:val="21"/>
                      <w:color w:val="000000"/>
                    </w:rPr>
                    <w:t>mm；</w:t>
                  </w:r>
                  <w:r>
                    <w:br/>
                  </w:r>
                  <w:r>
                    <w:rPr>
                      <w:rFonts w:ascii="仿宋_GB2312" w:hAnsi="仿宋_GB2312" w:cs="仿宋_GB2312" w:eastAsia="仿宋_GB2312"/>
                      <w:sz w:val="21"/>
                      <w:color w:val="000000"/>
                    </w:rPr>
                    <w:t>3、位置：行政楼楼顶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镀锌钢管</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根</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24</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1、DN32镀锌管；6米/根</w:t>
                  </w:r>
                  <w:r>
                    <w:br/>
                  </w:r>
                  <w:r>
                    <w:rPr>
                      <w:rFonts w:ascii="仿宋_GB2312" w:hAnsi="仿宋_GB2312" w:cs="仿宋_GB2312" w:eastAsia="仿宋_GB2312"/>
                      <w:sz w:val="21"/>
                      <w:color w:val="000000"/>
                    </w:rPr>
                    <w:t>2、壁厚：≥</w:t>
                  </w:r>
                  <w:r>
                    <w:rPr>
                      <w:rFonts w:ascii="仿宋_GB2312" w:hAnsi="仿宋_GB2312" w:cs="仿宋_GB2312" w:eastAsia="仿宋_GB2312"/>
                      <w:sz w:val="21"/>
                      <w:color w:val="000000"/>
                    </w:rPr>
                    <w:t>1.8</w:t>
                  </w:r>
                  <w:r>
                    <w:rPr>
                      <w:rFonts w:ascii="仿宋_GB2312" w:hAnsi="仿宋_GB2312" w:cs="仿宋_GB2312" w:eastAsia="仿宋_GB2312"/>
                      <w:sz w:val="21"/>
                      <w:color w:val="000000"/>
                    </w:rPr>
                    <w:t>mm；</w:t>
                  </w:r>
                  <w:r>
                    <w:br/>
                  </w:r>
                  <w:r>
                    <w:rPr>
                      <w:rFonts w:ascii="仿宋_GB2312" w:hAnsi="仿宋_GB2312" w:cs="仿宋_GB2312" w:eastAsia="仿宋_GB2312"/>
                      <w:sz w:val="21"/>
                      <w:color w:val="000000"/>
                    </w:rPr>
                    <w:t>3、位置：行政楼楼顶；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19</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40</w:t>
                  </w:r>
                  <w:r>
                    <w:rPr>
                      <w:rFonts w:ascii="仿宋_GB2312" w:hAnsi="仿宋_GB2312" w:cs="仿宋_GB2312" w:eastAsia="仿宋_GB2312"/>
                      <w:sz w:val="21"/>
                      <w:color w:val="000000"/>
                    </w:rPr>
                    <w:t>#</w:t>
                  </w:r>
                  <w:r>
                    <w:rPr>
                      <w:rFonts w:ascii="仿宋_GB2312" w:hAnsi="仿宋_GB2312" w:cs="仿宋_GB2312" w:eastAsia="仿宋_GB2312"/>
                      <w:sz w:val="21"/>
                      <w:color w:val="000000"/>
                    </w:rPr>
                    <w:t>热轧角钢</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根</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27</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19"/>
                      <w:color w:val="000000"/>
                    </w:rPr>
                    <w:t>1</w:t>
                  </w:r>
                  <w:r>
                    <w:rPr>
                      <w:rFonts w:ascii="仿宋_GB2312" w:hAnsi="仿宋_GB2312" w:cs="仿宋_GB2312" w:eastAsia="仿宋_GB2312"/>
                      <w:sz w:val="21"/>
                      <w:color w:val="000000"/>
                    </w:rPr>
                    <w:t>、长度：</w:t>
                  </w:r>
                  <w:r>
                    <w:rPr>
                      <w:rFonts w:ascii="仿宋_GB2312" w:hAnsi="仿宋_GB2312" w:cs="仿宋_GB2312" w:eastAsia="仿宋_GB2312"/>
                      <w:sz w:val="21"/>
                      <w:color w:val="000000"/>
                    </w:rPr>
                    <w:t>6</w:t>
                  </w:r>
                  <w:r>
                    <w:rPr>
                      <w:rFonts w:ascii="仿宋_GB2312" w:hAnsi="仿宋_GB2312" w:cs="仿宋_GB2312" w:eastAsia="仿宋_GB2312"/>
                      <w:sz w:val="21"/>
                      <w:color w:val="000000"/>
                    </w:rPr>
                    <w:t>米</w:t>
                  </w:r>
                  <w:r>
                    <w:rPr>
                      <w:rFonts w:ascii="仿宋_GB2312" w:hAnsi="仿宋_GB2312" w:cs="仿宋_GB2312" w:eastAsia="仿宋_GB2312"/>
                      <w:sz w:val="21"/>
                      <w:color w:val="000000"/>
                    </w:rPr>
                    <w:t>/根;</w:t>
                  </w:r>
                  <w:r>
                    <w:br/>
                  </w:r>
                  <w:r>
                    <w:rPr>
                      <w:rFonts w:ascii="仿宋_GB2312" w:hAnsi="仿宋_GB2312" w:cs="仿宋_GB2312" w:eastAsia="仿宋_GB2312"/>
                      <w:sz w:val="19"/>
                      <w:color w:val="000000"/>
                    </w:rPr>
                    <w:t>2</w:t>
                  </w:r>
                  <w:r>
                    <w:rPr>
                      <w:rFonts w:ascii="仿宋_GB2312" w:hAnsi="仿宋_GB2312" w:cs="仿宋_GB2312" w:eastAsia="仿宋_GB2312"/>
                      <w:sz w:val="21"/>
                      <w:color w:val="000000"/>
                    </w:rPr>
                    <w:t>、位置：行政楼楼顶；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20</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沟槽式管接头</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95</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沟槽式管接</w:t>
                  </w:r>
                  <w:r>
                    <w:rPr>
                      <w:rFonts w:ascii="仿宋_GB2312" w:hAnsi="仿宋_GB2312" w:cs="仿宋_GB2312" w:eastAsia="仿宋_GB2312"/>
                      <w:sz w:val="21"/>
                      <w:color w:val="000000"/>
                    </w:rPr>
                    <w:t>头</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XGQTQ1-114-2</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2、位置：行政楼楼顶；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21</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沟槽式管件</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68</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沟槽式管件的额定工作压力</w:t>
                  </w:r>
                  <w:r>
                    <w:rPr>
                      <w:rFonts w:ascii="仿宋_GB2312" w:hAnsi="仿宋_GB2312" w:cs="仿宋_GB2312" w:eastAsia="仿宋_GB2312"/>
                      <w:sz w:val="21"/>
                      <w:color w:val="000000"/>
                    </w:rPr>
                    <w:t>≥</w:t>
                  </w:r>
                  <w:r>
                    <w:rPr>
                      <w:rFonts w:ascii="仿宋_GB2312" w:hAnsi="仿宋_GB2312" w:cs="仿宋_GB2312" w:eastAsia="仿宋_GB2312"/>
                      <w:sz w:val="21"/>
                      <w:color w:val="000000"/>
                    </w:rPr>
                    <w:t>1.2Mpa</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2、材质：球墨铸铁材质；</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100mm</w:t>
                  </w:r>
                  <w:r>
                    <w:br/>
                  </w:r>
                  <w:r>
                    <w:rPr>
                      <w:rFonts w:ascii="仿宋_GB2312" w:hAnsi="仿宋_GB2312" w:cs="仿宋_GB2312" w:eastAsia="仿宋_GB2312"/>
                      <w:sz w:val="21"/>
                      <w:color w:val="000000"/>
                    </w:rPr>
                    <w:t>4、位置：行政楼楼顶；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沟槽式管件</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77</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沟槽式管件的规格：</w:t>
                  </w:r>
                  <w:r>
                    <w:rPr>
                      <w:rFonts w:ascii="仿宋_GB2312" w:hAnsi="仿宋_GB2312" w:cs="仿宋_GB2312" w:eastAsia="仿宋_GB2312"/>
                      <w:sz w:val="21"/>
                      <w:color w:val="000000"/>
                    </w:rPr>
                    <w:t>XGQTQ2-76-2.5</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2、材质：球墨铸铁材质；</w:t>
                  </w:r>
                  <w:r>
                    <w:br/>
                  </w:r>
                  <w:r>
                    <w:rPr>
                      <w:rFonts w:ascii="仿宋_GB2312" w:hAnsi="仿宋_GB2312" w:cs="仿宋_GB2312" w:eastAsia="仿宋_GB2312"/>
                      <w:sz w:val="21"/>
                      <w:color w:val="000000"/>
                    </w:rPr>
                    <w:t>3、位置：行政楼楼顶；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23</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沟槽式管件</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42</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沟槽式管件</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XGQTQ2-89-2.5</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2、位置：行政楼楼顶；</w:t>
                  </w:r>
                  <w:r>
                    <w:br/>
                  </w:r>
                  <w:r>
                    <w:rPr>
                      <w:rFonts w:ascii="仿宋_GB2312" w:hAnsi="仿宋_GB2312" w:cs="仿宋_GB2312" w:eastAsia="仿宋_GB2312"/>
                      <w:sz w:val="21"/>
                      <w:color w:val="000000"/>
                    </w:rPr>
                    <w:t>3、材质：球墨铸铁材质；</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法兰螺丝</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套</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268</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1、法兰螺丝16*100mm；</w:t>
                  </w:r>
                  <w:r>
                    <w:br/>
                  </w:r>
                  <w:r>
                    <w:rPr>
                      <w:rFonts w:ascii="仿宋_GB2312" w:hAnsi="仿宋_GB2312" w:cs="仿宋_GB2312" w:eastAsia="仿宋_GB2312"/>
                      <w:sz w:val="21"/>
                      <w:color w:val="000000"/>
                    </w:rPr>
                    <w:t>2、材质：球墨铸铁材质；</w:t>
                  </w:r>
                  <w:r>
                    <w:br/>
                  </w:r>
                  <w:r>
                    <w:rPr>
                      <w:rFonts w:ascii="仿宋_GB2312" w:hAnsi="仿宋_GB2312" w:cs="仿宋_GB2312" w:eastAsia="仿宋_GB2312"/>
                      <w:sz w:val="21"/>
                      <w:color w:val="000000"/>
                    </w:rPr>
                    <w:t>3、位置：行政楼楼顶；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25</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100U型卡</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78</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1、U型螺栓加长螺丝管夹固定卡扣，100U型卡；</w:t>
                  </w:r>
                  <w:r>
                    <w:br/>
                  </w:r>
                  <w:r>
                    <w:rPr>
                      <w:rFonts w:ascii="仿宋_GB2312" w:hAnsi="仿宋_GB2312" w:cs="仿宋_GB2312" w:eastAsia="仿宋_GB2312"/>
                      <w:sz w:val="21"/>
                      <w:color w:val="000000"/>
                    </w:rPr>
                    <w:t>2、M10碳钢镀锌；</w:t>
                  </w:r>
                  <w:r>
                    <w:br/>
                  </w:r>
                  <w:r>
                    <w:rPr>
                      <w:rFonts w:ascii="仿宋_GB2312" w:hAnsi="仿宋_GB2312" w:cs="仿宋_GB2312" w:eastAsia="仿宋_GB2312"/>
                      <w:sz w:val="21"/>
                      <w:color w:val="000000"/>
                    </w:rPr>
                    <w:t>3、位置：行政楼楼顶；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26</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65U型卡</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18</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1、U型螺栓加长螺丝管夹固定卡扣，65U型卡；</w:t>
                  </w:r>
                  <w:r>
                    <w:br/>
                  </w:r>
                  <w:r>
                    <w:rPr>
                      <w:rFonts w:ascii="仿宋_GB2312" w:hAnsi="仿宋_GB2312" w:cs="仿宋_GB2312" w:eastAsia="仿宋_GB2312"/>
                      <w:sz w:val="21"/>
                      <w:color w:val="000000"/>
                    </w:rPr>
                    <w:t>2、M10碳钢镀锌；</w:t>
                  </w:r>
                  <w:r>
                    <w:br/>
                  </w:r>
                  <w:r>
                    <w:rPr>
                      <w:rFonts w:ascii="仿宋_GB2312" w:hAnsi="仿宋_GB2312" w:cs="仿宋_GB2312" w:eastAsia="仿宋_GB2312"/>
                      <w:sz w:val="21"/>
                      <w:color w:val="000000"/>
                    </w:rPr>
                    <w:t>3、位置：行政楼楼顶；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27</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32U型卡</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26</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1、U型螺栓加长螺丝管夹固定卡扣32U型卡；</w:t>
                  </w:r>
                  <w:r>
                    <w:br/>
                  </w:r>
                  <w:r>
                    <w:rPr>
                      <w:rFonts w:ascii="仿宋_GB2312" w:hAnsi="仿宋_GB2312" w:cs="仿宋_GB2312" w:eastAsia="仿宋_GB2312"/>
                      <w:sz w:val="21"/>
                      <w:color w:val="000000"/>
                    </w:rPr>
                    <w:t>2、M10碳钢镀锌；</w:t>
                  </w:r>
                  <w:r>
                    <w:br/>
                  </w:r>
                  <w:r>
                    <w:rPr>
                      <w:rFonts w:ascii="仿宋_GB2312" w:hAnsi="仿宋_GB2312" w:cs="仿宋_GB2312" w:eastAsia="仿宋_GB2312"/>
                      <w:sz w:val="21"/>
                      <w:color w:val="000000"/>
                    </w:rPr>
                    <w:t>3、位置：行政楼楼顶；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止回阀</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8</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1、材质：全铜截止阀；</w:t>
                  </w:r>
                  <w:r>
                    <w:br/>
                  </w:r>
                  <w:r>
                    <w:rPr>
                      <w:rFonts w:ascii="仿宋_GB2312" w:hAnsi="仿宋_GB2312" w:cs="仿宋_GB2312" w:eastAsia="仿宋_GB2312"/>
                      <w:sz w:val="21"/>
                      <w:color w:val="000000"/>
                    </w:rPr>
                    <w:t>2、规格：DN65；</w:t>
                  </w:r>
                  <w:r>
                    <w:br/>
                  </w:r>
                  <w:r>
                    <w:rPr>
                      <w:rFonts w:ascii="仿宋_GB2312" w:hAnsi="仿宋_GB2312" w:cs="仿宋_GB2312" w:eastAsia="仿宋_GB2312"/>
                      <w:sz w:val="21"/>
                      <w:color w:val="000000"/>
                    </w:rPr>
                    <w:t>3、公称压力：≥1.6MPa</w:t>
                  </w:r>
                  <w:r>
                    <w:br/>
                  </w:r>
                  <w:r>
                    <w:rPr>
                      <w:rFonts w:ascii="仿宋_GB2312" w:hAnsi="仿宋_GB2312" w:cs="仿宋_GB2312" w:eastAsia="仿宋_GB2312"/>
                      <w:sz w:val="21"/>
                      <w:color w:val="000000"/>
                    </w:rPr>
                    <w:t>4、位置：行政楼楼顶；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29</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沟槽手柄蝶阀</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9</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沟槽手柄蝶阀</w:t>
                  </w:r>
                  <w:r>
                    <w:rPr>
                      <w:rFonts w:ascii="仿宋_GB2312" w:hAnsi="仿宋_GB2312" w:cs="仿宋_GB2312" w:eastAsia="仿宋_GB2312"/>
                      <w:sz w:val="21"/>
                      <w:color w:val="000000"/>
                    </w:rPr>
                    <w:t>DN100</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密闭试验后：无泄</w:t>
                  </w:r>
                  <w:r>
                    <w:rPr>
                      <w:rFonts w:ascii="仿宋_GB2312" w:hAnsi="仿宋_GB2312" w:cs="仿宋_GB2312" w:eastAsia="仿宋_GB2312"/>
                      <w:sz w:val="21"/>
                      <w:color w:val="000000"/>
                    </w:rPr>
                    <w:t>漏</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3、公称压力：≥1.6MPa;</w:t>
                  </w:r>
                  <w:r>
                    <w:br/>
                  </w:r>
                  <w:r>
                    <w:rPr>
                      <w:rFonts w:ascii="仿宋_GB2312" w:hAnsi="仿宋_GB2312" w:cs="仿宋_GB2312" w:eastAsia="仿宋_GB2312"/>
                      <w:sz w:val="21"/>
                      <w:color w:val="000000"/>
                    </w:rPr>
                    <w:t>4、位置：行政楼楼顶；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30</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止回阀</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8</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法兰消声止回阀</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密闭试验后：</w:t>
                  </w:r>
                  <w:r>
                    <w:rPr>
                      <w:rFonts w:ascii="仿宋_GB2312" w:hAnsi="仿宋_GB2312" w:cs="仿宋_GB2312" w:eastAsia="仿宋_GB2312"/>
                      <w:sz w:val="21"/>
                      <w:color w:val="000000"/>
                    </w:rPr>
                    <w:t>无泄漏</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3、规格：DN</w:t>
                  </w:r>
                  <w:r>
                    <w:rPr>
                      <w:rFonts w:ascii="仿宋_GB2312" w:hAnsi="仿宋_GB2312" w:cs="仿宋_GB2312" w:eastAsia="仿宋_GB2312"/>
                      <w:sz w:val="21"/>
                      <w:color w:val="000000"/>
                    </w:rPr>
                    <w:t>100</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壳体试验后：无结构损伤，无泄漏</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5、公称压力：≥1.6MPa;</w:t>
                  </w:r>
                  <w:r>
                    <w:br/>
                  </w:r>
                  <w:r>
                    <w:rPr>
                      <w:rFonts w:ascii="仿宋_GB2312" w:hAnsi="仿宋_GB2312" w:cs="仿宋_GB2312" w:eastAsia="仿宋_GB2312"/>
                      <w:sz w:val="21"/>
                      <w:color w:val="000000"/>
                    </w:rPr>
                    <w:t>6、位置：行政楼楼顶；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31</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流量开关</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5</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、安装方式：水平或垂直</w:t>
                  </w:r>
                  <w:r>
                    <w:rPr>
                      <w:rFonts w:ascii="仿宋_GB2312" w:hAnsi="仿宋_GB2312" w:cs="仿宋_GB2312" w:eastAsia="仿宋_GB2312"/>
                      <w:sz w:val="21"/>
                      <w:color w:val="000000"/>
                    </w:rPr>
                    <w:t>；</w:t>
                  </w:r>
                  <w:r>
                    <w:br/>
                  </w:r>
                  <w:r>
                    <w:rPr>
                      <w:rFonts w:ascii="仿宋_GB2312" w:hAnsi="仿宋_GB2312" w:cs="仿宋_GB2312" w:eastAsia="仿宋_GB2312"/>
                      <w:sz w:val="19"/>
                      <w:color w:val="000000"/>
                    </w:rPr>
                    <w:t>2</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DN100；</w:t>
                  </w:r>
                  <w:r>
                    <w:br/>
                  </w:r>
                  <w:r>
                    <w:rPr>
                      <w:rFonts w:ascii="仿宋_GB2312" w:hAnsi="仿宋_GB2312" w:cs="仿宋_GB2312" w:eastAsia="仿宋_GB2312"/>
                      <w:sz w:val="19"/>
                      <w:color w:val="000000"/>
                    </w:rPr>
                    <w:t>3</w:t>
                  </w:r>
                  <w:r>
                    <w:rPr>
                      <w:rFonts w:ascii="仿宋_GB2312" w:hAnsi="仿宋_GB2312" w:cs="仿宋_GB2312" w:eastAsia="仿宋_GB2312"/>
                      <w:sz w:val="21"/>
                      <w:color w:val="000000"/>
                    </w:rPr>
                    <w:t>、位置：行政楼楼顶；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沟槽涡轮信号蝶阀</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5</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沟槽涡轮信号蝶阀</w:t>
                  </w:r>
                  <w:r>
                    <w:rPr>
                      <w:rFonts w:ascii="仿宋_GB2312" w:hAnsi="仿宋_GB2312" w:cs="仿宋_GB2312" w:eastAsia="仿宋_GB2312"/>
                      <w:sz w:val="21"/>
                      <w:color w:val="000000"/>
                    </w:rPr>
                    <w:t>DN100</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壳体试验后：无结构损伤，无泄漏</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3、额定工作压力：≥1.6MPa</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壳体试验</w:t>
                  </w:r>
                  <w:r>
                    <w:rPr>
                      <w:rFonts w:ascii="仿宋_GB2312" w:hAnsi="仿宋_GB2312" w:cs="仿宋_GB2312" w:eastAsia="仿宋_GB2312"/>
                      <w:sz w:val="21"/>
                      <w:color w:val="000000"/>
                    </w:rPr>
                    <w:t>:≥2.0MPa</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密封实验</w:t>
                  </w:r>
                  <w:r>
                    <w:rPr>
                      <w:rFonts w:ascii="仿宋_GB2312" w:hAnsi="仿宋_GB2312" w:cs="仿宋_GB2312" w:eastAsia="仿宋_GB2312"/>
                      <w:sz w:val="21"/>
                      <w:color w:val="000000"/>
                    </w:rPr>
                    <w:t>≥1.0</w:t>
                  </w:r>
                  <w:r>
                    <w:rPr>
                      <w:rFonts w:ascii="仿宋_GB2312" w:hAnsi="仿宋_GB2312" w:cs="仿宋_GB2312" w:eastAsia="仿宋_GB2312"/>
                      <w:sz w:val="21"/>
                      <w:color w:val="000000"/>
                    </w:rPr>
                    <w:t>M</w:t>
                  </w:r>
                  <w:r>
                    <w:rPr>
                      <w:rFonts w:ascii="仿宋_GB2312" w:hAnsi="仿宋_GB2312" w:cs="仿宋_GB2312" w:eastAsia="仿宋_GB2312"/>
                      <w:sz w:val="21"/>
                      <w:color w:val="000000"/>
                    </w:rPr>
                    <w:t>Pa</w:t>
                  </w:r>
                  <w:r>
                    <w:rPr>
                      <w:rFonts w:ascii="仿宋_GB2312" w:hAnsi="仿宋_GB2312" w:cs="仿宋_GB2312" w:eastAsia="仿宋_GB2312"/>
                      <w:sz w:val="21"/>
                      <w:color w:val="000000"/>
                    </w:rPr>
                    <w:t>；</w:t>
                  </w:r>
                  <w:r>
                    <w:br/>
                  </w:r>
                  <w:r>
                    <w:rPr>
                      <w:rFonts w:ascii="仿宋_GB2312" w:hAnsi="仿宋_GB2312" w:cs="仿宋_GB2312" w:eastAsia="仿宋_GB2312"/>
                      <w:sz w:val="19"/>
                      <w:color w:val="000000"/>
                    </w:rPr>
                    <w:t>6</w:t>
                  </w:r>
                  <w:r>
                    <w:rPr>
                      <w:rFonts w:ascii="仿宋_GB2312" w:hAnsi="仿宋_GB2312" w:cs="仿宋_GB2312" w:eastAsia="仿宋_GB2312"/>
                      <w:sz w:val="21"/>
                      <w:color w:val="000000"/>
                    </w:rPr>
                    <w:t>、位置：行政楼楼顶；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33</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沟槽式管接头</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9"/>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75</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规格为：</w:t>
                  </w:r>
                  <w:r>
                    <w:rPr>
                      <w:rFonts w:ascii="仿宋_GB2312" w:hAnsi="仿宋_GB2312" w:cs="仿宋_GB2312" w:eastAsia="仿宋_GB2312"/>
                      <w:sz w:val="21"/>
                      <w:color w:val="000000"/>
                    </w:rPr>
                    <w:t>XGQT01-</w:t>
                  </w:r>
                  <w:r>
                    <w:rPr>
                      <w:rFonts w:ascii="仿宋_GB2312" w:hAnsi="仿宋_GB2312" w:cs="仿宋_GB2312" w:eastAsia="仿宋_GB2312"/>
                      <w:sz w:val="21"/>
                      <w:color w:val="000000"/>
                    </w:rPr>
                    <w:t>114</w:t>
                  </w:r>
                  <w:r>
                    <w:rPr>
                      <w:rFonts w:ascii="仿宋_GB2312" w:hAnsi="仿宋_GB2312" w:cs="仿宋_GB2312" w:eastAsia="仿宋_GB2312"/>
                      <w:sz w:val="21"/>
                      <w:color w:val="000000"/>
                    </w:rPr>
                    <w:t>-2.5</w:t>
                  </w:r>
                  <w:r>
                    <w:br/>
                  </w:r>
                  <w:r>
                    <w:rPr>
                      <w:rFonts w:ascii="仿宋_GB2312" w:hAnsi="仿宋_GB2312" w:cs="仿宋_GB2312" w:eastAsia="仿宋_GB2312"/>
                      <w:sz w:val="21"/>
                      <w:color w:val="000000"/>
                    </w:rPr>
                    <w:t>2、位置：行政楼楼顶；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沟槽式管件</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76</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规格为：</w:t>
                  </w:r>
                  <w:r>
                    <w:rPr>
                      <w:rFonts w:ascii="仿宋_GB2312" w:hAnsi="仿宋_GB2312" w:cs="仿宋_GB2312" w:eastAsia="仿宋_GB2312"/>
                      <w:sz w:val="21"/>
                      <w:color w:val="000000"/>
                    </w:rPr>
                    <w:t>XGQT0</w:t>
                  </w:r>
                  <w:r>
                    <w:rPr>
                      <w:rFonts w:ascii="仿宋_GB2312" w:hAnsi="仿宋_GB2312" w:cs="仿宋_GB2312" w:eastAsia="仿宋_GB2312"/>
                      <w:sz w:val="21"/>
                      <w:color w:val="000000"/>
                    </w:rPr>
                    <w:t>8</w:t>
                  </w:r>
                  <w:r>
                    <w:rPr>
                      <w:rFonts w:ascii="仿宋_GB2312" w:hAnsi="仿宋_GB2312" w:cs="仿宋_GB2312" w:eastAsia="仿宋_GB2312"/>
                      <w:sz w:val="21"/>
                      <w:color w:val="000000"/>
                    </w:rPr>
                    <w:t>-76-</w:t>
                  </w:r>
                  <w:r>
                    <w:rPr>
                      <w:rFonts w:ascii="仿宋_GB2312" w:hAnsi="仿宋_GB2312" w:cs="仿宋_GB2312" w:eastAsia="仿宋_GB2312"/>
                      <w:sz w:val="21"/>
                      <w:color w:val="000000"/>
                    </w:rPr>
                    <w:t>1.6</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2、材质：球墨铸铁材质；</w:t>
                  </w:r>
                  <w:r>
                    <w:br/>
                  </w:r>
                  <w:r>
                    <w:rPr>
                      <w:rFonts w:ascii="仿宋_GB2312" w:hAnsi="仿宋_GB2312" w:cs="仿宋_GB2312" w:eastAsia="仿宋_GB2312"/>
                      <w:sz w:val="21"/>
                      <w:color w:val="000000"/>
                    </w:rPr>
                    <w:t>3、位置：行政楼楼顶；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35</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沟槽式管件</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35</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1、规格XGQTQ4-219-2.5；</w:t>
                  </w:r>
                  <w:r>
                    <w:br/>
                  </w:r>
                  <w:r>
                    <w:rPr>
                      <w:rFonts w:ascii="仿宋_GB2312" w:hAnsi="仿宋_GB2312" w:cs="仿宋_GB2312" w:eastAsia="仿宋_GB2312"/>
                      <w:sz w:val="21"/>
                      <w:color w:val="000000"/>
                    </w:rPr>
                    <w:t>2、材质：球墨铸铁材质；</w:t>
                  </w:r>
                  <w:r>
                    <w:br/>
                  </w:r>
                  <w:r>
                    <w:rPr>
                      <w:rFonts w:ascii="仿宋_GB2312" w:hAnsi="仿宋_GB2312" w:cs="仿宋_GB2312" w:eastAsia="仿宋_GB2312"/>
                      <w:sz w:val="21"/>
                      <w:color w:val="000000"/>
                    </w:rPr>
                    <w:t>3、位置：行政楼楼顶；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36</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沟槽式管件</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76</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1、消防管道卡箍式连接；</w:t>
                  </w:r>
                  <w:r>
                    <w:br/>
                  </w:r>
                  <w:r>
                    <w:rPr>
                      <w:rFonts w:ascii="仿宋_GB2312" w:hAnsi="仿宋_GB2312" w:cs="仿宋_GB2312" w:eastAsia="仿宋_GB2312"/>
                      <w:sz w:val="21"/>
                      <w:color w:val="000000"/>
                    </w:rPr>
                    <w:t>2、材质：球墨铸铁材质；</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XGQT0</w:t>
                  </w: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89</w:t>
                  </w:r>
                  <w:r>
                    <w:rPr>
                      <w:rFonts w:ascii="仿宋_GB2312" w:hAnsi="仿宋_GB2312" w:cs="仿宋_GB2312" w:eastAsia="仿宋_GB2312"/>
                      <w:sz w:val="21"/>
                      <w:color w:val="000000"/>
                    </w:rPr>
                    <w:t>-</w:t>
                  </w:r>
                  <w:r>
                    <w:rPr>
                      <w:rFonts w:ascii="仿宋_GB2312" w:hAnsi="仿宋_GB2312" w:cs="仿宋_GB2312" w:eastAsia="仿宋_GB2312"/>
                      <w:sz w:val="21"/>
                      <w:color w:val="000000"/>
                    </w:rPr>
                    <w:t>1.6</w:t>
                  </w:r>
                  <w:r>
                    <w:br/>
                  </w:r>
                  <w:r>
                    <w:rPr>
                      <w:rFonts w:ascii="仿宋_GB2312" w:hAnsi="仿宋_GB2312" w:cs="仿宋_GB2312" w:eastAsia="仿宋_GB2312"/>
                      <w:sz w:val="21"/>
                      <w:color w:val="000000"/>
                    </w:rPr>
                    <w:t>4、位置：行政楼楼顶；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37</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沟槽式管件</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22</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XGQT08-165-1.6</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2、材质：球墨铸铁材质；</w:t>
                  </w:r>
                  <w:r>
                    <w:br/>
                  </w:r>
                  <w:r>
                    <w:rPr>
                      <w:rFonts w:ascii="仿宋_GB2312" w:hAnsi="仿宋_GB2312" w:cs="仿宋_GB2312" w:eastAsia="仿宋_GB2312"/>
                      <w:sz w:val="21"/>
                      <w:color w:val="000000"/>
                    </w:rPr>
                    <w:t>3、位置：行政楼楼顶；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沟槽手柄蝶阀</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36</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沟槽手柄蝶阀</w:t>
                  </w:r>
                  <w:r>
                    <w:rPr>
                      <w:rFonts w:ascii="仿宋_GB2312" w:hAnsi="仿宋_GB2312" w:cs="仿宋_GB2312" w:eastAsia="仿宋_GB2312"/>
                      <w:sz w:val="21"/>
                      <w:color w:val="000000"/>
                    </w:rPr>
                    <w:t>DN65</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、公称压力</w:t>
                  </w:r>
                  <w:r>
                    <w:rPr>
                      <w:rFonts w:ascii="仿宋_GB2312" w:hAnsi="仿宋_GB2312" w:cs="仿宋_GB2312" w:eastAsia="仿宋_GB2312"/>
                      <w:sz w:val="21"/>
                      <w:color w:val="000000"/>
                    </w:rPr>
                    <w:t>≥</w:t>
                  </w:r>
                  <w:r>
                    <w:rPr>
                      <w:rFonts w:ascii="仿宋_GB2312" w:hAnsi="仿宋_GB2312" w:cs="仿宋_GB2312" w:eastAsia="仿宋_GB2312"/>
                      <w:sz w:val="21"/>
                      <w:color w:val="000000"/>
                    </w:rPr>
                    <w:t>1.6MPa;</w:t>
                  </w:r>
                  <w:r>
                    <w:br/>
                  </w:r>
                  <w:r>
                    <w:rPr>
                      <w:rFonts w:ascii="仿宋_GB2312" w:hAnsi="仿宋_GB2312" w:cs="仿宋_GB2312" w:eastAsia="仿宋_GB2312"/>
                      <w:sz w:val="19"/>
                      <w:color w:val="000000"/>
                    </w:rPr>
                    <w:t>3</w:t>
                  </w:r>
                  <w:r>
                    <w:rPr>
                      <w:rFonts w:ascii="仿宋_GB2312" w:hAnsi="仿宋_GB2312" w:cs="仿宋_GB2312" w:eastAsia="仿宋_GB2312"/>
                      <w:sz w:val="21"/>
                      <w:color w:val="000000"/>
                    </w:rPr>
                    <w:t>、位置：行政楼楼顶；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39</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沟槽式管件</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35</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1、规格：XGQTQ4-140-</w:t>
                  </w:r>
                  <w:r>
                    <w:rPr>
                      <w:rFonts w:ascii="仿宋_GB2312" w:hAnsi="仿宋_GB2312" w:cs="仿宋_GB2312" w:eastAsia="仿宋_GB2312"/>
                      <w:sz w:val="21"/>
                      <w:color w:val="000000"/>
                    </w:rPr>
                    <w:t>2.5</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、位置：行政楼楼顶；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40</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防锈漆</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桶</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8</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1、防锈漆；</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、施工方法：喷涂、滚涂、刷涂</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、颜色：红色</w:t>
                  </w:r>
                  <w:r>
                    <w:rPr>
                      <w:rFonts w:ascii="仿宋_GB2312" w:hAnsi="仿宋_GB2312" w:cs="仿宋_GB2312" w:eastAsia="仿宋_GB2312"/>
                      <w:sz w:val="21"/>
                      <w:color w:val="000000"/>
                    </w:rPr>
                    <w:t>/铁红/大红</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、干燥时间：</w:t>
                  </w:r>
                  <w:r>
                    <w:rPr>
                      <w:rFonts w:ascii="仿宋_GB2312" w:hAnsi="仿宋_GB2312" w:cs="仿宋_GB2312" w:eastAsia="仿宋_GB2312"/>
                      <w:sz w:val="21"/>
                      <w:color w:val="000000"/>
                    </w:rPr>
                    <w:t>25°C，标准厚度涂层，表干≤2小时，实干≤24小时</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、位置：行政楼楼顶；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41</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橡塑保温管</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根</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350</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1、保温管管径：DN100；</w:t>
                  </w:r>
                  <w:r>
                    <w:br/>
                  </w:r>
                  <w:r>
                    <w:rPr>
                      <w:rFonts w:ascii="仿宋_GB2312" w:hAnsi="仿宋_GB2312" w:cs="仿宋_GB2312" w:eastAsia="仿宋_GB2312"/>
                      <w:sz w:val="21"/>
                      <w:color w:val="000000"/>
                    </w:rPr>
                    <w:t>2、保温层厚度:≥30mm;</w:t>
                  </w:r>
                  <w:r>
                    <w:br/>
                  </w:r>
                  <w:r>
                    <w:rPr>
                      <w:rFonts w:ascii="仿宋_GB2312" w:hAnsi="仿宋_GB2312" w:cs="仿宋_GB2312" w:eastAsia="仿宋_GB2312"/>
                      <w:sz w:val="21"/>
                      <w:color w:val="000000"/>
                    </w:rPr>
                    <w:t>3、橡塑保温材料要求：</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导热系数：</w:t>
                  </w:r>
                  <w:r>
                    <w:rPr>
                      <w:rFonts w:ascii="仿宋_GB2312" w:hAnsi="仿宋_GB2312" w:cs="仿宋_GB2312" w:eastAsia="仿宋_GB2312"/>
                      <w:sz w:val="21"/>
                      <w:color w:val="000000"/>
                    </w:rPr>
                    <w:t>≥0.032W/(m·K)</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燃烧性能：</w:t>
                  </w:r>
                  <w:r>
                    <w:rPr>
                      <w:rFonts w:ascii="仿宋_GB2312" w:hAnsi="仿宋_GB2312" w:cs="仿宋_GB2312" w:eastAsia="仿宋_GB2312"/>
                      <w:sz w:val="21"/>
                      <w:color w:val="000000"/>
                    </w:rPr>
                    <w:t>≥B1级，氧指数&gt;32%，烟密度等级SDR&lt;75，燃烧产烟毒性为ZA3安全等级；</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低温弯折</w:t>
                  </w:r>
                  <w:r>
                    <w:rPr>
                      <w:rFonts w:ascii="仿宋_GB2312" w:hAnsi="仿宋_GB2312" w:cs="仿宋_GB2312" w:eastAsia="仿宋_GB2312"/>
                      <w:sz w:val="21"/>
                      <w:color w:val="000000"/>
                    </w:rPr>
                    <w:t>≤0.3。</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断裂伸长率为优，抗弯强度和抗压强度强。</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真空吸水率</w:t>
                  </w:r>
                  <w:r>
                    <w:rPr>
                      <w:rFonts w:ascii="仿宋_GB2312" w:hAnsi="仿宋_GB2312" w:cs="仿宋_GB2312" w:eastAsia="仿宋_GB2312"/>
                      <w:sz w:val="21"/>
                      <w:color w:val="000000"/>
                    </w:rPr>
                    <w:t>≤10%。</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尺寸稳定性在</w:t>
                  </w:r>
                  <w:r>
                    <w:rPr>
                      <w:rFonts w:ascii="仿宋_GB2312" w:hAnsi="仿宋_GB2312" w:cs="仿宋_GB2312" w:eastAsia="仿宋_GB2312"/>
                      <w:sz w:val="21"/>
                      <w:color w:val="000000"/>
                    </w:rPr>
                    <w:t>105°℃土3℃，7d时≤10%。</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撕裂强度</w:t>
                  </w:r>
                  <w:r>
                    <w:rPr>
                      <w:rFonts w:ascii="仿宋_GB2312" w:hAnsi="仿宋_GB2312" w:cs="仿宋_GB2312" w:eastAsia="仿宋_GB2312"/>
                      <w:sz w:val="21"/>
                      <w:color w:val="000000"/>
                    </w:rPr>
                    <w:t>≥2.5N/cm。</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压缩回弹率</w:t>
                  </w:r>
                  <w:r>
                    <w:rPr>
                      <w:rFonts w:ascii="仿宋_GB2312" w:hAnsi="仿宋_GB2312" w:cs="仿宋_GB2312" w:eastAsia="仿宋_GB2312"/>
                      <w:sz w:val="21"/>
                      <w:color w:val="000000"/>
                    </w:rPr>
                    <w:t>(压缩率50%，72h）≥70%。</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耐化学介质性能：耐臭氧性（臭氧分压</w:t>
                  </w:r>
                  <w:r>
                    <w:rPr>
                      <w:rFonts w:ascii="仿宋_GB2312" w:hAnsi="仿宋_GB2312" w:cs="仿宋_GB2312" w:eastAsia="仿宋_GB2312"/>
                      <w:sz w:val="21"/>
                      <w:color w:val="000000"/>
                    </w:rPr>
                    <w:t>202mPa，200h）不龟裂。</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抗老化性能：在</w:t>
                  </w:r>
                  <w:r>
                    <w:rPr>
                      <w:rFonts w:ascii="仿宋_GB2312" w:hAnsi="仿宋_GB2312" w:cs="仿宋_GB2312" w:eastAsia="仿宋_GB2312"/>
                      <w:sz w:val="21"/>
                      <w:color w:val="000000"/>
                    </w:rPr>
                    <w:t>150h后轻微起皱，无裂纹，无针孔，不变形。</w:t>
                  </w:r>
                  <w:r>
                    <w:br/>
                  </w:r>
                  <w:r>
                    <w:rPr>
                      <w:rFonts w:ascii="仿宋_GB2312" w:hAnsi="仿宋_GB2312" w:cs="仿宋_GB2312" w:eastAsia="仿宋_GB2312"/>
                      <w:sz w:val="21"/>
                      <w:color w:val="000000"/>
                    </w:rPr>
                    <w:t>4、长度：2米/根；</w:t>
                  </w:r>
                  <w:r>
                    <w:br/>
                  </w:r>
                  <w:r>
                    <w:rPr>
                      <w:rFonts w:ascii="仿宋_GB2312" w:hAnsi="仿宋_GB2312" w:cs="仿宋_GB2312" w:eastAsia="仿宋_GB2312"/>
                      <w:sz w:val="21"/>
                      <w:color w:val="000000"/>
                    </w:rPr>
                    <w:t>5、位置：行政楼楼顶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橡塑胶水</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桶</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8</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1、规格：2000ml/桶；</w:t>
                  </w:r>
                  <w:r>
                    <w:br/>
                  </w:r>
                  <w:r>
                    <w:rPr>
                      <w:rFonts w:ascii="仿宋_GB2312" w:hAnsi="仿宋_GB2312" w:cs="仿宋_GB2312" w:eastAsia="仿宋_GB2312"/>
                      <w:sz w:val="21"/>
                      <w:color w:val="000000"/>
                    </w:rPr>
                    <w:t>2、成型收缩率：收缩率≤0.8%。</w:t>
                  </w:r>
                  <w:r>
                    <w:br/>
                  </w:r>
                  <w:r>
                    <w:rPr>
                      <w:rFonts w:ascii="仿宋_GB2312" w:hAnsi="仿宋_GB2312" w:cs="仿宋_GB2312" w:eastAsia="仿宋_GB2312"/>
                      <w:sz w:val="21"/>
                      <w:color w:val="000000"/>
                    </w:rPr>
                    <w:t>3、胶体粘度：255士10。；</w:t>
                  </w:r>
                  <w:r>
                    <w:br/>
                  </w:r>
                  <w:r>
                    <w:rPr>
                      <w:rFonts w:ascii="仿宋_GB2312" w:hAnsi="仿宋_GB2312" w:cs="仿宋_GB2312" w:eastAsia="仿宋_GB2312"/>
                      <w:sz w:val="21"/>
                      <w:color w:val="000000"/>
                    </w:rPr>
                    <w:t>4、抗拉强度：≥230kg/cm²。</w:t>
                  </w:r>
                  <w:r>
                    <w:br/>
                  </w:r>
                  <w:r>
                    <w:rPr>
                      <w:rFonts w:ascii="仿宋_GB2312" w:hAnsi="仿宋_GB2312" w:cs="仿宋_GB2312" w:eastAsia="仿宋_GB2312"/>
                      <w:sz w:val="21"/>
                      <w:color w:val="000000"/>
                    </w:rPr>
                    <w:t>5、抗剪切强度：≥150kg/cm²；</w:t>
                  </w:r>
                  <w:r>
                    <w:br/>
                  </w:r>
                  <w:r>
                    <w:rPr>
                      <w:rFonts w:ascii="仿宋_GB2312" w:hAnsi="仿宋_GB2312" w:cs="仿宋_GB2312" w:eastAsia="仿宋_GB2312"/>
                      <w:sz w:val="21"/>
                      <w:color w:val="000000"/>
                    </w:rPr>
                    <w:t>6、固化速度：≤5秒，金属材质。</w:t>
                  </w:r>
                  <w:r>
                    <w:br/>
                  </w:r>
                  <w:r>
                    <w:rPr>
                      <w:rFonts w:ascii="仿宋_GB2312" w:hAnsi="仿宋_GB2312" w:cs="仿宋_GB2312" w:eastAsia="仿宋_GB2312"/>
                      <w:sz w:val="21"/>
                      <w:color w:val="000000"/>
                    </w:rPr>
                    <w:t>7、自然干化时间：≤10分钟。</w:t>
                  </w:r>
                  <w:r>
                    <w:br/>
                  </w:r>
                  <w:r>
                    <w:rPr>
                      <w:rFonts w:ascii="仿宋_GB2312" w:hAnsi="仿宋_GB2312" w:cs="仿宋_GB2312" w:eastAsia="仿宋_GB2312"/>
                      <w:sz w:val="21"/>
                      <w:color w:val="000000"/>
                    </w:rPr>
                    <w:t>8、使用温度范围：5-25℃。</w:t>
                  </w:r>
                  <w:r>
                    <w:br/>
                  </w:r>
                  <w:r>
                    <w:rPr>
                      <w:rFonts w:ascii="仿宋_GB2312" w:hAnsi="仿宋_GB2312" w:cs="仿宋_GB2312" w:eastAsia="仿宋_GB2312"/>
                      <w:sz w:val="21"/>
                      <w:color w:val="000000"/>
                    </w:rPr>
                    <w:t>9、阻燃型；</w:t>
                  </w:r>
                  <w:r>
                    <w:br/>
                  </w:r>
                  <w:r>
                    <w:rPr>
                      <w:rFonts w:ascii="仿宋_GB2312" w:hAnsi="仿宋_GB2312" w:cs="仿宋_GB2312" w:eastAsia="仿宋_GB2312"/>
                      <w:sz w:val="21"/>
                      <w:color w:val="000000"/>
                    </w:rPr>
                    <w:t>10、位置：行政楼楼顶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43</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橡塑保温管</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根</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88</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1、保温管管径：DN65；</w:t>
                  </w:r>
                  <w:r>
                    <w:br/>
                  </w:r>
                  <w:r>
                    <w:rPr>
                      <w:rFonts w:ascii="仿宋_GB2312" w:hAnsi="仿宋_GB2312" w:cs="仿宋_GB2312" w:eastAsia="仿宋_GB2312"/>
                      <w:sz w:val="21"/>
                      <w:color w:val="000000"/>
                    </w:rPr>
                    <w:t>2、保温层厚度:≥30mm;</w:t>
                  </w:r>
                  <w:r>
                    <w:br/>
                  </w:r>
                  <w:r>
                    <w:rPr>
                      <w:rFonts w:ascii="仿宋_GB2312" w:hAnsi="仿宋_GB2312" w:cs="仿宋_GB2312" w:eastAsia="仿宋_GB2312"/>
                      <w:sz w:val="21"/>
                      <w:color w:val="000000"/>
                    </w:rPr>
                    <w:t>3、橡塑保温材料要求：</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导热系数：</w:t>
                  </w:r>
                  <w:r>
                    <w:rPr>
                      <w:rFonts w:ascii="仿宋_GB2312" w:hAnsi="仿宋_GB2312" w:cs="仿宋_GB2312" w:eastAsia="仿宋_GB2312"/>
                      <w:sz w:val="21"/>
                      <w:color w:val="000000"/>
                    </w:rPr>
                    <w:t>≥0.032W/(m·K)</w:t>
                  </w:r>
                  <w:r>
                    <w:br/>
                  </w:r>
                  <w:r>
                    <w:rPr>
                      <w:rFonts w:ascii="仿宋_GB2312" w:hAnsi="仿宋_GB2312" w:cs="仿宋_GB2312" w:eastAsia="仿宋_GB2312"/>
                      <w:sz w:val="21"/>
                      <w:color w:val="000000"/>
                    </w:rPr>
                    <w:t>燃烧性能：</w:t>
                  </w:r>
                  <w:r>
                    <w:rPr>
                      <w:rFonts w:ascii="仿宋_GB2312" w:hAnsi="仿宋_GB2312" w:cs="仿宋_GB2312" w:eastAsia="仿宋_GB2312"/>
                      <w:sz w:val="21"/>
                      <w:color w:val="000000"/>
                    </w:rPr>
                    <w:t>≥B1级，氧指数&gt;32%，烟密度等级SDR&lt;75，燃烧产烟毒性为ZA3安全等级；</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低温弯折</w:t>
                  </w:r>
                  <w:r>
                    <w:rPr>
                      <w:rFonts w:ascii="仿宋_GB2312" w:hAnsi="仿宋_GB2312" w:cs="仿宋_GB2312" w:eastAsia="仿宋_GB2312"/>
                      <w:sz w:val="21"/>
                      <w:color w:val="000000"/>
                    </w:rPr>
                    <w:t>≤0.3。</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断裂伸长率为优，抗弯强度和抗压强度强。</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真空吸水率</w:t>
                  </w:r>
                  <w:r>
                    <w:rPr>
                      <w:rFonts w:ascii="仿宋_GB2312" w:hAnsi="仿宋_GB2312" w:cs="仿宋_GB2312" w:eastAsia="仿宋_GB2312"/>
                      <w:sz w:val="21"/>
                      <w:color w:val="000000"/>
                    </w:rPr>
                    <w:t>≤10%。</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尺寸稳定性在</w:t>
                  </w:r>
                  <w:r>
                    <w:rPr>
                      <w:rFonts w:ascii="仿宋_GB2312" w:hAnsi="仿宋_GB2312" w:cs="仿宋_GB2312" w:eastAsia="仿宋_GB2312"/>
                      <w:sz w:val="21"/>
                      <w:color w:val="000000"/>
                    </w:rPr>
                    <w:t>105°℃土3℃，7d时≤10%。</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撕裂强度</w:t>
                  </w:r>
                  <w:r>
                    <w:rPr>
                      <w:rFonts w:ascii="仿宋_GB2312" w:hAnsi="仿宋_GB2312" w:cs="仿宋_GB2312" w:eastAsia="仿宋_GB2312"/>
                      <w:sz w:val="21"/>
                      <w:color w:val="000000"/>
                    </w:rPr>
                    <w:t>≥2.5N/cm。</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压缩回弹率</w:t>
                  </w:r>
                  <w:r>
                    <w:rPr>
                      <w:rFonts w:ascii="仿宋_GB2312" w:hAnsi="仿宋_GB2312" w:cs="仿宋_GB2312" w:eastAsia="仿宋_GB2312"/>
                      <w:sz w:val="21"/>
                      <w:color w:val="000000"/>
                    </w:rPr>
                    <w:t>(压缩率50%，72h）≥70%。</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耐化学介质性能：耐臭氧性（臭氧分压</w:t>
                  </w:r>
                  <w:r>
                    <w:rPr>
                      <w:rFonts w:ascii="仿宋_GB2312" w:hAnsi="仿宋_GB2312" w:cs="仿宋_GB2312" w:eastAsia="仿宋_GB2312"/>
                      <w:sz w:val="21"/>
                      <w:color w:val="000000"/>
                    </w:rPr>
                    <w:t>202mPa，200h）不龟裂。</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抗老化性能：在</w:t>
                  </w:r>
                  <w:r>
                    <w:rPr>
                      <w:rFonts w:ascii="仿宋_GB2312" w:hAnsi="仿宋_GB2312" w:cs="仿宋_GB2312" w:eastAsia="仿宋_GB2312"/>
                      <w:sz w:val="21"/>
                      <w:color w:val="000000"/>
                    </w:rPr>
                    <w:t>150h后轻微起皱，无裂纹，无针孔，不变形。</w:t>
                  </w:r>
                  <w:r>
                    <w:br/>
                  </w:r>
                  <w:r>
                    <w:rPr>
                      <w:rFonts w:ascii="仿宋_GB2312" w:hAnsi="仿宋_GB2312" w:cs="仿宋_GB2312" w:eastAsia="仿宋_GB2312"/>
                      <w:sz w:val="21"/>
                      <w:color w:val="000000"/>
                    </w:rPr>
                    <w:t>4、长度：2米/根；</w:t>
                  </w:r>
                  <w:r>
                    <w:br/>
                  </w:r>
                  <w:r>
                    <w:rPr>
                      <w:rFonts w:ascii="仿宋_GB2312" w:hAnsi="仿宋_GB2312" w:cs="仿宋_GB2312" w:eastAsia="仿宋_GB2312"/>
                      <w:sz w:val="21"/>
                      <w:color w:val="000000"/>
                    </w:rPr>
                    <w:t>5、位置：行政楼楼顶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44</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橡塑保温管</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根</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60</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1、保温管管径：DN32；</w:t>
                  </w:r>
                  <w:r>
                    <w:br/>
                  </w:r>
                  <w:r>
                    <w:rPr>
                      <w:rFonts w:ascii="仿宋_GB2312" w:hAnsi="仿宋_GB2312" w:cs="仿宋_GB2312" w:eastAsia="仿宋_GB2312"/>
                      <w:sz w:val="21"/>
                      <w:color w:val="000000"/>
                    </w:rPr>
                    <w:t>2、保温层厚度:≥30mm;</w:t>
                  </w:r>
                  <w:r>
                    <w:br/>
                  </w:r>
                  <w:r>
                    <w:rPr>
                      <w:rFonts w:ascii="仿宋_GB2312" w:hAnsi="仿宋_GB2312" w:cs="仿宋_GB2312" w:eastAsia="仿宋_GB2312"/>
                      <w:sz w:val="21"/>
                      <w:color w:val="000000"/>
                    </w:rPr>
                    <w:t>3、橡塑保温材料要求：</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导热系数：</w:t>
                  </w:r>
                  <w:r>
                    <w:rPr>
                      <w:rFonts w:ascii="仿宋_GB2312" w:hAnsi="仿宋_GB2312" w:cs="仿宋_GB2312" w:eastAsia="仿宋_GB2312"/>
                      <w:sz w:val="21"/>
                      <w:color w:val="000000"/>
                    </w:rPr>
                    <w:t>≥0.032W/(m·K)</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燃烧性能：</w:t>
                  </w:r>
                  <w:r>
                    <w:rPr>
                      <w:rFonts w:ascii="仿宋_GB2312" w:hAnsi="仿宋_GB2312" w:cs="仿宋_GB2312" w:eastAsia="仿宋_GB2312"/>
                      <w:sz w:val="21"/>
                      <w:color w:val="000000"/>
                    </w:rPr>
                    <w:t>≥B1级，氧指数&gt;32%，烟密度等级SDR&lt;75，燃烧产烟毒性为ZA3安全等级；</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低温弯折</w:t>
                  </w:r>
                  <w:r>
                    <w:rPr>
                      <w:rFonts w:ascii="仿宋_GB2312" w:hAnsi="仿宋_GB2312" w:cs="仿宋_GB2312" w:eastAsia="仿宋_GB2312"/>
                      <w:sz w:val="21"/>
                      <w:color w:val="000000"/>
                    </w:rPr>
                    <w:t>≤0.3。</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断裂伸长率为优，抗弯强度和抗压强度强。</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真空吸水率</w:t>
                  </w:r>
                  <w:r>
                    <w:rPr>
                      <w:rFonts w:ascii="仿宋_GB2312" w:hAnsi="仿宋_GB2312" w:cs="仿宋_GB2312" w:eastAsia="仿宋_GB2312"/>
                      <w:sz w:val="21"/>
                      <w:color w:val="000000"/>
                    </w:rPr>
                    <w:t>≤10%。</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尺寸稳定性在</w:t>
                  </w:r>
                  <w:r>
                    <w:rPr>
                      <w:rFonts w:ascii="仿宋_GB2312" w:hAnsi="仿宋_GB2312" w:cs="仿宋_GB2312" w:eastAsia="仿宋_GB2312"/>
                      <w:sz w:val="21"/>
                      <w:color w:val="000000"/>
                    </w:rPr>
                    <w:t>105°℃土3℃，7d时≤10%。</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撕裂强度</w:t>
                  </w:r>
                  <w:r>
                    <w:rPr>
                      <w:rFonts w:ascii="仿宋_GB2312" w:hAnsi="仿宋_GB2312" w:cs="仿宋_GB2312" w:eastAsia="仿宋_GB2312"/>
                      <w:sz w:val="21"/>
                      <w:color w:val="000000"/>
                    </w:rPr>
                    <w:t>≥2.5N/cm。</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压缩回弹率</w:t>
                  </w:r>
                  <w:r>
                    <w:rPr>
                      <w:rFonts w:ascii="仿宋_GB2312" w:hAnsi="仿宋_GB2312" w:cs="仿宋_GB2312" w:eastAsia="仿宋_GB2312"/>
                      <w:sz w:val="21"/>
                      <w:color w:val="000000"/>
                    </w:rPr>
                    <w:t>(压缩率50%，72h）≥70%。</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耐化学介质性能：耐臭氧性（臭氧分压</w:t>
                  </w:r>
                  <w:r>
                    <w:rPr>
                      <w:rFonts w:ascii="仿宋_GB2312" w:hAnsi="仿宋_GB2312" w:cs="仿宋_GB2312" w:eastAsia="仿宋_GB2312"/>
                      <w:sz w:val="21"/>
                      <w:color w:val="000000"/>
                    </w:rPr>
                    <w:t>202mPa，200h）不龟裂。</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抗老化性能：在</w:t>
                  </w:r>
                  <w:r>
                    <w:rPr>
                      <w:rFonts w:ascii="仿宋_GB2312" w:hAnsi="仿宋_GB2312" w:cs="仿宋_GB2312" w:eastAsia="仿宋_GB2312"/>
                      <w:sz w:val="21"/>
                      <w:color w:val="000000"/>
                    </w:rPr>
                    <w:t>150h后轻微起皱，无裂纹，无针孔，不变形。</w:t>
                  </w:r>
                  <w:r>
                    <w:br/>
                  </w:r>
                  <w:r>
                    <w:rPr>
                      <w:rFonts w:ascii="仿宋_GB2312" w:hAnsi="仿宋_GB2312" w:cs="仿宋_GB2312" w:eastAsia="仿宋_GB2312"/>
                      <w:sz w:val="21"/>
                      <w:color w:val="000000"/>
                    </w:rPr>
                    <w:t>4、长度：2米/根；</w:t>
                  </w:r>
                  <w:r>
                    <w:br/>
                  </w:r>
                  <w:r>
                    <w:rPr>
                      <w:rFonts w:ascii="仿宋_GB2312" w:hAnsi="仿宋_GB2312" w:cs="仿宋_GB2312" w:eastAsia="仿宋_GB2312"/>
                      <w:sz w:val="21"/>
                      <w:color w:val="000000"/>
                    </w:rPr>
                    <w:t>5、位置：行政楼楼顶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45</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铝箔胶带</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卷</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300</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1、规格：20MM/卷；</w:t>
                  </w:r>
                  <w:r>
                    <w:br/>
                  </w:r>
                  <w:r>
                    <w:rPr>
                      <w:rFonts w:ascii="仿宋_GB2312" w:hAnsi="仿宋_GB2312" w:cs="仿宋_GB2312" w:eastAsia="仿宋_GB2312"/>
                      <w:sz w:val="21"/>
                      <w:color w:val="000000"/>
                    </w:rPr>
                    <w:t>2、耐温：≥</w:t>
                  </w:r>
                  <w:r>
                    <w:rPr>
                      <w:rFonts w:ascii="仿宋_GB2312" w:hAnsi="仿宋_GB2312" w:cs="仿宋_GB2312" w:eastAsia="仿宋_GB2312"/>
                      <w:sz w:val="21"/>
                      <w:color w:val="000000"/>
                    </w:rPr>
                    <w:t>300</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3、屏蔽干扰、修补防晒抗老化、性能稳定、耐氧化。</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≥0.1mm；</w:t>
                  </w:r>
                  <w:r>
                    <w:br/>
                  </w:r>
                  <w:r>
                    <w:rPr>
                      <w:rFonts w:ascii="仿宋_GB2312" w:hAnsi="仿宋_GB2312" w:cs="仿宋_GB2312" w:eastAsia="仿宋_GB2312"/>
                      <w:sz w:val="21"/>
                      <w:color w:val="000000"/>
                    </w:rPr>
                    <w:t>5、宽度：≥300MM；</w:t>
                  </w:r>
                  <w:r>
                    <w:br/>
                  </w:r>
                  <w:r>
                    <w:rPr>
                      <w:rFonts w:ascii="仿宋_GB2312" w:hAnsi="仿宋_GB2312" w:cs="仿宋_GB2312" w:eastAsia="仿宋_GB2312"/>
                      <w:sz w:val="21"/>
                      <w:color w:val="000000"/>
                    </w:rPr>
                    <w:t>6、银白色</w:t>
                  </w:r>
                  <w:r>
                    <w:br/>
                  </w:r>
                  <w:r>
                    <w:rPr>
                      <w:rFonts w:ascii="仿宋_GB2312" w:hAnsi="仿宋_GB2312" w:cs="仿宋_GB2312" w:eastAsia="仿宋_GB2312"/>
                      <w:sz w:val="21"/>
                      <w:color w:val="000000"/>
                    </w:rPr>
                    <w:t>7、位置：行政楼楼顶；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46</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胶皮垫</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40</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1、规格：DN100；</w:t>
                  </w:r>
                  <w:r>
                    <w:br/>
                  </w:r>
                  <w:r>
                    <w:rPr>
                      <w:rFonts w:ascii="仿宋_GB2312" w:hAnsi="仿宋_GB2312" w:cs="仿宋_GB2312" w:eastAsia="仿宋_GB2312"/>
                      <w:sz w:val="21"/>
                      <w:color w:val="000000"/>
                    </w:rPr>
                    <w:t>2、材质：橡胶材质；</w:t>
                  </w:r>
                  <w:r>
                    <w:br/>
                  </w:r>
                  <w:r>
                    <w:rPr>
                      <w:rFonts w:ascii="仿宋_GB2312" w:hAnsi="仿宋_GB2312" w:cs="仿宋_GB2312" w:eastAsia="仿宋_GB2312"/>
                      <w:sz w:val="21"/>
                      <w:color w:val="000000"/>
                    </w:rPr>
                    <w:t>3、厚度：≥50mm；</w:t>
                  </w:r>
                  <w:r>
                    <w:br/>
                  </w:r>
                  <w:r>
                    <w:rPr>
                      <w:rFonts w:ascii="仿宋_GB2312" w:hAnsi="仿宋_GB2312" w:cs="仿宋_GB2312" w:eastAsia="仿宋_GB2312"/>
                      <w:sz w:val="21"/>
                      <w:color w:val="000000"/>
                    </w:rPr>
                    <w:t>4、位置：行政楼楼顶；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47</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胶皮垫</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63</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1、规格：DN32；</w:t>
                  </w:r>
                  <w:r>
                    <w:br/>
                  </w:r>
                  <w:r>
                    <w:rPr>
                      <w:rFonts w:ascii="仿宋_GB2312" w:hAnsi="仿宋_GB2312" w:cs="仿宋_GB2312" w:eastAsia="仿宋_GB2312"/>
                      <w:sz w:val="21"/>
                      <w:color w:val="000000"/>
                    </w:rPr>
                    <w:t>2、材质：橡胶材质；</w:t>
                  </w:r>
                  <w:r>
                    <w:br/>
                  </w:r>
                  <w:r>
                    <w:rPr>
                      <w:rFonts w:ascii="仿宋_GB2312" w:hAnsi="仿宋_GB2312" w:cs="仿宋_GB2312" w:eastAsia="仿宋_GB2312"/>
                      <w:sz w:val="21"/>
                      <w:color w:val="000000"/>
                    </w:rPr>
                    <w:t>3、厚度：≥50mm；</w:t>
                  </w:r>
                  <w:r>
                    <w:br/>
                  </w:r>
                  <w:r>
                    <w:rPr>
                      <w:rFonts w:ascii="仿宋_GB2312" w:hAnsi="仿宋_GB2312" w:cs="仿宋_GB2312" w:eastAsia="仿宋_GB2312"/>
                      <w:sz w:val="21"/>
                      <w:color w:val="000000"/>
                    </w:rPr>
                    <w:t>4、位置：行政楼楼顶；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48</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胶皮垫</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44</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1、规格：DN65；</w:t>
                  </w:r>
                  <w:r>
                    <w:br/>
                  </w:r>
                  <w:r>
                    <w:rPr>
                      <w:rFonts w:ascii="仿宋_GB2312" w:hAnsi="仿宋_GB2312" w:cs="仿宋_GB2312" w:eastAsia="仿宋_GB2312"/>
                      <w:sz w:val="21"/>
                      <w:color w:val="000000"/>
                    </w:rPr>
                    <w:t>2、材质：橡胶材质；</w:t>
                  </w:r>
                  <w:r>
                    <w:br/>
                  </w:r>
                  <w:r>
                    <w:rPr>
                      <w:rFonts w:ascii="仿宋_GB2312" w:hAnsi="仿宋_GB2312" w:cs="仿宋_GB2312" w:eastAsia="仿宋_GB2312"/>
                      <w:sz w:val="21"/>
                      <w:color w:val="000000"/>
                    </w:rPr>
                    <w:t>3、厚度：≥50mm；</w:t>
                  </w:r>
                  <w:r>
                    <w:br/>
                  </w:r>
                  <w:r>
                    <w:rPr>
                      <w:rFonts w:ascii="仿宋_GB2312" w:hAnsi="仿宋_GB2312" w:cs="仿宋_GB2312" w:eastAsia="仿宋_GB2312"/>
                      <w:sz w:val="21"/>
                      <w:color w:val="000000"/>
                    </w:rPr>
                    <w:t>4、位置：行政楼楼顶；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49</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焊条</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箱</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10</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1、焊条3.2；</w:t>
                  </w:r>
                  <w:r>
                    <w:br/>
                  </w:r>
                  <w:r>
                    <w:rPr>
                      <w:rFonts w:ascii="仿宋_GB2312" w:hAnsi="仿宋_GB2312" w:cs="仿宋_GB2312" w:eastAsia="仿宋_GB2312"/>
                      <w:sz w:val="21"/>
                      <w:color w:val="000000"/>
                    </w:rPr>
                    <w:t>2、20KG/箱；</w:t>
                  </w:r>
                  <w:r>
                    <w:br/>
                  </w:r>
                  <w:r>
                    <w:rPr>
                      <w:rFonts w:ascii="仿宋_GB2312" w:hAnsi="仿宋_GB2312" w:cs="仿宋_GB2312" w:eastAsia="仿宋_GB2312"/>
                      <w:sz w:val="21"/>
                      <w:color w:val="000000"/>
                    </w:rPr>
                    <w:t>5、位置：行政楼楼顶；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50</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水泵接合器</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台</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1、规格：</w:t>
                  </w:r>
                  <w:r>
                    <w:rPr>
                      <w:rFonts w:ascii="仿宋_GB2312" w:hAnsi="仿宋_GB2312" w:cs="仿宋_GB2312" w:eastAsia="仿宋_GB2312"/>
                      <w:sz w:val="21"/>
                      <w:color w:val="000000"/>
                    </w:rPr>
                    <w:t>SQD</w:t>
                  </w:r>
                  <w:r>
                    <w:rPr>
                      <w:rFonts w:ascii="仿宋_GB2312" w:hAnsi="仿宋_GB2312" w:cs="仿宋_GB2312" w:eastAsia="仿宋_GB2312"/>
                      <w:sz w:val="21"/>
                      <w:color w:val="000000"/>
                    </w:rPr>
                    <w:t>100；</w:t>
                  </w:r>
                  <w:r>
                    <w:br/>
                  </w:r>
                  <w:r>
                    <w:rPr>
                      <w:rFonts w:ascii="仿宋_GB2312" w:hAnsi="仿宋_GB2312" w:cs="仿宋_GB2312" w:eastAsia="仿宋_GB2312"/>
                      <w:sz w:val="21"/>
                      <w:color w:val="000000"/>
                    </w:rPr>
                    <w:t>2、公称压力：≥1.6MPa.</w:t>
                  </w:r>
                  <w:r>
                    <w:br/>
                  </w:r>
                  <w:r>
                    <w:rPr>
                      <w:rFonts w:ascii="仿宋_GB2312" w:hAnsi="仿宋_GB2312" w:cs="仿宋_GB2312" w:eastAsia="仿宋_GB2312"/>
                      <w:sz w:val="21"/>
                      <w:color w:val="000000"/>
                    </w:rPr>
                    <w:t>3、连接方式：内螺纹</w:t>
                  </w:r>
                  <w:r>
                    <w:br/>
                  </w:r>
                  <w:r>
                    <w:rPr>
                      <w:rFonts w:ascii="仿宋_GB2312" w:hAnsi="仿宋_GB2312" w:cs="仿宋_GB2312" w:eastAsia="仿宋_GB2312"/>
                      <w:sz w:val="21"/>
                      <w:color w:val="000000"/>
                    </w:rPr>
                    <w:t>4、阀体材质：碳钢+不锈钢</w:t>
                  </w:r>
                  <w:r>
                    <w:br/>
                  </w:r>
                  <w:r>
                    <w:rPr>
                      <w:rFonts w:ascii="仿宋_GB2312" w:hAnsi="仿宋_GB2312" w:cs="仿宋_GB2312" w:eastAsia="仿宋_GB2312"/>
                      <w:sz w:val="21"/>
                      <w:color w:val="000000"/>
                    </w:rPr>
                    <w:t>5、驱动方式：手动；</w:t>
                  </w:r>
                  <w:r>
                    <w:br/>
                  </w:r>
                  <w:r>
                    <w:rPr>
                      <w:rFonts w:ascii="仿宋_GB2312" w:hAnsi="仿宋_GB2312" w:cs="仿宋_GB2312" w:eastAsia="仿宋_GB2312"/>
                      <w:sz w:val="21"/>
                      <w:color w:val="000000"/>
                    </w:rPr>
                    <w:t>6、位置：行政楼楼顶；</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9"/>
                      <w:color w:val="000000"/>
                    </w:rPr>
                    <w:t>51</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制作爬梯</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项</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1、材质：不锈钢；</w:t>
                  </w:r>
                  <w:r>
                    <w:br/>
                  </w:r>
                  <w:r>
                    <w:rPr>
                      <w:rFonts w:ascii="仿宋_GB2312" w:hAnsi="仿宋_GB2312" w:cs="仿宋_GB2312" w:eastAsia="仿宋_GB2312"/>
                      <w:sz w:val="21"/>
                      <w:color w:val="000000"/>
                    </w:rPr>
                    <w:t>2、规格：0.5*3m；</w:t>
                  </w:r>
                  <w:r>
                    <w:br/>
                  </w:r>
                  <w:r>
                    <w:rPr>
                      <w:rFonts w:ascii="仿宋_GB2312" w:hAnsi="仿宋_GB2312" w:cs="仿宋_GB2312" w:eastAsia="仿宋_GB2312"/>
                      <w:sz w:val="21"/>
                      <w:color w:val="000000"/>
                    </w:rPr>
                    <w:t>3、载重：≥300公斤；</w:t>
                  </w:r>
                  <w:r>
                    <w:br/>
                  </w:r>
                  <w:r>
                    <w:rPr>
                      <w:rFonts w:ascii="仿宋_GB2312" w:hAnsi="仿宋_GB2312" w:cs="仿宋_GB2312" w:eastAsia="仿宋_GB2312"/>
                      <w:sz w:val="21"/>
                      <w:color w:val="000000"/>
                    </w:rPr>
                    <w:t>4、位置：行政楼楼顶；</w:t>
                  </w:r>
                </w:p>
              </w:tc>
            </w:tr>
            <w:tr>
              <w:tc>
                <w:tcPr>
                  <w:tcW w:type="dxa" w:w="2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b/>
                      <w:color w:val="000000"/>
                    </w:rPr>
                    <w:t>（六）龙岗院区防火门更换</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1</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●甲级钢制防火门</w:t>
                  </w:r>
                </w:p>
              </w:tc>
              <w:tc>
                <w:tcPr>
                  <w:tcW w:type="dxa" w:w="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道</w:t>
                  </w:r>
                </w:p>
              </w:tc>
              <w:tc>
                <w:tcPr>
                  <w:tcW w:type="dxa" w:w="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20</w:t>
                  </w:r>
                </w:p>
              </w:tc>
              <w:tc>
                <w:tcPr>
                  <w:tcW w:type="dxa" w:w="1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耐火极限：甲级</w:t>
                  </w:r>
                  <w:r>
                    <w:rPr>
                      <w:rFonts w:ascii="仿宋_GB2312" w:hAnsi="仿宋_GB2312" w:cs="仿宋_GB2312" w:eastAsia="仿宋_GB2312"/>
                      <w:sz w:val="21"/>
                      <w:color w:val="000000"/>
                    </w:rPr>
                    <w:t>≥1.5小时；</w:t>
                  </w:r>
                </w:p>
                <w:p>
                  <w:pPr>
                    <w:pStyle w:val="null3"/>
                    <w:spacing w:before="105" w:after="105"/>
                    <w:jc w:val="left"/>
                  </w:pPr>
                  <w:r>
                    <w:rPr>
                      <w:rFonts w:ascii="仿宋_GB2312" w:hAnsi="仿宋_GB2312" w:cs="仿宋_GB2312" w:eastAsia="仿宋_GB2312"/>
                      <w:sz w:val="21"/>
                      <w:color w:val="000000"/>
                    </w:rPr>
                    <w:t>2、GFM-2427-bd</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、可靠性：</w:t>
                  </w:r>
                  <w:r>
                    <w:rPr>
                      <w:rFonts w:ascii="仿宋_GB2312" w:hAnsi="仿宋_GB2312" w:cs="仿宋_GB2312" w:eastAsia="仿宋_GB2312"/>
                      <w:sz w:val="21"/>
                      <w:color w:val="000000"/>
                    </w:rPr>
                    <w:t>≥450次启闭试验后，防火门不应有松动和脱落及严重变形启闭卡阻等现象；</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、材料与配件：含闭门器、顺序器、墙面恢复处理；</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门扇面板</w:t>
                  </w:r>
                  <w:r>
                    <w:rPr>
                      <w:rFonts w:ascii="仿宋_GB2312" w:hAnsi="仿宋_GB2312" w:cs="仿宋_GB2312" w:eastAsia="仿宋_GB2312"/>
                      <w:sz w:val="21"/>
                      <w:color w:val="000000"/>
                    </w:rPr>
                    <w:t>≥0.8mm，门框板≥1.0mm，铰链板≥3.0mm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、位置：</w:t>
                  </w:r>
                  <w:r>
                    <w:rPr>
                      <w:rFonts w:ascii="仿宋_GB2312" w:hAnsi="仿宋_GB2312" w:cs="仿宋_GB2312" w:eastAsia="仿宋_GB2312"/>
                      <w:sz w:val="21"/>
                      <w:color w:val="000000"/>
                    </w:rPr>
                    <w:t>1楼前室、2号楼疏散楼梯间；</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常开式执行器</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个</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40</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1、适合门重：≥150KG；</w:t>
                  </w:r>
                  <w:r>
                    <w:br/>
                  </w:r>
                  <w:r>
                    <w:rPr>
                      <w:rFonts w:ascii="仿宋_GB2312" w:hAnsi="仿宋_GB2312" w:cs="仿宋_GB2312" w:eastAsia="仿宋_GB2312"/>
                      <w:sz w:val="21"/>
                      <w:color w:val="000000"/>
                    </w:rPr>
                    <w:t>2、反复开关：≥200万次；</w:t>
                  </w:r>
                  <w:r>
                    <w:br/>
                  </w:r>
                  <w:r>
                    <w:rPr>
                      <w:rFonts w:ascii="仿宋_GB2312" w:hAnsi="仿宋_GB2312" w:cs="仿宋_GB2312" w:eastAsia="仿宋_GB2312"/>
                      <w:sz w:val="21"/>
                      <w:color w:val="000000"/>
                    </w:rPr>
                    <w:t>3、材质：压铸铝；</w:t>
                  </w:r>
                  <w:r>
                    <w:br/>
                  </w:r>
                  <w:r>
                    <w:rPr>
                      <w:rFonts w:ascii="仿宋_GB2312" w:hAnsi="仿宋_GB2312" w:cs="仿宋_GB2312" w:eastAsia="仿宋_GB2312"/>
                      <w:sz w:val="21"/>
                      <w:color w:val="000000"/>
                    </w:rPr>
                    <w:t>4、弹簧：60Si2mn；</w:t>
                  </w:r>
                  <w:r>
                    <w:br/>
                  </w:r>
                  <w:r>
                    <w:rPr>
                      <w:rFonts w:ascii="仿宋_GB2312" w:hAnsi="仿宋_GB2312" w:cs="仿宋_GB2312" w:eastAsia="仿宋_GB2312"/>
                      <w:sz w:val="21"/>
                      <w:color w:val="000000"/>
                    </w:rPr>
                    <w:t>5、通过≥3小时防火测试；</w:t>
                  </w:r>
                  <w:r>
                    <w:br/>
                  </w:r>
                  <w:r>
                    <w:rPr>
                      <w:rFonts w:ascii="仿宋_GB2312" w:hAnsi="仿宋_GB2312" w:cs="仿宋_GB2312" w:eastAsia="仿宋_GB2312"/>
                      <w:sz w:val="21"/>
                      <w:color w:val="000000"/>
                    </w:rPr>
                    <w:t>6、位置：1楼前室、2号楼疏散楼梯间，与现有系统兼容、联动</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3</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拆除及旧门处理</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道</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20</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拆除及旧门处理，搬离甲方指定位置</w:t>
                  </w:r>
                </w:p>
              </w:tc>
            </w:tr>
          </w:tbl>
          <w:p>
            <w:pPr>
              <w:pStyle w:val="null3"/>
              <w:jc w:val="both"/>
            </w:pPr>
            <w:r>
              <w:rPr>
                <w:rFonts w:ascii="仿宋_GB2312" w:hAnsi="仿宋_GB2312" w:cs="仿宋_GB2312" w:eastAsia="仿宋_GB2312"/>
                <w:sz w:val="24"/>
                <w:b/>
              </w:rPr>
              <w:t xml:space="preserve">    </w:t>
            </w:r>
            <w:r>
              <w:rPr>
                <w:rFonts w:ascii="仿宋_GB2312" w:hAnsi="仿宋_GB2312" w:cs="仿宋_GB2312" w:eastAsia="仿宋_GB2312"/>
                <w:sz w:val="24"/>
                <w:b/>
              </w:rPr>
              <w:t>注：</w:t>
            </w:r>
            <w:r>
              <w:rPr>
                <w:rFonts w:ascii="仿宋_GB2312" w:hAnsi="仿宋_GB2312" w:cs="仿宋_GB2312" w:eastAsia="仿宋_GB2312"/>
                <w:sz w:val="24"/>
                <w:b/>
              </w:rPr>
              <w:t>①以上技术参数中标“●”为本项目核心产品；</w:t>
            </w:r>
          </w:p>
          <w:p>
            <w:pPr>
              <w:pStyle w:val="null3"/>
              <w:jc w:val="both"/>
            </w:pPr>
            <w:r>
              <w:rPr>
                <w:rFonts w:ascii="仿宋_GB2312" w:hAnsi="仿宋_GB2312" w:cs="仿宋_GB2312" w:eastAsia="仿宋_GB2312"/>
                <w:sz w:val="24"/>
                <w:b/>
              </w:rPr>
              <w:t xml:space="preserve">      </w:t>
            </w:r>
            <w:r>
              <w:rPr>
                <w:rFonts w:ascii="仿宋_GB2312" w:hAnsi="仿宋_GB2312" w:cs="仿宋_GB2312" w:eastAsia="仿宋_GB2312"/>
                <w:sz w:val="24"/>
                <w:b/>
              </w:rPr>
              <w:t>②以上技术参数中标“▲”为本项目核心参数，需提供检测报告或宣传彩页或技术白皮书等证明材料与之对应。</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after="105"/>
              <w:ind w:firstLine="602"/>
              <w:jc w:val="left"/>
            </w:pPr>
            <w:r>
              <w:rPr>
                <w:rFonts w:ascii="仿宋_GB2312" w:hAnsi="仿宋_GB2312" w:cs="仿宋_GB2312" w:eastAsia="仿宋_GB2312"/>
                <w:sz w:val="21"/>
                <w:b/>
                <w:color w:val="000000"/>
              </w:rPr>
              <w:t>★二、商务要求</w:t>
            </w:r>
          </w:p>
          <w:p>
            <w:pPr>
              <w:pStyle w:val="null3"/>
              <w:spacing w:before="105" w:after="105"/>
              <w:ind w:firstLine="369"/>
              <w:jc w:val="left"/>
            </w:pPr>
            <w:r>
              <w:rPr>
                <w:rFonts w:ascii="仿宋_GB2312" w:hAnsi="仿宋_GB2312" w:cs="仿宋_GB2312" w:eastAsia="仿宋_GB2312"/>
                <w:sz w:val="21"/>
                <w:b/>
                <w:color w:val="000000"/>
              </w:rPr>
              <w:t>1、交付期、交付地点、质保期</w:t>
            </w:r>
          </w:p>
          <w:p>
            <w:pPr>
              <w:pStyle w:val="null3"/>
              <w:spacing w:before="105" w:after="105"/>
              <w:ind w:firstLine="361"/>
              <w:jc w:val="left"/>
            </w:pPr>
            <w:r>
              <w:rPr>
                <w:rFonts w:ascii="仿宋_GB2312" w:hAnsi="仿宋_GB2312" w:cs="仿宋_GB2312" w:eastAsia="仿宋_GB2312"/>
                <w:sz w:val="21"/>
                <w:b/>
                <w:color w:val="000000"/>
              </w:rPr>
              <w:t>1.1、交付期</w:t>
            </w:r>
            <w:r>
              <w:rPr>
                <w:rFonts w:ascii="仿宋_GB2312" w:hAnsi="仿宋_GB2312" w:cs="仿宋_GB2312" w:eastAsia="仿宋_GB2312"/>
                <w:sz w:val="21"/>
                <w:color w:val="000000"/>
              </w:rPr>
              <w:t>：自合同签订之日起</w:t>
            </w:r>
            <w:r>
              <w:rPr>
                <w:rFonts w:ascii="仿宋_GB2312" w:hAnsi="仿宋_GB2312" w:cs="仿宋_GB2312" w:eastAsia="仿宋_GB2312"/>
                <w:sz w:val="21"/>
                <w:color w:val="000000"/>
              </w:rPr>
              <w:t>2个月内交付。</w:t>
            </w:r>
          </w:p>
          <w:p>
            <w:pPr>
              <w:pStyle w:val="null3"/>
              <w:spacing w:before="105" w:after="105"/>
              <w:ind w:firstLine="367"/>
              <w:jc w:val="both"/>
            </w:pPr>
            <w:r>
              <w:rPr>
                <w:rFonts w:ascii="仿宋_GB2312" w:hAnsi="仿宋_GB2312" w:cs="仿宋_GB2312" w:eastAsia="仿宋_GB2312"/>
                <w:sz w:val="21"/>
                <w:color w:val="000000"/>
              </w:rPr>
              <w:t>1.1.1、投标人未征得采购人同意和谅解而单方面延迟履行合同期限，将按违约终止合同。</w:t>
            </w:r>
          </w:p>
          <w:p>
            <w:pPr>
              <w:pStyle w:val="null3"/>
              <w:spacing w:before="105" w:after="105"/>
              <w:ind w:firstLine="367"/>
              <w:jc w:val="both"/>
            </w:pPr>
            <w:r>
              <w:rPr>
                <w:rFonts w:ascii="仿宋_GB2312" w:hAnsi="仿宋_GB2312" w:cs="仿宋_GB2312" w:eastAsia="仿宋_GB2312"/>
                <w:sz w:val="21"/>
                <w:color w:val="000000"/>
              </w:rPr>
              <w:t>1.1.2、投标人遇到可能妨碍按时完工的情况，应当及时以书面形式通知采购人，说明原由、拖延的期限等；采购人在收到通知后，尽快进行情况评估并确定是否通过修改合同，酌情延长服务时间或者通过协商加收误期赔偿金。</w:t>
            </w:r>
          </w:p>
          <w:p>
            <w:pPr>
              <w:pStyle w:val="null3"/>
              <w:spacing w:before="105" w:after="105"/>
              <w:ind w:firstLine="369"/>
              <w:jc w:val="left"/>
            </w:pPr>
            <w:r>
              <w:rPr>
                <w:rFonts w:ascii="仿宋_GB2312" w:hAnsi="仿宋_GB2312" w:cs="仿宋_GB2312" w:eastAsia="仿宋_GB2312"/>
                <w:sz w:val="21"/>
                <w:b/>
                <w:color w:val="000000"/>
              </w:rPr>
              <w:t>1.2、交付地点：</w:t>
            </w:r>
            <w:r>
              <w:rPr>
                <w:rFonts w:ascii="仿宋_GB2312" w:hAnsi="仿宋_GB2312" w:cs="仿宋_GB2312" w:eastAsia="仿宋_GB2312"/>
                <w:sz w:val="21"/>
                <w:color w:val="000000"/>
              </w:rPr>
              <w:t>采购人指定地点。</w:t>
            </w:r>
          </w:p>
          <w:p>
            <w:pPr>
              <w:pStyle w:val="null3"/>
              <w:spacing w:before="105" w:after="105"/>
              <w:ind w:firstLine="369"/>
              <w:jc w:val="left"/>
            </w:pPr>
            <w:r>
              <w:rPr>
                <w:rFonts w:ascii="仿宋_GB2312" w:hAnsi="仿宋_GB2312" w:cs="仿宋_GB2312" w:eastAsia="仿宋_GB2312"/>
                <w:sz w:val="21"/>
                <w:b/>
                <w:color w:val="000000"/>
              </w:rPr>
              <w:t>1.3、质保期：2</w:t>
            </w:r>
            <w:r>
              <w:rPr>
                <w:rFonts w:ascii="仿宋_GB2312" w:hAnsi="仿宋_GB2312" w:cs="仿宋_GB2312" w:eastAsia="仿宋_GB2312"/>
                <w:sz w:val="21"/>
                <w:color w:val="000000"/>
              </w:rPr>
              <w:t>年。</w:t>
            </w:r>
          </w:p>
          <w:p>
            <w:pPr>
              <w:pStyle w:val="null3"/>
              <w:spacing w:before="105" w:after="105"/>
              <w:ind w:firstLine="369"/>
              <w:jc w:val="left"/>
            </w:pPr>
            <w:r>
              <w:rPr>
                <w:rFonts w:ascii="仿宋_GB2312" w:hAnsi="仿宋_GB2312" w:cs="仿宋_GB2312" w:eastAsia="仿宋_GB2312"/>
                <w:sz w:val="21"/>
                <w:b/>
                <w:color w:val="000000"/>
              </w:rPr>
              <w:t>2、款项结算</w:t>
            </w:r>
            <w:r>
              <w:rPr>
                <w:rFonts w:ascii="仿宋_GB2312" w:hAnsi="仿宋_GB2312" w:cs="仿宋_GB2312" w:eastAsia="仿宋_GB2312"/>
                <w:sz w:val="24"/>
              </w:rPr>
              <w:t xml:space="preserve">  </w:t>
            </w:r>
          </w:p>
          <w:p>
            <w:pPr>
              <w:pStyle w:val="null3"/>
              <w:spacing w:before="105" w:after="120"/>
              <w:ind w:firstLine="420"/>
              <w:jc w:val="both"/>
            </w:pPr>
            <w:r>
              <w:rPr>
                <w:rFonts w:ascii="仿宋_GB2312" w:hAnsi="仿宋_GB2312" w:cs="仿宋_GB2312" w:eastAsia="仿宋_GB2312"/>
                <w:sz w:val="21"/>
                <w:b/>
                <w:color w:val="000000"/>
              </w:rPr>
              <w:t>2.1、款项结算:采购人结算，成交投标人开具全额（等额）发票给采购人，未开具发票不支付。</w:t>
            </w:r>
          </w:p>
          <w:p>
            <w:pPr>
              <w:pStyle w:val="null3"/>
              <w:spacing w:before="105" w:after="120"/>
              <w:ind w:firstLine="420"/>
              <w:jc w:val="both"/>
            </w:pPr>
            <w:r>
              <w:rPr>
                <w:rFonts w:ascii="仿宋_GB2312" w:hAnsi="仿宋_GB2312" w:cs="仿宋_GB2312" w:eastAsia="仿宋_GB2312"/>
                <w:sz w:val="21"/>
                <w:b/>
                <w:color w:val="000000"/>
              </w:rPr>
              <w:t>2.2、结算方式：银行转账。</w:t>
            </w:r>
          </w:p>
          <w:p>
            <w:pPr>
              <w:pStyle w:val="null3"/>
              <w:spacing w:before="105" w:after="105"/>
              <w:ind w:firstLine="422"/>
              <w:jc w:val="left"/>
            </w:pPr>
            <w:r>
              <w:rPr>
                <w:rFonts w:ascii="仿宋_GB2312" w:hAnsi="仿宋_GB2312" w:cs="仿宋_GB2312" w:eastAsia="仿宋_GB2312"/>
                <w:sz w:val="21"/>
                <w:b/>
                <w:color w:val="000000"/>
                <w:shd w:fill="FFFFFF" w:val="clear"/>
              </w:rPr>
              <w:t>2.3、付款计划：</w:t>
            </w:r>
          </w:p>
          <w:p>
            <w:pPr>
              <w:pStyle w:val="null3"/>
              <w:spacing w:before="105" w:after="105"/>
              <w:jc w:val="left"/>
            </w:pPr>
            <w:r>
              <w:rPr>
                <w:rFonts w:ascii="仿宋_GB2312" w:hAnsi="仿宋_GB2312" w:cs="仿宋_GB2312" w:eastAsia="仿宋_GB2312"/>
                <w:sz w:val="21"/>
                <w:color w:val="000000"/>
              </w:rPr>
              <w:t xml:space="preserve">     2.3.1、付款条件说明： 验收合格后 ，达到付款条件起 30 日内，支付合同总金额的 90.00%。</w:t>
            </w:r>
          </w:p>
          <w:p>
            <w:pPr>
              <w:pStyle w:val="null3"/>
              <w:spacing w:before="105" w:after="105"/>
              <w:ind w:firstLine="540"/>
              <w:jc w:val="left"/>
            </w:pPr>
            <w:r>
              <w:rPr>
                <w:rFonts w:ascii="仿宋_GB2312" w:hAnsi="仿宋_GB2312" w:cs="仿宋_GB2312" w:eastAsia="仿宋_GB2312"/>
                <w:sz w:val="21"/>
                <w:color w:val="000000"/>
              </w:rPr>
              <w:t>2.3.2、付款条件说明： 一年后 ，达到付款条件起 30 日内，支付合同总金额的 10.00%。</w:t>
            </w:r>
            <w:r>
              <w:rPr>
                <w:rFonts w:ascii="仿宋_GB2312" w:hAnsi="仿宋_GB2312" w:cs="仿宋_GB2312" w:eastAsia="仿宋_GB2312"/>
                <w:sz w:val="24"/>
              </w:rPr>
              <w:t xml:space="preserve"> </w:t>
            </w:r>
          </w:p>
          <w:p>
            <w:pPr>
              <w:pStyle w:val="null3"/>
              <w:spacing w:before="105" w:after="105"/>
              <w:ind w:firstLine="420"/>
              <w:jc w:val="left"/>
            </w:pPr>
            <w:r>
              <w:rPr>
                <w:rFonts w:ascii="仿宋_GB2312" w:hAnsi="仿宋_GB2312" w:cs="仿宋_GB2312" w:eastAsia="仿宋_GB2312"/>
                <w:sz w:val="21"/>
                <w:b/>
                <w:color w:val="000000"/>
              </w:rPr>
              <w:t>3、质量保证</w:t>
            </w:r>
          </w:p>
          <w:p>
            <w:pPr>
              <w:pStyle w:val="null3"/>
              <w:spacing w:before="105" w:after="105"/>
              <w:ind w:firstLine="367"/>
              <w:jc w:val="left"/>
            </w:pPr>
            <w:r>
              <w:rPr>
                <w:rFonts w:ascii="仿宋_GB2312" w:hAnsi="仿宋_GB2312" w:cs="仿宋_GB2312" w:eastAsia="仿宋_GB2312"/>
                <w:sz w:val="21"/>
                <w:color w:val="000000"/>
              </w:rPr>
              <w:t>3.1、本项目所有设备质量必须符合国家有关规范和相关政策。所有设备及辅材必须是未使用过的新设备，质量优良、渠道正当，配置合理。为确保设备售后服务的及时性、保障性，交付设备时必须提供原厂售后服务承诺函。</w:t>
            </w:r>
          </w:p>
          <w:p>
            <w:pPr>
              <w:pStyle w:val="null3"/>
              <w:spacing w:before="105" w:after="105"/>
              <w:ind w:firstLine="367"/>
              <w:jc w:val="left"/>
            </w:pPr>
            <w:r>
              <w:rPr>
                <w:rFonts w:ascii="仿宋_GB2312" w:hAnsi="仿宋_GB2312" w:cs="仿宋_GB2312" w:eastAsia="仿宋_GB2312"/>
                <w:sz w:val="21"/>
                <w:color w:val="000000"/>
              </w:rPr>
              <w:t>3.2、质保期出现的质量问题由投标人负责解决并承担所有费用。质保期后如需更换零部件，投标人应以优惠价提供。</w:t>
            </w:r>
          </w:p>
          <w:p>
            <w:pPr>
              <w:pStyle w:val="null3"/>
              <w:spacing w:before="105" w:after="105"/>
              <w:ind w:firstLine="367"/>
              <w:jc w:val="both"/>
            </w:pPr>
            <w:r>
              <w:rPr>
                <w:rFonts w:ascii="仿宋_GB2312" w:hAnsi="仿宋_GB2312" w:cs="仿宋_GB2312" w:eastAsia="仿宋_GB2312"/>
                <w:sz w:val="21"/>
                <w:color w:val="000000"/>
              </w:rPr>
              <w:t>3.3、本项目设备售后服务及培训要求。</w:t>
            </w:r>
          </w:p>
          <w:p>
            <w:pPr>
              <w:pStyle w:val="null3"/>
              <w:spacing w:before="105" w:after="105"/>
              <w:ind w:firstLine="367"/>
              <w:jc w:val="left"/>
            </w:pPr>
            <w:r>
              <w:rPr>
                <w:rFonts w:ascii="仿宋_GB2312" w:hAnsi="仿宋_GB2312" w:cs="仿宋_GB2312" w:eastAsia="仿宋_GB2312"/>
                <w:sz w:val="21"/>
                <w:color w:val="000000"/>
              </w:rPr>
              <w:t>3.3.1、投标人应提供所投的设备的合格证、设备说明等资料。</w:t>
            </w:r>
          </w:p>
          <w:p>
            <w:pPr>
              <w:pStyle w:val="null3"/>
              <w:spacing w:before="105" w:after="105"/>
              <w:ind w:firstLine="369"/>
              <w:jc w:val="left"/>
            </w:pPr>
            <w:r>
              <w:rPr>
                <w:rFonts w:ascii="仿宋_GB2312" w:hAnsi="仿宋_GB2312" w:cs="仿宋_GB2312" w:eastAsia="仿宋_GB2312"/>
                <w:sz w:val="21"/>
                <w:b/>
                <w:color w:val="000000"/>
              </w:rPr>
              <w:t>4、其他要求</w:t>
            </w:r>
          </w:p>
          <w:p>
            <w:pPr>
              <w:pStyle w:val="null3"/>
              <w:spacing w:before="105" w:after="105"/>
              <w:ind w:firstLine="420"/>
              <w:jc w:val="left"/>
            </w:pPr>
            <w:r>
              <w:rPr>
                <w:rFonts w:ascii="仿宋_GB2312" w:hAnsi="仿宋_GB2312" w:cs="仿宋_GB2312" w:eastAsia="仿宋_GB2312"/>
                <w:sz w:val="21"/>
                <w:color w:val="000000"/>
              </w:rPr>
              <w:t>4.1、进场安装工作人员须配戴工作牌，提前与采购人约定设备进场安装时间，以不影响采购人日常工作为原则。</w:t>
            </w:r>
          </w:p>
          <w:p>
            <w:pPr>
              <w:pStyle w:val="null3"/>
              <w:spacing w:before="105" w:after="105"/>
              <w:ind w:firstLine="420"/>
              <w:jc w:val="left"/>
            </w:pPr>
            <w:r>
              <w:rPr>
                <w:rFonts w:ascii="仿宋_GB2312" w:hAnsi="仿宋_GB2312" w:cs="仿宋_GB2312" w:eastAsia="仿宋_GB2312"/>
                <w:sz w:val="21"/>
                <w:color w:val="000000"/>
              </w:rPr>
              <w:t>4.2、工完场清，当日作业当日清，机具、工具整理清。</w:t>
            </w:r>
          </w:p>
          <w:p>
            <w:pPr>
              <w:pStyle w:val="null3"/>
              <w:spacing w:before="105" w:after="105"/>
              <w:ind w:firstLine="420"/>
              <w:jc w:val="left"/>
            </w:pPr>
            <w:r>
              <w:rPr>
                <w:rFonts w:ascii="仿宋_GB2312" w:hAnsi="仿宋_GB2312" w:cs="仿宋_GB2312" w:eastAsia="仿宋_GB2312"/>
                <w:sz w:val="21"/>
                <w:color w:val="000000"/>
              </w:rPr>
              <w:t>4.3、安装人员须具备较强的专业技能，严格按照国家相关标准和行业规范进行施工和安装，成交投标人须派技术人员现场进行指导，确保装机质量。</w:t>
            </w:r>
          </w:p>
          <w:p>
            <w:pPr>
              <w:pStyle w:val="null3"/>
              <w:spacing w:before="105" w:after="105"/>
              <w:ind w:firstLine="422"/>
              <w:jc w:val="left"/>
            </w:pPr>
            <w:r>
              <w:rPr>
                <w:rFonts w:ascii="仿宋_GB2312" w:hAnsi="仿宋_GB2312" w:cs="仿宋_GB2312" w:eastAsia="仿宋_GB2312"/>
                <w:sz w:val="21"/>
                <w:b/>
                <w:color w:val="000000"/>
              </w:rPr>
              <w:t>5、项目检验与验收</w:t>
            </w:r>
          </w:p>
          <w:p>
            <w:pPr>
              <w:pStyle w:val="null3"/>
              <w:spacing w:before="105" w:after="105"/>
              <w:ind w:firstLine="420"/>
              <w:jc w:val="left"/>
            </w:pPr>
            <w:r>
              <w:rPr>
                <w:rFonts w:ascii="仿宋_GB2312" w:hAnsi="仿宋_GB2312" w:cs="仿宋_GB2312" w:eastAsia="仿宋_GB2312"/>
                <w:sz w:val="21"/>
                <w:color w:val="000000"/>
              </w:rPr>
              <w:t>5.1、成交投标人向采购人提交项目实施过程中的所有资料。</w:t>
            </w:r>
          </w:p>
          <w:p>
            <w:pPr>
              <w:pStyle w:val="null3"/>
              <w:spacing w:before="105" w:after="105"/>
              <w:ind w:firstLine="420"/>
              <w:jc w:val="left"/>
            </w:pPr>
            <w:r>
              <w:rPr>
                <w:rFonts w:ascii="仿宋_GB2312" w:hAnsi="仿宋_GB2312" w:cs="仿宋_GB2312" w:eastAsia="仿宋_GB2312"/>
                <w:sz w:val="21"/>
                <w:color w:val="000000"/>
              </w:rPr>
              <w:t>5.2、验收须以合同、招标文件及响应文件、澄清、及国家相应的标准、规范等为依据。</w:t>
            </w:r>
          </w:p>
          <w:p>
            <w:pPr>
              <w:pStyle w:val="null3"/>
              <w:spacing w:before="105" w:after="105"/>
              <w:ind w:firstLine="420"/>
              <w:jc w:val="left"/>
            </w:pPr>
            <w:r>
              <w:rPr>
                <w:rFonts w:ascii="仿宋_GB2312" w:hAnsi="仿宋_GB2312" w:cs="仿宋_GB2312" w:eastAsia="仿宋_GB2312"/>
                <w:sz w:val="21"/>
                <w:color w:val="000000"/>
              </w:rPr>
              <w:t>5.2.1、符合中华人民共和国国家和履约地相关安全质量标准、行业技术规范标准、环保节能标准；</w:t>
            </w:r>
          </w:p>
          <w:p>
            <w:pPr>
              <w:pStyle w:val="null3"/>
              <w:spacing w:before="105" w:after="105"/>
              <w:ind w:firstLine="420"/>
              <w:jc w:val="left"/>
            </w:pPr>
            <w:r>
              <w:rPr>
                <w:rFonts w:ascii="仿宋_GB2312" w:hAnsi="仿宋_GB2312" w:cs="仿宋_GB2312" w:eastAsia="仿宋_GB2312"/>
                <w:sz w:val="21"/>
                <w:color w:val="000000"/>
              </w:rPr>
              <w:t>5.2.2、符合招标文件和响应文件承诺中采购人认可的合理最佳配置、参数规格及各项要求；</w:t>
            </w:r>
          </w:p>
          <w:p>
            <w:pPr>
              <w:pStyle w:val="null3"/>
              <w:spacing w:before="105" w:after="105"/>
              <w:ind w:firstLine="420"/>
              <w:jc w:val="left"/>
            </w:pPr>
            <w:r>
              <w:rPr>
                <w:rFonts w:ascii="仿宋_GB2312" w:hAnsi="仿宋_GB2312" w:cs="仿宋_GB2312" w:eastAsia="仿宋_GB2312"/>
                <w:sz w:val="21"/>
                <w:color w:val="000000"/>
              </w:rPr>
              <w:t>5.2.3、双方约定的其他验收标准。</w:t>
            </w:r>
          </w:p>
          <w:p>
            <w:pPr>
              <w:pStyle w:val="null3"/>
              <w:spacing w:before="105" w:after="105"/>
              <w:ind w:firstLine="420"/>
              <w:jc w:val="left"/>
            </w:pPr>
            <w:r>
              <w:rPr>
                <w:rFonts w:ascii="仿宋_GB2312" w:hAnsi="仿宋_GB2312" w:cs="仿宋_GB2312" w:eastAsia="仿宋_GB2312"/>
                <w:sz w:val="21"/>
                <w:color w:val="000000"/>
              </w:rPr>
              <w:t>5.3、采购人在合同的履行期间以及履行期后，可以随时检查项目的执行情况，对采购标准、采购内容进行调查核实，并对发现的问题进行处理。</w:t>
            </w:r>
          </w:p>
          <w:p>
            <w:pPr>
              <w:pStyle w:val="null3"/>
              <w:spacing w:before="105" w:after="105"/>
              <w:ind w:firstLine="369"/>
              <w:jc w:val="left"/>
            </w:pPr>
            <w:r>
              <w:rPr>
                <w:rFonts w:ascii="仿宋_GB2312" w:hAnsi="仿宋_GB2312" w:cs="仿宋_GB2312" w:eastAsia="仿宋_GB2312"/>
                <w:sz w:val="21"/>
                <w:b/>
                <w:color w:val="000000"/>
              </w:rPr>
              <w:t>6、合同的变更、中止、终止</w:t>
            </w:r>
          </w:p>
          <w:p>
            <w:pPr>
              <w:pStyle w:val="null3"/>
              <w:spacing w:before="105" w:after="105"/>
              <w:ind w:firstLine="420"/>
              <w:jc w:val="left"/>
            </w:pPr>
            <w:r>
              <w:rPr>
                <w:rFonts w:ascii="仿宋_GB2312" w:hAnsi="仿宋_GB2312" w:cs="仿宋_GB2312" w:eastAsia="仿宋_GB2312"/>
                <w:sz w:val="21"/>
                <w:color w:val="000000"/>
              </w:rPr>
              <w:t>合同一经签订，不得擅自变更、中止或者终止合同。对确需变更、调整或者中止、终止合同的，由双方协商解决。</w:t>
            </w:r>
          </w:p>
          <w:p>
            <w:pPr>
              <w:pStyle w:val="null3"/>
              <w:spacing w:before="105" w:after="105"/>
              <w:ind w:firstLine="369"/>
              <w:jc w:val="left"/>
            </w:pPr>
            <w:r>
              <w:rPr>
                <w:rFonts w:ascii="仿宋_GB2312" w:hAnsi="仿宋_GB2312" w:cs="仿宋_GB2312" w:eastAsia="仿宋_GB2312"/>
                <w:sz w:val="21"/>
                <w:b/>
                <w:color w:val="000000"/>
              </w:rPr>
              <w:t>7、合同争议的解决</w:t>
            </w:r>
          </w:p>
          <w:p>
            <w:pPr>
              <w:pStyle w:val="null3"/>
              <w:spacing w:before="120" w:after="105"/>
              <w:ind w:left="-240" w:firstLine="630"/>
              <w:jc w:val="both"/>
            </w:pPr>
            <w:r>
              <w:rPr>
                <w:rFonts w:ascii="仿宋_GB2312" w:hAnsi="仿宋_GB2312" w:cs="仿宋_GB2312" w:eastAsia="仿宋_GB2312"/>
                <w:sz w:val="21"/>
                <w:color w:val="000000"/>
              </w:rPr>
              <w:t>合同履行期间，若双方发生争议，可协商或由有关部门调解解决，协商或调解不成的，可向甲方所在地汉台区人民法院提起诉讼。</w:t>
            </w:r>
          </w:p>
          <w:p>
            <w:pPr>
              <w:pStyle w:val="null3"/>
              <w:spacing w:before="105" w:after="105"/>
              <w:ind w:firstLine="369"/>
              <w:jc w:val="left"/>
            </w:pPr>
            <w:r>
              <w:rPr>
                <w:rFonts w:ascii="仿宋_GB2312" w:hAnsi="仿宋_GB2312" w:cs="仿宋_GB2312" w:eastAsia="仿宋_GB2312"/>
                <w:sz w:val="21"/>
                <w:b/>
                <w:color w:val="000000"/>
              </w:rPr>
              <w:t>8、违约责任</w:t>
            </w:r>
          </w:p>
          <w:p>
            <w:pPr>
              <w:pStyle w:val="null3"/>
              <w:spacing w:before="105" w:after="105"/>
              <w:ind w:firstLine="420"/>
              <w:jc w:val="left"/>
            </w:pPr>
            <w:r>
              <w:rPr>
                <w:rFonts w:ascii="仿宋_GB2312" w:hAnsi="仿宋_GB2312" w:cs="仿宋_GB2312" w:eastAsia="仿宋_GB2312"/>
                <w:sz w:val="21"/>
                <w:color w:val="000000"/>
              </w:rPr>
              <w:t>8.1、依据《中华人民共和国民法典》《中华人民共和国政府采购法》的相关条款和本合同约定的相关条款执行。</w:t>
            </w:r>
          </w:p>
          <w:p>
            <w:pPr>
              <w:pStyle w:val="null3"/>
              <w:spacing w:before="105" w:after="105"/>
              <w:ind w:firstLine="367"/>
              <w:jc w:val="both"/>
            </w:pPr>
            <w:r>
              <w:rPr>
                <w:rFonts w:ascii="仿宋_GB2312" w:hAnsi="仿宋_GB2312" w:cs="仿宋_GB2312" w:eastAsia="仿宋_GB2312"/>
                <w:sz w:val="21"/>
                <w:color w:val="000000"/>
              </w:rPr>
              <w:t>8.2、成交投标人未按合同要求履行，不符合采购技术要求，成交投标人必须无条件更换人员或设备，提高技术，完善质量，否则，采购人有权终止合同，并对成交投标人的违约行为进行追究并依法向成交投标人进行经济索赔。</w:t>
            </w:r>
          </w:p>
          <w:p>
            <w:pPr>
              <w:pStyle w:val="null3"/>
            </w:pPr>
            <w:r>
              <w:rPr>
                <w:rFonts w:ascii="仿宋_GB2312" w:hAnsi="仿宋_GB2312" w:cs="仿宋_GB2312" w:eastAsia="仿宋_GB2312"/>
                <w:sz w:val="21"/>
                <w:b/>
                <w:color w:val="000000"/>
              </w:rPr>
              <w:t>注：以上商务要求为实质性响应条款，不接受负偏离。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自合同签订之日起2个月内交付。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一年后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1、成交投标人向采购人提交项目实施过程中的所有资料。 2、验收须以合同、招标文件及投标文件、澄清、及国家相应的标准、规范等为依据。 3、符合中华人民共和国国家和履约地相关安全质量标准、行业技术规范标准、环保节能标准； 4、符合招标文件和投标文件承诺中采购人认可的合理最佳配置、参数规格及各项要求； 5、双方约定的其他验收标准。 6、采购人在合同的履行期间以及履行期后，可以随时检查项目的执行情况，对采购标准、采购内容进行调查核实，并对发现的问题进行处理。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1.乙方应按合同约定时间完成各阶段合同义务，若发生延迟，乙方应向甲方支付合同总价款10%的违约金，且甲方有权单方解除本合同。但甲方书面同意延迟或因甲方原因导致延迟的，乙方不承担违约责任。 2.除不可抗力因素外，如甲方未能在本合同约定时间内支付款项，每延迟一天，甲方须向乙方承担迟延支付费用的0.5‰作为违约金，并将服务周期予以相应顺延。 3.本次活动因乙方原因导致侵害甲方或第三方合法权益的，应由乙方承担相应赔偿责任，并向甲方支付合同总价款10%的违约金。 4.若乙方未经甲方同意泄露本合同约定的任何秘密信息的，乙方应按照合同总价款的10%向甲方支付违约金，并赔偿因此给甲方造成的损失。 5.乙方保证向甲方开具发票的真实性、合法性，若乙方向甲方开具的发票存在真实性、合法性问题，给甲方造成损失的，乙方应按合同总价款的10%向甲方支付违约金，违约金不足以弥补损失的，乙方还应承担相应赔偿责任。 二、解决争议的方法：执行本合同过程中发生争议，应友好协商解决，协商不成的，任何一方可到甲方所在地人民法院提起诉讼。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1、特别注意:为顺利推进政府采购电子化交易平台应用工作，投标人需要在线提交所有通过电子化交易平台实施的政府采购项目的投标文件。 2、中标人在采购结果发布后3个工作日内向代理机构提交纸质版投标文件以便于存档，投标文件正本1份，副本2份，电子版文件2份（以U盘为载体，电子版内容包括Word版本、签字盖章扫描后的PDF版本响应文件）。纸质投标文件均须A4纸打印，分别各自装订成册并编制目录和页码。线下递交投标文件地点：汉中市汉台区西一环路蓝天御苑小区商铺二层门面房南侧。 3、如招标文件中融资相关内容与新政策要求有出入，按照最新要求执行。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供应商需在项目电子化交易系统中按要求上传《汉中市政府采购供应商资格承诺函》并进行电子签章。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投标人应授权合法的人员参加招标全过程</w:t>
            </w:r>
          </w:p>
        </w:tc>
        <w:tc>
          <w:tcPr>
            <w:tcW w:type="dxa" w:w="3322"/>
          </w:tcPr>
          <w:p>
            <w:pPr>
              <w:pStyle w:val="null3"/>
            </w:pPr>
            <w:r>
              <w:rPr>
                <w:rFonts w:ascii="仿宋_GB2312" w:hAnsi="仿宋_GB2312" w:cs="仿宋_GB2312" w:eastAsia="仿宋_GB2312"/>
              </w:rPr>
              <w:t>法定代表人直接参加招标的，须出具法人身份证（附法定代表人身份证复印件）；法定代表人授权代表参加招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投标人消防类资质</w:t>
            </w:r>
          </w:p>
        </w:tc>
        <w:tc>
          <w:tcPr>
            <w:tcW w:type="dxa" w:w="3322"/>
          </w:tcPr>
          <w:p>
            <w:pPr>
              <w:pStyle w:val="null3"/>
            </w:pPr>
            <w:r>
              <w:rPr>
                <w:rFonts w:ascii="仿宋_GB2312" w:hAnsi="仿宋_GB2312" w:cs="仿宋_GB2312" w:eastAsia="仿宋_GB2312"/>
              </w:rPr>
              <w:t>①投标人须具备消防设施工程专业承包二级及以上资质；具备有效的安全生产许可证； ②拟派项目经理须具备在本单位注册的机电工程专业二级及以上注册建造师资格，具有有效的安全生产考核合格证（建安B证），且无在建工程及无不良记录（提供无在建工程及无不良记录承诺书）。</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应符合招标文件内要求。</w:t>
            </w:r>
          </w:p>
        </w:tc>
        <w:tc>
          <w:tcPr>
            <w:tcW w:type="dxa" w:w="1661"/>
          </w:tcPr>
          <w:p>
            <w:pPr>
              <w:pStyle w:val="null3"/>
            </w:pPr>
            <w:r>
              <w:rPr>
                <w:rFonts w:ascii="仿宋_GB2312" w:hAnsi="仿宋_GB2312" w:cs="仿宋_GB2312" w:eastAsia="仿宋_GB2312"/>
              </w:rPr>
              <w:t>开标一览表 所投产品的技术参数、配置和功能需求（技术参数偏离表） 中小企业声明函 项目整体实施方案等 商务要求响应表 投标人应提交的相关资格证明材料 投标函 残疾人福利性单位声明函 产品分项报价表 标的清单 投标文件封面 其他材料及供应商认为有必要说明、阐述的事项 监狱企业证明</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商务要求响应表</w:t>
            </w:r>
          </w:p>
        </w:tc>
        <w:tc>
          <w:tcPr>
            <w:tcW w:type="dxa" w:w="3322"/>
          </w:tcPr>
          <w:p>
            <w:pPr>
              <w:pStyle w:val="null3"/>
            </w:pPr>
            <w:r>
              <w:rPr>
                <w:rFonts w:ascii="仿宋_GB2312" w:hAnsi="仿宋_GB2312" w:cs="仿宋_GB2312" w:eastAsia="仿宋_GB2312"/>
              </w:rPr>
              <w:t>应符合招标文件内要求。</w:t>
            </w:r>
          </w:p>
        </w:tc>
        <w:tc>
          <w:tcPr>
            <w:tcW w:type="dxa" w:w="1661"/>
          </w:tcPr>
          <w:p>
            <w:pPr>
              <w:pStyle w:val="null3"/>
            </w:pPr>
            <w:r>
              <w:rPr>
                <w:rFonts w:ascii="仿宋_GB2312" w:hAnsi="仿宋_GB2312" w:cs="仿宋_GB2312" w:eastAsia="仿宋_GB2312"/>
              </w:rPr>
              <w:t>商务要求响应表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签字及盖章</w:t>
            </w:r>
          </w:p>
        </w:tc>
        <w:tc>
          <w:tcPr>
            <w:tcW w:type="dxa" w:w="3322"/>
          </w:tcPr>
          <w:p>
            <w:pPr>
              <w:pStyle w:val="null3"/>
            </w:pPr>
            <w:r>
              <w:rPr>
                <w:rFonts w:ascii="仿宋_GB2312" w:hAnsi="仿宋_GB2312" w:cs="仿宋_GB2312" w:eastAsia="仿宋_GB2312"/>
              </w:rPr>
              <w:t>应符合招标文件内给出的格式要求。</w:t>
            </w:r>
          </w:p>
        </w:tc>
        <w:tc>
          <w:tcPr>
            <w:tcW w:type="dxa" w:w="1661"/>
          </w:tcPr>
          <w:p>
            <w:pPr>
              <w:pStyle w:val="null3"/>
            </w:pPr>
            <w:r>
              <w:rPr>
                <w:rFonts w:ascii="仿宋_GB2312" w:hAnsi="仿宋_GB2312" w:cs="仿宋_GB2312" w:eastAsia="仿宋_GB2312"/>
              </w:rPr>
              <w:t>开标一览表 所投产品的技术参数、配置和功能需求（技术参数偏离表） 中小企业声明函 项目整体实施方案等 商务要求响应表 投标人应提交的相关资格证明材料 投标函 残疾人福利性单位声明函 产品分项报价表 标的清单 投标文件封面 其他材料及供应商认为有必要说明、阐述的事项 监狱企业证明</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产品分项报价表</w:t>
            </w:r>
          </w:p>
        </w:tc>
        <w:tc>
          <w:tcPr>
            <w:tcW w:type="dxa" w:w="3322"/>
          </w:tcPr>
          <w:p>
            <w:pPr>
              <w:pStyle w:val="null3"/>
            </w:pPr>
            <w:r>
              <w:rPr>
                <w:rFonts w:ascii="仿宋_GB2312" w:hAnsi="仿宋_GB2312" w:cs="仿宋_GB2312" w:eastAsia="仿宋_GB2312"/>
              </w:rPr>
              <w:t>应符合招标文件内给出的格式要求（①不得改变产品分项报价表格式； ②不得缺漏项。）</w:t>
            </w:r>
          </w:p>
        </w:tc>
        <w:tc>
          <w:tcPr>
            <w:tcW w:type="dxa" w:w="1661"/>
          </w:tcPr>
          <w:p>
            <w:pPr>
              <w:pStyle w:val="null3"/>
            </w:pPr>
            <w:r>
              <w:rPr>
                <w:rFonts w:ascii="仿宋_GB2312" w:hAnsi="仿宋_GB2312" w:cs="仿宋_GB2312" w:eastAsia="仿宋_GB2312"/>
              </w:rPr>
              <w:t>产品分项报价表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所投产品的技术参数、配置和功能需求</w:t>
            </w:r>
          </w:p>
        </w:tc>
        <w:tc>
          <w:tcPr>
            <w:tcW w:type="dxa" w:w="2492"/>
          </w:tcPr>
          <w:p>
            <w:pPr>
              <w:pStyle w:val="null3"/>
            </w:pPr>
            <w:r>
              <w:rPr>
                <w:rFonts w:ascii="仿宋_GB2312" w:hAnsi="仿宋_GB2312" w:cs="仿宋_GB2312" w:eastAsia="仿宋_GB2312"/>
              </w:rPr>
              <w:t>投标人所投标产品完全满足招标文件技术参数要求，得15分： ①标“▲”技术参数需提供检测报告或技术白皮书或宣传彩页等证明材料与之对应，未提供证明材料或每负偏离一项扣1.5分，扣完为止。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所投产品的技术参数、配置和功能需求（技术参数偏离表）</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提供2023年1月至今类似项目业绩，提供一份得1.25分，最高得2.5分，投标文件中须附中标/成交通知书或合同复印件，未提供不得分。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项目整体实施方案等</w:t>
            </w:r>
          </w:p>
        </w:tc>
      </w:tr>
      <w:tr>
        <w:tc>
          <w:tcPr>
            <w:tcW w:type="dxa" w:w="831"/>
            <w:vMerge/>
          </w:tcPr>
          <w:p/>
        </w:tc>
        <w:tc>
          <w:tcPr>
            <w:tcW w:type="dxa" w:w="1661"/>
          </w:tcPr>
          <w:p>
            <w:pPr>
              <w:pStyle w:val="null3"/>
            </w:pPr>
            <w:r>
              <w:rPr>
                <w:rFonts w:ascii="仿宋_GB2312" w:hAnsi="仿宋_GB2312" w:cs="仿宋_GB2312" w:eastAsia="仿宋_GB2312"/>
              </w:rPr>
              <w:t>产品供货渠道合法，无假货、水货、翻新货且无产权纠纷，质量合格</w:t>
            </w:r>
          </w:p>
        </w:tc>
        <w:tc>
          <w:tcPr>
            <w:tcW w:type="dxa" w:w="2492"/>
          </w:tcPr>
          <w:p>
            <w:pPr>
              <w:pStyle w:val="null3"/>
            </w:pPr>
            <w:r>
              <w:rPr>
                <w:rFonts w:ascii="仿宋_GB2312" w:hAnsi="仿宋_GB2312" w:cs="仿宋_GB2312" w:eastAsia="仿宋_GB2312"/>
              </w:rPr>
              <w:t>①提供核心产品合法来源渠道证明：产品授权书或销售协议等，提供1个核心产品得0.5分，最高得3.5分，未提供不得分。</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项目整体实施方案等</w:t>
            </w:r>
          </w:p>
        </w:tc>
      </w:tr>
      <w:tr>
        <w:tc>
          <w:tcPr>
            <w:tcW w:type="dxa" w:w="831"/>
            <w:vMerge/>
          </w:tcP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一、评审内容 投标人针对本项目进行具有详细、具体的实施方案： ①项目进度计划及保障措施、②订货及供货组织安排、③设备质量目标及措施、④拟派人员配置及岗位职责、⑤设备安装调试方案、⑥交货验收方案。 二、赋分标准 1、完整性：对上述各项内容均有描述，得6分；每缺1项扣1分，扣完为止。此项不提供不得分。 2、针对性：上述各项内容针对性强，每项内容得2分；针对性一般，每项内容得1分；缺乏针对性，每项内容得0分。此项不提供不得分。 3、可实施性：上述各项内容可实施性强，每项内容得2分；可实施性一般，每项内容得1分；缺乏可实施性，每项内容得0分。此项不提供不得分。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项目整体实施方案等</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投标人针对本项目进行具有详细、具体的售后服务方案： ①各类故障解决措施及响应时间、②日常维护方案及应急预案、③售后服务网点及售后服务人员安排、④售后服务承诺。 二、赋分标准 1、完整性：上述各项内容均有描述，得2分；每缺1项扣0.5分，扣完为止。此项不提供不得分。 2、针对性：上述各项内容针对性强，每项内容得1分；针对性一般，每项内容得0.5分；缺乏针对性，每项内容得0分。此项不提供不得分。 3、可实施性：上述各项内容可实施性强，每项内容得1分；可实施性一般，每项内容得0.5分；缺乏可实施性，每项内容得0分。此项不提供不得分。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项目整体实施方案等</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投标人提供详尽的培训方案，并列出培训的具体内容及方式，确保使用人员能够独立操作，并进行简单故障排查处理： ①培训人数、②培训时间、③培训内容。 二、赋分标准 1、完整性：对上述各项内容均有描述，得3分；每缺1项扣1分，扣完为止。此项不提供不得分。 2、针对性：上述各项内容针对性强，每项内容得1分；针对性一般，每项内容得0.5分；缺乏针对性，每项内容得0分。此项不提供不得分。 3、可实施性：上述各项内容可实施性强，每项内容得1分；可实施性一般，每项内容得0.5分；缺乏可实施性，每项内容得0分。此项不提供不得分。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项目整体实施方案等</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价格分统一采用低价优先法得算，即满足招标文件要求且报价最低的报价为评标基准价，其价格分为满分。其他投标人的价格分统一按照下列公式得算： 报价得分=(评标基准价／投标报价)×30 得算分数时四舍五入取小数点后两位。 注：如投标人为小微企业、监狱企业、福利企业的，价格给予10%的扣除，并用扣除后的价格参与评标。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监狱企业证明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详见附件：产品分项报价表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详见附件：监狱企业证明</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详见附件：所投产品的技术参数、配置和功能需求（技术参数偏离表）</w:t>
      </w:r>
    </w:p>
    <w:p>
      <w:pPr>
        <w:pStyle w:val="null3"/>
        <w:ind w:firstLine="960"/>
      </w:pPr>
      <w:r>
        <w:rPr>
          <w:rFonts w:ascii="仿宋_GB2312" w:hAnsi="仿宋_GB2312" w:cs="仿宋_GB2312" w:eastAsia="仿宋_GB2312"/>
        </w:rPr>
        <w:t>详见附件：项目整体实施方案等</w:t>
      </w:r>
    </w:p>
    <w:p>
      <w:pPr>
        <w:pStyle w:val="null3"/>
        <w:ind w:firstLine="960"/>
      </w:pPr>
      <w:r>
        <w:rPr>
          <w:rFonts w:ascii="仿宋_GB2312" w:hAnsi="仿宋_GB2312" w:cs="仿宋_GB2312" w:eastAsia="仿宋_GB2312"/>
        </w:rPr>
        <w:t>详见附件：其他材料及供应商认为有必要说明、阐述的事项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