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BC286F">
      <w:pPr>
        <w:keepLines w:val="0"/>
        <w:pageBreakBefore w:val="0"/>
        <w:kinsoku/>
        <w:wordWrap/>
        <w:overflowPunct/>
        <w:topLinePunct w:val="0"/>
        <w:bidi w:val="0"/>
        <w:snapToGrid w:val="0"/>
        <w:spacing w:before="0" w:beforeLines="0" w:beforeAutospacing="0" w:after="0" w:afterLines="0" w:afterAutospacing="0"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开标一览表</w:t>
      </w:r>
    </w:p>
    <w:p w14:paraId="4C535E94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项目编号：</w:t>
      </w:r>
    </w:p>
    <w:p w14:paraId="1FA4268A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项目名称：</w:t>
      </w:r>
    </w:p>
    <w:tbl>
      <w:tblPr>
        <w:tblStyle w:val="3"/>
        <w:tblpPr w:leftFromText="180" w:rightFromText="180" w:vertAnchor="text" w:horzAnchor="page" w:tblpXSpec="center" w:tblpY="307"/>
        <w:tblOverlap w:val="never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3"/>
        <w:gridCol w:w="7027"/>
      </w:tblGrid>
      <w:tr w14:paraId="74F08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60" w:type="dxa"/>
            <w:gridSpan w:val="2"/>
            <w:noWrap w:val="0"/>
            <w:vAlign w:val="center"/>
          </w:tcPr>
          <w:p w14:paraId="6487B2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供应商名称：</w:t>
            </w:r>
          </w:p>
        </w:tc>
      </w:tr>
      <w:tr w14:paraId="045F6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33" w:type="dxa"/>
            <w:vMerge w:val="restart"/>
            <w:noWrap w:val="0"/>
            <w:vAlign w:val="center"/>
          </w:tcPr>
          <w:p w14:paraId="1B5FD7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  <w:lang w:eastAsia="zh-CN"/>
              </w:rPr>
              <w:t>投标总报价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7027" w:type="dxa"/>
            <w:noWrap w:val="0"/>
            <w:vAlign w:val="center"/>
          </w:tcPr>
          <w:p w14:paraId="6CC3FF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小写：</w:t>
            </w:r>
          </w:p>
        </w:tc>
      </w:tr>
      <w:tr w14:paraId="0AB60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33" w:type="dxa"/>
            <w:vMerge w:val="continue"/>
            <w:noWrap w:val="0"/>
            <w:vAlign w:val="center"/>
          </w:tcPr>
          <w:p w14:paraId="0B6B8A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27" w:type="dxa"/>
            <w:noWrap w:val="0"/>
            <w:vAlign w:val="center"/>
          </w:tcPr>
          <w:p w14:paraId="79E1D2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大写：</w:t>
            </w:r>
          </w:p>
        </w:tc>
      </w:tr>
      <w:tr w14:paraId="09734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33" w:type="dxa"/>
            <w:vMerge w:val="restart"/>
            <w:noWrap w:val="0"/>
            <w:vAlign w:val="center"/>
          </w:tcPr>
          <w:p w14:paraId="7A024D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  <w:lang w:eastAsia="zh-CN"/>
              </w:rPr>
              <w:t>房屋拆除全费用综合单价（元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  <w:lang w:val="en-US" w:eastAsia="zh-CN"/>
              </w:rPr>
              <w:t>/m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7027" w:type="dxa"/>
            <w:noWrap w:val="0"/>
            <w:vAlign w:val="center"/>
          </w:tcPr>
          <w:p w14:paraId="441062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  <w:lang w:eastAsia="zh-CN"/>
              </w:rPr>
              <w:t>小写：</w:t>
            </w:r>
          </w:p>
        </w:tc>
      </w:tr>
      <w:tr w14:paraId="19883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33" w:type="dxa"/>
            <w:vMerge w:val="continue"/>
            <w:noWrap w:val="0"/>
            <w:vAlign w:val="center"/>
          </w:tcPr>
          <w:p w14:paraId="6F8C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027" w:type="dxa"/>
            <w:noWrap w:val="0"/>
            <w:vAlign w:val="center"/>
          </w:tcPr>
          <w:p w14:paraId="318C8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  <w:lang w:eastAsia="zh-CN"/>
              </w:rPr>
              <w:t>大写：</w:t>
            </w:r>
          </w:p>
        </w:tc>
      </w:tr>
      <w:tr w14:paraId="5B295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33" w:type="dxa"/>
            <w:vMerge w:val="restart"/>
            <w:noWrap w:val="0"/>
            <w:vAlign w:val="center"/>
          </w:tcPr>
          <w:p w14:paraId="6A7E41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  <w:lang w:eastAsia="zh-CN"/>
              </w:rPr>
              <w:t>房屋基础拆除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lang w:eastAsia="zh-CN"/>
              </w:rPr>
              <w:t>全费用综合单价（元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lang w:val="en-US" w:eastAsia="zh-CN"/>
              </w:rPr>
              <w:t>/m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7027" w:type="dxa"/>
            <w:noWrap w:val="0"/>
            <w:vAlign w:val="center"/>
          </w:tcPr>
          <w:p w14:paraId="26A22A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  <w:lang w:eastAsia="zh-CN"/>
              </w:rPr>
              <w:t>小写：</w:t>
            </w:r>
          </w:p>
        </w:tc>
      </w:tr>
      <w:tr w14:paraId="183D6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33" w:type="dxa"/>
            <w:vMerge w:val="continue"/>
            <w:noWrap w:val="0"/>
            <w:vAlign w:val="center"/>
          </w:tcPr>
          <w:p w14:paraId="314A37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027" w:type="dxa"/>
            <w:noWrap w:val="0"/>
            <w:vAlign w:val="center"/>
          </w:tcPr>
          <w:p w14:paraId="110548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  <w:lang w:eastAsia="zh-CN"/>
              </w:rPr>
              <w:t>大写：</w:t>
            </w:r>
          </w:p>
        </w:tc>
      </w:tr>
      <w:tr w14:paraId="5F69D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333" w:type="dxa"/>
            <w:vMerge w:val="restart"/>
            <w:noWrap w:val="0"/>
            <w:vAlign w:val="center"/>
          </w:tcPr>
          <w:p w14:paraId="3E6E2A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垃圾清运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  <w:lang w:eastAsia="zh-CN"/>
              </w:rPr>
              <w:t>全费用综合单价（元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  <w:lang w:val="en-US" w:eastAsia="zh-CN"/>
              </w:rPr>
              <w:t>/m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  <w:vertAlign w:val="superscript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7027" w:type="dxa"/>
            <w:noWrap w:val="0"/>
            <w:vAlign w:val="center"/>
          </w:tcPr>
          <w:p w14:paraId="714B6B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  <w:lang w:eastAsia="zh-CN"/>
              </w:rPr>
              <w:t>小写：</w:t>
            </w:r>
          </w:p>
        </w:tc>
      </w:tr>
      <w:tr w14:paraId="6F8ED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333" w:type="dxa"/>
            <w:vMerge w:val="continue"/>
            <w:noWrap w:val="0"/>
            <w:vAlign w:val="center"/>
          </w:tcPr>
          <w:p w14:paraId="0FABE3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left"/>
              <w:textAlignment w:val="auto"/>
            </w:pPr>
          </w:p>
        </w:tc>
        <w:tc>
          <w:tcPr>
            <w:tcW w:w="7027" w:type="dxa"/>
            <w:noWrap w:val="0"/>
            <w:vAlign w:val="center"/>
          </w:tcPr>
          <w:p w14:paraId="294EAA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  <w:lang w:eastAsia="zh-CN"/>
              </w:rPr>
              <w:t>大写：</w:t>
            </w:r>
          </w:p>
        </w:tc>
      </w:tr>
      <w:tr w14:paraId="26A64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2333" w:type="dxa"/>
            <w:noWrap w:val="0"/>
            <w:vAlign w:val="center"/>
          </w:tcPr>
          <w:p w14:paraId="08AD25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项目经理</w:t>
            </w:r>
          </w:p>
        </w:tc>
        <w:tc>
          <w:tcPr>
            <w:tcW w:w="7027" w:type="dxa"/>
            <w:noWrap w:val="0"/>
            <w:vAlign w:val="center"/>
          </w:tcPr>
          <w:p w14:paraId="01CB6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</w:p>
        </w:tc>
      </w:tr>
      <w:tr w14:paraId="0EF8B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333" w:type="dxa"/>
            <w:noWrap w:val="0"/>
            <w:vAlign w:val="center"/>
          </w:tcPr>
          <w:p w14:paraId="0B9092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质量标准</w:t>
            </w:r>
          </w:p>
        </w:tc>
        <w:tc>
          <w:tcPr>
            <w:tcW w:w="7027" w:type="dxa"/>
            <w:noWrap w:val="0"/>
            <w:vAlign w:val="center"/>
          </w:tcPr>
          <w:p w14:paraId="2EFEAF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C7C2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33" w:type="dxa"/>
            <w:noWrap w:val="0"/>
            <w:vAlign w:val="center"/>
          </w:tcPr>
          <w:p w14:paraId="0568DA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工期</w:t>
            </w:r>
          </w:p>
        </w:tc>
        <w:tc>
          <w:tcPr>
            <w:tcW w:w="7027" w:type="dxa"/>
            <w:noWrap w:val="0"/>
            <w:vAlign w:val="center"/>
          </w:tcPr>
          <w:p w14:paraId="663EA0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301C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33" w:type="dxa"/>
            <w:noWrap w:val="0"/>
            <w:vAlign w:val="center"/>
          </w:tcPr>
          <w:p w14:paraId="08B665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质量保修期</w:t>
            </w:r>
          </w:p>
        </w:tc>
        <w:tc>
          <w:tcPr>
            <w:tcW w:w="7027" w:type="dxa"/>
            <w:noWrap w:val="0"/>
            <w:vAlign w:val="center"/>
          </w:tcPr>
          <w:p w14:paraId="1F4361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5AEA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33" w:type="dxa"/>
            <w:noWrap w:val="0"/>
            <w:vAlign w:val="center"/>
          </w:tcPr>
          <w:p w14:paraId="64CC78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7027" w:type="dxa"/>
            <w:noWrap w:val="0"/>
            <w:vAlign w:val="center"/>
          </w:tcPr>
          <w:p w14:paraId="72BFA9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932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9360" w:type="dxa"/>
            <w:gridSpan w:val="2"/>
            <w:noWrap w:val="0"/>
            <w:vAlign w:val="center"/>
          </w:tcPr>
          <w:p w14:paraId="374A72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备注：表内报价内容以元为单位，保留小数点后（两位）。</w:t>
            </w:r>
          </w:p>
        </w:tc>
      </w:tr>
    </w:tbl>
    <w:p w14:paraId="2250F57A">
      <w:pPr>
        <w:keepNext w:val="0"/>
        <w:keepLines w:val="0"/>
        <w:pageBreakBefore w:val="0"/>
        <w:widowControl/>
        <w:shd w:val="clear"/>
        <w:tabs>
          <w:tab w:val="left" w:pos="7200"/>
          <w:tab w:val="left" w:pos="8504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right="-1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1B16D37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480" w:lineRule="auto"/>
        <w:ind w:left="0" w:leftChars="0" w:right="565" w:rightChars="257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（加盖单位公章）      </w:t>
      </w:r>
    </w:p>
    <w:p w14:paraId="3F87D779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480" w:lineRule="auto"/>
        <w:ind w:left="0" w:leftChars="0" w:right="565" w:rightChars="257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法定代表人/被授权人：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（签字或盖章）</w:t>
      </w:r>
    </w:p>
    <w:p w14:paraId="4A9CBB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80" w:lineRule="auto"/>
        <w:ind w:left="0" w:leftChars="0" w:firstLine="0" w:firstLineChars="0"/>
        <w:textAlignment w:val="auto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40"/>
      </w:pPr>
      <w:r>
        <w:separator/>
      </w:r>
    </w:p>
  </w:endnote>
  <w:endnote w:type="continuationSeparator" w:id="1">
    <w:p>
      <w:pPr>
        <w:spacing w:line="240" w:lineRule="auto"/>
        <w:ind w:firstLine="4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440"/>
      </w:pPr>
      <w:r>
        <w:separator/>
      </w:r>
    </w:p>
  </w:footnote>
  <w:footnote w:type="continuationSeparator" w:id="1">
    <w:p>
      <w:pPr>
        <w:spacing w:before="0" w:after="0" w:line="360" w:lineRule="auto"/>
        <w:ind w:firstLine="4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AC3DA4"/>
    <w:rsid w:val="03AC3DA4"/>
    <w:rsid w:val="0CBB2C08"/>
    <w:rsid w:val="4110605A"/>
    <w:rsid w:val="6AD97B8E"/>
    <w:rsid w:val="7976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before="50" w:beforeLines="50" w:after="50" w:afterLines="50" w:line="360" w:lineRule="auto"/>
      <w:ind w:firstLine="200" w:firstLineChars="200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200" w:line="276" w:lineRule="auto"/>
    </w:pPr>
    <w:rPr>
      <w:rFonts w:ascii="Times New Roman" w:hAnsi="Times New Roman" w:eastAsia="宋体" w:cs="Times New Roman"/>
      <w:sz w:val="24"/>
      <w:szCs w:val="20"/>
    </w:rPr>
  </w:style>
  <w:style w:type="paragraph" w:customStyle="1" w:styleId="5">
    <w:name w:val="null3"/>
    <w:autoRedefine/>
    <w:hidden/>
    <w:qFormat/>
    <w:uiPriority w:val="0"/>
    <w:pPr>
      <w:spacing w:after="200" w:line="276" w:lineRule="auto"/>
    </w:pPr>
    <w:rPr>
      <w:rFonts w:hint="eastAsia" w:asciiTheme="minorHAnsi" w:hAnsiTheme="minorHAnsi" w:eastAsiaTheme="minorEastAsia" w:cstheme="minorBidi"/>
      <w:sz w:val="22"/>
      <w:szCs w:val="22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169</Characters>
  <Lines>0</Lines>
  <Paragraphs>0</Paragraphs>
  <TotalTime>0</TotalTime>
  <ScaleCrop>false</ScaleCrop>
  <LinksUpToDate>false</LinksUpToDate>
  <CharactersWithSpaces>198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2025-08-07T03:12:00Z</dcterms:created>
  <dc:creator>苍白假面</dc:creator>
  <cp:lastModifiedBy>苍白假面</cp:lastModifiedBy>
  <dcterms:modified xsi:type="dcterms:W3CDTF">2026-06-03T07:28:53Z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B8C974A9433A4B1E8B99DF1879D71793_11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