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96D3F8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已标价工程量清单</w:t>
      </w:r>
    </w:p>
    <w:p w14:paraId="731A499A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</w:p>
    <w:p w14:paraId="3FE03D8C">
      <w:pPr>
        <w:jc w:val="both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注：1、投标人依据附件中提供的工程量清单进行自主</w:t>
      </w:r>
      <w:bookmarkStart w:id="0" w:name="_GoBack"/>
      <w:bookmarkEnd w:id="0"/>
      <w:r>
        <w:rPr>
          <w:rFonts w:hint="eastAsia"/>
          <w:b w:val="0"/>
          <w:bCs w:val="0"/>
          <w:sz w:val="24"/>
          <w:szCs w:val="32"/>
          <w:lang w:val="en-US" w:eastAsia="zh-CN"/>
        </w:rPr>
        <w:t>组价。</w:t>
      </w:r>
    </w:p>
    <w:p w14:paraId="559ED770">
      <w:pPr>
        <w:ind w:firstLine="480" w:firstLineChars="200"/>
        <w:jc w:val="both"/>
        <w:rPr>
          <w:rFonts w:hint="default"/>
          <w:b w:val="0"/>
          <w:bCs w:val="0"/>
          <w:sz w:val="24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027B6A"/>
    <w:rsid w:val="41723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2026-07-31T07:43:12Z</dcterms:created>
  <dc:creator>Administrator</dc:creator>
  <cp:lastModifiedBy>游憩</cp:lastModifiedBy>
  <dcterms:modified xsi:type="dcterms:W3CDTF">2026-07-31T07:48:15Z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eyJoZGlkIjoiMDAyMzkzZmU1MzYwZWZiYWFhNDU4ZGY0YTg3NDgwYmYiLCJ1c2VySWQiOiI0MDI0NzI1NzMifQ==</vt:lpwstr>
  </property>
  <property fmtid="{D5CDD505-2E9C-101B-9397-08002B2CF9AE}" pid="4" name="ICV">
    <vt:lpwstr>D89D98C5E6564106A070904D1BDD84A2_12</vt:lpwstr>
  </property>
</Properties>
</file>