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A3E7AF">
      <w:pPr>
        <w:pStyle w:val="2"/>
        <w:spacing w:line="360" w:lineRule="auto"/>
        <w:rPr>
          <w:rFonts w:hint="eastAsia" w:ascii="仿宋" w:hAnsi="仿宋" w:eastAsia="仿宋" w:cs="仿宋"/>
          <w:b w:val="0"/>
          <w:bCs/>
          <w:lang w:eastAsia="zh-CN"/>
        </w:rPr>
      </w:pPr>
      <w:r>
        <w:rPr>
          <w:rFonts w:hint="eastAsia" w:ascii="仿宋" w:hAnsi="仿宋" w:eastAsia="仿宋" w:cs="仿宋"/>
          <w:b w:val="0"/>
          <w:bCs/>
          <w:lang w:eastAsia="zh-CN"/>
        </w:rPr>
        <w:t>详见附件</w:t>
      </w:r>
      <w:r>
        <w:rPr>
          <w:rFonts w:hint="eastAsia" w:ascii="仿宋" w:hAnsi="仿宋" w:eastAsia="仿宋" w:cs="仿宋"/>
          <w:b w:val="0"/>
          <w:bCs/>
          <w:lang w:val="en-US" w:eastAsia="zh-CN"/>
        </w:rPr>
        <w:t>19</w:t>
      </w:r>
      <w:bookmarkStart w:id="0" w:name="_GoBack"/>
      <w:bookmarkEnd w:id="0"/>
      <w:r>
        <w:rPr>
          <w:rFonts w:hint="eastAsia" w:ascii="仿宋" w:hAnsi="仿宋" w:eastAsia="仿宋" w:cs="仿宋"/>
          <w:b w:val="0"/>
          <w:bCs/>
          <w:lang w:eastAsia="zh-CN"/>
        </w:rPr>
        <w:t>：陕西省政府采购供应商拒绝政府采购领域商业贿赂承诺书</w:t>
      </w:r>
    </w:p>
    <w:p w14:paraId="619C6295">
      <w:pPr>
        <w:spacing w:line="360" w:lineRule="auto"/>
        <w:jc w:val="center"/>
        <w:rPr>
          <w:rFonts w:hint="eastAsia" w:ascii="宋体" w:hAnsi="宋体" w:cs="宋体"/>
          <w:color w:val="auto"/>
          <w:sz w:val="24"/>
          <w:szCs w:val="24"/>
          <w:highlight w:val="none"/>
        </w:rPr>
      </w:pPr>
      <w:r>
        <w:rPr>
          <w:rFonts w:hint="eastAsia" w:ascii="宋体" w:hAnsi="宋体" w:cs="宋体"/>
          <w:b/>
          <w:bCs/>
          <w:color w:val="auto"/>
          <w:sz w:val="28"/>
          <w:szCs w:val="28"/>
          <w:highlight w:val="none"/>
        </w:rPr>
        <w:t>陕西省政府采购供应商拒绝政府采购领域商业贿赂承诺书</w:t>
      </w:r>
    </w:p>
    <w:p w14:paraId="79FCAFAC">
      <w:pPr>
        <w:rPr>
          <w:rFonts w:hint="eastAsia"/>
          <w:lang w:eastAsia="zh-CN"/>
        </w:rPr>
      </w:pPr>
    </w:p>
    <w:p w14:paraId="4E7DA385">
      <w:pPr>
        <w:widowControl/>
        <w:spacing w:line="360" w:lineRule="auto"/>
        <w:ind w:firstLine="480" w:firstLineChars="200"/>
        <w:rPr>
          <w:rFonts w:hint="eastAsia" w:ascii="宋体" w:hAnsi="宋体" w:cs="宋体" w:eastAsiaTheme="minorEastAsia"/>
          <w:color w:val="auto"/>
          <w:sz w:val="24"/>
          <w:szCs w:val="24"/>
          <w:highlight w:val="none"/>
          <w:lang w:eastAsia="zh-CN"/>
        </w:rPr>
      </w:pPr>
      <w:r>
        <w:rPr>
          <w:rFonts w:hint="eastAsia" w:ascii="宋体" w:hAnsi="宋体" w:cs="宋体"/>
          <w:color w:val="auto"/>
          <w:sz w:val="24"/>
          <w:szCs w:val="24"/>
          <w:highlight w:val="none"/>
        </w:rPr>
        <w:t>为响应党中央、国务院关于治理政府采购领域商业贿赂行为的号召，我公司在此庄严承诺：</w:t>
      </w:r>
    </w:p>
    <w:p w14:paraId="50021087">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1.在参与政府采购活动中遵纪守法、诚信经营、公平竞标。</w:t>
      </w:r>
    </w:p>
    <w:p w14:paraId="37720F40">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2.不向政府采购人、招标代理机构和政府采购</w:t>
      </w:r>
      <w:r>
        <w:rPr>
          <w:rFonts w:hint="eastAsia" w:ascii="宋体" w:hAnsi="宋体" w:cs="宋体"/>
          <w:color w:val="auto"/>
          <w:sz w:val="24"/>
          <w:szCs w:val="24"/>
          <w:highlight w:val="none"/>
          <w:lang w:eastAsia="zh-CN"/>
        </w:rPr>
        <w:t>评标</w:t>
      </w:r>
      <w:r>
        <w:rPr>
          <w:rFonts w:hint="eastAsia" w:ascii="宋体" w:hAnsi="宋体" w:cs="宋体"/>
          <w:color w:val="auto"/>
          <w:sz w:val="24"/>
          <w:szCs w:val="24"/>
          <w:highlight w:val="none"/>
        </w:rPr>
        <w:t>专家进行任何形式的商业贿赂以谋取交易机会。</w:t>
      </w:r>
    </w:p>
    <w:p w14:paraId="2644A813">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3.不向政府招标代理机构和采购人提供虚假资格文件或采用虚假应标方式参与政府采购市场竞争并谋取中标、成交。</w:t>
      </w:r>
    </w:p>
    <w:p w14:paraId="2C9863B5">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4.不采取“围标、陪标”等商业欺诈手段获得政府采购定单。</w:t>
      </w:r>
    </w:p>
    <w:p w14:paraId="27992B89">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5.不采取不正当手段诋毁、排挤其他供应商。</w:t>
      </w:r>
    </w:p>
    <w:p w14:paraId="7DFD6678">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6.不在提供商品和服务时“偷梁换柱、以次充好”损害采购人的合法权益。</w:t>
      </w:r>
    </w:p>
    <w:p w14:paraId="75570E6A">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7.不与采购人、招标代理机构政府采购</w:t>
      </w:r>
      <w:r>
        <w:rPr>
          <w:rFonts w:hint="eastAsia" w:ascii="宋体" w:hAnsi="宋体" w:cs="宋体"/>
          <w:color w:val="auto"/>
          <w:sz w:val="24"/>
          <w:szCs w:val="24"/>
          <w:highlight w:val="none"/>
          <w:lang w:eastAsia="zh-CN"/>
        </w:rPr>
        <w:t>评标</w:t>
      </w:r>
      <w:r>
        <w:rPr>
          <w:rFonts w:hint="eastAsia" w:ascii="宋体" w:hAnsi="宋体" w:cs="宋体"/>
          <w:color w:val="auto"/>
          <w:sz w:val="24"/>
          <w:szCs w:val="24"/>
          <w:highlight w:val="none"/>
        </w:rPr>
        <w:t>专家或其它供应商恶意串通，进行质疑和投诉，维护政府采购市场秩序。</w:t>
      </w:r>
    </w:p>
    <w:p w14:paraId="135EBF21">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8.尊重和接受政府采购监督管理部门的监督和政府招标代理机构招标采购要求，承担因违约行为给采购人造成的损失。</w:t>
      </w:r>
    </w:p>
    <w:p w14:paraId="16FC15E7">
      <w:pPr>
        <w:widowControl/>
        <w:spacing w:line="360" w:lineRule="auto"/>
        <w:ind w:firstLine="480" w:firstLineChars="200"/>
        <w:rPr>
          <w:rFonts w:hint="eastAsia" w:ascii="宋体" w:hAnsi="宋体" w:cs="宋体" w:eastAsiaTheme="minorEastAsia"/>
          <w:color w:val="auto"/>
          <w:sz w:val="24"/>
          <w:szCs w:val="24"/>
          <w:highlight w:val="none"/>
          <w:lang w:eastAsia="zh-CN"/>
        </w:rPr>
      </w:pPr>
      <w:r>
        <w:rPr>
          <w:rFonts w:hint="eastAsia" w:ascii="宋体" w:hAnsi="宋体" w:cs="宋体"/>
          <w:color w:val="auto"/>
          <w:sz w:val="24"/>
          <w:szCs w:val="24"/>
          <w:highlight w:val="none"/>
        </w:rPr>
        <w:t>9.不发生其他有悖于政府采购公开、公平、公正和诚信原则的行为。</w:t>
      </w:r>
    </w:p>
    <w:p w14:paraId="65A8ED83">
      <w:pPr>
        <w:widowControl/>
        <w:spacing w:line="360" w:lineRule="auto"/>
        <w:ind w:firstLine="480" w:firstLineChars="200"/>
        <w:rPr>
          <w:rFonts w:hint="eastAsia" w:ascii="宋体" w:hAnsi="宋体" w:cs="宋体" w:eastAsiaTheme="minorEastAsia"/>
          <w:color w:val="auto"/>
          <w:sz w:val="24"/>
          <w:szCs w:val="24"/>
          <w:highlight w:val="none"/>
          <w:lang w:eastAsia="zh-CN"/>
        </w:rPr>
      </w:pPr>
    </w:p>
    <w:p w14:paraId="144A32BF">
      <w:pPr>
        <w:widowControl/>
        <w:spacing w:line="360" w:lineRule="auto"/>
        <w:ind w:firstLine="480" w:firstLineChars="200"/>
        <w:jc w:val="left"/>
        <w:rPr>
          <w:rFonts w:hint="eastAsia" w:ascii="宋体" w:hAnsi="宋体" w:cs="宋体" w:eastAsiaTheme="minorEastAsia"/>
          <w:color w:val="auto"/>
          <w:sz w:val="24"/>
          <w:szCs w:val="24"/>
          <w:highlight w:val="none"/>
          <w:lang w:eastAsia="zh-CN"/>
        </w:rPr>
      </w:pPr>
      <w:r>
        <w:rPr>
          <w:rFonts w:hint="eastAsia" w:ascii="宋体" w:hAnsi="宋体" w:cs="宋体"/>
          <w:color w:val="auto"/>
          <w:sz w:val="24"/>
          <w:szCs w:val="24"/>
          <w:highlight w:val="none"/>
        </w:rPr>
        <w:t xml:space="preserve">承诺人（公章）： </w:t>
      </w:r>
    </w:p>
    <w:p w14:paraId="79410A06">
      <w:pPr>
        <w:widowControl/>
        <w:spacing w:line="360" w:lineRule="auto"/>
        <w:ind w:firstLine="480" w:firstLineChars="200"/>
        <w:jc w:val="left"/>
        <w:rPr>
          <w:rFonts w:hint="eastAsia" w:ascii="宋体" w:hAnsi="宋体" w:cs="宋体" w:eastAsiaTheme="minorEastAsia"/>
          <w:color w:val="auto"/>
          <w:sz w:val="24"/>
          <w:szCs w:val="24"/>
          <w:highlight w:val="none"/>
          <w:lang w:eastAsia="zh-CN"/>
        </w:rPr>
      </w:pPr>
      <w:r>
        <w:rPr>
          <w:rFonts w:hint="eastAsia" w:ascii="宋体" w:hAnsi="宋体" w:cs="宋体"/>
          <w:color w:val="auto"/>
          <w:sz w:val="24"/>
          <w:szCs w:val="24"/>
          <w:highlight w:val="none"/>
        </w:rPr>
        <w:t>法定代表人（签字或盖章）：</w:t>
      </w:r>
    </w:p>
    <w:p w14:paraId="68BA2C91">
      <w:pPr>
        <w:widowControl/>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地    址：       </w:t>
      </w:r>
    </w:p>
    <w:p w14:paraId="093822D4">
      <w:pPr>
        <w:widowControl/>
        <w:spacing w:line="360" w:lineRule="auto"/>
        <w:ind w:firstLine="480" w:firstLineChars="200"/>
        <w:jc w:val="left"/>
        <w:rPr>
          <w:rFonts w:hint="eastAsia" w:ascii="宋体" w:hAnsi="宋体" w:cs="宋体" w:eastAsiaTheme="minorEastAsia"/>
          <w:color w:val="auto"/>
          <w:sz w:val="24"/>
          <w:szCs w:val="24"/>
          <w:highlight w:val="none"/>
          <w:lang w:eastAsia="zh-CN"/>
        </w:rPr>
      </w:pPr>
      <w:r>
        <w:rPr>
          <w:rFonts w:hint="eastAsia" w:ascii="宋体" w:hAnsi="宋体" w:cs="宋体"/>
          <w:color w:val="auto"/>
          <w:sz w:val="24"/>
          <w:szCs w:val="24"/>
          <w:highlight w:val="none"/>
        </w:rPr>
        <w:t xml:space="preserve">邮    编：                                      </w:t>
      </w:r>
    </w:p>
    <w:p w14:paraId="4732876D">
      <w:pPr>
        <w:widowControl/>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电    话：                    </w:t>
      </w:r>
    </w:p>
    <w:p w14:paraId="65CA598F">
      <w:r>
        <w:rPr>
          <w:rFonts w:hint="eastAsia" w:ascii="宋体" w:hAnsi="宋体" w:cs="宋体"/>
          <w:color w:val="auto"/>
          <w:sz w:val="24"/>
          <w:szCs w:val="24"/>
          <w:highlight w:val="none"/>
        </w:rPr>
        <w:t xml:space="preserve">    日    期：</w:t>
      </w:r>
    </w:p>
    <w:p w14:paraId="7A43520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531647"/>
    <w:rsid w:val="52186DF8"/>
    <w:rsid w:val="735316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unhideWhenUsed/>
    <w:qFormat/>
    <w:uiPriority w:val="0"/>
    <w:pPr>
      <w:keepNext/>
      <w:keepLines/>
      <w:spacing w:before="280" w:after="290" w:line="372" w:lineRule="auto"/>
      <w:outlineLvl w:val="3"/>
    </w:pPr>
    <w:rPr>
      <w:rFonts w:eastAsia="黑体"/>
      <w:b/>
      <w:sz w:val="28"/>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462</Words>
  <Characters>472</Characters>
  <Lines>0</Lines>
  <Paragraphs>0</Paragraphs>
  <TotalTime>0</TotalTime>
  <ScaleCrop>false</ScaleCrop>
  <LinksUpToDate>false</LinksUpToDate>
  <CharactersWithSpaces>558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2026-05-28T23:29:00Z</dcterms:created>
  <dc:creator>某某某</dc:creator>
  <cp:lastModifiedBy>某某某</cp:lastModifiedBy>
  <dcterms:modified xsi:type="dcterms:W3CDTF">2026-05-29T03:04:15Z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C39578D32A9148568042C389F1724326_11</vt:lpwstr>
  </property>
  <property fmtid="{D5CDD505-2E9C-101B-9397-08002B2CF9AE}" pid="4" name="KSOTemplateDocerSaveRecord">
    <vt:lpwstr>eyJoZGlkIjoiMWNmMjMxZDMyNDY2NjA1MTAwZjg3MDQwODU5NTY1OGMiLCJ1c2VySWQiOiI0MDUxMjgwOTAifQ==</vt:lpwstr>
  </property>
</Properties>
</file>